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>
        <w:rPr>
          <w:rFonts w:ascii="Times New Roman" w:hAnsi="Times New Roman"/>
          <w:b/>
          <w:sz w:val="24"/>
          <w:szCs w:val="24"/>
        </w:rPr>
        <w:t>spravodlivosti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E964E6" w:rsidRDefault="00F56450" w:rsidP="00F56450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E964E6">
        <w:rPr>
          <w:b/>
          <w:bCs/>
          <w:color w:val="000000"/>
        </w:rPr>
        <w:t xml:space="preserve">o rozporoch k návrhu </w:t>
      </w:r>
      <w:r w:rsidR="00721743">
        <w:rPr>
          <w:b/>
          <w:bCs/>
          <w:color w:val="000000"/>
        </w:rPr>
        <w:t>zákona</w:t>
      </w:r>
      <w:r w:rsidR="00A360C0">
        <w:rPr>
          <w:b/>
          <w:bCs/>
          <w:color w:val="000000"/>
        </w:rPr>
        <w:t>,</w:t>
      </w:r>
      <w:r w:rsidR="00721743">
        <w:rPr>
          <w:b/>
          <w:bCs/>
          <w:color w:val="000000"/>
        </w:rPr>
        <w:t xml:space="preserve"> </w:t>
      </w:r>
      <w:r w:rsidR="00A360C0" w:rsidRPr="00A360C0">
        <w:rPr>
          <w:b/>
          <w:bCs/>
          <w:color w:val="000000"/>
        </w:rPr>
        <w:t>ktorým sa mení a dopĺňa zákon Národnej rady Slovenskej republiky č. 308/1993 Z. z. o zriadení Slovenského národného strediska pre ľudské práva v znení neskorších predpisov</w:t>
      </w:r>
      <w:r w:rsidR="00A360C0">
        <w:rPr>
          <w:b/>
          <w:bCs/>
          <w:color w:val="000000"/>
        </w:rPr>
        <w:t xml:space="preserve"> </w:t>
      </w:r>
    </w:p>
    <w:p w:rsidR="001B6C2C" w:rsidRPr="00E964E6" w:rsidRDefault="001B6C2C" w:rsidP="00E57F4A">
      <w:pPr>
        <w:pStyle w:val="Normlnywebov"/>
        <w:spacing w:before="0" w:beforeAutospacing="0" w:after="0" w:afterAutospacing="0"/>
        <w:jc w:val="both"/>
      </w:pPr>
    </w:p>
    <w:p w:rsidR="00391A78" w:rsidRPr="00E964E6" w:rsidRDefault="008F2470" w:rsidP="006653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Návrh </w:t>
      </w:r>
      <w:r w:rsidR="00816E42" w:rsidRPr="00816E42">
        <w:rPr>
          <w:rFonts w:ascii="Times New Roman" w:hAnsi="Times New Roman"/>
          <w:sz w:val="24"/>
          <w:szCs w:val="24"/>
        </w:rPr>
        <w:t>zákona</w:t>
      </w:r>
      <w:r w:rsidR="00A360C0">
        <w:rPr>
          <w:rFonts w:ascii="Times New Roman" w:hAnsi="Times New Roman"/>
          <w:sz w:val="24"/>
          <w:szCs w:val="24"/>
        </w:rPr>
        <w:t>,</w:t>
      </w:r>
      <w:r w:rsidR="00721743">
        <w:rPr>
          <w:rFonts w:ascii="Times New Roman" w:hAnsi="Times New Roman"/>
          <w:sz w:val="24"/>
          <w:szCs w:val="24"/>
        </w:rPr>
        <w:t xml:space="preserve"> </w:t>
      </w:r>
      <w:r w:rsidR="00A360C0" w:rsidRPr="00C90D62">
        <w:rPr>
          <w:rFonts w:ascii="Times New Roman" w:hAnsi="Times New Roman"/>
          <w:sz w:val="24"/>
          <w:szCs w:val="24"/>
          <w:lang w:eastAsia="sk-SK"/>
        </w:rPr>
        <w:t>ktorým sa mení a dopĺňa zákon Národnej rady Slovenskej republiky č. 308/1993 Z. z. o zriadení Slovenského národného strediska pre ľudské práva v znení neskorších predpisov</w:t>
      </w:r>
      <w:r w:rsidR="00721743" w:rsidRPr="00721743">
        <w:rPr>
          <w:rFonts w:ascii="Times New Roman" w:hAnsi="Times New Roman"/>
          <w:sz w:val="24"/>
          <w:szCs w:val="24"/>
        </w:rPr>
        <w:t xml:space="preserve"> </w:t>
      </w:r>
      <w:r w:rsidR="00983F4B">
        <w:rPr>
          <w:rFonts w:ascii="Times New Roman" w:hAnsi="Times New Roman"/>
          <w:sz w:val="24"/>
          <w:szCs w:val="24"/>
        </w:rPr>
        <w:t>(ďalej len ,,návrh</w:t>
      </w:r>
      <w:r w:rsidR="00A360C0">
        <w:rPr>
          <w:rFonts w:ascii="Times New Roman" w:hAnsi="Times New Roman"/>
          <w:sz w:val="24"/>
          <w:szCs w:val="24"/>
        </w:rPr>
        <w:t xml:space="preserve"> zákona</w:t>
      </w:r>
      <w:r w:rsidR="00983F4B">
        <w:rPr>
          <w:rFonts w:ascii="Times New Roman" w:hAnsi="Times New Roman"/>
          <w:sz w:val="24"/>
          <w:szCs w:val="24"/>
        </w:rPr>
        <w:t>“)</w:t>
      </w:r>
      <w:r w:rsidRPr="00E964E6">
        <w:rPr>
          <w:rFonts w:ascii="Times New Roman" w:hAnsi="Times New Roman"/>
          <w:sz w:val="24"/>
          <w:szCs w:val="24"/>
        </w:rPr>
        <w:t>,</w:t>
      </w:r>
      <w:r w:rsidR="00E968EE" w:rsidRPr="00E964E6">
        <w:rPr>
          <w:rFonts w:ascii="Times New Roman" w:hAnsi="Times New Roman"/>
          <w:sz w:val="24"/>
          <w:szCs w:val="24"/>
        </w:rPr>
        <w:t xml:space="preserve"> </w:t>
      </w:r>
      <w:r w:rsidR="00E57F4A" w:rsidRPr="00E964E6">
        <w:rPr>
          <w:rFonts w:ascii="Times New Roman" w:hAnsi="Times New Roman"/>
          <w:sz w:val="24"/>
          <w:szCs w:val="24"/>
        </w:rPr>
        <w:t xml:space="preserve">sa predkladá na rokovanie </w:t>
      </w:r>
      <w:r w:rsidR="008759D2">
        <w:rPr>
          <w:rFonts w:ascii="Times New Roman" w:hAnsi="Times New Roman"/>
          <w:sz w:val="24"/>
          <w:szCs w:val="24"/>
        </w:rPr>
        <w:t>vlády</w:t>
      </w:r>
      <w:r w:rsidR="00232F84" w:rsidRPr="00E964E6">
        <w:rPr>
          <w:rFonts w:ascii="Times New Roman" w:hAnsi="Times New Roman"/>
          <w:sz w:val="24"/>
          <w:szCs w:val="24"/>
        </w:rPr>
        <w:t xml:space="preserve"> </w:t>
      </w:r>
      <w:r w:rsidRPr="00E964E6">
        <w:rPr>
          <w:rFonts w:ascii="Times New Roman" w:hAnsi="Times New Roman"/>
          <w:sz w:val="24"/>
          <w:szCs w:val="24"/>
        </w:rPr>
        <w:t>Slovenskej republiky</w:t>
      </w:r>
      <w:r w:rsidR="00CE1EF5" w:rsidRPr="00E964E6">
        <w:rPr>
          <w:rFonts w:ascii="Times New Roman" w:hAnsi="Times New Roman"/>
          <w:sz w:val="24"/>
          <w:szCs w:val="24"/>
        </w:rPr>
        <w:t xml:space="preserve"> </w:t>
      </w:r>
      <w:r w:rsidR="00816E42">
        <w:rPr>
          <w:rFonts w:ascii="Times New Roman" w:hAnsi="Times New Roman"/>
          <w:sz w:val="24"/>
          <w:szCs w:val="24"/>
        </w:rPr>
        <w:t xml:space="preserve">bez rozporov s povinne pripomienkujúcimi subjektmi a </w:t>
      </w:r>
      <w:r w:rsidR="00CE1EF5" w:rsidRPr="00E964E6">
        <w:rPr>
          <w:rFonts w:ascii="Times New Roman" w:hAnsi="Times New Roman"/>
          <w:sz w:val="24"/>
          <w:szCs w:val="24"/>
        </w:rPr>
        <w:t>s</w:t>
      </w:r>
      <w:r w:rsidR="00D61031" w:rsidRPr="00E964E6">
        <w:rPr>
          <w:rFonts w:ascii="Times New Roman" w:hAnsi="Times New Roman"/>
          <w:sz w:val="24"/>
          <w:szCs w:val="24"/>
        </w:rPr>
        <w:t> </w:t>
      </w:r>
      <w:r w:rsidR="00CE1EF5" w:rsidRPr="00E964E6">
        <w:rPr>
          <w:rFonts w:ascii="Times New Roman" w:hAnsi="Times New Roman"/>
          <w:sz w:val="24"/>
          <w:szCs w:val="24"/>
        </w:rPr>
        <w:t>rozpor</w:t>
      </w:r>
      <w:r w:rsidR="00F926D5" w:rsidRPr="00E964E6">
        <w:rPr>
          <w:rFonts w:ascii="Times New Roman" w:hAnsi="Times New Roman"/>
          <w:sz w:val="24"/>
          <w:szCs w:val="24"/>
        </w:rPr>
        <w:t>mi</w:t>
      </w:r>
      <w:r w:rsidR="00D61031" w:rsidRPr="00E964E6">
        <w:rPr>
          <w:rFonts w:ascii="Times New Roman" w:hAnsi="Times New Roman"/>
          <w:sz w:val="24"/>
          <w:szCs w:val="24"/>
        </w:rPr>
        <w:t xml:space="preserve"> </w:t>
      </w:r>
      <w:r w:rsidR="00F926D5" w:rsidRPr="00E964E6">
        <w:rPr>
          <w:rFonts w:ascii="Times New Roman" w:hAnsi="Times New Roman"/>
          <w:sz w:val="24"/>
          <w:szCs w:val="24"/>
        </w:rPr>
        <w:t>s</w:t>
      </w:r>
      <w:r w:rsidR="00A360C0">
        <w:rPr>
          <w:rFonts w:ascii="Times New Roman" w:hAnsi="Times New Roman"/>
          <w:sz w:val="24"/>
          <w:szCs w:val="24"/>
        </w:rPr>
        <w:t> </w:t>
      </w:r>
      <w:r w:rsidR="00816E42">
        <w:rPr>
          <w:rFonts w:ascii="Times New Roman" w:hAnsi="Times New Roman"/>
          <w:sz w:val="24"/>
          <w:szCs w:val="24"/>
        </w:rPr>
        <w:t>verejnosťou</w:t>
      </w:r>
      <w:r w:rsidR="00A360C0">
        <w:rPr>
          <w:rFonts w:ascii="Times New Roman" w:hAnsi="Times New Roman"/>
          <w:sz w:val="24"/>
          <w:szCs w:val="24"/>
        </w:rPr>
        <w:t xml:space="preserve"> (hromadná pripomienka)</w:t>
      </w:r>
      <w:r w:rsidRPr="00E964E6">
        <w:rPr>
          <w:rFonts w:ascii="Times New Roman" w:hAnsi="Times New Roman"/>
          <w:sz w:val="24"/>
          <w:szCs w:val="24"/>
        </w:rPr>
        <w:t>.</w:t>
      </w:r>
    </w:p>
    <w:p w:rsidR="00AA0342" w:rsidRDefault="00AA0342" w:rsidP="006653A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E96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 verejnosťou pretrvávajú v nasledovných oblastiach:</w:t>
      </w:r>
    </w:p>
    <w:p w:rsidR="006653AA" w:rsidRPr="00E964E6" w:rsidRDefault="006653AA" w:rsidP="006653A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3006D" w:rsidRDefault="007B4AB1" w:rsidP="006653AA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</w:t>
      </w:r>
      <w:r w:rsidR="0043006D">
        <w:rPr>
          <w:rFonts w:ascii="Times New Roman" w:hAnsi="Times New Roman"/>
          <w:sz w:val="24"/>
          <w:szCs w:val="24"/>
        </w:rPr>
        <w:t>zvýšenie poč</w:t>
      </w:r>
      <w:r w:rsidR="00595328">
        <w:rPr>
          <w:rFonts w:ascii="Times New Roman" w:hAnsi="Times New Roman"/>
          <w:sz w:val="24"/>
          <w:szCs w:val="24"/>
        </w:rPr>
        <w:t>t</w:t>
      </w:r>
      <w:r w:rsidR="0043006D">
        <w:rPr>
          <w:rFonts w:ascii="Times New Roman" w:hAnsi="Times New Roman"/>
          <w:sz w:val="24"/>
          <w:szCs w:val="24"/>
        </w:rPr>
        <w:t>u</w:t>
      </w:r>
      <w:r w:rsidR="00595328">
        <w:rPr>
          <w:rFonts w:ascii="Times New Roman" w:hAnsi="Times New Roman"/>
          <w:sz w:val="24"/>
          <w:szCs w:val="24"/>
        </w:rPr>
        <w:t xml:space="preserve"> členov rady </w:t>
      </w:r>
      <w:r w:rsidR="0043006D">
        <w:rPr>
          <w:rFonts w:ascii="Times New Roman" w:hAnsi="Times New Roman"/>
          <w:sz w:val="24"/>
          <w:szCs w:val="24"/>
        </w:rPr>
        <w:t xml:space="preserve">na </w:t>
      </w:r>
      <w:r w:rsidR="00595328">
        <w:rPr>
          <w:rFonts w:ascii="Times New Roman" w:hAnsi="Times New Roman"/>
          <w:sz w:val="24"/>
          <w:szCs w:val="24"/>
        </w:rPr>
        <w:t xml:space="preserve">12 </w:t>
      </w:r>
      <w:r w:rsidR="0043006D">
        <w:rPr>
          <w:rFonts w:ascii="Times New Roman" w:hAnsi="Times New Roman"/>
          <w:sz w:val="24"/>
          <w:szCs w:val="24"/>
        </w:rPr>
        <w:t>členov;</w:t>
      </w:r>
    </w:p>
    <w:p w:rsidR="0043006D" w:rsidRDefault="007B4AB1" w:rsidP="006653AA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zmenu </w:t>
      </w:r>
      <w:r w:rsidR="0043006D">
        <w:rPr>
          <w:rFonts w:ascii="Times New Roman" w:hAnsi="Times New Roman"/>
          <w:sz w:val="24"/>
          <w:szCs w:val="24"/>
        </w:rPr>
        <w:t>v zložení rady</w:t>
      </w:r>
    </w:p>
    <w:p w:rsidR="0043006D" w:rsidRPr="008352AB" w:rsidRDefault="00595328" w:rsidP="0043006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52AB">
        <w:rPr>
          <w:rFonts w:ascii="Times New Roman" w:hAnsi="Times New Roman"/>
          <w:sz w:val="24"/>
          <w:szCs w:val="24"/>
        </w:rPr>
        <w:t>1. jeden člen vymenovaný prezidentom Slovenskej republiky,</w:t>
      </w:r>
    </w:p>
    <w:p w:rsidR="0043006D" w:rsidRPr="008352AB" w:rsidRDefault="00595328" w:rsidP="0043006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52AB">
        <w:rPr>
          <w:rFonts w:ascii="Times New Roman" w:hAnsi="Times New Roman"/>
          <w:sz w:val="24"/>
          <w:szCs w:val="24"/>
        </w:rPr>
        <w:t>2. jeden člen vymenovaný predsedom Národnej rady Slovenskej republiky,</w:t>
      </w:r>
    </w:p>
    <w:p w:rsidR="0043006D" w:rsidRPr="008352AB" w:rsidRDefault="00595328" w:rsidP="0043006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52AB">
        <w:rPr>
          <w:rFonts w:ascii="Times New Roman" w:hAnsi="Times New Roman"/>
          <w:sz w:val="24"/>
          <w:szCs w:val="24"/>
        </w:rPr>
        <w:t xml:space="preserve">3. jeden člen vymenovaný predsedom vlády Slovenskej republiky na spoločný návrh mimovládnych organizácií s najväčším počtom členov; postup pri predkladaní návrhu na vymenovanie člena správnej rady určí predseda vlády Slovenskej republiky, </w:t>
      </w:r>
    </w:p>
    <w:p w:rsidR="0043006D" w:rsidRPr="008352AB" w:rsidRDefault="00595328" w:rsidP="0043006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52AB">
        <w:rPr>
          <w:rFonts w:ascii="Times New Roman" w:hAnsi="Times New Roman"/>
          <w:sz w:val="24"/>
          <w:szCs w:val="24"/>
        </w:rPr>
        <w:t xml:space="preserve">4. jeden člen vymenovaný ministrom práce, sociálnych vecí a rodiny Slovenskej republiky na spoločný návrh odborových zväzov odborových organizácií s najväčším počtom členov; postup pri predkladaní návrhu na vymenovanie člena správnej rady určí predseda vlády Slovenskej republiky, </w:t>
      </w:r>
    </w:p>
    <w:p w:rsidR="0043006D" w:rsidRPr="008352AB" w:rsidRDefault="00595328" w:rsidP="0043006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52AB">
        <w:rPr>
          <w:rFonts w:ascii="Times New Roman" w:hAnsi="Times New Roman"/>
          <w:sz w:val="24"/>
          <w:szCs w:val="24"/>
        </w:rPr>
        <w:t xml:space="preserve">5. jeden člen vymenovaný Rímskokatolíckou cirkvou v Slovenskej republike, </w:t>
      </w:r>
    </w:p>
    <w:p w:rsidR="0043006D" w:rsidRPr="008352AB" w:rsidRDefault="00595328" w:rsidP="0043006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52AB">
        <w:rPr>
          <w:rFonts w:ascii="Times New Roman" w:hAnsi="Times New Roman"/>
          <w:sz w:val="24"/>
          <w:szCs w:val="24"/>
        </w:rPr>
        <w:t xml:space="preserve">6. jeden člen vymenovaný Evanjelickou cirkvou augsburského vyznania na Slovensku, </w:t>
      </w:r>
    </w:p>
    <w:p w:rsidR="0043006D" w:rsidRPr="008352AB" w:rsidRDefault="00595328" w:rsidP="0043006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52AB">
        <w:rPr>
          <w:rFonts w:ascii="Times New Roman" w:hAnsi="Times New Roman"/>
          <w:sz w:val="24"/>
          <w:szCs w:val="24"/>
        </w:rPr>
        <w:t xml:space="preserve">7. jeden člen vymenovaný Gréckokatolíckou cirkvou na Slovensku, </w:t>
      </w:r>
    </w:p>
    <w:p w:rsidR="0043006D" w:rsidRPr="008352AB" w:rsidRDefault="00595328" w:rsidP="0043006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52AB">
        <w:rPr>
          <w:rFonts w:ascii="Times New Roman" w:hAnsi="Times New Roman"/>
          <w:sz w:val="24"/>
          <w:szCs w:val="24"/>
        </w:rPr>
        <w:t xml:space="preserve">8. jeden člen vymenovaný Reformovanou kresťanskou cirkvou na Slovensku, </w:t>
      </w:r>
    </w:p>
    <w:p w:rsidR="0043006D" w:rsidRPr="008352AB" w:rsidRDefault="00595328" w:rsidP="0043006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52AB">
        <w:rPr>
          <w:rFonts w:ascii="Times New Roman" w:hAnsi="Times New Roman"/>
          <w:sz w:val="24"/>
          <w:szCs w:val="24"/>
        </w:rPr>
        <w:t xml:space="preserve">9. jeden člen vymenovaný Pravoslávnou cirkvou na Slovensku, </w:t>
      </w:r>
    </w:p>
    <w:p w:rsidR="0043006D" w:rsidRPr="008352AB" w:rsidRDefault="00595328" w:rsidP="0043006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52AB">
        <w:rPr>
          <w:rFonts w:ascii="Times New Roman" w:hAnsi="Times New Roman"/>
          <w:sz w:val="24"/>
          <w:szCs w:val="24"/>
        </w:rPr>
        <w:t xml:space="preserve">10. jeden člen vymenovaný Slovenskou advokátskou komorou, </w:t>
      </w:r>
    </w:p>
    <w:p w:rsidR="0043006D" w:rsidRPr="008352AB" w:rsidRDefault="00595328" w:rsidP="0043006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52AB">
        <w:rPr>
          <w:rFonts w:ascii="Times New Roman" w:hAnsi="Times New Roman"/>
          <w:sz w:val="24"/>
          <w:szCs w:val="24"/>
        </w:rPr>
        <w:t xml:space="preserve">11. jeden člen vymenovaný Slovenskou lekárskou komorou a </w:t>
      </w:r>
    </w:p>
    <w:p w:rsidR="00595328" w:rsidRPr="008352AB" w:rsidRDefault="00595328" w:rsidP="0043006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52AB">
        <w:rPr>
          <w:rFonts w:ascii="Times New Roman" w:hAnsi="Times New Roman"/>
          <w:sz w:val="24"/>
          <w:szCs w:val="24"/>
        </w:rPr>
        <w:t>12. jeden člen vymen</w:t>
      </w:r>
      <w:r w:rsidR="008352AB">
        <w:rPr>
          <w:rFonts w:ascii="Times New Roman" w:hAnsi="Times New Roman"/>
          <w:sz w:val="24"/>
          <w:szCs w:val="24"/>
        </w:rPr>
        <w:t>ovaný Slovenskou akadémiou vied</w:t>
      </w:r>
      <w:r w:rsidR="0043006D" w:rsidRPr="008352AB">
        <w:rPr>
          <w:rFonts w:ascii="Times New Roman" w:hAnsi="Times New Roman"/>
          <w:sz w:val="24"/>
          <w:szCs w:val="24"/>
        </w:rPr>
        <w:t>;</w:t>
      </w:r>
    </w:p>
    <w:p w:rsidR="00595328" w:rsidRDefault="0043006D" w:rsidP="006653AA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vypustenie zapojenia</w:t>
      </w:r>
      <w:r w:rsidR="00595328">
        <w:rPr>
          <w:rFonts w:ascii="Times New Roman" w:hAnsi="Times New Roman"/>
          <w:sz w:val="24"/>
          <w:szCs w:val="24"/>
        </w:rPr>
        <w:t xml:space="preserve"> výboru Národnej rady Slovenskej republiky,</w:t>
      </w:r>
      <w:r w:rsidR="00595328" w:rsidRPr="00595328">
        <w:rPr>
          <w:rFonts w:ascii="Times New Roman" w:hAnsi="Times New Roman"/>
          <w:sz w:val="24"/>
          <w:szCs w:val="24"/>
        </w:rPr>
        <w:t xml:space="preserve"> </w:t>
      </w:r>
      <w:r w:rsidR="00595328" w:rsidRPr="00FB7969">
        <w:rPr>
          <w:rFonts w:ascii="Times New Roman" w:hAnsi="Times New Roman"/>
          <w:sz w:val="24"/>
          <w:szCs w:val="24"/>
        </w:rPr>
        <w:t>ktorého predmetom činnosti je oblasť ľudských práv</w:t>
      </w:r>
      <w:r w:rsidR="00595328">
        <w:rPr>
          <w:rFonts w:ascii="Times New Roman" w:hAnsi="Times New Roman"/>
          <w:sz w:val="24"/>
          <w:szCs w:val="24"/>
        </w:rPr>
        <w:t xml:space="preserve"> do procesu kreovania rady</w:t>
      </w:r>
      <w:r>
        <w:rPr>
          <w:rFonts w:ascii="Times New Roman" w:hAnsi="Times New Roman"/>
          <w:sz w:val="24"/>
          <w:szCs w:val="24"/>
        </w:rPr>
        <w:t>;</w:t>
      </w:r>
    </w:p>
    <w:p w:rsidR="00595328" w:rsidRDefault="000A3AA8" w:rsidP="006653AA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vypustenie úlohy Slovenského národného strediska pre ľudské práva podporovať</w:t>
      </w:r>
      <w:r w:rsidRPr="00FB7969">
        <w:rPr>
          <w:rFonts w:ascii="Times New Roman" w:hAnsi="Times New Roman"/>
          <w:sz w:val="24"/>
          <w:szCs w:val="24"/>
        </w:rPr>
        <w:t xml:space="preserve"> ratifikáciu alebo pristúpenie k medzinárodným zmluvám a dohovorom týkajúcich sa ľudských práv a dohliada na implementáciu medzinárodných zmlúv o ľudských právach a základných slobodách</w:t>
      </w:r>
      <w:r w:rsidR="0043006D">
        <w:rPr>
          <w:rFonts w:ascii="Times New Roman" w:hAnsi="Times New Roman"/>
          <w:sz w:val="24"/>
          <w:szCs w:val="24"/>
        </w:rPr>
        <w:t>;</w:t>
      </w:r>
    </w:p>
    <w:p w:rsidR="00983F4B" w:rsidRPr="0043006D" w:rsidRDefault="000A3AA8" w:rsidP="0043006D">
      <w:pPr>
        <w:numPr>
          <w:ilvl w:val="0"/>
          <w:numId w:val="6"/>
        </w:numPr>
        <w:shd w:val="clear" w:color="auto" w:fill="FFFFFF"/>
        <w:ind w:left="7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vypustenie možnosti Slovenského národného strediska pre ľudské práva predkladať </w:t>
      </w:r>
      <w:r w:rsidRPr="000A3AA8">
        <w:rPr>
          <w:rFonts w:ascii="Times New Roman" w:hAnsi="Times New Roman"/>
          <w:sz w:val="24"/>
          <w:szCs w:val="24"/>
        </w:rPr>
        <w:t>vláde Slovenskej republiky, Národnej rade Slovenskej republiky a orgánom verejnej správy nezávislé stanoviská, odporúčania a podnety na prijatie legislatívnych opatrení a nelegislatívnych opatrení</w:t>
      </w:r>
      <w:r>
        <w:rPr>
          <w:rFonts w:ascii="Times New Roman" w:hAnsi="Times New Roman"/>
          <w:sz w:val="24"/>
          <w:szCs w:val="24"/>
        </w:rPr>
        <w:t xml:space="preserve"> aj </w:t>
      </w:r>
      <w:r w:rsidRPr="000A3AA8">
        <w:rPr>
          <w:rFonts w:ascii="Times New Roman" w:hAnsi="Times New Roman"/>
          <w:sz w:val="24"/>
          <w:szCs w:val="24"/>
        </w:rPr>
        <w:t>z vlastnej iniciatívy</w:t>
      </w:r>
      <w:r w:rsidR="0043006D">
        <w:rPr>
          <w:rFonts w:ascii="Times New Roman" w:hAnsi="Times New Roman"/>
          <w:sz w:val="24"/>
          <w:szCs w:val="24"/>
        </w:rPr>
        <w:t>.</w:t>
      </w:r>
    </w:p>
    <w:p w:rsidR="00983F4B" w:rsidRDefault="00983F4B" w:rsidP="006653A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352AB" w:rsidRDefault="008352AB" w:rsidP="006653A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352AB" w:rsidRDefault="008352AB" w:rsidP="006653A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983F4B" w:rsidRDefault="00983F4B" w:rsidP="006653A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983F4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Stanovisko predkladateľa:</w:t>
      </w:r>
    </w:p>
    <w:p w:rsidR="0043006D" w:rsidRDefault="0043006D" w:rsidP="00665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AD37F4" w:rsidRPr="008076C0" w:rsidRDefault="0043006D" w:rsidP="008076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983F4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Predkladateľ trvá na navrhovanom znení dotknutých ustanovení, nakoľko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je presvedčený, že ich formulácia je vhodná na účely naplnenia cieľov návrhu, ktorým je najmä naplnenie požiadaviek Parížskych princípov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 slovenskú národnú</w:t>
      </w:r>
      <w:r w:rsidR="008076C0" w:rsidRP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inštitúci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8076C0" w:rsidRP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 ľudské práva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(tzv. NHRI)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Uvedené znenie, tak ako je predložené, je výsledkom dlhodobej 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(niekoľkoročnej)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odbornej diskusie, konzultácií s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občianskou spoločnosťou aj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priamo zapojenými subjektmi, a súčasne je výsledkom zhody povinne pripomienkujúcich subjektov ako aj 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samotného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Slovenského národného strediska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 ľudské práva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Znenie návrhu vychádza tiež z  analýzy</w:t>
      </w:r>
      <w:r w:rsidR="008076C0" w:rsidRP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>vypracovanej Ministerstvo</w:t>
      </w:r>
      <w:r w:rsidR="002413A4">
        <w:rPr>
          <w:rFonts w:ascii="Times New Roman" w:hAnsi="Times New Roman"/>
          <w:bCs/>
          <w:color w:val="000000"/>
          <w:sz w:val="24"/>
          <w:szCs w:val="24"/>
          <w:lang w:eastAsia="sk-SK"/>
        </w:rPr>
        <w:t>m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spravodlivosti Slovenskej republiky (tvorí prílohu materiálu), ako aj z odporúčaní akreditačnej</w:t>
      </w:r>
      <w:r w:rsidR="008076C0" w:rsidRP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subkomisi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>e</w:t>
      </w:r>
      <w:r w:rsidR="008076C0" w:rsidRP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Medzinárodnej koordinačnej komisie pre národné </w:t>
      </w:r>
      <w:proofErr w:type="spellStart"/>
      <w:r w:rsidR="008076C0" w:rsidRP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>ľudskoprávne</w:t>
      </w:r>
      <w:proofErr w:type="spellEnd"/>
      <w:r w:rsidR="008076C0" w:rsidRP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>inštitúcie (tzv. GANHRI) a odporúčaní viacerých výborov</w:t>
      </w:r>
      <w:r w:rsidR="008076C0" w:rsidRP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OSN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8076C0" w:rsidRP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>S ohľadom na vyššie uvedené</w:t>
      </w:r>
      <w:r w:rsidR="007B4AB1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8076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tak nebolo zo strany predkladateľa možné stotožniť sa s návrhmi verejnosti vo vyššie uvedených oblastiach, a preto nebolo možné rozpory odstrániť.</w:t>
      </w:r>
    </w:p>
    <w:sectPr w:rsidR="00AD37F4" w:rsidRPr="008076C0" w:rsidSect="00524F0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14" w:rsidRDefault="00542E14" w:rsidP="008352AB">
      <w:pPr>
        <w:spacing w:after="0" w:line="240" w:lineRule="auto"/>
      </w:pPr>
      <w:r>
        <w:separator/>
      </w:r>
    </w:p>
  </w:endnote>
  <w:endnote w:type="continuationSeparator" w:id="0">
    <w:p w:rsidR="00542E14" w:rsidRDefault="00542E14" w:rsidP="0083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3053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52AB" w:rsidRPr="008352AB" w:rsidRDefault="008352AB">
        <w:pPr>
          <w:pStyle w:val="Pta"/>
          <w:jc w:val="right"/>
          <w:rPr>
            <w:rFonts w:ascii="Times New Roman" w:hAnsi="Times New Roman"/>
          </w:rPr>
        </w:pPr>
        <w:r w:rsidRPr="008352AB">
          <w:rPr>
            <w:rFonts w:ascii="Times New Roman" w:hAnsi="Times New Roman"/>
          </w:rPr>
          <w:fldChar w:fldCharType="begin"/>
        </w:r>
        <w:r w:rsidRPr="008352AB">
          <w:rPr>
            <w:rFonts w:ascii="Times New Roman" w:hAnsi="Times New Roman"/>
          </w:rPr>
          <w:instrText>PAGE   \* MERGEFORMAT</w:instrText>
        </w:r>
        <w:r w:rsidRPr="008352AB">
          <w:rPr>
            <w:rFonts w:ascii="Times New Roman" w:hAnsi="Times New Roman"/>
          </w:rPr>
          <w:fldChar w:fldCharType="separate"/>
        </w:r>
        <w:r w:rsidR="00226A5F">
          <w:rPr>
            <w:rFonts w:ascii="Times New Roman" w:hAnsi="Times New Roman"/>
            <w:noProof/>
          </w:rPr>
          <w:t>2</w:t>
        </w:r>
        <w:r w:rsidRPr="008352AB">
          <w:rPr>
            <w:rFonts w:ascii="Times New Roman" w:hAnsi="Times New Roman"/>
          </w:rPr>
          <w:fldChar w:fldCharType="end"/>
        </w:r>
      </w:p>
    </w:sdtContent>
  </w:sdt>
  <w:p w:rsidR="008352AB" w:rsidRDefault="008352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14" w:rsidRDefault="00542E14" w:rsidP="008352AB">
      <w:pPr>
        <w:spacing w:after="0" w:line="240" w:lineRule="auto"/>
      </w:pPr>
      <w:r>
        <w:separator/>
      </w:r>
    </w:p>
  </w:footnote>
  <w:footnote w:type="continuationSeparator" w:id="0">
    <w:p w:rsidR="00542E14" w:rsidRDefault="00542E14" w:rsidP="00835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1529BB"/>
    <w:multiLevelType w:val="multilevel"/>
    <w:tmpl w:val="B62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8D5FD9"/>
    <w:multiLevelType w:val="hybridMultilevel"/>
    <w:tmpl w:val="885A4E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A"/>
    <w:rsid w:val="00054EA4"/>
    <w:rsid w:val="00061383"/>
    <w:rsid w:val="00080BF3"/>
    <w:rsid w:val="000839D3"/>
    <w:rsid w:val="000940A3"/>
    <w:rsid w:val="000A3AA8"/>
    <w:rsid w:val="00127BF7"/>
    <w:rsid w:val="0017199D"/>
    <w:rsid w:val="001840FA"/>
    <w:rsid w:val="001B6C2C"/>
    <w:rsid w:val="001D7AF3"/>
    <w:rsid w:val="001F3AFC"/>
    <w:rsid w:val="00226A5F"/>
    <w:rsid w:val="00232F84"/>
    <w:rsid w:val="002413A4"/>
    <w:rsid w:val="002E15CA"/>
    <w:rsid w:val="003414BB"/>
    <w:rsid w:val="003565AA"/>
    <w:rsid w:val="00383821"/>
    <w:rsid w:val="00391A78"/>
    <w:rsid w:val="003B3BE4"/>
    <w:rsid w:val="003D0032"/>
    <w:rsid w:val="00425547"/>
    <w:rsid w:val="0043006D"/>
    <w:rsid w:val="004C67CB"/>
    <w:rsid w:val="00512D2F"/>
    <w:rsid w:val="00524F02"/>
    <w:rsid w:val="00542E14"/>
    <w:rsid w:val="00554BD5"/>
    <w:rsid w:val="00577DD3"/>
    <w:rsid w:val="00595328"/>
    <w:rsid w:val="005D0CB3"/>
    <w:rsid w:val="0061345F"/>
    <w:rsid w:val="0063059C"/>
    <w:rsid w:val="00643E83"/>
    <w:rsid w:val="00647C0D"/>
    <w:rsid w:val="006653AA"/>
    <w:rsid w:val="00675618"/>
    <w:rsid w:val="00687F00"/>
    <w:rsid w:val="006A4E96"/>
    <w:rsid w:val="006B56AB"/>
    <w:rsid w:val="006D799C"/>
    <w:rsid w:val="00714D07"/>
    <w:rsid w:val="00721743"/>
    <w:rsid w:val="00771922"/>
    <w:rsid w:val="007A1489"/>
    <w:rsid w:val="007B4AB1"/>
    <w:rsid w:val="008076C0"/>
    <w:rsid w:val="00816E42"/>
    <w:rsid w:val="008352AB"/>
    <w:rsid w:val="008740F5"/>
    <w:rsid w:val="008759D2"/>
    <w:rsid w:val="008A4D9D"/>
    <w:rsid w:val="008F2470"/>
    <w:rsid w:val="00903B9B"/>
    <w:rsid w:val="009220A5"/>
    <w:rsid w:val="00922EF1"/>
    <w:rsid w:val="00934DE5"/>
    <w:rsid w:val="009455F9"/>
    <w:rsid w:val="00946A52"/>
    <w:rsid w:val="0095698E"/>
    <w:rsid w:val="00962545"/>
    <w:rsid w:val="00982179"/>
    <w:rsid w:val="00983F4B"/>
    <w:rsid w:val="009901CC"/>
    <w:rsid w:val="009B1776"/>
    <w:rsid w:val="009C2FCE"/>
    <w:rsid w:val="00A26787"/>
    <w:rsid w:val="00A360C0"/>
    <w:rsid w:val="00A54C64"/>
    <w:rsid w:val="00A740AA"/>
    <w:rsid w:val="00A772A0"/>
    <w:rsid w:val="00A84F64"/>
    <w:rsid w:val="00AA0342"/>
    <w:rsid w:val="00AD37F4"/>
    <w:rsid w:val="00B104AE"/>
    <w:rsid w:val="00B11DE1"/>
    <w:rsid w:val="00BB35BD"/>
    <w:rsid w:val="00C33227"/>
    <w:rsid w:val="00C7103A"/>
    <w:rsid w:val="00CE1EF5"/>
    <w:rsid w:val="00D13172"/>
    <w:rsid w:val="00D17DAD"/>
    <w:rsid w:val="00D33EDB"/>
    <w:rsid w:val="00D47781"/>
    <w:rsid w:val="00D61031"/>
    <w:rsid w:val="00DA60ED"/>
    <w:rsid w:val="00DD5B9D"/>
    <w:rsid w:val="00DE227D"/>
    <w:rsid w:val="00DE6AC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23188"/>
    <w:rsid w:val="00F56450"/>
    <w:rsid w:val="00F926D5"/>
    <w:rsid w:val="00FA676F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3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52A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3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52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3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52A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3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5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21A5E-99FC-46B3-BB1B-D25B2E9867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1949DD-C84C-4F50-900E-AD55B5AF8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1E56EC-6875-4177-AA70-FA8E4A196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URBANOVA Jana</cp:lastModifiedBy>
  <cp:revision>10</cp:revision>
  <cp:lastPrinted>2016-12-01T05:31:00Z</cp:lastPrinted>
  <dcterms:created xsi:type="dcterms:W3CDTF">2018-08-15T06:08:00Z</dcterms:created>
  <dcterms:modified xsi:type="dcterms:W3CDTF">2018-11-30T13:07:00Z</dcterms:modified>
</cp:coreProperties>
</file>