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938EE" w14:textId="77777777" w:rsidR="005E380F" w:rsidRPr="008650E1" w:rsidRDefault="005E380F" w:rsidP="005E380F">
      <w:pPr>
        <w:pStyle w:val="Nzov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Dôvodová </w:t>
      </w:r>
      <w:r w:rsidRPr="008650E1">
        <w:rPr>
          <w:rFonts w:ascii="Times New Roman" w:hAnsi="Times New Roman" w:cs="Times New Roman"/>
          <w:sz w:val="24"/>
          <w:szCs w:val="24"/>
        </w:rPr>
        <w:t>správa</w:t>
      </w:r>
    </w:p>
    <w:p w14:paraId="7BD9C645" w14:textId="77777777" w:rsidR="005E380F" w:rsidRPr="008650E1" w:rsidRDefault="005E380F" w:rsidP="005E38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82DAA" w14:textId="77777777" w:rsidR="005E380F" w:rsidRPr="008650E1" w:rsidRDefault="005E380F" w:rsidP="005E38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CC27A" w14:textId="77777777" w:rsidR="005E380F" w:rsidRPr="008650E1" w:rsidRDefault="005E380F" w:rsidP="005E380F">
      <w:pPr>
        <w:pStyle w:val="Nadpis1"/>
        <w:ind w:firstLine="709"/>
        <w:jc w:val="both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Všeobecná časť</w:t>
      </w:r>
    </w:p>
    <w:p w14:paraId="5B5D9590" w14:textId="77777777" w:rsidR="005E380F" w:rsidRPr="008650E1" w:rsidRDefault="005E380F" w:rsidP="005E380F">
      <w:pPr>
        <w:rPr>
          <w:rFonts w:ascii="Times New Roman" w:hAnsi="Times New Roman" w:cs="Times New Roman"/>
          <w:sz w:val="24"/>
          <w:szCs w:val="24"/>
        </w:rPr>
      </w:pPr>
    </w:p>
    <w:p w14:paraId="303FADF3" w14:textId="77777777" w:rsidR="005E380F" w:rsidRPr="008650E1" w:rsidRDefault="005E380F" w:rsidP="005E380F">
      <w:pPr>
        <w:pStyle w:val="Zkladntext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ustanovujú zvýšené </w:t>
      </w:r>
      <w:r w:rsidRPr="008650E1">
        <w:rPr>
          <w:rFonts w:ascii="Times New Roman" w:hAnsi="Times New Roman" w:cs="Times New Roman"/>
          <w:sz w:val="24"/>
          <w:szCs w:val="24"/>
          <w:lang w:eastAsia="cs-CZ"/>
        </w:rPr>
        <w:t xml:space="preserve">stupnice platových taríf zamestnancov pri výkone práce vo verejnom záujme sa </w:t>
      </w:r>
      <w:r w:rsidRPr="008650E1">
        <w:rPr>
          <w:rFonts w:ascii="Times New Roman" w:hAnsi="Times New Roman" w:cs="Times New Roman"/>
          <w:sz w:val="24"/>
          <w:szCs w:val="24"/>
        </w:rPr>
        <w:t xml:space="preserve">predkladá v súlade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50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>§ 28 ods. 1 zákona č. 553/2003 Z. z. o odmeňovaní niektorých zamestnancov pri výkone práce vo verejnom záujme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E47">
        <w:rPr>
          <w:rFonts w:ascii="Times New Roman" w:hAnsi="Times New Roman" w:cs="Times New Roman"/>
          <w:sz w:val="24"/>
          <w:szCs w:val="24"/>
        </w:rPr>
        <w:t xml:space="preserve">v znení </w:t>
      </w:r>
      <w:r>
        <w:rPr>
          <w:rFonts w:ascii="Times New Roman" w:hAnsi="Times New Roman" w:cs="Times New Roman"/>
          <w:sz w:val="24"/>
          <w:szCs w:val="24"/>
        </w:rPr>
        <w:t>neskorších predpisov</w:t>
      </w:r>
      <w:r w:rsidRPr="00E7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(ďalej len „zákon č. 553/2003 Z. z.“)</w:t>
      </w:r>
      <w:r w:rsidRPr="008650E1">
        <w:rPr>
          <w:rFonts w:ascii="Times New Roman" w:hAnsi="Times New Roman" w:cs="Times New Roman"/>
          <w:sz w:val="24"/>
          <w:szCs w:val="24"/>
        </w:rPr>
        <w:t xml:space="preserve">, ktorý splnomocňuje vládu Slovenskej republiky na jeho vydanie. </w:t>
      </w:r>
    </w:p>
    <w:p w14:paraId="160107B1" w14:textId="77777777" w:rsidR="005E380F" w:rsidRDefault="005E380F" w:rsidP="005E380F">
      <w:pPr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 xml:space="preserve">V zmysle zákona č. 2/1991 Zb. o kolektívnom vyjednávaní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8650E1">
        <w:rPr>
          <w:rFonts w:ascii="Times New Roman" w:hAnsi="Times New Roman" w:cs="Times New Roman"/>
          <w:sz w:val="24"/>
          <w:szCs w:val="24"/>
        </w:rPr>
        <w:t xml:space="preserve">zmluvné strany v rámci kolektívneho vyjednávania </w:t>
      </w:r>
      <w:r>
        <w:rPr>
          <w:rFonts w:ascii="Times New Roman" w:hAnsi="Times New Roman" w:cs="Times New Roman"/>
          <w:sz w:val="24"/>
          <w:szCs w:val="24"/>
        </w:rPr>
        <w:t xml:space="preserve"> dohodli na obsahu </w:t>
      </w:r>
      <w:r w:rsidRPr="008650E1">
        <w:rPr>
          <w:rFonts w:ascii="Times New Roman" w:hAnsi="Times New Roman" w:cs="Times New Roman"/>
          <w:sz w:val="24"/>
          <w:szCs w:val="24"/>
        </w:rPr>
        <w:t>Kolektívn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650E1">
        <w:rPr>
          <w:rFonts w:ascii="Times New Roman" w:hAnsi="Times New Roman" w:cs="Times New Roman"/>
          <w:sz w:val="24"/>
          <w:szCs w:val="24"/>
        </w:rPr>
        <w:t xml:space="preserve"> zmluv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650E1">
        <w:rPr>
          <w:rFonts w:ascii="Times New Roman" w:hAnsi="Times New Roman" w:cs="Times New Roman"/>
          <w:sz w:val="24"/>
          <w:szCs w:val="24"/>
        </w:rPr>
        <w:t xml:space="preserve"> vyššieho stupňa pre zamestnávateľov, ktorí pri odmeňovaní postupujú podľa zákona </w:t>
      </w:r>
      <w:r>
        <w:rPr>
          <w:rFonts w:ascii="Times New Roman" w:hAnsi="Times New Roman" w:cs="Times New Roman"/>
          <w:sz w:val="24"/>
          <w:szCs w:val="24"/>
        </w:rPr>
        <w:t xml:space="preserve">č. 553/2003 Z. z. </w:t>
      </w:r>
      <w:r w:rsidRPr="008650E1">
        <w:rPr>
          <w:rFonts w:ascii="Times New Roman" w:hAnsi="Times New Roman" w:cs="Times New Roman"/>
          <w:sz w:val="24"/>
          <w:szCs w:val="24"/>
        </w:rPr>
        <w:t>na rok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650E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19 a 2020 </w:t>
      </w:r>
      <w:r w:rsidRPr="008650E1">
        <w:rPr>
          <w:rFonts w:ascii="Times New Roman" w:hAnsi="Times New Roman" w:cs="Times New Roman"/>
          <w:sz w:val="24"/>
          <w:szCs w:val="24"/>
        </w:rPr>
        <w:t>(ďalej len „kolektívna zmluva“)</w:t>
      </w:r>
      <w:r>
        <w:rPr>
          <w:rFonts w:ascii="Times New Roman" w:hAnsi="Times New Roman" w:cs="Times New Roman"/>
          <w:sz w:val="24"/>
          <w:szCs w:val="24"/>
        </w:rPr>
        <w:t>. Kolektívna zmluva bola podpísaná 28. novembra 2018.</w:t>
      </w:r>
    </w:p>
    <w:p w14:paraId="4090BE8F" w14:textId="298C0C87" w:rsidR="005E380F" w:rsidRDefault="005E380F" w:rsidP="005E3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 xml:space="preserve">Podľa kolektívnej zmluvy </w:t>
      </w:r>
      <w:r>
        <w:rPr>
          <w:rFonts w:ascii="Times New Roman" w:hAnsi="Times New Roman" w:cs="Times New Roman"/>
          <w:sz w:val="24"/>
          <w:szCs w:val="24"/>
        </w:rPr>
        <w:t xml:space="preserve">sa pre rok 2019 </w:t>
      </w:r>
      <w:r w:rsidRPr="008650E1">
        <w:rPr>
          <w:rFonts w:ascii="Times New Roman" w:hAnsi="Times New Roman" w:cs="Times New Roman"/>
          <w:sz w:val="24"/>
          <w:szCs w:val="24"/>
        </w:rPr>
        <w:t>základná stupnica platových taríf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93">
        <w:rPr>
          <w:rFonts w:ascii="Times New Roman" w:hAnsi="Times New Roman" w:cs="Times New Roman"/>
          <w:sz w:val="24"/>
          <w:szCs w:val="24"/>
        </w:rPr>
        <w:t>nevalorizuje, nakoľko novelou zákona č. 553/2003 Z. z. bola ustanovená nová základná stupnica, ktorá obsahuje zvýšené stupnice platových taríf. Osobitná stupnica platových taríf učiteľov vysokých škôl a výskumných a vývojových zamestnancov a platové tarify pedagogických zamestnancov a odborných zamestnancov sa zvýšia od 1. januára 2019 o 10 % a od 1. januára 2020 sa zvýšia o ďalších 10 %. Základná stupnica platových taríf zamestnancov pri výko</w:t>
      </w:r>
      <w:r w:rsidR="0022468C">
        <w:rPr>
          <w:rFonts w:ascii="Times New Roman" w:hAnsi="Times New Roman" w:cs="Times New Roman"/>
          <w:sz w:val="24"/>
          <w:szCs w:val="24"/>
        </w:rPr>
        <w:t xml:space="preserve">ne práce vo verejnom záujme sa </w:t>
      </w:r>
      <w:bookmarkStart w:id="0" w:name="_GoBack"/>
      <w:bookmarkEnd w:id="0"/>
      <w:r w:rsidRPr="00551893">
        <w:rPr>
          <w:rFonts w:ascii="Times New Roman" w:hAnsi="Times New Roman" w:cs="Times New Roman"/>
          <w:sz w:val="24"/>
          <w:szCs w:val="24"/>
        </w:rPr>
        <w:t>zvýši o 10% až od 1. januára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B42B4" w14:textId="77777777" w:rsidR="005E380F" w:rsidRDefault="005E380F" w:rsidP="005E3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 Slovenskej republiky má negatívny vplyv na rozpočet verejnej správy. Finančný d</w:t>
      </w:r>
      <w:r w:rsidRPr="00895664">
        <w:rPr>
          <w:rFonts w:ascii="Times New Roman" w:hAnsi="Times New Roman" w:cs="Times New Roman"/>
          <w:sz w:val="24"/>
          <w:szCs w:val="24"/>
        </w:rPr>
        <w:t xml:space="preserve">opad zvýšenia </w:t>
      </w:r>
      <w:r>
        <w:rPr>
          <w:rFonts w:ascii="Times New Roman" w:hAnsi="Times New Roman" w:cs="Times New Roman"/>
          <w:sz w:val="24"/>
          <w:szCs w:val="24"/>
        </w:rPr>
        <w:t xml:space="preserve">stupníc </w:t>
      </w:r>
      <w:r w:rsidRPr="00895664">
        <w:rPr>
          <w:rFonts w:ascii="Times New Roman" w:hAnsi="Times New Roman" w:cs="Times New Roman"/>
          <w:sz w:val="24"/>
          <w:szCs w:val="24"/>
        </w:rPr>
        <w:t xml:space="preserve">platových taríf </w:t>
      </w:r>
      <w:r>
        <w:rPr>
          <w:rFonts w:ascii="Times New Roman" w:hAnsi="Times New Roman" w:cs="Times New Roman"/>
          <w:sz w:val="24"/>
          <w:szCs w:val="24"/>
        </w:rPr>
        <w:t xml:space="preserve">zamestnancov pri výkone práce vo verejnom záujme odmeňovaných podľa zákona č. 553/2003 Z. z. </w:t>
      </w:r>
      <w:r w:rsidRPr="0089566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štátny </w:t>
      </w:r>
      <w:r w:rsidRPr="00895664">
        <w:rPr>
          <w:rFonts w:ascii="Times New Roman" w:hAnsi="Times New Roman" w:cs="Times New Roman"/>
          <w:sz w:val="24"/>
          <w:szCs w:val="24"/>
        </w:rPr>
        <w:t xml:space="preserve">rozpočet </w:t>
      </w:r>
      <w:r>
        <w:rPr>
          <w:rFonts w:ascii="Times New Roman" w:hAnsi="Times New Roman" w:cs="Times New Roman"/>
          <w:sz w:val="24"/>
          <w:szCs w:val="24"/>
        </w:rPr>
        <w:t>a rozpočet územnej samosprávy v rokoch</w:t>
      </w:r>
      <w:r w:rsidRPr="0089566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a 2020 je uvedený </w:t>
      </w:r>
      <w:r w:rsidRPr="00895664">
        <w:rPr>
          <w:rFonts w:ascii="Times New Roman" w:hAnsi="Times New Roman" w:cs="Times New Roman"/>
          <w:sz w:val="24"/>
          <w:szCs w:val="24"/>
        </w:rPr>
        <w:t>v doložke vybraných vplyvov.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AA332" w14:textId="77777777" w:rsidR="005E380F" w:rsidRPr="00D87F95" w:rsidRDefault="005E380F" w:rsidP="005E380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kontexte s vyššie uvedeným, zvýšenie stupníc platových taríf podľa § 28 ods. 1 zákona č. 553/2003 Z. z. vo výške 10 % s účinnosťou od 1. januára 2019 a o ďalších 10 % s účinnosťou od 1. januára 2020 je zahrnuté </w:t>
      </w:r>
      <w:r w:rsidRPr="004955BB">
        <w:rPr>
          <w:rFonts w:ascii="Times New Roman" w:hAnsi="Times New Roman" w:cs="Times New Roman"/>
          <w:sz w:val="24"/>
          <w:szCs w:val="24"/>
        </w:rPr>
        <w:t>v návrhu rozpočtu verejnej správy na roky 201</w:t>
      </w:r>
      <w:r>
        <w:rPr>
          <w:rFonts w:ascii="Times New Roman" w:hAnsi="Times New Roman" w:cs="Times New Roman"/>
          <w:sz w:val="24"/>
          <w:szCs w:val="24"/>
        </w:rPr>
        <w:t>9 až 2021</w:t>
      </w:r>
      <w:r w:rsidRPr="004955BB">
        <w:rPr>
          <w:rFonts w:ascii="Times New Roman" w:hAnsi="Times New Roman" w:cs="Times New Roman"/>
          <w:sz w:val="24"/>
          <w:szCs w:val="24"/>
        </w:rPr>
        <w:t>.</w:t>
      </w:r>
    </w:p>
    <w:p w14:paraId="25038AA9" w14:textId="77777777" w:rsidR="005E380F" w:rsidRDefault="005E380F" w:rsidP="005E380F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 má pozitívny sociálny vplyv na hospodárenie obyvateľstva,  nemá vplyv na podnikateľské prostredie, životné prostredie, ani na informatizáciu spoločnosti a ani vplyv na služby verejnej správy pre občana. </w:t>
      </w:r>
    </w:p>
    <w:p w14:paraId="44A3B9CA" w14:textId="11071308" w:rsidR="001C4240" w:rsidRDefault="005E380F" w:rsidP="00CE5246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návrh nariadenia vlády je v súlade s Ústavou Slovenskej republiky,</w:t>
      </w:r>
      <w:r>
        <w:rPr>
          <w:rFonts w:ascii="Times New Roman" w:hAnsi="Times New Roman"/>
          <w:sz w:val="24"/>
          <w:szCs w:val="24"/>
        </w:rPr>
        <w:br/>
        <w:t>s ústavnými zákonmi, nálezmi Ústavného súdu Slovenskej republiky, so zákonmi a ostatnými všeobecne záväznými právnymi predpismi, s medzinárodnými zmluvami a inými medzinárodnými dokumentmi, ktorými je Slovenská republika viazaná a s právom Európskej únie.</w:t>
      </w:r>
    </w:p>
    <w:p w14:paraId="72ACDFAC" w14:textId="77777777" w:rsidR="005E380F" w:rsidRDefault="005E380F" w:rsidP="00B36CC8">
      <w:pPr>
        <w:spacing w:before="240"/>
        <w:ind w:firstLine="0"/>
        <w:rPr>
          <w:rFonts w:ascii="Times New Roman" w:hAnsi="Times New Roman"/>
          <w:sz w:val="24"/>
          <w:szCs w:val="24"/>
        </w:rPr>
      </w:pPr>
    </w:p>
    <w:p w14:paraId="581B4828" w14:textId="77777777" w:rsidR="002A7C68" w:rsidRDefault="002A7C68" w:rsidP="00B36CC8">
      <w:pPr>
        <w:spacing w:before="240"/>
        <w:ind w:firstLine="0"/>
        <w:rPr>
          <w:rFonts w:ascii="Times New Roman" w:hAnsi="Times New Roman"/>
          <w:sz w:val="24"/>
          <w:szCs w:val="24"/>
        </w:rPr>
      </w:pPr>
    </w:p>
    <w:p w14:paraId="29AC1534" w14:textId="77777777" w:rsidR="006A0DB4" w:rsidRDefault="006A0DB4" w:rsidP="00B36CC8">
      <w:pPr>
        <w:spacing w:before="240"/>
        <w:ind w:firstLine="0"/>
        <w:rPr>
          <w:rFonts w:ascii="Times New Roman" w:hAnsi="Times New Roman"/>
          <w:sz w:val="24"/>
          <w:szCs w:val="24"/>
        </w:rPr>
      </w:pPr>
    </w:p>
    <w:sectPr w:rsidR="006A0DB4" w:rsidSect="00CE5246">
      <w:headerReference w:type="default" r:id="rId11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3622" w14:textId="77777777" w:rsidR="00E0163C" w:rsidRDefault="00E0163C" w:rsidP="003937C6">
      <w:pPr>
        <w:spacing w:before="0"/>
      </w:pPr>
      <w:r>
        <w:separator/>
      </w:r>
    </w:p>
  </w:endnote>
  <w:endnote w:type="continuationSeparator" w:id="0">
    <w:p w14:paraId="546AEB81" w14:textId="77777777" w:rsidR="00E0163C" w:rsidRDefault="00E0163C" w:rsidP="003937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D136" w14:textId="77777777" w:rsidR="00E0163C" w:rsidRDefault="00E0163C" w:rsidP="003937C6">
      <w:pPr>
        <w:spacing w:before="0"/>
      </w:pPr>
      <w:r>
        <w:separator/>
      </w:r>
    </w:p>
  </w:footnote>
  <w:footnote w:type="continuationSeparator" w:id="0">
    <w:p w14:paraId="189D2CAB" w14:textId="77777777" w:rsidR="00E0163C" w:rsidRDefault="00E0163C" w:rsidP="003937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CC436" w14:textId="77777777" w:rsidR="00F82556" w:rsidRPr="00C71130" w:rsidRDefault="00F82556">
    <w:pPr>
      <w:pStyle w:val="Hlavika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B37545"/>
    <w:multiLevelType w:val="hybridMultilevel"/>
    <w:tmpl w:val="08E0FA5A"/>
    <w:lvl w:ilvl="0" w:tplc="02FA8918">
      <w:start w:val="128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8"/>
    <w:rsid w:val="00020BC2"/>
    <w:rsid w:val="000215DA"/>
    <w:rsid w:val="00045612"/>
    <w:rsid w:val="0005150D"/>
    <w:rsid w:val="00053810"/>
    <w:rsid w:val="00063B53"/>
    <w:rsid w:val="00097897"/>
    <w:rsid w:val="000A15AE"/>
    <w:rsid w:val="000A412E"/>
    <w:rsid w:val="000A44AA"/>
    <w:rsid w:val="000A6ED7"/>
    <w:rsid w:val="000C3FD2"/>
    <w:rsid w:val="000F68FF"/>
    <w:rsid w:val="001159EA"/>
    <w:rsid w:val="00122A55"/>
    <w:rsid w:val="0015153A"/>
    <w:rsid w:val="00151863"/>
    <w:rsid w:val="0015524D"/>
    <w:rsid w:val="001663E4"/>
    <w:rsid w:val="00191130"/>
    <w:rsid w:val="001A4CFE"/>
    <w:rsid w:val="001B4288"/>
    <w:rsid w:val="001C4240"/>
    <w:rsid w:val="001D01B5"/>
    <w:rsid w:val="001D7FBD"/>
    <w:rsid w:val="001E122D"/>
    <w:rsid w:val="00203F31"/>
    <w:rsid w:val="002053BB"/>
    <w:rsid w:val="002059D2"/>
    <w:rsid w:val="00206ED3"/>
    <w:rsid w:val="00220096"/>
    <w:rsid w:val="0022468C"/>
    <w:rsid w:val="0024067A"/>
    <w:rsid w:val="002409B1"/>
    <w:rsid w:val="00255880"/>
    <w:rsid w:val="00281699"/>
    <w:rsid w:val="002A7C68"/>
    <w:rsid w:val="002B6789"/>
    <w:rsid w:val="002F12FB"/>
    <w:rsid w:val="002F1A04"/>
    <w:rsid w:val="003419FF"/>
    <w:rsid w:val="003448CB"/>
    <w:rsid w:val="0035051D"/>
    <w:rsid w:val="003727AD"/>
    <w:rsid w:val="00387CAB"/>
    <w:rsid w:val="00392AD8"/>
    <w:rsid w:val="003937C6"/>
    <w:rsid w:val="003C71B4"/>
    <w:rsid w:val="003E63CC"/>
    <w:rsid w:val="003F6C3D"/>
    <w:rsid w:val="00431041"/>
    <w:rsid w:val="00450C19"/>
    <w:rsid w:val="0047118A"/>
    <w:rsid w:val="00483B3E"/>
    <w:rsid w:val="00485B42"/>
    <w:rsid w:val="00490AB8"/>
    <w:rsid w:val="004955BB"/>
    <w:rsid w:val="004B0F26"/>
    <w:rsid w:val="004B2310"/>
    <w:rsid w:val="004C239A"/>
    <w:rsid w:val="004D0FD2"/>
    <w:rsid w:val="004F2FC1"/>
    <w:rsid w:val="005019E1"/>
    <w:rsid w:val="00512BDE"/>
    <w:rsid w:val="00535AA4"/>
    <w:rsid w:val="00540784"/>
    <w:rsid w:val="0055003F"/>
    <w:rsid w:val="00553826"/>
    <w:rsid w:val="00565C69"/>
    <w:rsid w:val="00567CEB"/>
    <w:rsid w:val="00570E7C"/>
    <w:rsid w:val="00577293"/>
    <w:rsid w:val="00577628"/>
    <w:rsid w:val="005962C7"/>
    <w:rsid w:val="005B74B1"/>
    <w:rsid w:val="005E380F"/>
    <w:rsid w:val="005F7065"/>
    <w:rsid w:val="005F7295"/>
    <w:rsid w:val="00610DF0"/>
    <w:rsid w:val="00631D6E"/>
    <w:rsid w:val="00675416"/>
    <w:rsid w:val="006A0DB4"/>
    <w:rsid w:val="006A26B0"/>
    <w:rsid w:val="006A6C71"/>
    <w:rsid w:val="006C034C"/>
    <w:rsid w:val="006C3453"/>
    <w:rsid w:val="006F03CC"/>
    <w:rsid w:val="00701C23"/>
    <w:rsid w:val="00715260"/>
    <w:rsid w:val="00715E3B"/>
    <w:rsid w:val="007216E4"/>
    <w:rsid w:val="007330AC"/>
    <w:rsid w:val="007434BA"/>
    <w:rsid w:val="007674AF"/>
    <w:rsid w:val="00776621"/>
    <w:rsid w:val="00777B7A"/>
    <w:rsid w:val="00781B8C"/>
    <w:rsid w:val="007834A8"/>
    <w:rsid w:val="007A1423"/>
    <w:rsid w:val="007C0128"/>
    <w:rsid w:val="007C12EF"/>
    <w:rsid w:val="007D5360"/>
    <w:rsid w:val="007E1588"/>
    <w:rsid w:val="00803D5A"/>
    <w:rsid w:val="008155F8"/>
    <w:rsid w:val="008214BA"/>
    <w:rsid w:val="0083066B"/>
    <w:rsid w:val="00832ABC"/>
    <w:rsid w:val="00834740"/>
    <w:rsid w:val="00836B9B"/>
    <w:rsid w:val="008650E1"/>
    <w:rsid w:val="00876284"/>
    <w:rsid w:val="00891EFF"/>
    <w:rsid w:val="00892CB2"/>
    <w:rsid w:val="00895664"/>
    <w:rsid w:val="008A200E"/>
    <w:rsid w:val="008B09D0"/>
    <w:rsid w:val="008B3682"/>
    <w:rsid w:val="008C5FD3"/>
    <w:rsid w:val="008C6072"/>
    <w:rsid w:val="008C6081"/>
    <w:rsid w:val="008D2B63"/>
    <w:rsid w:val="008D48ED"/>
    <w:rsid w:val="008E3DC3"/>
    <w:rsid w:val="008F0FCA"/>
    <w:rsid w:val="00915B5F"/>
    <w:rsid w:val="00922AD8"/>
    <w:rsid w:val="00925C20"/>
    <w:rsid w:val="00927C49"/>
    <w:rsid w:val="00951424"/>
    <w:rsid w:val="00952F67"/>
    <w:rsid w:val="009569F0"/>
    <w:rsid w:val="009614A3"/>
    <w:rsid w:val="00971F25"/>
    <w:rsid w:val="00992514"/>
    <w:rsid w:val="009B484B"/>
    <w:rsid w:val="009C338E"/>
    <w:rsid w:val="009C64C2"/>
    <w:rsid w:val="009C75BA"/>
    <w:rsid w:val="009D1A09"/>
    <w:rsid w:val="009D40C1"/>
    <w:rsid w:val="009F1C16"/>
    <w:rsid w:val="00A10C5D"/>
    <w:rsid w:val="00A11937"/>
    <w:rsid w:val="00A141D0"/>
    <w:rsid w:val="00A1549B"/>
    <w:rsid w:val="00A2500A"/>
    <w:rsid w:val="00A43E04"/>
    <w:rsid w:val="00A44CE7"/>
    <w:rsid w:val="00A663E7"/>
    <w:rsid w:val="00A75A1E"/>
    <w:rsid w:val="00A809FC"/>
    <w:rsid w:val="00A82B21"/>
    <w:rsid w:val="00AA0976"/>
    <w:rsid w:val="00AB51FC"/>
    <w:rsid w:val="00B04710"/>
    <w:rsid w:val="00B36CC8"/>
    <w:rsid w:val="00B40778"/>
    <w:rsid w:val="00B4305B"/>
    <w:rsid w:val="00B44FE8"/>
    <w:rsid w:val="00B54018"/>
    <w:rsid w:val="00BC27D7"/>
    <w:rsid w:val="00BD71E3"/>
    <w:rsid w:val="00BF748B"/>
    <w:rsid w:val="00C022F4"/>
    <w:rsid w:val="00C16CFC"/>
    <w:rsid w:val="00C30A33"/>
    <w:rsid w:val="00C359A7"/>
    <w:rsid w:val="00C566AF"/>
    <w:rsid w:val="00C62E85"/>
    <w:rsid w:val="00C637BC"/>
    <w:rsid w:val="00C67119"/>
    <w:rsid w:val="00C71130"/>
    <w:rsid w:val="00C72BA1"/>
    <w:rsid w:val="00C7372A"/>
    <w:rsid w:val="00C931C9"/>
    <w:rsid w:val="00CA021F"/>
    <w:rsid w:val="00CA1179"/>
    <w:rsid w:val="00CB6A5F"/>
    <w:rsid w:val="00CE24F2"/>
    <w:rsid w:val="00CE5246"/>
    <w:rsid w:val="00CF25F3"/>
    <w:rsid w:val="00D16B92"/>
    <w:rsid w:val="00D33B8A"/>
    <w:rsid w:val="00D361D3"/>
    <w:rsid w:val="00D50324"/>
    <w:rsid w:val="00D570AA"/>
    <w:rsid w:val="00D67C6B"/>
    <w:rsid w:val="00D73D76"/>
    <w:rsid w:val="00D87F95"/>
    <w:rsid w:val="00DA264F"/>
    <w:rsid w:val="00DC358A"/>
    <w:rsid w:val="00DD11C0"/>
    <w:rsid w:val="00DE6E82"/>
    <w:rsid w:val="00DF22A9"/>
    <w:rsid w:val="00E0163C"/>
    <w:rsid w:val="00E22239"/>
    <w:rsid w:val="00E229A7"/>
    <w:rsid w:val="00E33506"/>
    <w:rsid w:val="00E466BB"/>
    <w:rsid w:val="00E56092"/>
    <w:rsid w:val="00E662DF"/>
    <w:rsid w:val="00E673D9"/>
    <w:rsid w:val="00E821DC"/>
    <w:rsid w:val="00EB59C8"/>
    <w:rsid w:val="00ED1E7F"/>
    <w:rsid w:val="00EE0B1C"/>
    <w:rsid w:val="00EE1097"/>
    <w:rsid w:val="00EE55FD"/>
    <w:rsid w:val="00F05DAE"/>
    <w:rsid w:val="00F15F80"/>
    <w:rsid w:val="00F307F8"/>
    <w:rsid w:val="00F448F7"/>
    <w:rsid w:val="00F82556"/>
    <w:rsid w:val="00FB283A"/>
    <w:rsid w:val="00FC72E4"/>
    <w:rsid w:val="00FF20D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591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E7E4F7-F930-40C5-9D62-ADF3D42BD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16ACD3-6B5E-411B-AA64-EAA82FDD8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83F8F-2751-46E5-8C0A-48F74D53791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 správa</vt:lpstr>
    </vt:vector>
  </TitlesOfParts>
  <Company>MPSVR SR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 správa</dc:title>
  <dc:creator>rosenbergerova</dc:creator>
  <cp:lastModifiedBy>Kuruczová Eva</cp:lastModifiedBy>
  <cp:revision>11</cp:revision>
  <cp:lastPrinted>2017-12-07T14:11:00Z</cp:lastPrinted>
  <dcterms:created xsi:type="dcterms:W3CDTF">2018-11-28T11:36:00Z</dcterms:created>
  <dcterms:modified xsi:type="dcterms:W3CDTF">2018-11-30T07:19:00Z</dcterms:modified>
</cp:coreProperties>
</file>