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E24B6" w:rsidRDefault="00927118" w:rsidP="00927118">
      <w:pPr>
        <w:adjustRightInd w:val="0"/>
        <w:spacing w:after="0" w:line="240" w:lineRule="auto"/>
        <w:jc w:val="center"/>
        <w:rPr>
          <w:rFonts w:ascii="Times New Roman" w:eastAsia="Times New Roman" w:hAnsi="Times New Roman" w:cs="Calibri"/>
          <w:b/>
          <w:caps/>
          <w:sz w:val="20"/>
          <w:szCs w:val="20"/>
        </w:rPr>
      </w:pPr>
      <w:r w:rsidRPr="005E24B6">
        <w:rPr>
          <w:rFonts w:ascii="Times New Roman" w:eastAsia="Times New Roman" w:hAnsi="Times New Roman" w:cs="Calibri"/>
          <w:b/>
          <w:caps/>
          <w:sz w:val="20"/>
          <w:szCs w:val="20"/>
        </w:rPr>
        <w:t>Vyhodnotenie medzirezortného pripomienkového konania</w:t>
      </w:r>
    </w:p>
    <w:p w:rsidR="00927118" w:rsidRPr="005E24B6" w:rsidRDefault="00927118" w:rsidP="00927118">
      <w:pPr>
        <w:jc w:val="center"/>
        <w:rPr>
          <w:sz w:val="20"/>
          <w:szCs w:val="20"/>
        </w:rPr>
      </w:pPr>
    </w:p>
    <w:p w:rsidR="0095040A" w:rsidRPr="005E24B6" w:rsidRDefault="0095040A">
      <w:pPr>
        <w:jc w:val="center"/>
        <w:divId w:val="1143890111"/>
        <w:rPr>
          <w:rFonts w:ascii="Times" w:hAnsi="Times" w:cs="Times"/>
          <w:sz w:val="20"/>
          <w:szCs w:val="20"/>
        </w:rPr>
      </w:pPr>
      <w:r w:rsidRPr="005E24B6">
        <w:rPr>
          <w:rFonts w:ascii="Times" w:hAnsi="Times" w:cs="Times"/>
          <w:sz w:val="20"/>
          <w:szCs w:val="20"/>
        </w:rPr>
        <w:t>Zákon, ktorým sa mení a dopĺňa zákon č. 89/2016 Z. z. o výrobe, označovaní a predaji tabakových výrobkov a súvisiacich výrobkov a o zmene a doplnení niektorých zákonov</w:t>
      </w:r>
    </w:p>
    <w:p w:rsidR="00927118" w:rsidRPr="005E24B6" w:rsidRDefault="00927118" w:rsidP="00CE47A6">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 </w:t>
            </w:r>
          </w:p>
        </w:tc>
      </w:tr>
      <w:tr w:rsidR="00A251BF" w:rsidRPr="005E24B6" w:rsidTr="00B76589">
        <w:tc>
          <w:tcPr>
            <w:tcW w:w="7797" w:type="dxa"/>
            <w:tcBorders>
              <w:top w:val="nil"/>
              <w:left w:val="nil"/>
              <w:bottom w:val="nil"/>
              <w:right w:val="nil"/>
            </w:tcBorders>
          </w:tcPr>
          <w:p w:rsidR="00A251BF" w:rsidRPr="005E24B6" w:rsidRDefault="00A251BF"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191 /99</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191</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138 /58</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14 /11</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5E24B6" w:rsidRDefault="0095040A" w:rsidP="0095040A">
            <w:pPr>
              <w:spacing w:after="0" w:line="240" w:lineRule="auto"/>
              <w:rPr>
                <w:rFonts w:ascii="Times New Roman" w:hAnsi="Times New Roman" w:cs="Calibri"/>
                <w:sz w:val="20"/>
                <w:szCs w:val="20"/>
              </w:rPr>
            </w:pPr>
            <w:r w:rsidRPr="005E24B6">
              <w:rPr>
                <w:rFonts w:ascii="Times" w:hAnsi="Times" w:cs="Times"/>
                <w:sz w:val="20"/>
                <w:szCs w:val="20"/>
              </w:rPr>
              <w:t>39 /30</w:t>
            </w: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r w:rsidRPr="005E24B6">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r w:rsidRPr="005E24B6">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r w:rsidR="00927118" w:rsidRPr="005E24B6" w:rsidTr="00B76589">
        <w:tc>
          <w:tcPr>
            <w:tcW w:w="7797"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bCs/>
                <w:sz w:val="20"/>
                <w:szCs w:val="20"/>
              </w:rPr>
            </w:pPr>
            <w:r w:rsidRPr="005E24B6">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5E24B6" w:rsidRDefault="00927118" w:rsidP="00E165A9">
            <w:pPr>
              <w:spacing w:after="0" w:line="240" w:lineRule="auto"/>
              <w:rPr>
                <w:rFonts w:ascii="Times New Roman" w:hAnsi="Times New Roman" w:cs="Calibri"/>
                <w:sz w:val="20"/>
                <w:szCs w:val="20"/>
              </w:rPr>
            </w:pPr>
          </w:p>
        </w:tc>
      </w:tr>
    </w:tbl>
    <w:p w:rsidR="00927118" w:rsidRPr="005E24B6" w:rsidRDefault="00927118" w:rsidP="00927118">
      <w:pPr>
        <w:spacing w:after="0" w:line="240" w:lineRule="auto"/>
        <w:rPr>
          <w:rFonts w:ascii="Times New Roman" w:hAnsi="Times New Roman" w:cs="Calibri"/>
          <w:b/>
          <w:sz w:val="20"/>
          <w:szCs w:val="20"/>
        </w:rPr>
      </w:pPr>
    </w:p>
    <w:p w:rsidR="00927118" w:rsidRPr="005E24B6" w:rsidRDefault="00927118" w:rsidP="00927118">
      <w:pPr>
        <w:spacing w:after="0" w:line="240" w:lineRule="auto"/>
        <w:rPr>
          <w:sz w:val="20"/>
          <w:szCs w:val="20"/>
        </w:rPr>
      </w:pPr>
      <w:r w:rsidRPr="005E24B6">
        <w:rPr>
          <w:rFonts w:ascii="Times New Roman" w:hAnsi="Times New Roman" w:cs="Calibri"/>
          <w:sz w:val="20"/>
          <w:szCs w:val="20"/>
        </w:rPr>
        <w:t>Sumarizácia vznesených pripomienok podľa subjektov</w:t>
      </w:r>
      <w:bookmarkStart w:id="0" w:name="_GoBack"/>
      <w:bookmarkEnd w:id="0"/>
    </w:p>
    <w:p w:rsidR="0095040A" w:rsidRPr="005E24B6" w:rsidRDefault="0095040A" w:rsidP="00841FA6">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95040A" w:rsidRPr="005E24B6">
        <w:trPr>
          <w:divId w:val="692348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Vôbec nezaslali</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Asociácia distribútorov tabakových výrobkov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Asociácia </w:t>
            </w:r>
            <w:proofErr w:type="spellStart"/>
            <w:r w:rsidRPr="005E24B6">
              <w:rPr>
                <w:rFonts w:ascii="Times" w:hAnsi="Times" w:cs="Times"/>
                <w:sz w:val="20"/>
                <w:szCs w:val="20"/>
              </w:rPr>
              <w:t>zamestnávatelských</w:t>
            </w:r>
            <w:proofErr w:type="spellEnd"/>
            <w:r w:rsidRPr="005E24B6">
              <w:rPr>
                <w:rFonts w:ascii="Times" w:hAnsi="Times" w:cs="Times"/>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British American </w:t>
            </w:r>
            <w:proofErr w:type="spellStart"/>
            <w:r w:rsidRPr="005E24B6">
              <w:rPr>
                <w:rFonts w:ascii="Times" w:hAnsi="Times" w:cs="Times"/>
                <w:sz w:val="20"/>
                <w:szCs w:val="20"/>
              </w:rPr>
              <w:t>Tobacco</w:t>
            </w:r>
            <w:proofErr w:type="spellEnd"/>
            <w:r w:rsidRPr="005E24B6">
              <w:rPr>
                <w:rFonts w:ascii="Times" w:hAnsi="Times" w:cs="Times"/>
                <w:sz w:val="20"/>
                <w:szCs w:val="20"/>
              </w:rPr>
              <w:t xml:space="preserve"> (</w:t>
            </w:r>
            <w:proofErr w:type="spellStart"/>
            <w:r w:rsidRPr="005E24B6">
              <w:rPr>
                <w:rFonts w:ascii="Times" w:hAnsi="Times" w:cs="Times"/>
                <w:sz w:val="20"/>
                <w:szCs w:val="20"/>
              </w:rPr>
              <w:t>Czech</w:t>
            </w:r>
            <w:proofErr w:type="spellEnd"/>
            <w:r w:rsidRPr="005E24B6">
              <w:rPr>
                <w:rFonts w:ascii="Times" w:hAnsi="Times" w:cs="Times"/>
                <w:sz w:val="20"/>
                <w:szCs w:val="20"/>
              </w:rPr>
              <w:t xml:space="preserve"> </w:t>
            </w:r>
            <w:proofErr w:type="spellStart"/>
            <w:r w:rsidRPr="005E24B6">
              <w:rPr>
                <w:rFonts w:ascii="Times" w:hAnsi="Times" w:cs="Times"/>
                <w:sz w:val="20"/>
                <w:szCs w:val="20"/>
              </w:rPr>
              <w:t>Republic</w:t>
            </w:r>
            <w:proofErr w:type="spellEnd"/>
            <w:r w:rsidRPr="005E24B6">
              <w:rPr>
                <w:rFonts w:ascii="Times" w:hAnsi="Times" w:cs="Times"/>
                <w:sz w:val="20"/>
                <w:szCs w:val="20"/>
              </w:rPr>
              <w:t xml:space="preserve">),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proofErr w:type="spellStart"/>
            <w:r w:rsidRPr="005E24B6">
              <w:rPr>
                <w:rFonts w:ascii="Times" w:hAnsi="Times" w:cs="Times"/>
                <w:sz w:val="20"/>
                <w:szCs w:val="20"/>
              </w:rPr>
              <w:t>Imperial</w:t>
            </w:r>
            <w:proofErr w:type="spellEnd"/>
            <w:r w:rsidRPr="005E24B6">
              <w:rPr>
                <w:rFonts w:ascii="Times" w:hAnsi="Times" w:cs="Times"/>
                <w:sz w:val="20"/>
                <w:szCs w:val="20"/>
              </w:rPr>
              <w:t xml:space="preserve"> </w:t>
            </w:r>
            <w:proofErr w:type="spellStart"/>
            <w:r w:rsidRPr="005E24B6">
              <w:rPr>
                <w:rFonts w:ascii="Times" w:hAnsi="Times" w:cs="Times"/>
                <w:sz w:val="20"/>
                <w:szCs w:val="20"/>
              </w:rPr>
              <w:t>Tobacco</w:t>
            </w:r>
            <w:proofErr w:type="spellEnd"/>
            <w:r w:rsidRPr="005E24B6">
              <w:rPr>
                <w:rFonts w:ascii="Times" w:hAnsi="Times" w:cs="Times"/>
                <w:sz w:val="20"/>
                <w:szCs w:val="20"/>
              </w:rPr>
              <w:t xml:space="preserve"> Slovakia </w:t>
            </w:r>
            <w:proofErr w:type="spellStart"/>
            <w:r w:rsidRPr="005E24B6">
              <w:rPr>
                <w:rFonts w:ascii="Times" w:hAnsi="Times" w:cs="Times"/>
                <w:sz w:val="20"/>
                <w:szCs w:val="20"/>
              </w:rPr>
              <w:t>a.s</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 xml:space="preserve">JTI </w:t>
            </w:r>
            <w:proofErr w:type="spellStart"/>
            <w:r w:rsidRPr="005E24B6">
              <w:rPr>
                <w:rFonts w:ascii="Times" w:hAnsi="Times" w:cs="Times"/>
                <w:sz w:val="20"/>
                <w:szCs w:val="20"/>
              </w:rPr>
              <w:t>SlovakRepublic</w:t>
            </w:r>
            <w:proofErr w:type="spellEnd"/>
            <w:r w:rsidRPr="005E24B6">
              <w:rPr>
                <w:rFonts w:ascii="Times" w:hAnsi="Times" w:cs="Times"/>
                <w:sz w:val="20"/>
                <w:szCs w:val="20"/>
              </w:rPr>
              <w:t xml:space="preserve">,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 (18o,2z)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proofErr w:type="spellStart"/>
            <w:r w:rsidRPr="005E24B6">
              <w:rPr>
                <w:rFonts w:ascii="Times" w:hAnsi="Times" w:cs="Times"/>
                <w:sz w:val="20"/>
                <w:szCs w:val="20"/>
              </w:rPr>
              <w:t>Philip</w:t>
            </w:r>
            <w:proofErr w:type="spellEnd"/>
            <w:r w:rsidRPr="005E24B6">
              <w:rPr>
                <w:rFonts w:ascii="Times" w:hAnsi="Times" w:cs="Times"/>
                <w:sz w:val="20"/>
                <w:szCs w:val="20"/>
              </w:rPr>
              <w:t xml:space="preserve"> Morris Slovakia </w:t>
            </w:r>
            <w:proofErr w:type="spellStart"/>
            <w:r w:rsidRPr="005E24B6">
              <w:rPr>
                <w:rFonts w:ascii="Times" w:hAnsi="Times" w:cs="Times"/>
                <w:sz w:val="20"/>
                <w:szCs w:val="20"/>
              </w:rPr>
              <w:t>s.r.o</w:t>
            </w:r>
            <w:proofErr w:type="spellEnd"/>
            <w:r w:rsidRPr="005E24B6">
              <w:rPr>
                <w:rFonts w:ascii="Times" w:hAnsi="Times" w:cs="Times"/>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16 (4o,12z)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23 (5o,18z)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31.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x</w:t>
            </w:r>
          </w:p>
        </w:tc>
      </w:tr>
      <w:tr w:rsidR="0095040A" w:rsidRPr="005E24B6">
        <w:trPr>
          <w:divId w:val="69234875"/>
          <w:jc w:val="center"/>
        </w:trPr>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rPr>
                <w:rFonts w:ascii="Times" w:hAnsi="Times" w:cs="Times"/>
                <w:sz w:val="20"/>
                <w:szCs w:val="20"/>
              </w:rPr>
            </w:pPr>
            <w:r w:rsidRPr="005E24B6">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191 (92o,99z)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r w:rsidRPr="005E24B6">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95040A" w:rsidRPr="005E24B6" w:rsidRDefault="0095040A">
            <w:pPr>
              <w:jc w:val="center"/>
              <w:rPr>
                <w:sz w:val="20"/>
                <w:szCs w:val="20"/>
              </w:rPr>
            </w:pPr>
          </w:p>
        </w:tc>
      </w:tr>
    </w:tbl>
    <w:p w:rsidR="005E24B6" w:rsidRDefault="005E24B6" w:rsidP="00841FA6">
      <w:pPr>
        <w:rPr>
          <w:rFonts w:ascii="Times New Roman" w:eastAsia="Times New Roman" w:hAnsi="Times New Roman" w:cs="Times New Roman"/>
          <w:bCs/>
          <w:color w:val="000000"/>
          <w:sz w:val="20"/>
          <w:szCs w:val="20"/>
          <w:lang w:eastAsia="sk-SK"/>
        </w:rPr>
      </w:pPr>
    </w:p>
    <w:p w:rsidR="00BF7CE0" w:rsidRPr="005E24B6" w:rsidRDefault="00BF7CE0" w:rsidP="00841FA6">
      <w:pPr>
        <w:rPr>
          <w:b/>
          <w:bCs/>
          <w:color w:val="000000"/>
          <w:sz w:val="20"/>
          <w:szCs w:val="20"/>
        </w:rPr>
      </w:pPr>
      <w:r w:rsidRPr="005E24B6">
        <w:rPr>
          <w:rFonts w:ascii="Times New Roman" w:eastAsia="Times New Roman" w:hAnsi="Times New Roman" w:cs="Times New Roman"/>
          <w:bCs/>
          <w:color w:val="000000"/>
          <w:sz w:val="20"/>
          <w:szCs w:val="20"/>
          <w:lang w:eastAsia="sk-SK"/>
        </w:rPr>
        <w:t>Vyhodnotenie vecných pripomienok je uvedené v tabuľkovej časti.</w:t>
      </w:r>
    </w:p>
    <w:p w:rsidR="00BF7CE0" w:rsidRPr="005E24B6"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E24B6" w:rsidTr="00943EB2">
        <w:trPr>
          <w:cantSplit/>
        </w:trPr>
        <w:tc>
          <w:tcPr>
            <w:tcW w:w="4928" w:type="dxa"/>
            <w:gridSpan w:val="2"/>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Vysvetlivky  k použitým skratkám v tabuľke:</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O – obyčajná</w:t>
            </w: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A – akceptovaná</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Z – zásadná</w:t>
            </w: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N – neakceptovaná</w:t>
            </w:r>
          </w:p>
        </w:tc>
      </w:tr>
      <w:tr w:rsidR="00BF7CE0" w:rsidRPr="005E24B6" w:rsidTr="00943EB2">
        <w:trPr>
          <w:cantSplit/>
        </w:trPr>
        <w:tc>
          <w:tcPr>
            <w:tcW w:w="180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p>
        </w:tc>
        <w:tc>
          <w:tcPr>
            <w:tcW w:w="3119" w:type="dxa"/>
            <w:tcBorders>
              <w:top w:val="nil"/>
              <w:left w:val="nil"/>
              <w:bottom w:val="nil"/>
              <w:right w:val="nil"/>
            </w:tcBorders>
          </w:tcPr>
          <w:p w:rsidR="00BF7CE0" w:rsidRPr="005E24B6" w:rsidRDefault="00BF7CE0" w:rsidP="00342C19">
            <w:pPr>
              <w:pStyle w:val="Zkladntext"/>
              <w:widowControl/>
              <w:jc w:val="both"/>
              <w:rPr>
                <w:b w:val="0"/>
                <w:color w:val="000000"/>
                <w:sz w:val="20"/>
                <w:szCs w:val="20"/>
              </w:rPr>
            </w:pPr>
            <w:r w:rsidRPr="005E24B6">
              <w:rPr>
                <w:b w:val="0"/>
                <w:color w:val="000000"/>
                <w:sz w:val="20"/>
                <w:szCs w:val="20"/>
              </w:rPr>
              <w:t>ČA – čiastočne akceptovaná</w:t>
            </w:r>
          </w:p>
        </w:tc>
      </w:tr>
    </w:tbl>
    <w:p w:rsidR="00E85710" w:rsidRPr="005E24B6" w:rsidRDefault="00E85710">
      <w:pPr>
        <w:rPr>
          <w:sz w:val="20"/>
          <w:szCs w:val="20"/>
        </w:rPr>
      </w:pPr>
      <w:r w:rsidRPr="005E24B6">
        <w:rPr>
          <w:sz w:val="20"/>
          <w:szCs w:val="20"/>
        </w:rPr>
        <w:br w:type="page"/>
      </w:r>
    </w:p>
    <w:tbl>
      <w:tblPr>
        <w:tblW w:w="539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4"/>
        <w:gridCol w:w="8519"/>
        <w:gridCol w:w="361"/>
        <w:gridCol w:w="421"/>
        <w:gridCol w:w="4023"/>
      </w:tblGrid>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Subjekt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Vyh</w:t>
            </w:r>
            <w:proofErr w:type="spellEnd"/>
            <w:r w:rsidRPr="005E24B6">
              <w:rPr>
                <w:rFonts w:ascii="Times" w:hAnsi="Times" w:cs="Times"/>
                <w:b/>
                <w:bCs/>
                <w:sz w:val="20"/>
                <w:szCs w:val="20"/>
              </w:rPr>
              <w:t>.</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Spôsob vyhodnotenia</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 a ods. 5</w:t>
            </w:r>
            <w:r w:rsidRPr="005E24B6">
              <w:rPr>
                <w:rFonts w:ascii="Times" w:hAnsi="Times" w:cs="Times"/>
                <w:sz w:val="20"/>
                <w:szCs w:val="20"/>
              </w:rPr>
              <w:br/>
              <w:t>Navrhujeme na začiatok odseku doplniť vetu: „Jedinečný identifikátor sa vydáva a doručuje spravidla elektronicky“. V nasledujúcej vete navrhujeme slová „vo forme nálepky“ nahradiť slovami „na nálepke“. Odôvodnenie: Navrhujeme najvhodnejšiu formu vydávania jedinečných identifikátorov, nálepka potom predstavuje alternatívny nosič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výlučne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realizuje priamo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„podieľať sa na pokrytí nákladov“. Odôvodnenie: Dovozca a distribútor nezabezpečuje externý audit, keďže nominácia audítora podlieha schváleniu zo strany Európskej komisie. Navrhujeme zabezpečenie auditu vyňať spomedzi vymenovaných povinností a ponechať povinnosť podieľať sa na pokrytí nákladov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Navrhujeme aby MF SR vydalo všeobecne záväzný právny predpis najneskôr do 1. januára 2019. Tak sa všetky dotknuté subjekty lepšie a v časovom predstihu dokážu pripraviť na nové povinnosti vyplývajúce zo zákona. Dovoľujeme si pripomenúť, že dňom 1. februára 2019 dôjde k zmene sadzieb spotrebnej dane z tabakových výrobkov a dopredaju všetkých cigariet s teraz platnými KZ do 28. februára 2019. Je nereálne aby sa obchodné a distribučné spoločnosti v tomto období zaoberali testovaním akýchkoľvek noviniek.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bode 5.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Navrhujeme jednoznačné definovanie tabakových výrobkov, ktoré podnikatelia držia na vlastnú spotrebu, resp. na spotrebu vlastnej domácnosti. Podľa pôvodnej všeobecnej formulácie by bol zakázané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Návrh umožňuje colnému úradu voľnejšie prihliadnuť na závažnosť, úmysel a spoločenskú nebezpečnosť správneho deliktu, najmä v prípadoch neúmyselného pochybenia. Historicky predmetný zákon predstavuje najvýznamnejšiu aj najnáročnejšiu právnu úpravu distribúcie tabakových výrobkov s akou nie sú žiadne skúsenosti.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ADTVS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AZZZ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predloženému návrhu</w:t>
            </w:r>
            <w:r w:rsidRPr="005E24B6">
              <w:rPr>
                <w:rFonts w:ascii="Times" w:hAnsi="Times" w:cs="Times"/>
                <w:sz w:val="20"/>
                <w:szCs w:val="20"/>
              </w:rPr>
              <w:br/>
              <w:t>nemá pripomienky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 xml:space="preserve">Návrh na vytvorenie nového čl. II, ktorý znie: 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w:t>
            </w:r>
            <w:r w:rsidRPr="005E24B6">
              <w:rPr>
                <w:rFonts w:ascii="Times" w:hAnsi="Times" w:cs="Times"/>
                <w:sz w:val="20"/>
                <w:szCs w:val="20"/>
              </w:rPr>
              <w:lastRenderedPageBreak/>
              <w:t xml:space="preserve">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w:t>
            </w:r>
            <w:r w:rsidRPr="005E24B6">
              <w:rPr>
                <w:rFonts w:ascii="Times" w:hAnsi="Times" w:cs="Times"/>
                <w:sz w:val="20"/>
                <w:szCs w:val="20"/>
              </w:rPr>
              <w:lastRenderedPageBreak/>
              <w:t xml:space="preserve">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BAT</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GPSR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12b</w:t>
            </w:r>
            <w:r w:rsidRPr="005E24B6">
              <w:rPr>
                <w:rFonts w:ascii="Times" w:hAnsi="Times" w:cs="Times"/>
                <w:sz w:val="20"/>
                <w:szCs w:val="20"/>
              </w:rPr>
              <w:br/>
              <w:t>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11 </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2 </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w:t>
            </w:r>
            <w:r w:rsidRPr="005E24B6">
              <w:rPr>
                <w:rFonts w:ascii="Times" w:hAnsi="Times" w:cs="Times"/>
                <w:sz w:val="20"/>
                <w:szCs w:val="20"/>
              </w:rPr>
              <w:lastRenderedPageBreak/>
              <w:t xml:space="preserve">„umožňuje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5 </w:t>
            </w:r>
            <w:r w:rsidRPr="005E24B6">
              <w:rPr>
                <w:rFonts w:ascii="Times" w:hAnsi="Times" w:cs="Times"/>
                <w:sz w:val="20"/>
                <w:szCs w:val="20"/>
              </w:rPr>
              <w:br/>
              <w:t>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8 </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4 </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9 písm. b) </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13 a k čl. II </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w:t>
            </w:r>
            <w:r w:rsidRPr="005E24B6">
              <w:rPr>
                <w:rFonts w:ascii="Times" w:hAnsi="Times" w:cs="Times"/>
                <w:sz w:val="20"/>
                <w:szCs w:val="20"/>
              </w:rPr>
              <w:lastRenderedPageBreak/>
              <w:t xml:space="preserve">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10 a k 11. bodu - § 20 ods. 5 </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12a ods. 10 a k 11. bodu - § 20 ods. 5 </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čl. II (po novom čl. III) </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lastRenderedPageBreak/>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Navrhovaná úprava by viedla k uplatňovaniu svojvôle pre realizácii kontrolnej činnosti, čo z hľadiska uplatňovania práva nie je žiaduce. Doplnený bol všeobecný dôvod z dôvodu okolností hodných osobitného zreteľa.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13. novelizačný bod - § 21a </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Imperial</w:t>
            </w:r>
            <w:proofErr w:type="spellEnd"/>
            <w:r w:rsidRPr="005E24B6">
              <w:rPr>
                <w:rFonts w:ascii="Times" w:hAnsi="Times" w:cs="Times"/>
                <w:b/>
                <w:bCs/>
                <w:sz w:val="20"/>
                <w:szCs w:val="20"/>
              </w:rPr>
              <w:t xml:space="preserve"> </w:t>
            </w:r>
            <w:proofErr w:type="spellStart"/>
            <w:r w:rsidRPr="005E24B6">
              <w:rPr>
                <w:rFonts w:ascii="Times" w:hAnsi="Times" w:cs="Times"/>
                <w:b/>
                <w:bCs/>
                <w:sz w:val="20"/>
                <w:szCs w:val="20"/>
              </w:rPr>
              <w:t>Tobacco</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návrh na vytvorenie nového čl. II </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w:t>
            </w:r>
            <w:r w:rsidRPr="005E24B6">
              <w:rPr>
                <w:rFonts w:ascii="Times" w:hAnsi="Times" w:cs="Times"/>
                <w:sz w:val="20"/>
                <w:szCs w:val="20"/>
              </w:rPr>
              <w:lastRenderedPageBreak/>
              <w:t xml:space="preserve">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w:t>
            </w:r>
            <w:r w:rsidRPr="005E24B6">
              <w:rPr>
                <w:rFonts w:ascii="Times" w:hAnsi="Times" w:cs="Times"/>
                <w:sz w:val="20"/>
                <w:szCs w:val="20"/>
              </w:rPr>
              <w:lastRenderedPageBreak/>
              <w:t>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jednej zo zásadných pripomienok.)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w:t>
            </w:r>
            <w:r w:rsidRPr="005E24B6">
              <w:rPr>
                <w:rFonts w:ascii="Times" w:hAnsi="Times" w:cs="Times"/>
                <w:sz w:val="20"/>
                <w:szCs w:val="20"/>
              </w:rPr>
              <w:lastRenderedPageBreak/>
              <w:t xml:space="preserve">„umožňuje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w:t>
            </w:r>
            <w:r w:rsidRPr="005E24B6">
              <w:rPr>
                <w:rFonts w:ascii="Times" w:hAnsi="Times" w:cs="Times"/>
                <w:sz w:val="20"/>
                <w:szCs w:val="20"/>
              </w:rPr>
              <w:lastRenderedPageBreak/>
              <w:t xml:space="preserve">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na ktorú táto pripomienka nadväzuje,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w:t>
            </w:r>
            <w:r w:rsidRPr="005E24B6">
              <w:rPr>
                <w:rFonts w:ascii="Times" w:hAnsi="Times" w:cs="Times"/>
                <w:sz w:val="20"/>
                <w:szCs w:val="20"/>
              </w:rPr>
              <w:lastRenderedPageBreak/>
              <w:t xml:space="preserve">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JTI</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 ktorý znie:</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w:t>
            </w:r>
            <w:r w:rsidRPr="005E24B6">
              <w:rPr>
                <w:rFonts w:ascii="Times" w:hAnsi="Times" w:cs="Times"/>
                <w:sz w:val="20"/>
                <w:szCs w:val="20"/>
              </w:rPr>
              <w:lastRenderedPageBreak/>
              <w:t>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2 (§ 4 ods. 1)</w:t>
            </w:r>
            <w:r w:rsidRPr="005E24B6">
              <w:rPr>
                <w:rFonts w:ascii="Times" w:hAnsi="Times" w:cs="Times"/>
                <w:sz w:val="20"/>
                <w:szCs w:val="20"/>
              </w:rPr>
              <w:br/>
              <w:t xml:space="preserve">1. K čl. I bodu 2 (§ 4 ods. 1) Odporúčame za slová „ods. 1“ vložiť slová „a 7“ a následne vypustiť novelizačný bod 4.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čl. I bodu 5 (úvodná veta § 12a a 12b) </w:t>
            </w:r>
            <w:r w:rsidRPr="005E24B6">
              <w:rPr>
                <w:rFonts w:ascii="Times" w:hAnsi="Times" w:cs="Times"/>
                <w:sz w:val="20"/>
                <w:szCs w:val="20"/>
              </w:rPr>
              <w:br/>
              <w:t xml:space="preserve">2. K čl. I bodu 5 (úvodná veta § 12a a 12b) V úvodnej vete odporúčame za slovo „vrátane“ vložiť slovo „nadpisov“,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12a)</w:t>
            </w:r>
            <w:r w:rsidRPr="005E24B6">
              <w:rPr>
                <w:rFonts w:ascii="Times" w:hAnsi="Times" w:cs="Times"/>
                <w:sz w:val="20"/>
                <w:szCs w:val="20"/>
              </w:rPr>
              <w:br/>
              <w:t xml:space="preserve">3. K čl. I bodu 5 (§ 12a) - v odseku 3 druhej vete odporúčame slová „v prípade, že“ nahradiť slovom „ak“, - v odseku 4 poslednej vete odporúčame slová „zariadení a strojov“ nahradiť slovami „kódov identifikátora zariadení a kódov identifikátora strojov“, - v poznámke pod čiarou k odkazu 5a odporúčame na koniec doplniť publikačný zdroj, - v poznámkach pod čiarou k odkazom 5b a 5c odporúčame slová „Vykonávacieho nariadenia Komisie (EÚ) 2018/574“ nahradiť slovami „vykonávacieho nariadenia (EÚ) č. 2018/574“.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12b)</w:t>
            </w:r>
            <w:r w:rsidRPr="005E24B6">
              <w:rPr>
                <w:rFonts w:ascii="Times" w:hAnsi="Times" w:cs="Times"/>
                <w:sz w:val="20"/>
                <w:szCs w:val="20"/>
              </w:rPr>
              <w:br/>
              <w:t xml:space="preserve">4. K čl. I bodu 5 (§ 12b) - v odseku 1 odporúčame odkaz „5e)“ nahradiť odkazom „5)“ a vypustiť poznámku pod čiarou k odkazu „5e)“ ako duplicitnú, - v odseku 3 odporúčame vypustiť slová „v súlade s osobitným predpisom“.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6 (§ 14 ods. 1)</w:t>
            </w:r>
            <w:r w:rsidRPr="005E24B6">
              <w:rPr>
                <w:rFonts w:ascii="Times" w:hAnsi="Times" w:cs="Times"/>
                <w:sz w:val="20"/>
                <w:szCs w:val="20"/>
              </w:rPr>
              <w:br/>
              <w:t xml:space="preserve">5. K čl. I bodu 6 (§ 14 ods. 1) Odporúčame za slová „§ 14 ods. 1“ vložiť slová „prvej vete“ a slová „a za „§ 4“ sa“ nahradiť slovami „v druhej vete sa za slovami „§ 4“ “.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12 (§ 20 ods. 9)</w:t>
            </w:r>
            <w:r w:rsidRPr="005E24B6">
              <w:rPr>
                <w:rFonts w:ascii="Times" w:hAnsi="Times" w:cs="Times"/>
                <w:sz w:val="20"/>
                <w:szCs w:val="20"/>
              </w:rPr>
              <w:br/>
              <w:t xml:space="preserve">6. K čl. I bodu 12 (§ 20 ods. 9) - v úvodnej vete odporúčame za slovom „sa“ vypustiť slovo „vkladá“ a za slová „odsek 8“ vložiť slovo „vkladá“, - znenie odseku 9 odporúčame vložiť do úvodzoviek.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MDaVSR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II</w:t>
            </w:r>
            <w:r w:rsidRPr="005E24B6">
              <w:rPr>
                <w:rFonts w:ascii="Times" w:hAnsi="Times" w:cs="Times"/>
                <w:sz w:val="20"/>
                <w:szCs w:val="20"/>
              </w:rPr>
              <w:br/>
              <w:t xml:space="preserve">7. K čl. II Odporúčame za slovami „20. mája 2019 a“ vypustiť slovo „okrem“.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 xml:space="preserve">Návrh je potrebné zosúladiť s prílohou č. 1 Legislatívnych pravidiel vlády SR (napríklad v čl. I bode 5 </w:t>
            </w:r>
            <w:r w:rsidRPr="005E24B6">
              <w:rPr>
                <w:rFonts w:ascii="Times" w:hAnsi="Times" w:cs="Times"/>
                <w:sz w:val="20"/>
                <w:szCs w:val="20"/>
              </w:rPr>
              <w:lastRenderedPageBreak/>
              <w:t xml:space="preserve">úvodnej vete nahradiť slovo „nadpisu“ slovom „nadpisov“, v § 12a ods. 1 vložiť za slovo „identifikátorom5a)“ slová „vydaným podľa odseku 4“, v § 12a ods. 2 písm. c) vložiť za slovo „vyrobil“ čiarku, v § 12a ods. 2 písm. d) nahradiť slovo „odberateľov“ slovom „odberateľa“ a za slovami „tabakového výrobku“ vložiť čiarku a slová „a to“, v § 12a ods. 2 písm. e) nahradiť slovo „informácie“ slovom „informáciu“, slová „údajoch o platbách“ nahradiť slovami „údaj o platbe od“ a za slová „tabakového výrobku“ a za slovo „vyrobil“ vložiť čiarku, v § 12a ods. 5 nahradiť slová „jedinečných identifikátorov“ slovami „jedinečného identifikátora“, v § 12a ods. 7 úvodnej vete, ods. 8 a ods. 9 úvodnej vete nahradiť slová „je povinný“ slovami „sú povinní“, v § 12a ods. 8 nahradiť slovo „nesmie“ slovom „nesmú“, v § 12a ods. 11 a 12 a § 12b ods. 3 nahradiť slová „Dozor a kontrolu“ slovom „Kontrolu“, v § 12a ods. 11 nahradiť slová „súhrnného balenia“ slovami „súhrnného obalu“, v § 12b ods. 1 odkaz 5e nahradiť odkazom 5 a vypustiť poznámku pod čiarou k odkazu 5e ako nadbytočnú, v poznámkach pod čiarou k odkazom 5a a 5d doplniť publikačný zdroj, v poznámkach pod čiarou k odkazom 5a až 5c nahradiť slovo „Vykonávacieho“ slovom „vykonávacieho“, v bode 11 § 20 ods. 4 nahradiť slová „alebo 7“ slovami „alebo ods. 7“, v bode 12 znenie odseku 9 vložiť do úvodzoviek a za čísla „100“ a „10 000“ vložiť slovo „eur“, v bode 13 úvodnej vete vypustiť slovo „nový“ ako nadbytočné a v nadpise § 21a nahradiť slovo „účinné“ slovami „k úpravám účinným“, v § 21a ods. 2 vložiť za slovo „cigariet“ čiarku a slová „cigariet a tabaku na vlastnoručné zhotovenie cigariet“, v čl. II vypustiť slová „okrem“ za slovom „a“ ako nadbytočné).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odporúčam spresniť znenie odseku 6 tak, aby bolo v aplikačnej praxi jednoznačne zrejmé, ktorý výrobca je povinný poskytnúť ktorým dovozcom tabakových výrobkov a distribútorom tabakových výrobkov príslušné zariadenie.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1 a 6 odporúčam za slovom „Výrobca“ vypustiť slová „tabakových výrobkov“, pretože zákon č. 89/2016 Z. z. o výrobe, označovaní a predaji tabakových výrobkov a o zmene a doplnení niektorých zákonov (ďalej len „zákon č. 89/2016 Z. z.“) v § 2 ods. 3 písm. </w:t>
            </w:r>
            <w:proofErr w:type="spellStart"/>
            <w:r w:rsidRPr="005E24B6">
              <w:rPr>
                <w:rFonts w:ascii="Times" w:hAnsi="Times" w:cs="Times"/>
                <w:sz w:val="20"/>
                <w:szCs w:val="20"/>
              </w:rPr>
              <w:t>ai</w:t>
            </w:r>
            <w:proofErr w:type="spellEnd"/>
            <w:r w:rsidRPr="005E24B6">
              <w:rPr>
                <w:rFonts w:ascii="Times" w:hAnsi="Times" w:cs="Times"/>
                <w:sz w:val="20"/>
                <w:szCs w:val="20"/>
              </w:rPr>
              <w:t xml:space="preserve">) definuje výrobcu.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10 odporúčam slová „Osoba oprávnená na podnikanie má zakázané“ nahradiť slovami „Osoba, ktorá je oprávnená v rámci podnikania predávať spotrebiteľské balenia tabakového výrobku nesmie“ z dôvodu jednoznačnosti navrhovaného ustanovenia.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4 prvej vete odporúčam z dôvodu právnej istoty a jednoznačnej aplikácie v praxi definovať pojmy „hospodársky subjekt“, „zariadenie“ a „stroj“ odkazom na ich definície uvedené vo vykonávacom nariadení Komisie (EÚ) 2018/754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 12a ods. 5 odporúčam zaviesť nový odkaz na čl. 9 ods. 4 vykonávacieho nariadenia Komisie (EÚ) 2018/574 z dôvodu, že výrobca a dovozca tabakových výrobkov žiadajú o vydanie jedinečného identifikátora elektronicky, ale zároveň majú možnosť požiadať o jeho fyzické doručenie.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6 až 8 odporúčam slovo „dovozca“ vo všetkých tvaroch nahradiť slovami „dovozca tabakových výrobkov“ v príslušnom tvare, pretože zákon č. 89/2016 Z. z. v § 2 ods. 3 písm. ak) definuje dovozcu tabakových výrobkov.</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Upravené tak, aby bol uvedený pojem v návrhu používaný jednotne.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7 písm. c) upozorňujem, že z navrhovaného znenia nie je zrejmé, či konečný výstup spotrebiteľského balenia z držby zahŕňa aj prípady nenávratného zničenia v dôsledku nehody, havárie, technologickej poruchy alebo vplyvom vyššej moci, resp. odcudzenia, ak sú tieto straty na základe úradného zistenia a potvrdenia uznané colným úradom ako správcom spotrebnej dane z tabakových výrobkov, resp. správcom dane v inom členskom štáte Európskej únie.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Uvedené vyplýva priamo z nariadenia.</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12a ods. 7 úvodnej vete odporúčam z dôvodu právnej istoty a jednoznačnej aplikácie v praxi definovať pojem „súhrnný obal“ odkazom na jeho definíciu uvedenú vo vykonávacom nariadení Komisie (EÚ) 2018/754.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 12b ods. 3 je potrebné vypustiť slová „v súlade s osobitným predpisom.5f)“ vrátane poznámky pod čiarou k odkazu 5f. Nie je potrebné uvádzať odkaz na zákon č. 652/2004 Z. z. o orgánoch štátnej správy v colníctve a o zmene a doplnení niektorých zákonov v znení neskorších predpisov, pretože podľa § 9 ods. 3 písm. x) citovaného zákona colný úrad plní aj ďalšie úlohy, ak tak ustanovujú osobitné predpisy.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11 (§ 20 ods. 4 a 5)</w:t>
            </w:r>
            <w:r w:rsidRPr="005E24B6">
              <w:rPr>
                <w:rFonts w:ascii="Times" w:hAnsi="Times" w:cs="Times"/>
                <w:sz w:val="20"/>
                <w:szCs w:val="20"/>
              </w:rPr>
              <w:br/>
              <w:t>V § 20 ods. 5 odporúčam slová „osoba oprávnená na podnikanie, ktorá“ nahradiť slovami „osoba, ktorá je oprávnená v rámci podnikania predávať spotrebiteľské balenia tabakového výrobku a ktorá“ z dôvodu jednoznačnosti navrhovaného ustanovenia.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13 (§ 21 ods. 2 a 3)</w:t>
            </w:r>
            <w:r w:rsidRPr="005E24B6">
              <w:rPr>
                <w:rFonts w:ascii="Times" w:hAnsi="Times" w:cs="Times"/>
                <w:sz w:val="20"/>
                <w:szCs w:val="20"/>
              </w:rPr>
              <w:br/>
              <w:t>V § 21a ods. 2 a 3 odporúčam doplniť aj termín dopredania výrobkov uvedených na trh pred 20. májom 2019, resp. pred 20. májom 2024.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Termín uvádzania na trh zahŕňa aj predaj konečnému spotrebiteľovi a teda dopredaj výrobkov.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12a ods. 3 druhej vete odporúčam slová „v prípade, že je v čase výroby dostupná, inak sa uvádza“ </w:t>
            </w:r>
            <w:r w:rsidRPr="005E24B6">
              <w:rPr>
                <w:rFonts w:ascii="Times" w:hAnsi="Times" w:cs="Times"/>
                <w:sz w:val="20"/>
                <w:szCs w:val="20"/>
              </w:rPr>
              <w:lastRenderedPageBreak/>
              <w:t xml:space="preserve">nahradiť slovami „ak je v čase výroby tabakového výrobku známa, inak musí byť dostupná“ z dôvodu jednoznačnosti navrhovaného ustanovenia.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doložke vybraných vplyvov bode 4 Dotknuté subjekty druhej vete odporúčam slová „správy Ministerstva financií SR, Colného úradu a Finančného riaditeľstva SR“ nahradiť slovami „kompetencií Ministerstva financií SR, Finančného riaditeľstva SR a colných úradov“.</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doložke vybraných vplyvov bode 6 Vykonávacie predpisy je potrebné uviesť, že na základe splnomocňovacieho ustanovenia uvedeného v návrhu (čl. I bod 5, § 12a ods. 13) Ministerstvo financií SR vydá všeobecne záväzný právny predpis, ktorým ustanoví náležitosti jedinečného identifikátora, spôsob vyhotovenia jedinečného identifikátora a cenu jedinečného identifikátora.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V návrhu žiadam jednoznačne určiť vzájomné vzťahy v rámci dodávateľsko-odberateľského reťazca, t. j. od výrobcov, dovozcov a vydavateľa jedinečného identifikátora a kódov identifikátora až po odberateľov a maloobchodné predajne.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Ustanovenia boli upravené v záujme prehľadnosti.</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súvislosti s navrhovaným znením v § 12a ods. 6 odporúčam zvážiť spresnenie definície výrobcu uvedenej v § 2 ods. 3 písm. </w:t>
            </w:r>
            <w:proofErr w:type="spellStart"/>
            <w:r w:rsidRPr="005E24B6">
              <w:rPr>
                <w:rFonts w:ascii="Times" w:hAnsi="Times" w:cs="Times"/>
                <w:sz w:val="20"/>
                <w:szCs w:val="20"/>
              </w:rPr>
              <w:t>ai</w:t>
            </w:r>
            <w:proofErr w:type="spellEnd"/>
            <w:r w:rsidRPr="005E24B6">
              <w:rPr>
                <w:rFonts w:ascii="Times" w:hAnsi="Times" w:cs="Times"/>
                <w:sz w:val="20"/>
                <w:szCs w:val="20"/>
              </w:rPr>
              <w:t>) zákona č. 89/2016 Z. z. na účely dodržiavania povinností podľa § 12a a 12b návrhu.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V súvislosti s navrhovaným znením v § 12b ods. 1 a 2 odporúčam upraviť spôsob označovania bezpečnostným prvkom tých spotrebiteľských balení, ktoré podľa zákona č. 106/2004 Z. z. o spotrebnej dani z tabakových výrobkov v znení neskorších predpisov nemusia byť označené kontrolnou známkou.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Je potrebné zaradiť do plánu legislatívnych úloh na rok 2022/2023 novelu zákona 106/2004 </w:t>
            </w:r>
            <w:proofErr w:type="spellStart"/>
            <w:r w:rsidRPr="005E24B6">
              <w:rPr>
                <w:rFonts w:ascii="Times" w:hAnsi="Times" w:cs="Times"/>
                <w:sz w:val="20"/>
                <w:szCs w:val="20"/>
              </w:rPr>
              <w:t>Z.z</w:t>
            </w:r>
            <w:proofErr w:type="spellEnd"/>
            <w:r w:rsidRPr="005E24B6">
              <w:rPr>
                <w:rFonts w:ascii="Times" w:hAnsi="Times" w:cs="Times"/>
                <w:sz w:val="20"/>
                <w:szCs w:val="20"/>
              </w:rPr>
              <w:t>. o spotrebnej dani z tabakových výrobkov v znení neskorších predpisov a vykonávacieho predpisu k označovaniu tabakových výrobkov kontrolnou známkou.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bodu 5 (§ 12a a 12b)</w:t>
            </w:r>
            <w:r w:rsidRPr="005E24B6">
              <w:rPr>
                <w:rFonts w:ascii="Times" w:hAnsi="Times" w:cs="Times"/>
                <w:sz w:val="20"/>
                <w:szCs w:val="20"/>
              </w:rPr>
              <w:br/>
              <w:t xml:space="preserve">V súvislosti s vykonávaním kontroly dodržiavania povinností ustanovených v § 12a a 12b návrhu, je potrebné do čl. I vložiť za bod 10 nový bod 11, ktorý znie: „11. V § 19 sa odsek 2 dopĺňa písmenom d), ktoré znie: „d) Finančné riaditeľstvo Slovenskej republiky a colné úrady.“.“.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MFSR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Všeobecne</w:t>
            </w:r>
            <w:r w:rsidRPr="005E24B6">
              <w:rPr>
                <w:rFonts w:ascii="Times" w:hAnsi="Times" w:cs="Times"/>
                <w:sz w:val="20"/>
                <w:szCs w:val="20"/>
              </w:rPr>
              <w:br/>
              <w:t xml:space="preserve">Žiadam ustanoviť za vydavateľa jedinečného identifikátora a kódov identifikátora (čl. I bod 5, § 12a ods. 4) </w:t>
            </w:r>
            <w:proofErr w:type="spellStart"/>
            <w:r w:rsidRPr="005E24B6">
              <w:rPr>
                <w:rFonts w:ascii="Times" w:hAnsi="Times" w:cs="Times"/>
                <w:sz w:val="20"/>
                <w:szCs w:val="20"/>
              </w:rPr>
              <w:t>DataCentrum</w:t>
            </w:r>
            <w:proofErr w:type="spellEnd"/>
            <w:r w:rsidRPr="005E24B6">
              <w:rPr>
                <w:rFonts w:ascii="Times" w:hAnsi="Times" w:cs="Times"/>
                <w:sz w:val="20"/>
                <w:szCs w:val="20"/>
              </w:rPr>
              <w:t>, ako rozpočtovú organizáciu zapojenú na štátny rozpočet prostredníctvom Ministerstva financií SR.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2 písm. e)</w:t>
            </w:r>
            <w:r w:rsidRPr="005E24B6">
              <w:rPr>
                <w:rFonts w:ascii="Times" w:hAnsi="Times" w:cs="Times"/>
                <w:sz w:val="20"/>
                <w:szCs w:val="20"/>
              </w:rPr>
              <w:br/>
              <w:t>V § 12a ods. 2 písm. e) odporúčame "informácie" nahradiť slovom "informáciu". Odôvodnenie: Bod 2 Prílohy č. 1 k Legislatívnym pravidlám vlády Slovenskej republiky.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10</w:t>
            </w:r>
            <w:r w:rsidRPr="005E24B6">
              <w:rPr>
                <w:rFonts w:ascii="Times" w:hAnsi="Times" w:cs="Times"/>
                <w:sz w:val="20"/>
                <w:szCs w:val="20"/>
              </w:rPr>
              <w:br/>
              <w:t>V 12a ods. 10 odporúčame slová "má zakázané" nahradiť slovom "nesmie". Odôvodnenie: Legislatívna technika (zosúladenie terminológie napríklad s odsekom 1).</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5 - § 12a ods. 3</w:t>
            </w:r>
            <w:r w:rsidRPr="005E24B6">
              <w:rPr>
                <w:rFonts w:ascii="Times" w:hAnsi="Times" w:cs="Times"/>
                <w:sz w:val="20"/>
                <w:szCs w:val="20"/>
              </w:rPr>
              <w:br/>
              <w:t>V § 12a ods. 3 odporúčame slová "v prípade, že" nahradiť slovom "ak". Odôvodnenie: Legislatívna 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MKSR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bodu 12</w:t>
            </w:r>
            <w:r w:rsidRPr="005E24B6">
              <w:rPr>
                <w:rFonts w:ascii="Times" w:hAnsi="Times" w:cs="Times"/>
                <w:sz w:val="20"/>
                <w:szCs w:val="20"/>
              </w:rPr>
              <w:br/>
              <w:t>V Čl. I bode 12 odporúčame za slovom "sa" vypustiť slovo "vkladá", za číslicou "8" vložiť slovo "vkladá", za dvojbodkou vložiť dolné úvodzovky a na konci za bodkou vložiť horné úvodzovky a bodku. Odôvodnenie: Legislatívna technika.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MOSR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celému materiálu</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5</w:t>
            </w:r>
            <w:r w:rsidRPr="005E24B6">
              <w:rPr>
                <w:rFonts w:ascii="Times" w:hAnsi="Times" w:cs="Times"/>
                <w:sz w:val="20"/>
                <w:szCs w:val="20"/>
              </w:rPr>
              <w:br/>
              <w:t>1. V bode 5 úvodnej vete navrhujeme slovo „nadpisu“ nahradiť slovom „nadpisov“ a v ods. 2 písm. c) za slovo „vyrobil“ vložiť čiarku.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11</w:t>
            </w:r>
            <w:r w:rsidRPr="005E24B6">
              <w:rPr>
                <w:rFonts w:ascii="Times" w:hAnsi="Times" w:cs="Times"/>
                <w:sz w:val="20"/>
                <w:szCs w:val="20"/>
              </w:rPr>
              <w:br/>
              <w:t>2. V bode 11 ods. 4 navrhujeme za slovo „alebo“ vložiť slovo „ods.“ a odsek 5 ukončiť úvodzovkami a bodkou.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12</w:t>
            </w:r>
            <w:r w:rsidRPr="005E24B6">
              <w:rPr>
                <w:rFonts w:ascii="Times" w:hAnsi="Times" w:cs="Times"/>
                <w:sz w:val="20"/>
                <w:szCs w:val="20"/>
              </w:rPr>
              <w:br/>
              <w:t>3. V bode 12 odporúčame úvodnú vetu uviesť takto: „V § 20 sa za odsek 8 vkladá nový odsek 9, ktorý znie:“ a odsek 9 dať do úvodzoviek. V odseku 9 za číslovky „100“ a „10 000“ vložiť slovo „eur“.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MVSR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 13</w:t>
            </w:r>
            <w:r w:rsidRPr="005E24B6">
              <w:rPr>
                <w:rFonts w:ascii="Times" w:hAnsi="Times" w:cs="Times"/>
                <w:sz w:val="20"/>
                <w:szCs w:val="20"/>
              </w:rPr>
              <w:br/>
              <w:t>4. V bode 13 odporúčame nadpis v § 21a uviesť takto: „Prechodné ustanovenia k úprave účinnej od 1. januára 2019.“.</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proofErr w:type="spellStart"/>
            <w:r w:rsidRPr="005E24B6">
              <w:rPr>
                <w:rFonts w:ascii="Times" w:hAnsi="Times" w:cs="Times"/>
                <w:b/>
                <w:bCs/>
                <w:sz w:val="20"/>
                <w:szCs w:val="20"/>
              </w:rPr>
              <w:t>MZVaEZSR</w:t>
            </w:r>
            <w:proofErr w:type="spellEnd"/>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V doložke zlučiteľnosti je nevyhnutné vykonávacie nariadenia a delegované nariadenie vykazovať ako </w:t>
            </w:r>
            <w:proofErr w:type="spellStart"/>
            <w:r w:rsidRPr="005E24B6">
              <w:rPr>
                <w:rFonts w:ascii="Times" w:hAnsi="Times" w:cs="Times"/>
                <w:sz w:val="20"/>
                <w:szCs w:val="20"/>
              </w:rPr>
              <w:t>polisabonské</w:t>
            </w:r>
            <w:proofErr w:type="spellEnd"/>
            <w:r w:rsidRPr="005E24B6">
              <w:rPr>
                <w:rFonts w:ascii="Times" w:hAnsi="Times" w:cs="Times"/>
                <w:sz w:val="20"/>
                <w:szCs w:val="20"/>
              </w:rPr>
              <w:t xml:space="preserve"> akty.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MŽPSR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materiálu ako celku </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NBS</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celému materiálu</w:t>
            </w:r>
            <w:r w:rsidRPr="005E24B6">
              <w:rPr>
                <w:rFonts w:ascii="Times" w:hAnsi="Times" w:cs="Times"/>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NBÚSR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 novelizačný bod 5. (§ 12a)</w:t>
            </w:r>
            <w:r w:rsidRPr="005E24B6">
              <w:rPr>
                <w:rFonts w:ascii="Times" w:hAnsi="Times" w:cs="Times"/>
                <w:sz w:val="20"/>
                <w:szCs w:val="20"/>
              </w:rPr>
              <w:br/>
              <w:t xml:space="preserve">1. V čl. I novelizačnom bode 5. (§ 12a) poznámky pod čiarou k odkazom 5a až 5d znejú: „5a) Čl. 6 vykonávacieho nariadenia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L 96/7, 16.4.2018). 5b) Čl. 8 vykonávacieho nariadenia (EÚ) 2018/574. 5c) Čl. 25 vykonávacieho nariadenia (EÚ) 2018/574. 5d)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L 96/1, 16.4.2018).“ Odôvodnenie: Legislatívno-technická pripomienka.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NBÚSR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 novelizačný bod 12. (§ 20 nový odsek 9)</w:t>
            </w:r>
            <w:r w:rsidRPr="005E24B6">
              <w:rPr>
                <w:rFonts w:ascii="Times" w:hAnsi="Times" w:cs="Times"/>
                <w:sz w:val="20"/>
                <w:szCs w:val="20"/>
              </w:rPr>
              <w:br/>
              <w:t xml:space="preserve">2. V čl. I novelizačnom bode 12 (§ 20 nový odsek 9) sa za číslovky „100“ a „10 000“ vkladá slovo „eur“. Odôvodnenie: Legislatívno-technická pripomienka.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Všeobecne k návrhu zákona: </w:t>
            </w:r>
            <w:r w:rsidRPr="005E24B6">
              <w:rPr>
                <w:rFonts w:ascii="Times" w:hAnsi="Times" w:cs="Times"/>
                <w:sz w:val="20"/>
                <w:szCs w:val="20"/>
              </w:rPr>
              <w:br/>
              <w:t xml:space="preserve">1. Podľa predkladacej správy a ostatnej sprievodnej dokumentácie sa návrhom zákona do právneho poriadku Slovenskej republiky transponuje článok 15 a 16 smernice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Tabuľka zhody k smernici 2014/40/EÚ v platnom znení však absentuje. V zmysle § 7 ods. 1 písm. e) zákona č. 400/2015 Z. z. o tvorbe právnych predpisov a o Zbierke zákonov Slovenskej republiky a o zmene a doplnení niektorých zákonov v znení neskorších predpisov tabuľka zhody predstavuje podstatnú náležitosť návrhu právneho predpisu predloženého do medzirezortného pripomienkového konania. Bez tabuľky zhody nemožno náležite posúdiť transpozíciu smernice do slovenského právneho poriadku. Ďalej upozorňujeme predkladateľa na skutočnosť, že tabuľku zhody treba vypracovať nielen k tým ustanoveniam smernice (čl. 15 a 16), ktoré návrh zákona transponuje, ale aj k tým ustanoveniam návrhu zákona, ktoré zabezpečujú transpozíciu smernice 2014/40/EÚ v platnom znení, a ktoré návrh zákona novelizuje, aby sa tak preukázala ich úplná zhoda aj po ich novelizácii. Ide napr. o čl. 5 ods. 1 smernice, ktorého transpozícia je zabezpečená § 4 ods. 1 a § 4 ods. 4 zákona; čl. 5 ods. 6 smernice, ktorého transpozícia je zabezpečená § 4 ods. 7 zákona; čl. 23 ods. 3 smernice, ktorého transpozícia je zabezpečená § 20 zákona. Za účelom preukázania správnej a úplnej transpozície, žiadame vypracovať tabuľku zhody so smernicou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 xml:space="preserve">1. Poznámku pod čiarou k odkazu 5a žiadame upraviť nasledovne: „Čl. 6 vykonávacieho nariadenia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1. Uznesením vlády SR č. 251/2018 s účinnosťou od 1. júna 2018 sa menia a dopĺňajú Legislatívne pravidlá vlády Slovenskej republiky, kde sa mení Príloha č. 2 k Legislatívnym pravidlám vlády upravujúca doložku zlučiteľnosti. V súvislosti so zmenou Prílohy č. 2 Legislatívnych pravidiel vlády SR, sa bod 3 písm. b) doložky zlučiteľnosti upravujúci sekundárne právo už nerozčleňuje na sekundárne právo prijaté pred a po nadobudnutí platnosti Lisabonskej zmluvy ani na legislatívne akty a nelegislatívne akty, ale je potrebné v tomto bode uviesť len „druh, inštitúciu, číslo, názov a dátum vydania právneho aktu vzťahujúceho sa na upravovanú problematiku, vrátane jeho gestora“. V zmysle uvedeného je potrebné upraviť bod 3 písm. b) doložky zlučiteľnosti.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dôvodovej správe, osobitná časť:</w:t>
            </w:r>
            <w:r w:rsidRPr="005E24B6">
              <w:rPr>
                <w:rFonts w:ascii="Times" w:hAnsi="Times" w:cs="Times"/>
                <w:sz w:val="20"/>
                <w:szCs w:val="20"/>
              </w:rPr>
              <w:br/>
              <w:t xml:space="preserve">1. Žiadame prepracovať dôvodovú správu osobitnú časť tak, aby obsahovala vecné odôvodnenie jednotlivých navrhovaných ustanovení nariadenia. Do odôvodnenia jednotlivých navrhovaných ustanovení sa nepreberá text týchto ustanovení, ani text a argumentácia už obsiahnutá vo všeobecnej časti dôvodovej správy.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2. Poznámku pod čiarou k odkazu 5b žiadame upraviť nasledovne: „Čl. 8 vykonávacieho nariadenia (EÚ) 2018/574.“.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2. V bode 3 písm. b) doložky zlučiteľnosti, v sekundárnom práve žiadame uvedené právne záväzné akty EÚ citovať nasledovne: „-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 Vykonávacie nariadenie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 Vykonávacie rozhodnutie Komisie (EÚ) 2018/576 z 15. decembra 2017 o technických normách pre bezpečnostné prvky, ktoré sa aplikujú na tabakové výrobky (Ú. v. EÚ L 96, 16.4.2018). -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Ďalej upozorňujeme, že ku každému z uvedených právne záväzným aktov EÚ je potrebné doplniť gestora zodpovedného za transpozíciu smernice a implementáciu nariadení.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Všeobecne k návrhu zákona: </w:t>
            </w:r>
            <w:r w:rsidRPr="005E24B6">
              <w:rPr>
                <w:rFonts w:ascii="Times" w:hAnsi="Times" w:cs="Times"/>
                <w:sz w:val="20"/>
                <w:szCs w:val="20"/>
              </w:rPr>
              <w:br/>
              <w:t xml:space="preserve">2. V čl. 15 ods. 11 a 12 smernice 2014/40/EÚ v platnom znení sa Komisia splnomocňuje na prijímanie vykonávacích a delegovaných právnych aktov. Na základe toho bolo vydané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vykonávacie nariadenie Komisie (EÚ) 2018/574 z 15. decembra 2017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 a vykonávacie rozhodnutie Komisie (EÚ) 2018/576 z 15. decembra 2017 o technických normách pre bezpečnostné prvky, ktoré sa aplikujú na tabakové výrobky (Ú. v. EÚ L 96, 16.4.2018). Upozorňujeme predkladateľa, že uvedené právne záväzné akty vyžadujú prijatie implementačných opatrení. Keďže sa návrhom zákona transponuje aj smernica 2014/40/EÚ v platnom znení, ktorej niektoré ustanovenia sú identické s ustanoveniami uvedených právne záväzných aktov, je potrebné dbať v celom návrhu zákona na to, aby nedochádzalo k neželanej právnej duplicite.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dôvodovej správe, osobitná časť:</w:t>
            </w:r>
            <w:r w:rsidRPr="005E24B6">
              <w:rPr>
                <w:rFonts w:ascii="Times" w:hAnsi="Times" w:cs="Times"/>
                <w:sz w:val="20"/>
                <w:szCs w:val="20"/>
              </w:rPr>
              <w:br/>
              <w:t>2. V odôvodnení čl. I k bodu 1 žiadame skrátenú citáciu smernicu upraviť nasledovne: „Podľa smernice 2014/40/EÚ v platnom znení“.</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3. Poznámku pod čiarou k odkazu 5c žiadame upraviť nasledovne: „Čl. 25 vykonávacieho nariadenia (EÚ) 2018/574.“.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3. Upozorňujeme, že informácia, či predmet návrhu zákona je alebo nie je upravený v judikatúre Súdneho dvora Európskej únie sa uvádza v bode 3 v písmene c) doložky zlučiteľnosti a nie v bode 3 písm. b) doložky zlučiteľnosti. Žiadame upraviť.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 xml:space="preserve">4. Poznámku pod čiarou k odkazu 5d žiadame upraviť nasledovne: „Delegované nariadenie Komisie (EÚ) 2018/573 z 15. decembra 2017 o kľúčových prvkoch zmlúv o uchovávaní údajov, ktoré sa majú uzatvárať ako súčasť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(Ú. v. EÚ L 96, 16.4.2018).“.</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 xml:space="preserve">4. Upozorňujeme, že bod 4 doložky zlučiteľnosti sa už nečlení na písmená a) až d), ale na písmená a) až c).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k poznámkam pod čiarou:</w:t>
            </w:r>
            <w:r w:rsidRPr="005E24B6">
              <w:rPr>
                <w:rFonts w:ascii="Times" w:hAnsi="Times" w:cs="Times"/>
                <w:sz w:val="20"/>
                <w:szCs w:val="20"/>
              </w:rPr>
              <w:br/>
              <w:t>5. Upozorňujeme, že poznámka pod čiarou k odkazu 5e je duplicitná s poznámkou pod čiarou k odkazu 5 zákona.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doložke zlučiteľnosti:</w:t>
            </w:r>
            <w:r w:rsidRPr="005E24B6">
              <w:rPr>
                <w:rFonts w:ascii="Times" w:hAnsi="Times" w:cs="Times"/>
                <w:sz w:val="20"/>
                <w:szCs w:val="20"/>
              </w:rPr>
              <w:br/>
              <w:t>5. Žiadame vypustiť bod 6 doložky zlučiteľnosti.</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čl. I § 2 ods. 3 písm. </w:t>
            </w:r>
            <w:proofErr w:type="spellStart"/>
            <w:r w:rsidRPr="005E24B6">
              <w:rPr>
                <w:rFonts w:ascii="Times" w:hAnsi="Times" w:cs="Times"/>
                <w:b/>
                <w:bCs/>
                <w:sz w:val="20"/>
                <w:szCs w:val="20"/>
              </w:rPr>
              <w:t>ap</w:t>
            </w:r>
            <w:proofErr w:type="spellEnd"/>
            <w:r w:rsidRPr="005E24B6">
              <w:rPr>
                <w:rFonts w:ascii="Times" w:hAnsi="Times" w:cs="Times"/>
                <w:b/>
                <w:bCs/>
                <w:sz w:val="20"/>
                <w:szCs w:val="20"/>
              </w:rPr>
              <w:t>) návrhu zákona:</w:t>
            </w:r>
            <w:r w:rsidRPr="005E24B6">
              <w:rPr>
                <w:rFonts w:ascii="Times" w:hAnsi="Times" w:cs="Times"/>
                <w:sz w:val="20"/>
                <w:szCs w:val="20"/>
              </w:rPr>
              <w:br/>
              <w:t xml:space="preserve">Do § 2 ods. 3 sa dopĺňa písmeno </w:t>
            </w:r>
            <w:proofErr w:type="spellStart"/>
            <w:r w:rsidRPr="005E24B6">
              <w:rPr>
                <w:rFonts w:ascii="Times" w:hAnsi="Times" w:cs="Times"/>
                <w:sz w:val="20"/>
                <w:szCs w:val="20"/>
              </w:rPr>
              <w:t>ap</w:t>
            </w:r>
            <w:proofErr w:type="spellEnd"/>
            <w:r w:rsidRPr="005E24B6">
              <w:rPr>
                <w:rFonts w:ascii="Times" w:hAnsi="Times" w:cs="Times"/>
                <w:sz w:val="20"/>
                <w:szCs w:val="20"/>
              </w:rPr>
              <w:t xml:space="preserve">), ktorým sa zavádza definícia pojmu „elektronická registračná databáza Európskej únie (EU-CEG)“. Z odôvodnenia k bodu 1 osobitnej časti dôvodovej správy vyplýva, že táto definícia sa dopĺňa podľa smernice 2014/40/EÚ v platnom znení. Predmetná smernica však definíciu registračnej databázy Európskej únie (EU-CEG) neobsahuje. Žiadame objasniť a do dôvodovej správy osobitnej časti k bodu 1 doplniť konkrétny článok smernice, ktorý definuje tento pojem. V prípade transpozície je potrebné túto transpozíciu preukázať v tabuľke zhody so smernicou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8 návrhu zákona:</w:t>
            </w:r>
            <w:r w:rsidRPr="005E24B6">
              <w:rPr>
                <w:rFonts w:ascii="Times" w:hAnsi="Times" w:cs="Times"/>
                <w:sz w:val="20"/>
                <w:szCs w:val="20"/>
              </w:rPr>
              <w:br/>
              <w:t xml:space="preserve">Podľa § 12a ods. 8 návrhu zákona výrobca, dovozca a distribútor tabakových výrobkov je povinný uchovávať úplne a presné záznamy podľa odseku 7 a nesmie v nich vykonať dodatočné zmeny. Ide o transpozíciu čl. 15 ods. 6 a 9 smernice 2014/40/EÚ v platnom znení. Smernica však v čl. 15 ods. 9 ustanovuje, že zaznamenané údaje nesmie žiadny hospodársky subjekt zapojený do obchodu s tabakovými výrobkami nielen zmeniť, ale ani vymazať. Žiadame preto do znenia § 12a ods. 8 návrhu zákona doplniť, že takéto záznamy výrobca, dovozca a distribútor tabakových výrobkov nesmie vymazať.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2 návrhu zákona:</w:t>
            </w:r>
            <w:r w:rsidRPr="005E24B6">
              <w:rPr>
                <w:rFonts w:ascii="Times" w:hAnsi="Times" w:cs="Times"/>
                <w:sz w:val="20"/>
                <w:szCs w:val="20"/>
              </w:rPr>
              <w:br/>
              <w:t xml:space="preserve">Predvetie odseku 2 v § 12a návrhu zákona odporúčame upraviť tak, že namiesto slova „obsahuje“ sa uvedie slovo „umožňuje určiť“. Takáto úprava korešponduje s čl. 15 ods. 2 a 3 smernice 2014/40/EÚ v platnom znení.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10 návrhu zákona:</w:t>
            </w:r>
            <w:r w:rsidRPr="005E24B6">
              <w:rPr>
                <w:rFonts w:ascii="Times" w:hAnsi="Times" w:cs="Times"/>
                <w:sz w:val="20"/>
                <w:szCs w:val="20"/>
              </w:rPr>
              <w:br/>
              <w:t xml:space="preserve">V § 12a ods. 10 návrhu zákona odporúčame slová „má zakázané“ nahradiť slovom „nesmie“. Ide o legislatívno-technickú pripomienku.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 § 12a ods. 4 návrhu zákona:</w:t>
            </w:r>
            <w:r w:rsidRPr="005E24B6">
              <w:rPr>
                <w:rFonts w:ascii="Times" w:hAnsi="Times" w:cs="Times"/>
                <w:sz w:val="20"/>
                <w:szCs w:val="20"/>
              </w:rPr>
              <w:br/>
              <w:t xml:space="preserve">V § 12a ods. 4 návrhu zákona odporúčame slová „pre Slovenskú republiku“ z dôvodu nadbytočnosti vypustiť. Ide o legislatívno-technickú pripomienku.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OAPSVLÚVSR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predkladacej správe:</w:t>
            </w:r>
            <w:r w:rsidRPr="005E24B6">
              <w:rPr>
                <w:rFonts w:ascii="Times" w:hAnsi="Times" w:cs="Times"/>
                <w:sz w:val="20"/>
                <w:szCs w:val="20"/>
              </w:rPr>
              <w:br/>
              <w:t xml:space="preserve">V odseku 1 predkladacej správy žiadame upraviť citáciu smernice nasledovne: „smernice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 v platnom znení“. Rovnakú úpravu citácie žiadame vykonať v dôvodovej správe všeobecnej časti, v doložke vybraných vplyvov.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w:t>
            </w:r>
            <w:proofErr w:type="spellStart"/>
            <w:r w:rsidRPr="005E24B6">
              <w:rPr>
                <w:rFonts w:ascii="Times" w:hAnsi="Times" w:cs="Times"/>
                <w:sz w:val="20"/>
                <w:szCs w:val="20"/>
              </w:rPr>
              <w:t>Odovodnenie</w:t>
            </w:r>
            <w:proofErr w:type="spellEnd"/>
            <w:r w:rsidRPr="005E24B6">
              <w:rPr>
                <w:rFonts w:ascii="Times" w:hAnsi="Times" w:cs="Times"/>
                <w:sz w:val="20"/>
                <w:szCs w:val="20"/>
              </w:rPr>
              <w:t xml:space="preserv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9 písm. b)</w:t>
            </w:r>
            <w:r w:rsidR="00052ADD">
              <w:rPr>
                <w:rFonts w:ascii="Times" w:hAnsi="Times" w:cs="Times"/>
                <w:b/>
                <w:bCs/>
                <w:sz w:val="20"/>
                <w:szCs w:val="20"/>
              </w:rPr>
              <w:t xml:space="preserve"> </w:t>
            </w:r>
            <w:r w:rsidRPr="005E24B6">
              <w:rPr>
                <w:rFonts w:ascii="Times" w:hAnsi="Times" w:cs="Times"/>
                <w:sz w:val="20"/>
                <w:szCs w:val="20"/>
              </w:rP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13 a k čl. II</w:t>
            </w:r>
            <w:r w:rsidR="00052ADD">
              <w:rPr>
                <w:rFonts w:ascii="Times" w:hAnsi="Times" w:cs="Times"/>
                <w:b/>
                <w:bCs/>
                <w:sz w:val="20"/>
                <w:szCs w:val="20"/>
              </w:rPr>
              <w:t xml:space="preserve"> </w:t>
            </w:r>
            <w:r w:rsidRPr="005E24B6">
              <w:rPr>
                <w:rFonts w:ascii="Times" w:hAnsi="Times" w:cs="Times"/>
                <w:sz w:val="20"/>
                <w:szCs w:val="20"/>
              </w:rP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legisvakančnej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w:t>
            </w:r>
            <w:r w:rsidRPr="005E24B6">
              <w:rPr>
                <w:rFonts w:ascii="Times" w:hAnsi="Times" w:cs="Times"/>
                <w:sz w:val="20"/>
                <w:szCs w:val="20"/>
              </w:rPr>
              <w:lastRenderedPageBreak/>
              <w:t xml:space="preserve">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13. novelizačnému bodu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PMSK</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 ktorý znie:</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Pripomienka k čl. I., novelizačnému bodu 5 v časti, §12b</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7. Zásadná pripomienka k čl. I., novelizačnému bodu 5 v časti § 12a ods. 11</w:t>
            </w:r>
            <w:r w:rsidRPr="005E24B6">
              <w:rPr>
                <w:rFonts w:ascii="Times" w:hAnsi="Times" w:cs="Times"/>
                <w:sz w:val="20"/>
                <w:szCs w:val="20"/>
              </w:rPr>
              <w:br/>
              <w:t xml:space="preserve">Na záver odseku navrhujeme doplniť vetu: „Colný úrad zároveň poskytuje hospodárskym subjektom </w:t>
            </w:r>
            <w:r w:rsidRPr="005E24B6">
              <w:rPr>
                <w:rFonts w:ascii="Times" w:hAnsi="Times" w:cs="Times"/>
                <w:sz w:val="20"/>
                <w:szCs w:val="20"/>
              </w:rPr>
              <w:lastRenderedPageBreak/>
              <w:t xml:space="preserve">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Colné úrady budú v záujme uplatňovania relevantných povinností poskytovať súčinnosť. </w:t>
            </w:r>
            <w:r w:rsidRPr="005E24B6">
              <w:rPr>
                <w:rFonts w:ascii="Times" w:hAnsi="Times" w:cs="Times"/>
                <w:sz w:val="20"/>
                <w:szCs w:val="20"/>
              </w:rPr>
              <w:lastRenderedPageBreak/>
              <w:t>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 Zásadná pripomienka k čl. I., novelizačnému bodu 5 v časti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3. Zásadná pripomienka k čl. I., novelizačnému bodu 5 v časti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4. Zásadná pripomienka k čl. I., novelizačnému bodu 5 v časti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2. Zásadná pripomienka k čl. I., novelizačnému bodu 5 v časti § 12a ods. 2</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w:t>
            </w:r>
            <w:r w:rsidRPr="005E24B6">
              <w:rPr>
                <w:rFonts w:ascii="Times" w:hAnsi="Times" w:cs="Times"/>
                <w:sz w:val="20"/>
                <w:szCs w:val="20"/>
              </w:rPr>
              <w:lastRenderedPageBreak/>
              <w:t xml:space="preserve">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Zásadná pripomienka k čl. I., novelizačnému bodu 5 v časti § 12a ods. 9, písmeno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8. Zásadná pripomienka k čl. I., novelizačnému bodu 5 v časti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6. Zásadná pripomienka k čl. I., novelizačnému bodu 5 v časti § 12a ods. 10 a 11 a k čl. I., novelizačnému bodu 11 v časti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Pripomienka k čl. I., novelizačnému bodu 5 v časti, §12a odsek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10. Zásadná pripomienka k čl. II.</w:t>
            </w:r>
            <w:r w:rsidRPr="005E24B6">
              <w:rPr>
                <w:rFonts w:ascii="Times" w:hAnsi="Times" w:cs="Times"/>
                <w:sz w:val="20"/>
                <w:szCs w:val="20"/>
              </w:rPr>
              <w:b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11. Zásadná pripomienka – vloženie nového článku</w:t>
            </w:r>
            <w:r w:rsidRPr="005E24B6">
              <w:rPr>
                <w:rFonts w:ascii="Times" w:hAnsi="Times" w:cs="Times"/>
                <w:sz w:val="20"/>
                <w:szCs w:val="20"/>
              </w:rPr>
              <w:br/>
              <w:t xml:space="preserve">RÚZ navrhujeme doplniť do návrhu novely nový čl. II: (a existujúci článok prečíslovať). Navrhovaným čl. II sa upraví zákon 335/2011 o tabakových výrobkoch nasledovne „1. V § 7 písm. e) sa pred bodku dopĺňa čiarka a slová „ak spotrebiteľské balenie nie je označené jedinečným identifikátorom1i)“ Poznámka pod čiarou k odkazu 1i znie: „1i) § 12a zákona č. 89/2016 Z. z.“ Doterajšie body 7 až 14 sa označujú ako body 8 až 15.“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14. Pripomienka k čl. I., novelizačnému bodu 12</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9. Zásadná pripomienka k čl. I., novelizačnému bodu 13</w:t>
            </w:r>
            <w:r w:rsidRPr="005E24B6">
              <w:rPr>
                <w:rFonts w:ascii="Times" w:hAnsi="Times" w:cs="Times"/>
                <w:sz w:val="20"/>
                <w:szCs w:val="20"/>
              </w:rPr>
              <w:br/>
              <w:t xml:space="preserve">V odseku 1 navrhujeme formuláciu „žuvací tabak a spotrebiteľské balenie šnupavého tabaku“ nahradiť </w:t>
            </w:r>
            <w:r w:rsidRPr="005E24B6">
              <w:rPr>
                <w:rFonts w:ascii="Times" w:hAnsi="Times" w:cs="Times"/>
                <w:sz w:val="20"/>
                <w:szCs w:val="20"/>
              </w:rPr>
              <w:lastRenderedPageBreak/>
              <w:t xml:space="preserve">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Zohľadnené v texte.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RÚZSR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15. Pripomienka k čl. I., novelizačnému bodu 12 </w:t>
            </w:r>
            <w:r w:rsidRPr="005E24B6">
              <w:rPr>
                <w:rFonts w:ascii="Times" w:hAnsi="Times" w:cs="Times"/>
                <w:sz w:val="20"/>
                <w:szCs w:val="20"/>
              </w:rPr>
              <w:br/>
              <w:t xml:space="preserve">Za vyčíslenia pokút doplniť označenie meny „eur“. Odôvodnenie: Oprava chyby v písaní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5. novelizačný bod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w:t>
            </w:r>
            <w:r w:rsidRPr="005E24B6">
              <w:rPr>
                <w:rFonts w:ascii="Times" w:hAnsi="Times" w:cs="Times"/>
                <w:sz w:val="20"/>
                <w:szCs w:val="20"/>
              </w:rPr>
              <w:lastRenderedPageBreak/>
              <w:t xml:space="preserve">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8</w:t>
            </w:r>
            <w:r w:rsidRPr="005E24B6">
              <w:rPr>
                <w:rFonts w:ascii="Times" w:hAnsi="Times" w:cs="Times"/>
                <w:sz w:val="20"/>
                <w:szCs w:val="20"/>
              </w:rPr>
              <w:b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10 a k 11. bodu - § 20 ods. 5</w:t>
            </w:r>
            <w:r w:rsidRPr="005E24B6">
              <w:rPr>
                <w:rFonts w:ascii="Times" w:hAnsi="Times" w:cs="Times"/>
                <w:sz w:val="20"/>
                <w:szCs w:val="20"/>
              </w:rPr>
              <w:b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5. novelizačný bod - § 12a ods. 11</w:t>
            </w:r>
            <w:r w:rsidRPr="005E24B6">
              <w:rPr>
                <w:rFonts w:ascii="Times" w:hAnsi="Times" w:cs="Times"/>
                <w:sz w:val="20"/>
                <w:szCs w:val="20"/>
              </w:rPr>
              <w:b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 (po novom čl. III)</w:t>
            </w:r>
            <w:r w:rsidRPr="005E24B6">
              <w:rPr>
                <w:rFonts w:ascii="Times" w:hAnsi="Times" w:cs="Times"/>
                <w:sz w:val="20"/>
                <w:szCs w:val="20"/>
              </w:rPr>
              <w:br/>
              <w:t xml:space="preserve">Navrhujeme za slová „okrem čl. I bodu 5“ doplniť „a čl. II bodu 1“ a slova „ktorý nadobúda účinnosť“ nahradiť slovami „ktoré nadobúdajú účinnosť“ a ďalej za slová „okrem čl. I bodu 11“ doplniť „a 12“. </w:t>
            </w:r>
            <w:r w:rsidRPr="005E24B6">
              <w:rPr>
                <w:rFonts w:ascii="Times" w:hAnsi="Times" w:cs="Times"/>
                <w:sz w:val="20"/>
                <w:szCs w:val="20"/>
              </w:rPr>
              <w:lastRenderedPageBreak/>
              <w:t xml:space="preserve">Odôvodnenie: V prvom prípade ide o zohľadnenie potreby upraviť účinnosť novely zákona č. 335/2011 </w:t>
            </w:r>
            <w:proofErr w:type="spellStart"/>
            <w:r w:rsidRPr="005E24B6">
              <w:rPr>
                <w:rFonts w:ascii="Times" w:hAnsi="Times" w:cs="Times"/>
                <w:sz w:val="20"/>
                <w:szCs w:val="20"/>
              </w:rPr>
              <w:t>Z.z</w:t>
            </w:r>
            <w:proofErr w:type="spellEnd"/>
            <w:r w:rsidRPr="005E24B6">
              <w:rPr>
                <w:rFonts w:ascii="Times" w:hAnsi="Times" w:cs="Times"/>
                <w:sz w:val="20"/>
                <w:szCs w:val="20"/>
              </w:rPr>
              <w:t xml:space="preserve">. a v druhom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Pripomienka, na ktorú táto pripomienka nadväzuje, nebola akceptovaná.</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13. novelizačný bod - § 21a</w:t>
            </w:r>
            <w:r w:rsidRPr="005E24B6">
              <w:rPr>
                <w:rFonts w:ascii="Times" w:hAnsi="Times" w:cs="Times"/>
                <w:sz w:val="20"/>
                <w:szCs w:val="20"/>
              </w:rPr>
              <w:b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12. novelizačný bod - § 20 ods. 9</w:t>
            </w:r>
            <w:r w:rsidRPr="005E24B6">
              <w:rPr>
                <w:rFonts w:ascii="Times" w:hAnsi="Times" w:cs="Times"/>
                <w:sz w:val="20"/>
                <w:szCs w:val="20"/>
              </w:rPr>
              <w:b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SZZV</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vytvorenie nového čl. II</w:t>
            </w:r>
            <w:r w:rsidRPr="005E24B6">
              <w:rPr>
                <w:rFonts w:ascii="Times" w:hAnsi="Times" w:cs="Times"/>
                <w:sz w:val="20"/>
                <w:szCs w:val="20"/>
              </w:rPr>
              <w:br/>
              <w:t xml:space="preserve">Zákon č. 335/2011 Z. z. o tabakových výrobkoch sa mení a dopĺňa takto: 1. V § 7 písm. e) sa pred bodku dopĺňa čiarka a slová „ak spotrebiteľské balenie nie je označené jedinečným identifikátorom1i)“ Poznámka pod čiarou k odkazu 1i znie: „1i) § 12a zákona č. 89/2016 Z. z.“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w:t>
            </w:r>
            <w:r w:rsidRPr="005E24B6">
              <w:rPr>
                <w:rFonts w:ascii="Times" w:hAnsi="Times" w:cs="Times"/>
                <w:sz w:val="20"/>
                <w:szCs w:val="20"/>
              </w:rPr>
              <w:lastRenderedPageBreak/>
              <w:t xml:space="preserve">zároveň zjednodušuje výrobné procesy u výrobcov tabakových výrobkov. Existujúci čl. II sa prečísluje na čl. III. Celý novelizačný predpis sa premenováva tak, že za slová „a doplnení niektorých zákonov“ sa dopĺňajú slová „a zákon č. 335/2011 Z. z. o tabakových výrobkoch“.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w:t>
            </w:r>
            <w:r w:rsidRPr="005E24B6">
              <w:rPr>
                <w:rFonts w:ascii="Times" w:hAnsi="Times" w:cs="Times"/>
                <w:sz w:val="20"/>
                <w:szCs w:val="20"/>
              </w:rPr>
              <w:lastRenderedPageBreak/>
              <w:t>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ÚJDSR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Čl. II</w:t>
            </w:r>
            <w:r w:rsidRPr="005E24B6">
              <w:rPr>
                <w:rFonts w:ascii="Times" w:hAnsi="Times" w:cs="Times"/>
                <w:sz w:val="20"/>
                <w:szCs w:val="20"/>
              </w:rPr>
              <w:br/>
              <w:t>Ak odložíte účinnosť čl. I bodu 11. na 20. mája 2020, akým spôsobom budete vymáhať dodržiavanie ustanovenia resp. postihovať nedodržiavanie § 12a a 12b od 20. mája 2019 do 20. mája 2020</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V uvedenom období nebude porušenie uvedenej povinnosti sankcionované.</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ÚJDSR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bodu 5.</w:t>
            </w:r>
            <w:r w:rsidRPr="005E24B6">
              <w:rPr>
                <w:rFonts w:ascii="Times" w:hAnsi="Times" w:cs="Times"/>
                <w:sz w:val="20"/>
                <w:szCs w:val="20"/>
              </w:rPr>
              <w:br/>
              <w:t>Ustanovenia § 12a ods. 11 a 12 a § 12b ods. 3 by sa mali odzrkadliť aj v doplnení ustanovenia § 19 ods. 2</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 xml:space="preserve">k 5. novelizačnému bodu - § 12b </w:t>
            </w:r>
            <w:r w:rsidRPr="005E24B6">
              <w:rPr>
                <w:rFonts w:ascii="Times" w:hAnsi="Times" w:cs="Times"/>
                <w:sz w:val="20"/>
                <w:szCs w:val="20"/>
              </w:rPr>
              <w:br/>
              <w:t xml:space="preserve">Na konci odseku 1 navrhujeme odkaz 5e nahradiť odkazom 5 a úplne zrušiť navrhnutý odkaz 5e. Slová „Poznámky pod čiarou k odkazom 5d a 5e znejú“ opraviť na „Poznámka pod čiarou k odkazu 5f znie“. Odôvodnenie: Oprava preklepu a odstránenie redundancie: navrhovaný odkaz 5e je totožný s odkazom 5, </w:t>
            </w:r>
            <w:r w:rsidRPr="005E24B6">
              <w:rPr>
                <w:rFonts w:ascii="Times" w:hAnsi="Times" w:cs="Times"/>
                <w:sz w:val="20"/>
                <w:szCs w:val="20"/>
              </w:rPr>
              <w:lastRenderedPageBreak/>
              <w:t xml:space="preserve">ktorý už v zákone 89/2016 Z. z. zadefinovaný je. (Nový odkaz 5e sme navrhli v zásadnej pripomienke č. 6.)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11</w:t>
            </w:r>
            <w:r w:rsidRPr="005E24B6">
              <w:rPr>
                <w:rFonts w:ascii="Times" w:hAnsi="Times" w:cs="Times"/>
                <w:sz w:val="20"/>
                <w:szCs w:val="20"/>
              </w:rPr>
              <w:br/>
              <w:t xml:space="preserve">Na záver odseku navrhujeme doplniť vetu: „Colný úrad zároveň poskytuje hospodárskym subjektom súčinnosť pri identifikácii zdrojov nezrovnalostí v evidencii podľa ods. 7.“ Odôvodnenie: Vzhľadom na to, že len štátne orgány majú prístup do systému registrov, je nevyhnutná ich spolupráca pri </w:t>
            </w:r>
            <w:proofErr w:type="spellStart"/>
            <w:r w:rsidRPr="005E24B6">
              <w:rPr>
                <w:rFonts w:ascii="Times" w:hAnsi="Times" w:cs="Times"/>
                <w:sz w:val="20"/>
                <w:szCs w:val="20"/>
              </w:rPr>
              <w:t>dohľadávaní</w:t>
            </w:r>
            <w:proofErr w:type="spellEnd"/>
            <w:r w:rsidRPr="005E24B6">
              <w:rPr>
                <w:rFonts w:ascii="Times" w:hAnsi="Times" w:cs="Times"/>
                <w:sz w:val="20"/>
                <w:szCs w:val="20"/>
              </w:rPr>
              <w:t xml:space="preserve"> subjektu zodpovedného za prípadné chyby v evidencii pohybu tovarov – napríklad pri nesúlade jedinečného identifikátora súhrnného obalu s jedinečnými identifikátormi spotrebiteľských balení dodaných v tomto obale. Takáto spolupráca je nevyhnutná aj pri bežných či mimoriadnych inventúrach, napríklad po vlámaní do skladu alebo živelnej pohrome.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Colné úrady budú v záujme uplatňovania relevantných povinností poskytovať súčinnosť. Pripomienkujúci subjekt na pracovnom stretnutí vysvetlenie prijal.</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návrh na doplnenie novelizačného bodu</w:t>
            </w:r>
            <w:r w:rsidRPr="005E24B6">
              <w:rPr>
                <w:rFonts w:ascii="Times" w:hAnsi="Times" w:cs="Times"/>
                <w:sz w:val="20"/>
                <w:szCs w:val="20"/>
              </w:rPr>
              <w:br/>
              <w:t xml:space="preserve">Navrhujeme doplniť novelizačný bod v nasledovnom znení: „V čl. III sa za bod 6 dopĺňa nový bod 7, ktorý znie: „7. V § 7 písm. e) sa pred bodku dopĺňa čiarka a slová „ak spotrebiteľské balenie nie je označené jedinečným identifikátorom1i)“ Poznámka pod čiarou k odkazu 1i znie: „1i) § 12a zákona č. 89/2016 Z. z.“ Doterajšie body 7 až 14 sa označujú ako body 8 až 15.“ Odôvodnenie: Návrh ruší v zákone č. 335/2011 Z. z. o tabakových výrobkoch povinnosť označovať spotrebiteľské balenia identifikáciou výrobnej dávky, ak takéto spotrebiteľské balenie už obsahuje jedinečný identifikátor. Ten totiž umožňuje jednoznačne určiť výrobnú dávku a požiadavka v zákone 335/2011 Z. z. je tak v takom prípade redundantná. Odstránenie redundancie spriehľadňuje reguláciu v zmysle odporúčaní OECD a zároveň zjednodušuje výrobné procesy u výrobcov tabakových výrobkov.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Uvedená pripomienka ruší v zákone č. 335/2011 Z. z. o tabakových výrobkoch povinnosť označovať spotrebiteľské balenia identifikáciou výrobnej dávky, ak takéto spotrebiteľské balenie už obsahuje jedinečný identifikátor. Podľa predloženého návrhu zákona kontrolu nad identifikáciou tabakového výrobku na úrovni spotrebiteľského balenia tabakového výrobku a súhrnného obalu tabakového výrobku označeného jedinečným identifikátorom vykonáva colný úrad. Presné určenie výrobnej dávky je nevyhnutné pre orgán kontroly podľa zákona č. 335/2011 Z. Z. z dôvodu rýchlej výmeny informácií o potravinách a krmivách v rámci Rýchleho výstražného systému pre potraviny a krmivá v prípade vážneho a bezprostredného ohrozenia zdravia a bezpečnosti spotrebiteľov. Tento orgán kontroly nebude mať k dispozícií zariadenie, ktoré je schopné prečítať zaznamenané údaje. Z toho dôvodu je potrebné, aby identifikácia dávky bola zistiteľná pre orgán kontroly podľa zákona č. 335/2011 Z. z. o tabakových výrobkoch aj bez potreby súčinnosti colných úradov, keďže by mohlo dôjsť k možnému spomaleniu výmeny informácií a ohrozeniu tak zdravia a bezpečnosti spotrebiteľov.</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2</w:t>
            </w:r>
            <w:r w:rsidRPr="005E24B6">
              <w:rPr>
                <w:rFonts w:ascii="Times" w:hAnsi="Times" w:cs="Times"/>
                <w:sz w:val="20"/>
                <w:szCs w:val="20"/>
              </w:rPr>
              <w:br/>
              <w:t xml:space="preserve">Navrhujeme na začiatku § 12a ods. 2 slovo „obsahuje“ nahradiť výrazom „umožňuje určiť“. V § 12a ods. 2 písm. c) navrhujeme vypustiť všetky tri výskyty slova „adresy“. Navrhujeme upraviť začiatok § 12a ods. 2 písm. e) nasledovne: „e) údaje o faktúre, čísle objednávky a o platbách všetkých odberateľov...“ Odôvodnenie: Navrhnutá zmena zbližuje znenie odseku s čl. 15 Smernice Európskeho parlamentu a rady 2014/40/EÚ o aproximácii zákonov, iných právnych predpisov a správnych opatrení členských štátov týkajúcich sa výroby, prezentácie a predaja tabakových a súvisiacich výrobkov (ďalej len „TPD2“). Slová „umožňuje určiť“ jednoznačnejšie pomenúvajú fakt, že nie všetky požadované informácie musia byť priamo súčasťou identifikátora. Zároveň sa tým odstraňuje rozpor s navrhnutým odsekom 3, ktorý hovorí o prepájaní identifikátora na systém registrov, ktorý požadované informácie obsahuje. Navrhnutá úprava písmena e) je len gramatická zmena v nadväznosti na vyššie uvedené.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5</w:t>
            </w:r>
            <w:r w:rsidRPr="005E24B6">
              <w:rPr>
                <w:rFonts w:ascii="Times" w:hAnsi="Times" w:cs="Times"/>
                <w:sz w:val="20"/>
                <w:szCs w:val="20"/>
              </w:rPr>
              <w:br/>
              <w:t xml:space="preserve">Navrhujeme na začiatok odseku doplniť vetu: „Jedinečný identifikátor sa vydáva a doručuje spravidla elektronicky“. V nasledujúcej vete navrhujeme slová „vo forme nálepky“ nahradiť slovami „na nálepke“. Odôvodnenie: Ide o spresnenie – explicitné pomenovanie preferovanej formy vydávania jedinečných identifikátorov, pričom nálepka je pomenovaná ako alternatívny nosič identifikátora.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8</w:t>
            </w:r>
            <w:r w:rsidRPr="005E24B6">
              <w:rPr>
                <w:rFonts w:ascii="Times" w:hAnsi="Times" w:cs="Times"/>
                <w:sz w:val="20"/>
                <w:szCs w:val="20"/>
              </w:rPr>
              <w:br/>
              <w:t xml:space="preserve">Navrhujeme nahradiť slová „je povinný uchovávať“ slovami „je povinný zabezpečiť uchovávanie“. </w:t>
            </w:r>
            <w:r w:rsidRPr="005E24B6">
              <w:rPr>
                <w:rFonts w:ascii="Times" w:hAnsi="Times" w:cs="Times"/>
                <w:sz w:val="20"/>
                <w:szCs w:val="20"/>
              </w:rPr>
              <w:lastRenderedPageBreak/>
              <w:t xml:space="preserve">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8</w:t>
            </w:r>
            <w:r w:rsidR="00052ADD">
              <w:rPr>
                <w:rFonts w:ascii="Times" w:hAnsi="Times" w:cs="Times"/>
                <w:b/>
                <w:bCs/>
                <w:sz w:val="20"/>
                <w:szCs w:val="20"/>
              </w:rPr>
              <w:t xml:space="preserve"> </w:t>
            </w:r>
            <w:r w:rsidRPr="005E24B6">
              <w:rPr>
                <w:rFonts w:ascii="Times" w:hAnsi="Times" w:cs="Times"/>
                <w:sz w:val="20"/>
                <w:szCs w:val="20"/>
              </w:rPr>
              <w:t xml:space="preserve">Navrhujeme nahradiť slová „je povinný uchovávať“ slovami „je povinný zabezpečiť uchovávanie“. Odôvodnenie: Uchovávanie nerealizuje priamo výrobca, dovozca a distribútor, ale primárny register, resp. jeho prevádzkovateľ.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4</w:t>
            </w:r>
            <w:r w:rsidRPr="005E24B6">
              <w:rPr>
                <w:rFonts w:ascii="Times" w:hAnsi="Times" w:cs="Times"/>
                <w:sz w:val="20"/>
                <w:szCs w:val="20"/>
              </w:rPr>
              <w:br/>
              <w:t xml:space="preserve">Navrhujeme nahradiť slová „pre Slovenskú republiku“ slovami „v Slovenskej republike“. Na koniec odseku žiadame doplniť vetu: „Spotrebiteľské balenia tabakových výrokov vyrobené na území únie, sú označené jedinečným identifikátorom vydaným v členskom štáte ich výroby.“ Odôvodnenie: Ide o spresnenie v záujme jednoznačnejšie vyjadriť úmysel autora zákona – stanoviť vydavateľa jedinečných identifikátorov v SR bez toho, aby sa spochybnil princíp vzájomného uznávania jedinečných identifikátorov vydaných v iných členských štátoch EÚ pre produkty určené na uvedenie na tuzemský trh.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Zo záverov rokovaní dočasnej pracovnej skupiny pre </w:t>
            </w:r>
            <w:proofErr w:type="spellStart"/>
            <w:r w:rsidRPr="005E24B6">
              <w:rPr>
                <w:rFonts w:ascii="Times" w:hAnsi="Times" w:cs="Times"/>
                <w:sz w:val="20"/>
                <w:szCs w:val="20"/>
              </w:rPr>
              <w:t>vysledovateľnosť</w:t>
            </w:r>
            <w:proofErr w:type="spellEnd"/>
            <w:r w:rsidRPr="005E24B6">
              <w:rPr>
                <w:rFonts w:ascii="Times" w:hAnsi="Times" w:cs="Times"/>
                <w:sz w:val="20"/>
                <w:szCs w:val="20"/>
              </w:rPr>
              <w:t xml:space="preserve"> tabakových výrobkov, ktorá je zriadená v zmysle Štatútu Národného koordinačného výboru na kontrolu tabaku Čl. 7, bod 11 (pod MZ SR) ako aj z dôvodu existencie systému pre označovanie tabakových výrobkov kontrolnými známkami vyplýva, že je dôležité, aby systém vydávania jedinečných identifikátorov nadväzoval na národný systém a aby oba systémy boli kontrolované štátom, a to Slovenskou republikou.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9 písm. b)</w:t>
            </w:r>
            <w:r w:rsidRPr="005E24B6">
              <w:rPr>
                <w:rFonts w:ascii="Times" w:hAnsi="Times" w:cs="Times"/>
                <w:sz w:val="20"/>
                <w:szCs w:val="20"/>
              </w:rPr>
              <w:br/>
              <w:t xml:space="preserve">Navrhujeme nahradiť slová „zabezpečiť na vlastné náklady“ slovami „pokryť náklady na“. Odôvodnenie: Výrobca a dovozca nemá zabezpečenie externého auditu plne pod svojou kontrolou, keďže nominácia </w:t>
            </w:r>
            <w:r w:rsidRPr="005E24B6">
              <w:rPr>
                <w:rFonts w:ascii="Times" w:hAnsi="Times" w:cs="Times"/>
                <w:sz w:val="20"/>
                <w:szCs w:val="20"/>
              </w:rPr>
              <w:lastRenderedPageBreak/>
              <w:t xml:space="preserve">audítora podlieha schváleniu zo strany Európskej komisie. Preto navrhujeme zabezpečenie auditu vyňať spomedzi vymenovaných povinností a ponechať povinnosť hradiť náklady na audit.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lastRenderedPageBreak/>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5. novelizačnému bodu - § 12a ods. 13 a k čl. II</w:t>
            </w:r>
            <w:r w:rsidRPr="005E24B6">
              <w:rPr>
                <w:rFonts w:ascii="Times" w:hAnsi="Times" w:cs="Times"/>
                <w:sz w:val="20"/>
                <w:szCs w:val="20"/>
              </w:rPr>
              <w:br/>
              <w:t xml:space="preserve">Navrhujeme spresniť odsek 13 v § 12a doplnením slov „štruktúru jedinečného identifikátora“. Zároveň navrhujeme vypustiť celý odsek z 5. novelizačného bodu a zaradiť ho do samostatného novelizačného bodu 14 nasledovne: „14. V § 12a sa vkladá za odsek 12 nový odsek 13, ktorý znie: (13) Náležitosti jedinečného identifikátora, štruktúru jedinečného identifikátora, spôsob vyhotovenia jedinečného identifikátora a cenu jedinečného identifikátora ustanoví všeobecne záväzný právny predpis, ktorý vydá Ministerstvo financií Slovenskej republiky najneskôr do 1. januára 2019.“ Zároveň navrhujeme na záver článku II pred bodku doplniť slová: „a čl. I bodu 14, ktorý nadobúda účinnosť dňom vyhlásenia“. Odôvodnenie: Čl. II odkladá účinnosť 5. novelizačného bodu na 20. mája 2019. Keby povinnosť stanoviť náležitosti jedinečného identifikátora pre Ministerstvo financií SR zostala zahrnutá v tomto bode, daný vykonávací predpis by mohol byť vydaný až po 20. máji 2019. Navrhnuté znenie túto povinnosť časovo posúva do </w:t>
            </w:r>
            <w:proofErr w:type="spellStart"/>
            <w:r w:rsidRPr="005E24B6">
              <w:rPr>
                <w:rFonts w:ascii="Times" w:hAnsi="Times" w:cs="Times"/>
                <w:sz w:val="20"/>
                <w:szCs w:val="20"/>
              </w:rPr>
              <w:t>legisvakačnej</w:t>
            </w:r>
            <w:proofErr w:type="spellEnd"/>
            <w:r w:rsidRPr="005E24B6">
              <w:rPr>
                <w:rFonts w:ascii="Times" w:hAnsi="Times" w:cs="Times"/>
                <w:sz w:val="20"/>
                <w:szCs w:val="20"/>
              </w:rPr>
              <w:t xml:space="preserve"> lehoty medzi platnosťou a účinnosťou ostatných ustanovení § 12a. To prispeje k predvídateľnosti právneho prostredia a umožní dotknutým subjektom lepšie sa pripraviť na nové povinnosti vyplývajúce zo zákona. Takýto postup je v súlade s odporúčaniami Rady OECD pre regulačnú politiku a vládnutie.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Akceptované za použitia inej legislatívnej techniky.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10 a k 11. bodu - § 20 ods. 5</w:t>
            </w:r>
            <w:r w:rsidR="00052ADD">
              <w:rPr>
                <w:rFonts w:ascii="Times" w:hAnsi="Times" w:cs="Times"/>
                <w:b/>
                <w:bCs/>
                <w:sz w:val="20"/>
                <w:szCs w:val="20"/>
              </w:rPr>
              <w:t xml:space="preserve"> </w:t>
            </w:r>
            <w:r w:rsidRPr="005E24B6">
              <w:rPr>
                <w:rFonts w:ascii="Times" w:hAnsi="Times" w:cs="Times"/>
                <w:sz w:val="20"/>
                <w:szCs w:val="20"/>
              </w:rP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10 a k 11. bodu - § 20 ods. 5</w:t>
            </w:r>
            <w:r w:rsidR="00052ADD">
              <w:rPr>
                <w:rFonts w:ascii="Times" w:hAnsi="Times" w:cs="Times"/>
                <w:b/>
                <w:bCs/>
                <w:sz w:val="20"/>
                <w:szCs w:val="20"/>
              </w:rPr>
              <w:t xml:space="preserve"> </w:t>
            </w:r>
            <w:r w:rsidRPr="005E24B6">
              <w:rPr>
                <w:rFonts w:ascii="Times" w:hAnsi="Times" w:cs="Times"/>
                <w:sz w:val="20"/>
                <w:szCs w:val="20"/>
              </w:rPr>
              <w:t xml:space="preserve">Navrhujeme v 5. novelizačnom bode na konci § 12a ods. 10, ako aj v 11. novelizačnom bode na konci § 20 ods. 5 doplniť vetu: „To sa nevzťahuje na spotrebiteľa, ktorý má na vlastnú spotrebu v držbe tabakové výrobky vyrobené pred účinnosťou tohto ustanovenia, prípadne tabakové výrobky dovezené z tretích krajín v zmysle osobitných predpisov. 5e)“ Poznámka pod čiarou k odkazu 5e znie: „5e) § 8 zákona č. 106/2004 Z. z. v znení neskorších predpisov.“ Odôvodnenie: Ide o spresnenie, ktoré zo zákazu vyníma podnikateľov, ktorí tabakové výrobky držia na vlastnú spotrebu resp. na spotrebu vlastnej domácnosti. Pôvodná všeobecná formulácia by zakázala vlastníctvo neoznačených spotrebiteľských balení tabakových výrobkov prakticky všetkým držiteľom živnostenského oprávnenia.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Formulácia bola upresnená, zákaz sa týka iba osoby, ktorá v rámci podnikania predáva spotrebiteľské balenia tabakového výrobku.</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lastRenderedPageBreak/>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5. novelizačnému bodu - § 12a ods. 11</w:t>
            </w:r>
            <w:r w:rsidR="00052ADD">
              <w:rPr>
                <w:rFonts w:ascii="Times" w:hAnsi="Times" w:cs="Times"/>
                <w:b/>
                <w:bCs/>
                <w:sz w:val="20"/>
                <w:szCs w:val="20"/>
              </w:rPr>
              <w:t xml:space="preserve"> </w:t>
            </w:r>
            <w:r w:rsidRPr="005E24B6">
              <w:rPr>
                <w:rFonts w:ascii="Times" w:hAnsi="Times" w:cs="Times"/>
                <w:sz w:val="20"/>
                <w:szCs w:val="20"/>
              </w:rPr>
              <w:t xml:space="preserve">Navrhujeme vypustiť slová „a autentifikáciu“. Odôvodnenie: Považujeme v kontexte § 12a za nadbytočné, keďže autentifikáciu zabezpečuje bezpečnostný prvok podľa § 12b (kontrolná známka).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čl. II</w:t>
            </w:r>
            <w:r w:rsidR="00052ADD">
              <w:rPr>
                <w:rFonts w:ascii="Times" w:hAnsi="Times" w:cs="Times"/>
                <w:b/>
                <w:bCs/>
                <w:sz w:val="20"/>
                <w:szCs w:val="20"/>
              </w:rPr>
              <w:t xml:space="preserve"> </w:t>
            </w:r>
            <w:r w:rsidRPr="005E24B6">
              <w:rPr>
                <w:rFonts w:ascii="Times" w:hAnsi="Times" w:cs="Times"/>
                <w:sz w:val="20"/>
                <w:szCs w:val="20"/>
              </w:rPr>
              <w:t xml:space="preserve">Navrhujeme za slová „okrem čl. I bodu 11“ doplniť „a 12“. Odôvodnenie: Ide o logické načasovanie účinnosti dvoch úzko súvisiacich novelizačných bodov – novo definovaných správnych deliktov a k nim prislúchajúcich sankcií.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Slovo „uloží“ navrhujeme nahradiť slovami „môže uložiť“.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N</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Navrhovaná úprava by viedla k uplatňovaniu svojvôle pre realizácii kontrolnej činnosti, čo z hľadiska uplatňovania práva nie je žiaduce.</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b/>
                <w:bCs/>
                <w:sz w:val="20"/>
                <w:szCs w:val="20"/>
              </w:rPr>
              <w:t>k 12. novelizačnému bodu - § 20 ods. 9</w:t>
            </w:r>
            <w:r w:rsidRPr="005E24B6">
              <w:rPr>
                <w:rFonts w:ascii="Times" w:hAnsi="Times" w:cs="Times"/>
                <w:sz w:val="20"/>
                <w:szCs w:val="20"/>
              </w:rPr>
              <w:br/>
              <w:t xml:space="preserve">Slovo „uloží“ navrhujeme nahradiť slovami „môže uložiť“. Odôvodnenie: Umožňuje colnému úradu voľnejšie prihliadnuť na závažnosť, úmysel a spoločenskú nebezpečnosť správneho deliktu, najmä v prípadoch neúmyselného prvého pochybenia.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ČA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rPr>
                <w:rFonts w:ascii="Times" w:hAnsi="Times" w:cs="Times"/>
                <w:sz w:val="20"/>
                <w:szCs w:val="20"/>
              </w:rPr>
            </w:pPr>
            <w:r w:rsidRPr="005E24B6">
              <w:rPr>
                <w:rFonts w:ascii="Times" w:hAnsi="Times" w:cs="Times"/>
                <w:sz w:val="20"/>
                <w:szCs w:val="20"/>
              </w:rPr>
              <w:t xml:space="preserve">Navrhovaná úprava by viedla k uplatňovaniu svojvôle pre realizácii kontrolnej činnosti, čo z hľadiska uplatňovania práva nie je žiaduce. Doplnený bol všeobecný dôvod z dôvodu okolností hodných osobitného zreteľa. </w:t>
            </w: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13. novelizačnému bodu - § 21a</w:t>
            </w:r>
            <w:r w:rsidR="00052ADD">
              <w:rPr>
                <w:rFonts w:ascii="Times" w:hAnsi="Times" w:cs="Times"/>
                <w:b/>
                <w:bCs/>
                <w:sz w:val="20"/>
                <w:szCs w:val="20"/>
              </w:rPr>
              <w:t xml:space="preserve"> </w:t>
            </w:r>
            <w:r w:rsidRPr="005E24B6">
              <w:rPr>
                <w:rFonts w:ascii="Times" w:hAnsi="Times" w:cs="Times"/>
                <w:sz w:val="20"/>
                <w:szCs w:val="20"/>
              </w:rPr>
              <w:t xml:space="preserve">V odseku 1 navrhujeme formuláciu „žuvací tabak a spotrebiteľské balenie šnupavého tabaku“ nahradiť slovami „iné tabakové výrobky ako cigarety a tabak na vlastnoručné zhotovenie cigariet“. Odseky 2 a 3 navrhujeme preformulovať nasledovne: „(2) Cigarety a tabak na vlastnoručné zhotovenie cigariet vyrobené v EÚ alebo dovezené na územie EÚ pred 20. májom 2019 možno uvádzať na trh do 20. mája 2020. (3) Tabakové výrobky iné než cigarety a tabak na vlastnoručné zhotovenie cigariet, ktoré boli vyrobené v EÚ alebo dovezené na územie EÚ pred 20. májom 2024, možno uvádzať na trh do 20. mája 2026.“ Za odsek 3 navrhujeme doplniť odsek 4, ktorý znie: „(4) Zákaz ustanovený v § 12a ods. 10 a správny delikt definovaný v § 20 ods. 5 sa v prípade cigariet a tabaku na vlastnoručné zhotovenie cigariet uplatňuje od 21. mája 2020 a v prípade tabakových výrobkov iných než cigarety a tabak na vlastnoručné zhotovenie cigariet od 21. mája 2026.“ Odôvodnenie: Ide o zosúladenie so smernicou TPD2, ktorá povinnosti z čl. 15 definuje pre všetky tabakové výrobky. Explicitné vymenovanie cigariet, tabaku na vlastnoručné zhotovenie cigariet, žuvacieho tabaku a šnupavého tabaku vyníma spod regulácie ostatné kategórie tabakových výrobkov, napríklad cigary. Navrhnuté úpravy časových údajov („20. mája“ namiesto „19. mája“ a „2026“ namiesto „2025“) zosúlaďujú návrh s článkom 37 Vykonávacieho nariadenia komisie (EÚ) 2018/574 o technických normách pre vytvorenie a prevádzku systému </w:t>
            </w:r>
            <w:proofErr w:type="spellStart"/>
            <w:r w:rsidRPr="005E24B6">
              <w:rPr>
                <w:rFonts w:ascii="Times" w:hAnsi="Times" w:cs="Times"/>
                <w:sz w:val="20"/>
                <w:szCs w:val="20"/>
              </w:rPr>
              <w:t>vysledovateľnosti</w:t>
            </w:r>
            <w:proofErr w:type="spellEnd"/>
            <w:r w:rsidRPr="005E24B6">
              <w:rPr>
                <w:rFonts w:ascii="Times" w:hAnsi="Times" w:cs="Times"/>
                <w:sz w:val="20"/>
                <w:szCs w:val="20"/>
              </w:rPr>
              <w:t xml:space="preserve"> pre tabakové výrobky. Navrhnutý odsek 4 v súlade s prechodnými obdobiami v odsekoch 2 a 3 posúva účinnosť zákazu v §12a ods. 10, čím explicitne držbu neoznačených tabakových výrobkov v prechodnom období považuje za konformnú so zákonom.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Z</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r w:rsidR="00052ADD" w:rsidRPr="005E24B6" w:rsidTr="00052ADD">
        <w:trPr>
          <w:divId w:val="1828476903"/>
          <w:jc w:val="center"/>
        </w:trPr>
        <w:tc>
          <w:tcPr>
            <w:tcW w:w="344"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b/>
                <w:bCs/>
                <w:sz w:val="20"/>
                <w:szCs w:val="20"/>
              </w:rPr>
            </w:pPr>
            <w:r w:rsidRPr="005E24B6">
              <w:rPr>
                <w:rFonts w:ascii="Times" w:hAnsi="Times" w:cs="Times"/>
                <w:b/>
                <w:bCs/>
                <w:sz w:val="20"/>
                <w:szCs w:val="20"/>
              </w:rPr>
              <w:t>ZO SR</w:t>
            </w:r>
          </w:p>
        </w:tc>
        <w:tc>
          <w:tcPr>
            <w:tcW w:w="297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rsidP="00052ADD">
            <w:pPr>
              <w:rPr>
                <w:rFonts w:ascii="Times" w:hAnsi="Times" w:cs="Times"/>
                <w:sz w:val="20"/>
                <w:szCs w:val="20"/>
              </w:rPr>
            </w:pPr>
            <w:r w:rsidRPr="005E24B6">
              <w:rPr>
                <w:rFonts w:ascii="Times" w:hAnsi="Times" w:cs="Times"/>
                <w:b/>
                <w:bCs/>
                <w:sz w:val="20"/>
                <w:szCs w:val="20"/>
              </w:rPr>
              <w:t>k 12. novelizačnému bodu - § 20 ods. 9</w:t>
            </w:r>
            <w:r w:rsidR="00052ADD">
              <w:rPr>
                <w:rFonts w:ascii="Times" w:hAnsi="Times" w:cs="Times"/>
                <w:b/>
                <w:bCs/>
                <w:sz w:val="20"/>
                <w:szCs w:val="20"/>
              </w:rPr>
              <w:t xml:space="preserve"> </w:t>
            </w:r>
            <w:r w:rsidRPr="005E24B6">
              <w:rPr>
                <w:rFonts w:ascii="Times" w:hAnsi="Times" w:cs="Times"/>
                <w:sz w:val="20"/>
                <w:szCs w:val="20"/>
              </w:rPr>
              <w:t xml:space="preserve">Za vyčíslenia pokút doplniť označenie meny „eur“. Odôvodnenie: Oprava chyby.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r w:rsidRPr="005E24B6">
              <w:rPr>
                <w:rFonts w:ascii="Times" w:hAnsi="Times" w:cs="Times"/>
                <w:sz w:val="20"/>
                <w:szCs w:val="20"/>
              </w:rPr>
              <w:t>A</w:t>
            </w:r>
          </w:p>
        </w:tc>
        <w:tc>
          <w:tcPr>
            <w:tcW w:w="1406" w:type="pct"/>
            <w:tcBorders>
              <w:top w:val="outset" w:sz="6" w:space="0" w:color="000000"/>
              <w:left w:val="outset" w:sz="6" w:space="0" w:color="000000"/>
              <w:bottom w:val="outset" w:sz="6" w:space="0" w:color="000000"/>
              <w:right w:val="outset" w:sz="6" w:space="0" w:color="000000"/>
            </w:tcBorders>
            <w:vAlign w:val="center"/>
            <w:hideMark/>
          </w:tcPr>
          <w:p w:rsidR="0095040A" w:rsidRPr="005E24B6" w:rsidRDefault="0095040A">
            <w:pPr>
              <w:jc w:val="center"/>
              <w:rPr>
                <w:rFonts w:ascii="Times" w:hAnsi="Times" w:cs="Times"/>
                <w:sz w:val="20"/>
                <w:szCs w:val="20"/>
              </w:rPr>
            </w:pPr>
          </w:p>
        </w:tc>
      </w:tr>
    </w:tbl>
    <w:p w:rsidR="00154A91" w:rsidRPr="005E24B6" w:rsidRDefault="00154A91" w:rsidP="00CE47A6">
      <w:pPr>
        <w:rPr>
          <w:sz w:val="20"/>
          <w:szCs w:val="20"/>
        </w:rPr>
      </w:pPr>
    </w:p>
    <w:sectPr w:rsidR="00154A91" w:rsidRPr="005E24B6" w:rsidSect="005E24B6">
      <w:footerReference w:type="default" r:id="rId6"/>
      <w:pgSz w:w="15840" w:h="12240" w:orient="landscape"/>
      <w:pgMar w:top="851" w:right="1417" w:bottom="851" w:left="1134"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3F" w:rsidRDefault="00EE5D3F" w:rsidP="000A67D5">
      <w:pPr>
        <w:spacing w:after="0" w:line="240" w:lineRule="auto"/>
      </w:pPr>
      <w:r>
        <w:separator/>
      </w:r>
    </w:p>
  </w:endnote>
  <w:endnote w:type="continuationSeparator" w:id="0">
    <w:p w:rsidR="00EE5D3F" w:rsidRDefault="00EE5D3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0547"/>
      <w:docPartObj>
        <w:docPartGallery w:val="Page Numbers (Bottom of Page)"/>
        <w:docPartUnique/>
      </w:docPartObj>
    </w:sdtPr>
    <w:sdtEndPr>
      <w:rPr>
        <w:sz w:val="16"/>
        <w:szCs w:val="16"/>
      </w:rPr>
    </w:sdtEndPr>
    <w:sdtContent>
      <w:p w:rsidR="00CA1CD8" w:rsidRPr="00CA1CD8" w:rsidRDefault="00CA1CD8">
        <w:pPr>
          <w:pStyle w:val="Pta"/>
          <w:jc w:val="right"/>
          <w:rPr>
            <w:sz w:val="16"/>
            <w:szCs w:val="16"/>
          </w:rPr>
        </w:pPr>
        <w:r w:rsidRPr="00CA1CD8">
          <w:rPr>
            <w:sz w:val="16"/>
            <w:szCs w:val="16"/>
          </w:rPr>
          <w:fldChar w:fldCharType="begin"/>
        </w:r>
        <w:r w:rsidRPr="00CA1CD8">
          <w:rPr>
            <w:sz w:val="16"/>
            <w:szCs w:val="16"/>
          </w:rPr>
          <w:instrText>PAGE   \* MERGEFORMAT</w:instrText>
        </w:r>
        <w:r w:rsidRPr="00CA1CD8">
          <w:rPr>
            <w:sz w:val="16"/>
            <w:szCs w:val="16"/>
          </w:rPr>
          <w:fldChar w:fldCharType="separate"/>
        </w:r>
        <w:r>
          <w:rPr>
            <w:noProof/>
            <w:sz w:val="16"/>
            <w:szCs w:val="16"/>
          </w:rPr>
          <w:t>22</w:t>
        </w:r>
        <w:r w:rsidRPr="00CA1CD8">
          <w:rPr>
            <w:sz w:val="16"/>
            <w:szCs w:val="16"/>
          </w:rPr>
          <w:fldChar w:fldCharType="end"/>
        </w:r>
      </w:p>
    </w:sdtContent>
  </w:sdt>
  <w:p w:rsidR="005E24B6" w:rsidRPr="000E4F13" w:rsidRDefault="005E24B6" w:rsidP="000E4F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3F" w:rsidRDefault="00EE5D3F" w:rsidP="000A67D5">
      <w:pPr>
        <w:spacing w:after="0" w:line="240" w:lineRule="auto"/>
      </w:pPr>
      <w:r>
        <w:separator/>
      </w:r>
    </w:p>
  </w:footnote>
  <w:footnote w:type="continuationSeparator" w:id="0">
    <w:p w:rsidR="00EE5D3F" w:rsidRDefault="00EE5D3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6DB9"/>
    <w:rsid w:val="00052ADD"/>
    <w:rsid w:val="0006543E"/>
    <w:rsid w:val="000A67D5"/>
    <w:rsid w:val="000E25CA"/>
    <w:rsid w:val="000E4F13"/>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6762"/>
    <w:rsid w:val="004075B2"/>
    <w:rsid w:val="00436C44"/>
    <w:rsid w:val="00474A9D"/>
    <w:rsid w:val="00532574"/>
    <w:rsid w:val="0059081C"/>
    <w:rsid w:val="005E24B6"/>
    <w:rsid w:val="005E7C53"/>
    <w:rsid w:val="00605E6F"/>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5040A"/>
    <w:rsid w:val="0099665B"/>
    <w:rsid w:val="009C6C5C"/>
    <w:rsid w:val="009F7218"/>
    <w:rsid w:val="00A251BF"/>
    <w:rsid w:val="00A54A16"/>
    <w:rsid w:val="00B721A5"/>
    <w:rsid w:val="00B76589"/>
    <w:rsid w:val="00B8767E"/>
    <w:rsid w:val="00BD1FAB"/>
    <w:rsid w:val="00BE7302"/>
    <w:rsid w:val="00BF7CE0"/>
    <w:rsid w:val="00CA1CD8"/>
    <w:rsid w:val="00CA44D2"/>
    <w:rsid w:val="00CE47A6"/>
    <w:rsid w:val="00CF3D59"/>
    <w:rsid w:val="00D261C9"/>
    <w:rsid w:val="00D85172"/>
    <w:rsid w:val="00D969AC"/>
    <w:rsid w:val="00DF7085"/>
    <w:rsid w:val="00E85710"/>
    <w:rsid w:val="00EB772A"/>
    <w:rsid w:val="00EE5D3F"/>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875">
      <w:bodyDiv w:val="1"/>
      <w:marLeft w:val="0"/>
      <w:marRight w:val="0"/>
      <w:marTop w:val="0"/>
      <w:marBottom w:val="0"/>
      <w:divBdr>
        <w:top w:val="none" w:sz="0" w:space="0" w:color="auto"/>
        <w:left w:val="none" w:sz="0" w:space="0" w:color="auto"/>
        <w:bottom w:val="none" w:sz="0" w:space="0" w:color="auto"/>
        <w:right w:val="none" w:sz="0" w:space="0" w:color="auto"/>
      </w:divBdr>
    </w:div>
    <w:div w:id="432676699">
      <w:bodyDiv w:val="1"/>
      <w:marLeft w:val="0"/>
      <w:marRight w:val="0"/>
      <w:marTop w:val="0"/>
      <w:marBottom w:val="0"/>
      <w:divBdr>
        <w:top w:val="none" w:sz="0" w:space="0" w:color="auto"/>
        <w:left w:val="none" w:sz="0" w:space="0" w:color="auto"/>
        <w:bottom w:val="none" w:sz="0" w:space="0" w:color="auto"/>
        <w:right w:val="none" w:sz="0" w:space="0" w:color="auto"/>
      </w:divBdr>
    </w:div>
    <w:div w:id="1074086092">
      <w:bodyDiv w:val="1"/>
      <w:marLeft w:val="0"/>
      <w:marRight w:val="0"/>
      <w:marTop w:val="0"/>
      <w:marBottom w:val="0"/>
      <w:divBdr>
        <w:top w:val="none" w:sz="0" w:space="0" w:color="auto"/>
        <w:left w:val="none" w:sz="0" w:space="0" w:color="auto"/>
        <w:bottom w:val="none" w:sz="0" w:space="0" w:color="auto"/>
        <w:right w:val="none" w:sz="0" w:space="0" w:color="auto"/>
      </w:divBdr>
    </w:div>
    <w:div w:id="1143890111">
      <w:bodyDiv w:val="1"/>
      <w:marLeft w:val="0"/>
      <w:marRight w:val="0"/>
      <w:marTop w:val="0"/>
      <w:marBottom w:val="0"/>
      <w:divBdr>
        <w:top w:val="none" w:sz="0" w:space="0" w:color="auto"/>
        <w:left w:val="none" w:sz="0" w:space="0" w:color="auto"/>
        <w:bottom w:val="none" w:sz="0" w:space="0" w:color="auto"/>
        <w:right w:val="none" w:sz="0" w:space="0" w:color="auto"/>
      </w:divBdr>
    </w:div>
    <w:div w:id="1607344414">
      <w:bodyDiv w:val="1"/>
      <w:marLeft w:val="0"/>
      <w:marRight w:val="0"/>
      <w:marTop w:val="0"/>
      <w:marBottom w:val="0"/>
      <w:divBdr>
        <w:top w:val="none" w:sz="0" w:space="0" w:color="auto"/>
        <w:left w:val="none" w:sz="0" w:space="0" w:color="auto"/>
        <w:bottom w:val="none" w:sz="0" w:space="0" w:color="auto"/>
        <w:right w:val="none" w:sz="0" w:space="0" w:color="auto"/>
      </w:divBdr>
    </w:div>
    <w:div w:id="1641809602">
      <w:bodyDiv w:val="1"/>
      <w:marLeft w:val="0"/>
      <w:marRight w:val="0"/>
      <w:marTop w:val="0"/>
      <w:marBottom w:val="0"/>
      <w:divBdr>
        <w:top w:val="none" w:sz="0" w:space="0" w:color="auto"/>
        <w:left w:val="none" w:sz="0" w:space="0" w:color="auto"/>
        <w:bottom w:val="none" w:sz="0" w:space="0" w:color="auto"/>
        <w:right w:val="none" w:sz="0" w:space="0" w:color="auto"/>
      </w:divBdr>
    </w:div>
    <w:div w:id="1828476903">
      <w:bodyDiv w:val="1"/>
      <w:marLeft w:val="0"/>
      <w:marRight w:val="0"/>
      <w:marTop w:val="0"/>
      <w:marBottom w:val="0"/>
      <w:divBdr>
        <w:top w:val="none" w:sz="0" w:space="0" w:color="auto"/>
        <w:left w:val="none" w:sz="0" w:space="0" w:color="auto"/>
        <w:bottom w:val="none" w:sz="0" w:space="0" w:color="auto"/>
        <w:right w:val="none" w:sz="0" w:space="0" w:color="auto"/>
      </w:divBdr>
    </w:div>
    <w:div w:id="18379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18895</Words>
  <Characters>107706</Characters>
  <Application>Microsoft Office Word</Application>
  <DocSecurity>0</DocSecurity>
  <Lines>897</Lines>
  <Paragraphs>252</Paragraphs>
  <ScaleCrop>false</ScaleCrop>
  <Company/>
  <LinksUpToDate>false</LinksUpToDate>
  <CharactersWithSpaces>126349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2018-10-26T10:31:00Z</dcterms:created>
  <dcterms:modified xsi:type="dcterms:W3CDTF">2018-10-26T10:33:00Z</dcterms:modified>
</cp:coreProperties>
</file>