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Pr="0040432F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432F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40432F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40432F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40432F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40432F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40432F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40432F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40432F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40432F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40432F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43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40432F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40432F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40432F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661934F" w:rsidR="0081708C" w:rsidRPr="0040432F" w:rsidRDefault="00C0662A" w:rsidP="00EA22C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04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800B3" w:rsidRPr="00404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návrhu zákona </w:t>
                  </w:r>
                  <w:r w:rsidR="003A2A54" w:rsidRPr="003A2A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 poctivých vzťahoch v obchode s potravinami</w:t>
                  </w:r>
                </w:p>
              </w:tc>
            </w:tr>
          </w:tbl>
          <w:p w14:paraId="79032FD8" w14:textId="77777777" w:rsidR="0081708C" w:rsidRPr="0040432F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D95E68" w14:textId="77777777" w:rsidR="0081708C" w:rsidRPr="0040432F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40432F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40432F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40432F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40432F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40432F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E09EA6F" w:rsidR="0081708C" w:rsidRPr="0040432F" w:rsidRDefault="0047199A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podpredsedníčka vlády a ministerka pôdohospodárstva a rozvoja vidieka Slovenskej republiky</w:t>
            </w:r>
          </w:p>
        </w:tc>
      </w:tr>
    </w:tbl>
    <w:p w14:paraId="1759EBB3" w14:textId="77777777" w:rsidR="0081708C" w:rsidRPr="0040432F" w:rsidRDefault="00620F87" w:rsidP="00817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40432F" w:rsidRDefault="0081708C" w:rsidP="0081708C">
      <w:pPr>
        <w:rPr>
          <w:rFonts w:ascii="Times New Roman" w:hAnsi="Times New Roman" w:cs="Times New Roman"/>
        </w:rPr>
      </w:pPr>
    </w:p>
    <w:p w14:paraId="28C3DD38" w14:textId="4A583F05" w:rsidR="009C4F6D" w:rsidRPr="0040432F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40432F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1922F9DB" w14:textId="036AE9F5" w:rsidR="001800B3" w:rsidRPr="0040432F" w:rsidRDefault="001800B3" w:rsidP="0081708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800B3" w:rsidRPr="0040432F" w14:paraId="75998219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D3E4CA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FCCEE1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1800B3" w:rsidRPr="0040432F" w14:paraId="22283B27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20FCA9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899160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9AC945" w14:textId="2AD7705F" w:rsidR="001800B3" w:rsidRPr="0040432F" w:rsidRDefault="001800B3" w:rsidP="00620F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návrh zákona</w:t>
            </w:r>
            <w:bookmarkStart w:id="0" w:name="_GoBack"/>
            <w:bookmarkEnd w:id="0"/>
            <w:r w:rsidR="00620F8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20F87" w:rsidRPr="00620F87">
              <w:rPr>
                <w:rFonts w:ascii="Times New Roman" w:hAnsi="Times New Roman" w:cs="Times New Roman"/>
                <w:bCs/>
                <w:sz w:val="24"/>
                <w:szCs w:val="24"/>
              </w:rPr>
              <w:t>o poctivých vzťahoch v obchode s potravinami</w:t>
            </w: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1800B3" w:rsidRPr="0040432F" w14:paraId="4A18F221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297767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D66CCD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1800B3" w:rsidRPr="0040432F" w14:paraId="0C8BEDFB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0DA6FE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CC314B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800B3" w:rsidRPr="0040432F" w14:paraId="30004B50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356097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C779B6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953ADF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800B3" w:rsidRPr="0040432F" w14:paraId="6221F4F9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CEFEA1" w14:textId="77777777" w:rsidR="001800B3" w:rsidRPr="0040432F" w:rsidRDefault="001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0B5E00" w14:textId="2DF7E5EC" w:rsidR="001800B3" w:rsidRPr="0040432F" w:rsidRDefault="001800B3" w:rsidP="006F056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podpredsedníčk</w:t>
            </w:r>
            <w:r w:rsidR="006F056D"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u</w:t>
            </w: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vlády Slovenskej republiky a ministerk</w:t>
            </w:r>
            <w:r w:rsidR="006F056D"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u</w:t>
            </w: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pôdohospodárstva a rozvoja vidieka Slovenskej republiky</w:t>
            </w:r>
          </w:p>
        </w:tc>
      </w:tr>
      <w:tr w:rsidR="001800B3" w:rsidRPr="0040432F" w14:paraId="394BB1B9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BFDF87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EF2D8A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2C565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1800B3" w:rsidRPr="0040432F" w14:paraId="68F5DDD8" w14:textId="77777777">
        <w:trPr>
          <w:divId w:val="28273381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DCD9E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379E17B9" w:rsidR="00596D02" w:rsidRPr="0040432F" w:rsidRDefault="00596D02" w:rsidP="0081708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40432F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40432F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A7B5D05" w14:textId="4368FA31" w:rsidR="001800B3" w:rsidRPr="0040432F" w:rsidRDefault="001800B3">
            <w:pPr>
              <w:divId w:val="687372794"/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predseda vlády Slovenskej republiky</w:t>
            </w:r>
          </w:p>
          <w:p w14:paraId="7B9DFC7F" w14:textId="24827791" w:rsidR="00557779" w:rsidRPr="0040432F" w:rsidRDefault="001800B3" w:rsidP="00E446BA">
            <w:pPr>
              <w:rPr>
                <w:rFonts w:ascii="Times New Roman" w:hAnsi="Times New Roman" w:cs="Times New Roman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podpredsedníčka vlády a ministerka pôdohospodárstva a rozvoja vidieka Slovenskej republiky</w:t>
            </w:r>
          </w:p>
        </w:tc>
      </w:tr>
      <w:tr w:rsidR="00557779" w:rsidRPr="0040432F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40432F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40432F" w:rsidRDefault="00557779" w:rsidP="0081708C">
            <w:pPr>
              <w:rPr>
                <w:rFonts w:ascii="Times New Roman" w:hAnsi="Times New Roman" w:cs="Times New Roman"/>
              </w:rPr>
            </w:pPr>
          </w:p>
        </w:tc>
      </w:tr>
      <w:tr w:rsidR="00557779" w:rsidRPr="0040432F" w14:paraId="2E92D592" w14:textId="77777777" w:rsidTr="005E1E88">
        <w:trPr>
          <w:cantSplit/>
        </w:trPr>
        <w:tc>
          <w:tcPr>
            <w:tcW w:w="1668" w:type="dxa"/>
          </w:tcPr>
          <w:p w14:paraId="27A57D39" w14:textId="47D99438" w:rsidR="00557779" w:rsidRPr="0040432F" w:rsidRDefault="001800B3" w:rsidP="001800B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97EC56F" w:rsidR="00557779" w:rsidRPr="0040432F" w:rsidRDefault="001800B3" w:rsidP="001800B3">
            <w:pPr>
              <w:rPr>
                <w:rFonts w:ascii="Times New Roman" w:hAnsi="Times New Roman" w:cs="Times New Roman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Pr="0040432F" w:rsidRDefault="00557779" w:rsidP="0081708C">
      <w:pPr>
        <w:rPr>
          <w:rFonts w:ascii="Times New Roman" w:hAnsi="Times New Roman" w:cs="Times New Roman"/>
        </w:rPr>
      </w:pPr>
    </w:p>
    <w:sectPr w:rsidR="00557779" w:rsidRPr="0040432F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800B3"/>
    <w:rsid w:val="001D495F"/>
    <w:rsid w:val="00266B00"/>
    <w:rsid w:val="002B0D08"/>
    <w:rsid w:val="00356199"/>
    <w:rsid w:val="00372BCE"/>
    <w:rsid w:val="00376D2B"/>
    <w:rsid w:val="003A2A54"/>
    <w:rsid w:val="00402F32"/>
    <w:rsid w:val="0040432F"/>
    <w:rsid w:val="00456D57"/>
    <w:rsid w:val="0047199A"/>
    <w:rsid w:val="005151A4"/>
    <w:rsid w:val="00557779"/>
    <w:rsid w:val="00596D02"/>
    <w:rsid w:val="005E1E88"/>
    <w:rsid w:val="00620F87"/>
    <w:rsid w:val="006740F9"/>
    <w:rsid w:val="006A2A39"/>
    <w:rsid w:val="006B6F58"/>
    <w:rsid w:val="006F056D"/>
    <w:rsid w:val="006F2EA0"/>
    <w:rsid w:val="006F3C1D"/>
    <w:rsid w:val="006F6506"/>
    <w:rsid w:val="00703295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06E4"/>
    <w:rsid w:val="00D26F72"/>
    <w:rsid w:val="00D30B43"/>
    <w:rsid w:val="00D912E3"/>
    <w:rsid w:val="00E22B67"/>
    <w:rsid w:val="00E446BA"/>
    <w:rsid w:val="00EA22C4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6.2.2018 13:10:57"/>
    <f:field ref="objchangedby" par="" text="Administrator, System"/>
    <f:field ref="objmodifiedat" par="" text="6.2.2018 13:11:0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EDD16A-65DF-499B-BE32-CA9BC593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Nemec Roman</cp:lastModifiedBy>
  <cp:revision>11</cp:revision>
  <dcterms:created xsi:type="dcterms:W3CDTF">2018-02-06T12:11:00Z</dcterms:created>
  <dcterms:modified xsi:type="dcterms:W3CDTF">2018-09-24T14:22:00Z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COO.2145.1000.3.2423836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  neprimeraných podmienkach v obchodných vzťahoch, ktorých predmetom sú potraviny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 o  neprimeraných podmienkach v obchodných vzťahoch, ktorých predmetom sú potraviny</vt:lpwstr>
  </property>
  <property fmtid="{D5CDD505-2E9C-101B-9397-08002B2CF9AE}" pid="19" name="FSC#SKEDITIONSLOVLEX@103.510:rezortcislopredpis">
    <vt:lpwstr>1165/2018-410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101 až 109 Zmluvy o fungovaní Európskej únie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17. 8. 2017</vt:lpwstr>
  </property>
  <property fmtid="{D5CDD505-2E9C-101B-9397-08002B2CF9AE}" pid="51" name="FSC#SKEDITIONSLOVLEX@103.510:AttrDateDocPropUkonceniePKK">
    <vt:lpwstr>4. 9. 2017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58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59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6. 2. 2018</vt:lpwstr>
  </property>
</Properties>
</file>