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10" w:rsidRDefault="00427F10" w:rsidP="00427F10">
      <w:pPr>
        <w:rPr>
          <w:b/>
          <w:bCs/>
        </w:rPr>
      </w:pPr>
      <w:bookmarkStart w:id="0" w:name="_GoBack"/>
      <w:bookmarkEnd w:id="0"/>
      <w:r>
        <w:rPr>
          <w:b/>
          <w:bCs/>
        </w:rPr>
        <w:t>Osobitná časť</w:t>
      </w:r>
    </w:p>
    <w:p w:rsidR="00427F10" w:rsidRDefault="00427F10" w:rsidP="00427F10">
      <w:pPr>
        <w:jc w:val="both"/>
        <w:rPr>
          <w:b/>
          <w:bCs/>
        </w:rPr>
      </w:pPr>
    </w:p>
    <w:p w:rsidR="00427F10" w:rsidRDefault="00427F10" w:rsidP="00427F10">
      <w:pPr>
        <w:jc w:val="both"/>
        <w:rPr>
          <w:b/>
        </w:rPr>
      </w:pPr>
      <w:r>
        <w:rPr>
          <w:b/>
        </w:rPr>
        <w:t>K § 1</w:t>
      </w:r>
    </w:p>
    <w:p w:rsidR="00427F10" w:rsidRDefault="00427F10" w:rsidP="00427F10">
      <w:pPr>
        <w:jc w:val="both"/>
      </w:pPr>
    </w:p>
    <w:p w:rsidR="00046CD0" w:rsidRDefault="00427F10" w:rsidP="00190D11">
      <w:pPr>
        <w:jc w:val="both"/>
      </w:pPr>
      <w:r>
        <w:tab/>
      </w:r>
      <w:r w:rsidR="00E72CBC">
        <w:t xml:space="preserve">Navrhnutá suma minimálnej mzdy </w:t>
      </w:r>
      <w:r w:rsidR="00FA47A3">
        <w:t>520</w:t>
      </w:r>
      <w:r w:rsidR="00ED3993">
        <w:t>,</w:t>
      </w:r>
      <w:r w:rsidR="00317071">
        <w:t>00</w:t>
      </w:r>
      <w:r w:rsidR="00ED3993">
        <w:t xml:space="preserve"> </w:t>
      </w:r>
      <w:r w:rsidR="00E72CBC">
        <w:t xml:space="preserve">eur mesačne </w:t>
      </w:r>
      <w:r w:rsidR="00190D11">
        <w:t xml:space="preserve">bola určená postupom podľa § 8 ods. 2 zákona a </w:t>
      </w:r>
      <w:r w:rsidR="00783A5E">
        <w:t xml:space="preserve">oproti predchádzajúcej sume </w:t>
      </w:r>
      <w:r w:rsidR="00FA47A3">
        <w:t>480</w:t>
      </w:r>
      <w:r w:rsidR="002C7800">
        <w:t xml:space="preserve">,00 </w:t>
      </w:r>
      <w:r w:rsidR="00783A5E">
        <w:t>eur</w:t>
      </w:r>
      <w:r w:rsidR="0019113D">
        <w:t xml:space="preserve"> </w:t>
      </w:r>
      <w:r w:rsidR="00783A5E">
        <w:t xml:space="preserve">mesačne </w:t>
      </w:r>
      <w:r w:rsidR="00ED3993">
        <w:t xml:space="preserve">predstavuje zvýšenie </w:t>
      </w:r>
      <w:r w:rsidR="00783A5E">
        <w:t>o </w:t>
      </w:r>
      <w:r w:rsidR="00FA47A3">
        <w:t xml:space="preserve">8,33 </w:t>
      </w:r>
      <w:r w:rsidR="00783A5E">
        <w:t>%</w:t>
      </w:r>
      <w:r w:rsidR="00190D11">
        <w:t>.</w:t>
      </w:r>
    </w:p>
    <w:p w:rsidR="00E72CBC" w:rsidRDefault="00ED1CF6" w:rsidP="00E022BB">
      <w:pPr>
        <w:jc w:val="both"/>
      </w:pPr>
      <w:r>
        <w:t xml:space="preserve"> </w:t>
      </w:r>
    </w:p>
    <w:p w:rsidR="00E022BB" w:rsidRPr="00E022BB" w:rsidRDefault="009E4750" w:rsidP="00601268">
      <w:pPr>
        <w:ind w:firstLine="708"/>
        <w:jc w:val="both"/>
      </w:pPr>
      <w:r>
        <w:t xml:space="preserve">V zmysle § 2 ods. 2 zákona </w:t>
      </w:r>
      <w:r w:rsidR="0001091F">
        <w:t>s</w:t>
      </w:r>
      <w:r w:rsidRPr="009650D2">
        <w:t>uma minimálnej mzdy za každú hodinu od</w:t>
      </w:r>
      <w:smartTag w:uri="urn:schemas-microsoft-com:office:smarttags" w:element="PersonName">
        <w:r w:rsidRPr="009650D2">
          <w:t>pr</w:t>
        </w:r>
      </w:smartTag>
      <w:r w:rsidRPr="009650D2">
        <w:t xml:space="preserve">acovanú zamestnancom </w:t>
      </w:r>
      <w:smartTag w:uri="urn:schemas-microsoft-com:office:smarttags" w:element="PersonName">
        <w:r w:rsidRPr="009650D2">
          <w:t>pr</w:t>
        </w:r>
      </w:smartTag>
      <w:r w:rsidRPr="009650D2">
        <w:t>edstavuje 1/174 zo</w:t>
      </w:r>
      <w:r w:rsidR="0001091F">
        <w:t xml:space="preserve"> sumy mesačnej minimálnej mzdy; z</w:t>
      </w:r>
      <w:r w:rsidR="000B419A">
        <w:t xml:space="preserve"> navrhovanej sumy </w:t>
      </w:r>
      <w:r w:rsidR="00FA47A3">
        <w:t>520</w:t>
      </w:r>
      <w:r w:rsidR="002C7800">
        <w:t xml:space="preserve">,00 </w:t>
      </w:r>
      <w:r w:rsidR="00BD67AF">
        <w:t>eur</w:t>
      </w:r>
      <w:r w:rsidR="000B419A">
        <w:t xml:space="preserve"> </w:t>
      </w:r>
      <w:smartTag w:uri="urn:schemas-microsoft-com:office:smarttags" w:element="PersonName">
        <w:r>
          <w:t>pr</w:t>
        </w:r>
      </w:smartTag>
      <w:r>
        <w:t xml:space="preserve">edstavuje </w:t>
      </w:r>
      <w:r w:rsidR="000B419A">
        <w:t xml:space="preserve">hodinová minimálna mzda </w:t>
      </w:r>
      <w:r w:rsidR="00FA47A3">
        <w:t xml:space="preserve">2,989 </w:t>
      </w:r>
      <w:r w:rsidR="009650D2">
        <w:t xml:space="preserve">eura </w:t>
      </w:r>
      <w:r w:rsidR="00FD3544">
        <w:t>za hodinu</w:t>
      </w:r>
      <w:r w:rsidR="00BF4DDB">
        <w:t>.</w:t>
      </w:r>
      <w:r w:rsidR="002C7800">
        <w:t xml:space="preserve"> V súlade s § 2 ods. 5 zákona sa </w:t>
      </w:r>
      <w:r w:rsidR="00D8468B">
        <w:t>vypočítaná suma minimálnej mzdy v eurách za hodinu zaokrúhľuje na 3 desatinné miesta.</w:t>
      </w:r>
    </w:p>
    <w:p w:rsidR="000344D0" w:rsidRDefault="000344D0" w:rsidP="00427F10">
      <w:pPr>
        <w:jc w:val="both"/>
      </w:pPr>
    </w:p>
    <w:p w:rsidR="00427F10" w:rsidRDefault="007F6F59" w:rsidP="000344D0">
      <w:pPr>
        <w:pStyle w:val="Zkladntext"/>
      </w:pPr>
      <w:r>
        <w:tab/>
      </w:r>
    </w:p>
    <w:p w:rsidR="00427F10" w:rsidRDefault="000344D0" w:rsidP="00427F10">
      <w:pPr>
        <w:jc w:val="both"/>
        <w:rPr>
          <w:b/>
        </w:rPr>
      </w:pPr>
      <w:r>
        <w:rPr>
          <w:b/>
        </w:rPr>
        <w:t>K § 2</w:t>
      </w:r>
    </w:p>
    <w:p w:rsidR="00427F10" w:rsidRDefault="00427F10" w:rsidP="00427F10">
      <w:pPr>
        <w:jc w:val="both"/>
      </w:pPr>
    </w:p>
    <w:p w:rsidR="009650D2" w:rsidRDefault="009650D2" w:rsidP="009650D2">
      <w:pPr>
        <w:ind w:firstLine="709"/>
        <w:jc w:val="both"/>
      </w:pPr>
      <w:r>
        <w:t>Zrušovacím ustanovením</w:t>
      </w:r>
      <w:r w:rsidRPr="00973ADF">
        <w:t xml:space="preserve"> sa </w:t>
      </w:r>
      <w:r>
        <w:t xml:space="preserve">navrhuje zrušiť </w:t>
      </w:r>
      <w:r w:rsidRPr="00973ADF">
        <w:t>nariadeni</w:t>
      </w:r>
      <w:r>
        <w:t>e vlády Slovenskej republiky č. </w:t>
      </w:r>
      <w:r w:rsidR="00FA47A3">
        <w:t xml:space="preserve">278/2017 </w:t>
      </w:r>
      <w:r w:rsidRPr="00973ADF">
        <w:t xml:space="preserve">Z. z., </w:t>
      </w:r>
      <w:r w:rsidR="00BD67AF">
        <w:t>ktorým sa ustanovuje suma minimálnej mzdy</w:t>
      </w:r>
      <w:r w:rsidR="003C6DAA">
        <w:t xml:space="preserve"> na rok </w:t>
      </w:r>
      <w:r w:rsidR="00FA47A3">
        <w:t>2018</w:t>
      </w:r>
      <w:r w:rsidRPr="00973ADF">
        <w:t>.</w:t>
      </w:r>
    </w:p>
    <w:p w:rsidR="009650D2" w:rsidRDefault="009650D2" w:rsidP="00427F10">
      <w:pPr>
        <w:jc w:val="both"/>
      </w:pPr>
    </w:p>
    <w:p w:rsidR="009650D2" w:rsidRDefault="009650D2" w:rsidP="00427F10">
      <w:pPr>
        <w:jc w:val="both"/>
      </w:pPr>
    </w:p>
    <w:p w:rsidR="009650D2" w:rsidRDefault="009650D2" w:rsidP="009650D2">
      <w:pPr>
        <w:jc w:val="both"/>
        <w:rPr>
          <w:b/>
        </w:rPr>
      </w:pPr>
      <w:r>
        <w:rPr>
          <w:b/>
        </w:rPr>
        <w:t>K § 3</w:t>
      </w:r>
    </w:p>
    <w:p w:rsidR="009650D2" w:rsidRDefault="009650D2" w:rsidP="00427F10">
      <w:pPr>
        <w:jc w:val="both"/>
      </w:pPr>
    </w:p>
    <w:p w:rsidR="00427F10" w:rsidRDefault="00427F10" w:rsidP="00427F10">
      <w:pPr>
        <w:jc w:val="both"/>
      </w:pPr>
      <w:r>
        <w:tab/>
        <w:t xml:space="preserve">V súlade s § </w:t>
      </w:r>
      <w:r w:rsidR="000344D0">
        <w:t xml:space="preserve">9 </w:t>
      </w:r>
      <w:r>
        <w:t xml:space="preserve">ods. </w:t>
      </w:r>
      <w:r w:rsidR="000344D0">
        <w:t>2</w:t>
      </w:r>
      <w:r>
        <w:t xml:space="preserve"> zákona sa navrhuje účinnosť tohto nariadenia vlády od 1. </w:t>
      </w:r>
      <w:r w:rsidR="00600C4C">
        <w:t xml:space="preserve">januára </w:t>
      </w:r>
      <w:r w:rsidR="00FA47A3">
        <w:t>2019</w:t>
      </w:r>
      <w:r w:rsidR="00B12676">
        <w:t>.</w:t>
      </w:r>
      <w:r w:rsidR="00D737C5">
        <w:t xml:space="preserve"> </w:t>
      </w:r>
    </w:p>
    <w:p w:rsidR="00427F10" w:rsidRDefault="00427F10" w:rsidP="00427F10"/>
    <w:p w:rsidR="00920389" w:rsidRDefault="00920389"/>
    <w:sectPr w:rsidR="00920389" w:rsidSect="00E1564F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0"/>
    <w:rsid w:val="0001091F"/>
    <w:rsid w:val="0001400A"/>
    <w:rsid w:val="000344D0"/>
    <w:rsid w:val="00046CD0"/>
    <w:rsid w:val="000A4EB6"/>
    <w:rsid w:val="000B419A"/>
    <w:rsid w:val="00123F0C"/>
    <w:rsid w:val="00135D6A"/>
    <w:rsid w:val="00157BFF"/>
    <w:rsid w:val="00177BEE"/>
    <w:rsid w:val="00190D11"/>
    <w:rsid w:val="0019113D"/>
    <w:rsid w:val="001D5259"/>
    <w:rsid w:val="002356D2"/>
    <w:rsid w:val="00284949"/>
    <w:rsid w:val="002B0B12"/>
    <w:rsid w:val="002C7800"/>
    <w:rsid w:val="002E66A0"/>
    <w:rsid w:val="003049E0"/>
    <w:rsid w:val="00317071"/>
    <w:rsid w:val="00333C60"/>
    <w:rsid w:val="00340C6E"/>
    <w:rsid w:val="003560E5"/>
    <w:rsid w:val="00391628"/>
    <w:rsid w:val="003B5675"/>
    <w:rsid w:val="003C6DAA"/>
    <w:rsid w:val="00413A15"/>
    <w:rsid w:val="00416D81"/>
    <w:rsid w:val="00427F10"/>
    <w:rsid w:val="0046433F"/>
    <w:rsid w:val="00476FAC"/>
    <w:rsid w:val="005A0032"/>
    <w:rsid w:val="005B171B"/>
    <w:rsid w:val="005B6B67"/>
    <w:rsid w:val="00600C4C"/>
    <w:rsid w:val="00601268"/>
    <w:rsid w:val="00602ED7"/>
    <w:rsid w:val="00673222"/>
    <w:rsid w:val="006957A5"/>
    <w:rsid w:val="006B1713"/>
    <w:rsid w:val="006C0828"/>
    <w:rsid w:val="006F1FC4"/>
    <w:rsid w:val="006F4146"/>
    <w:rsid w:val="00714D41"/>
    <w:rsid w:val="00764D59"/>
    <w:rsid w:val="007766EB"/>
    <w:rsid w:val="00783A5E"/>
    <w:rsid w:val="00792F77"/>
    <w:rsid w:val="007A0538"/>
    <w:rsid w:val="007B5ABF"/>
    <w:rsid w:val="007F6F59"/>
    <w:rsid w:val="00800FFF"/>
    <w:rsid w:val="00803C36"/>
    <w:rsid w:val="008143C9"/>
    <w:rsid w:val="0082553F"/>
    <w:rsid w:val="00835673"/>
    <w:rsid w:val="008407E6"/>
    <w:rsid w:val="00862E72"/>
    <w:rsid w:val="008D3926"/>
    <w:rsid w:val="008E0D7B"/>
    <w:rsid w:val="008F75DD"/>
    <w:rsid w:val="00920389"/>
    <w:rsid w:val="00922BA0"/>
    <w:rsid w:val="00922E8F"/>
    <w:rsid w:val="00931DE8"/>
    <w:rsid w:val="009650D2"/>
    <w:rsid w:val="009834F2"/>
    <w:rsid w:val="0099535C"/>
    <w:rsid w:val="009D077D"/>
    <w:rsid w:val="009E4750"/>
    <w:rsid w:val="00A0203E"/>
    <w:rsid w:val="00A067CE"/>
    <w:rsid w:val="00A32A4C"/>
    <w:rsid w:val="00AE4C12"/>
    <w:rsid w:val="00AE6D47"/>
    <w:rsid w:val="00AF5EA9"/>
    <w:rsid w:val="00B12676"/>
    <w:rsid w:val="00BD11A3"/>
    <w:rsid w:val="00BD67AF"/>
    <w:rsid w:val="00BE1257"/>
    <w:rsid w:val="00BF4DDB"/>
    <w:rsid w:val="00C3087E"/>
    <w:rsid w:val="00C62E85"/>
    <w:rsid w:val="00CE4DDA"/>
    <w:rsid w:val="00D13C30"/>
    <w:rsid w:val="00D336A7"/>
    <w:rsid w:val="00D737C5"/>
    <w:rsid w:val="00D83107"/>
    <w:rsid w:val="00D8468B"/>
    <w:rsid w:val="00DC5261"/>
    <w:rsid w:val="00DD3356"/>
    <w:rsid w:val="00E022BB"/>
    <w:rsid w:val="00E1564F"/>
    <w:rsid w:val="00E72CBC"/>
    <w:rsid w:val="00EC7312"/>
    <w:rsid w:val="00ED1CF6"/>
    <w:rsid w:val="00ED3993"/>
    <w:rsid w:val="00F05EFB"/>
    <w:rsid w:val="00F0600B"/>
    <w:rsid w:val="00F20294"/>
    <w:rsid w:val="00F448AC"/>
    <w:rsid w:val="00F46310"/>
    <w:rsid w:val="00FA47A3"/>
    <w:rsid w:val="00FD354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7F10"/>
    <w:pPr>
      <w:jc w:val="both"/>
    </w:pPr>
    <w:rPr>
      <w:lang w:eastAsia="en-US"/>
    </w:rPr>
  </w:style>
  <w:style w:type="paragraph" w:styleId="Textbubliny">
    <w:name w:val="Balloon Text"/>
    <w:basedOn w:val="Normlny"/>
    <w:link w:val="TextbublinyChar"/>
    <w:rsid w:val="0019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0D1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7F10"/>
    <w:pPr>
      <w:jc w:val="both"/>
    </w:pPr>
    <w:rPr>
      <w:lang w:eastAsia="en-US"/>
    </w:rPr>
  </w:style>
  <w:style w:type="paragraph" w:styleId="Textbubliny">
    <w:name w:val="Balloon Text"/>
    <w:basedOn w:val="Normlny"/>
    <w:link w:val="TextbublinyChar"/>
    <w:rsid w:val="0019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0D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Osobitná časť</vt:lpstr>
      <vt:lpstr>Osobitná časť</vt:lpstr>
    </vt:vector>
  </TitlesOfParts>
  <Company>mpsvr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macuha</dc:creator>
  <cp:lastModifiedBy>Duricova Elena</cp:lastModifiedBy>
  <cp:revision>2</cp:revision>
  <cp:lastPrinted>2018-08-08T07:36:00Z</cp:lastPrinted>
  <dcterms:created xsi:type="dcterms:W3CDTF">2018-09-27T12:40:00Z</dcterms:created>
  <dcterms:modified xsi:type="dcterms:W3CDTF">2018-09-27T12:40:00Z</dcterms:modified>
</cp:coreProperties>
</file>