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9E" w:rsidRDefault="002C237C" w:rsidP="00701F9E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F9E" w:rsidRDefault="00701F9E" w:rsidP="00701F9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01F9E" w:rsidRDefault="00701F9E" w:rsidP="00701F9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01F9E" w:rsidRDefault="00701F9E" w:rsidP="00701F9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01F9E" w:rsidRDefault="00701F9E" w:rsidP="00701F9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01F9E" w:rsidRPr="002C237C" w:rsidRDefault="00701F9E" w:rsidP="00701F9E">
      <w:pPr>
        <w:pStyle w:val="Nadpis1"/>
        <w:jc w:val="both"/>
        <w:rPr>
          <w:rFonts w:ascii="Times New Roman" w:hAnsi="Times New Roman"/>
          <w:sz w:val="20"/>
        </w:rPr>
      </w:pPr>
      <w:r w:rsidRPr="002C237C">
        <w:rPr>
          <w:rFonts w:ascii="Times New Roman" w:hAnsi="Times New Roman"/>
          <w:sz w:val="20"/>
        </w:rPr>
        <w:t xml:space="preserve">Materiál na rokovanie </w:t>
      </w:r>
    </w:p>
    <w:p w:rsidR="00701F9E" w:rsidRPr="002C237C" w:rsidRDefault="00701F9E" w:rsidP="00701F9E">
      <w:pPr>
        <w:jc w:val="both"/>
        <w:rPr>
          <w:rFonts w:ascii="Times New Roman" w:hAnsi="Times New Roman"/>
          <w:b/>
          <w:bCs/>
          <w:sz w:val="20"/>
        </w:rPr>
      </w:pPr>
      <w:r w:rsidRPr="002C237C">
        <w:rPr>
          <w:rFonts w:ascii="Times New Roman" w:hAnsi="Times New Roman"/>
          <w:b/>
          <w:bCs/>
          <w:sz w:val="20"/>
        </w:rPr>
        <w:t>Hospodárskej a sociálnej rady SR</w:t>
      </w:r>
    </w:p>
    <w:p w:rsidR="00701F9E" w:rsidRPr="002C237C" w:rsidRDefault="00701F9E" w:rsidP="00701F9E">
      <w:pPr>
        <w:pStyle w:val="Nadpis1"/>
        <w:jc w:val="both"/>
        <w:rPr>
          <w:rFonts w:ascii="Times New Roman" w:hAnsi="Times New Roman"/>
          <w:sz w:val="20"/>
        </w:rPr>
      </w:pPr>
      <w:r w:rsidRPr="002C237C">
        <w:rPr>
          <w:rFonts w:ascii="Times New Roman" w:hAnsi="Times New Roman"/>
          <w:sz w:val="20"/>
        </w:rPr>
        <w:t>dňa 24. 9. 2018</w:t>
      </w:r>
    </w:p>
    <w:p w:rsidR="00701F9E" w:rsidRPr="00043DF2" w:rsidRDefault="00701F9E" w:rsidP="00701F9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01F9E" w:rsidRPr="00043DF2" w:rsidRDefault="002C237C" w:rsidP="00701F9E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k</w:t>
      </w:r>
      <w:r w:rsidR="00701F9E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EA17BC">
        <w:rPr>
          <w:rFonts w:ascii="Times New Roman" w:hAnsi="Times New Roman"/>
          <w:b/>
          <w:bCs/>
          <w:sz w:val="28"/>
          <w:szCs w:val="28"/>
        </w:rPr>
        <w:t>4</w:t>
      </w:r>
      <w:r w:rsidR="00701F9E">
        <w:rPr>
          <w:rFonts w:ascii="Times New Roman" w:hAnsi="Times New Roman"/>
          <w:b/>
          <w:bCs/>
          <w:sz w:val="28"/>
          <w:szCs w:val="28"/>
        </w:rPr>
        <w:t>)</w:t>
      </w:r>
    </w:p>
    <w:p w:rsidR="00701F9E" w:rsidRPr="00043DF2" w:rsidRDefault="00701F9E" w:rsidP="00701F9E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F9E" w:rsidRPr="00043DF2" w:rsidRDefault="00701F9E" w:rsidP="00701F9E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F9E" w:rsidRPr="002C237C" w:rsidRDefault="00701F9E" w:rsidP="00701F9E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C237C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701F9E" w:rsidRPr="002C237C" w:rsidRDefault="00701F9E" w:rsidP="00701F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237C">
        <w:rPr>
          <w:rFonts w:ascii="Times New Roman" w:hAnsi="Times New Roman"/>
          <w:b/>
          <w:sz w:val="28"/>
          <w:szCs w:val="28"/>
        </w:rPr>
        <w:t>návrhu zákona, ktorým sa mení a dopĺňa zákon č. 222/2004 Z. z. o dani z pridanej hodnoty v znení neskorších predpisov</w:t>
      </w:r>
    </w:p>
    <w:p w:rsidR="00701F9E" w:rsidRDefault="00701F9E" w:rsidP="00701F9E">
      <w:pPr>
        <w:jc w:val="both"/>
        <w:rPr>
          <w:rFonts w:ascii="Times New Roman" w:hAnsi="Times New Roman"/>
          <w:b/>
          <w:bCs/>
          <w:szCs w:val="24"/>
        </w:rPr>
      </w:pPr>
    </w:p>
    <w:p w:rsidR="00701F9E" w:rsidRPr="00AB495B" w:rsidRDefault="00701F9E" w:rsidP="00701F9E">
      <w:pPr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Všeobecne k návrhu:</w:t>
      </w:r>
    </w:p>
    <w:p w:rsidR="00701F9E" w:rsidRDefault="00701F9E" w:rsidP="00701F9E">
      <w:pPr>
        <w:jc w:val="both"/>
        <w:rPr>
          <w:rFonts w:ascii="Times New Roman" w:hAnsi="Times New Roman"/>
          <w:szCs w:val="24"/>
        </w:rPr>
      </w:pPr>
    </w:p>
    <w:p w:rsidR="00701F9E" w:rsidRDefault="00701F9E" w:rsidP="00701F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>Cieľom návrhu zákona je prebrať do zákona o dani z pridanej hodnoty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BB">
        <w:rPr>
          <w:rFonts w:ascii="Times New Roman" w:hAnsi="Times New Roman" w:cs="Times New Roman"/>
          <w:sz w:val="24"/>
          <w:szCs w:val="24"/>
        </w:rPr>
        <w:t>smernicu Rady (EÚ) 2016/1065 z 27. júna 2016, ktorou sa mení smernica 2006/112/ES, pokiaľ ide o zaobchádzanie z poukazmi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BB">
        <w:rPr>
          <w:rFonts w:ascii="Times New Roman" w:hAnsi="Times New Roman" w:cs="Times New Roman"/>
          <w:sz w:val="24"/>
          <w:szCs w:val="24"/>
        </w:rPr>
        <w:t xml:space="preserve">a článok 1 smernice Rady (EÚ) 2017/2455 z 5. decembra 2017, ktorou sa mení smernica 2006/112/ES a smernica 2009/132/ES, pokiaľ ide o určité povinnosti týkajúce sa dane z pridanej hodnoty pri poskytovaní služieb a predaji tovaru na diaľku. </w:t>
      </w:r>
    </w:p>
    <w:p w:rsidR="00701F9E" w:rsidRPr="00E573BB" w:rsidRDefault="00701F9E" w:rsidP="00701F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>Slovenskej republike vyplýva povinnosť prijať a uverejniť zákon potrebný na dosiahnutie súladu zákona o DPH s citovanými smernicami do 31. decembra 2018.</w:t>
      </w:r>
    </w:p>
    <w:p w:rsidR="00701F9E" w:rsidRPr="00E573BB" w:rsidRDefault="00701F9E" w:rsidP="00701F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>Zmenami a doplnením zákona o DPH dôjde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73BB">
        <w:rPr>
          <w:rFonts w:ascii="Times New Roman" w:hAnsi="Times New Roman" w:cs="Times New Roman"/>
          <w:sz w:val="24"/>
          <w:szCs w:val="24"/>
        </w:rPr>
        <w:t>zavedeniu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BB">
        <w:rPr>
          <w:rFonts w:ascii="Times New Roman" w:hAnsi="Times New Roman" w:cs="Times New Roman"/>
          <w:sz w:val="24"/>
          <w:szCs w:val="24"/>
        </w:rPr>
        <w:t xml:space="preserve">harmonizovaných pravidiel pri  zaobchádzaní s poukazmi, ktoré možno vymeniť za tovary alebo služby. </w:t>
      </w:r>
    </w:p>
    <w:p w:rsidR="00701F9E" w:rsidRDefault="00701F9E" w:rsidP="00701F9E">
      <w:pPr>
        <w:ind w:firstLine="720"/>
        <w:jc w:val="both"/>
        <w:rPr>
          <w:rFonts w:ascii="Times New Roman" w:hAnsi="Times New Roman"/>
          <w:szCs w:val="24"/>
        </w:rPr>
      </w:pPr>
    </w:p>
    <w:p w:rsidR="00D84773" w:rsidRPr="00AB495B" w:rsidRDefault="00D84773" w:rsidP="00701F9E">
      <w:pPr>
        <w:ind w:firstLine="720"/>
        <w:jc w:val="both"/>
        <w:rPr>
          <w:rFonts w:ascii="Times New Roman" w:hAnsi="Times New Roman"/>
          <w:szCs w:val="24"/>
        </w:rPr>
      </w:pPr>
    </w:p>
    <w:p w:rsidR="00701F9E" w:rsidRPr="00AB495B" w:rsidRDefault="00701F9E" w:rsidP="00701F9E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701F9E" w:rsidRPr="00AB495B" w:rsidRDefault="00701F9E" w:rsidP="00701F9E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k predloženému návrhu zákona neuplatňuje žiadne zásadné pripomienky.</w:t>
      </w:r>
    </w:p>
    <w:p w:rsidR="00701F9E" w:rsidRDefault="00701F9E" w:rsidP="00701F9E">
      <w:pPr>
        <w:ind w:firstLine="708"/>
        <w:jc w:val="both"/>
        <w:rPr>
          <w:rFonts w:ascii="Times New Roman" w:hAnsi="Times New Roman"/>
          <w:szCs w:val="24"/>
        </w:rPr>
      </w:pPr>
    </w:p>
    <w:p w:rsidR="00D84773" w:rsidRDefault="00D84773" w:rsidP="00701F9E">
      <w:pPr>
        <w:jc w:val="both"/>
        <w:rPr>
          <w:rFonts w:ascii="Times New Roman" w:hAnsi="Times New Roman"/>
          <w:b/>
          <w:szCs w:val="24"/>
        </w:rPr>
      </w:pPr>
    </w:p>
    <w:p w:rsidR="00701F9E" w:rsidRPr="00AB495B" w:rsidRDefault="00701F9E" w:rsidP="00701F9E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701F9E" w:rsidRPr="00AB495B" w:rsidRDefault="00701F9E" w:rsidP="00701F9E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navrhuje, aby HSR SR odporučila návrh zákona na ďalšie legislatívne konanie.</w:t>
      </w:r>
    </w:p>
    <w:p w:rsidR="00701F9E" w:rsidRPr="00AB495B" w:rsidRDefault="00701F9E" w:rsidP="00701F9E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701F9E" w:rsidRDefault="00701F9E" w:rsidP="00701F9E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73" w:rsidRDefault="00D84773" w:rsidP="00701F9E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73" w:rsidRPr="00AB495B" w:rsidRDefault="00D84773" w:rsidP="00701F9E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9E" w:rsidRPr="00AB495B" w:rsidRDefault="00701F9E" w:rsidP="00701F9E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701F9E" w:rsidRPr="00AB495B" w:rsidRDefault="00701F9E" w:rsidP="00701F9E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Michal Sýkora</w:t>
      </w:r>
    </w:p>
    <w:p w:rsidR="00701F9E" w:rsidRPr="00AB495B" w:rsidRDefault="00701F9E" w:rsidP="00701F9E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predseda ZMOS</w:t>
      </w:r>
    </w:p>
    <w:p w:rsidR="00701F9E" w:rsidRPr="00AB495B" w:rsidRDefault="00701F9E" w:rsidP="00701F9E">
      <w:pPr>
        <w:rPr>
          <w:rFonts w:ascii="Times New Roman" w:hAnsi="Times New Roman"/>
          <w:b/>
          <w:szCs w:val="24"/>
        </w:rPr>
      </w:pPr>
    </w:p>
    <w:p w:rsidR="00701F9E" w:rsidRPr="00AB495B" w:rsidRDefault="00701F9E" w:rsidP="00701F9E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701F9E" w:rsidRPr="00AB495B" w:rsidRDefault="00701F9E" w:rsidP="00701F9E">
      <w:pPr>
        <w:rPr>
          <w:rFonts w:ascii="Times New Roman" w:hAnsi="Times New Roman"/>
          <w:szCs w:val="24"/>
        </w:rPr>
      </w:pPr>
    </w:p>
    <w:p w:rsidR="00701F9E" w:rsidRPr="00AB495B" w:rsidRDefault="00701F9E" w:rsidP="00701F9E">
      <w:pPr>
        <w:rPr>
          <w:rFonts w:ascii="Times New Roman" w:hAnsi="Times New Roman"/>
          <w:szCs w:val="24"/>
        </w:rPr>
      </w:pPr>
    </w:p>
    <w:p w:rsidR="00701F9E" w:rsidRPr="00AB495B" w:rsidRDefault="00701F9E" w:rsidP="00701F9E">
      <w:pPr>
        <w:rPr>
          <w:rFonts w:ascii="Times New Roman" w:hAnsi="Times New Roman"/>
          <w:szCs w:val="24"/>
        </w:rPr>
      </w:pPr>
    </w:p>
    <w:p w:rsidR="00701F9E" w:rsidRDefault="00701F9E" w:rsidP="00701F9E"/>
    <w:p w:rsidR="00701F9E" w:rsidRDefault="00701F9E" w:rsidP="00701F9E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F9E"/>
    <w:rsid w:val="000201DD"/>
    <w:rsid w:val="00115AF9"/>
    <w:rsid w:val="002C237C"/>
    <w:rsid w:val="00701F9E"/>
    <w:rsid w:val="00845490"/>
    <w:rsid w:val="008F2B18"/>
    <w:rsid w:val="00BA082C"/>
    <w:rsid w:val="00C34E96"/>
    <w:rsid w:val="00D84773"/>
    <w:rsid w:val="00E643D8"/>
    <w:rsid w:val="00EA17BC"/>
    <w:rsid w:val="00FC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F9E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01F9E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F9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01F9E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1F9E"/>
    <w:rPr>
      <w:rFonts w:eastAsia="Times New Roman" w:cs="Times New Roman"/>
    </w:rPr>
  </w:style>
  <w:style w:type="paragraph" w:styleId="Bezriadkovania">
    <w:name w:val="No Spacing"/>
    <w:uiPriority w:val="1"/>
    <w:qFormat/>
    <w:rsid w:val="00701F9E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5</cp:revision>
  <cp:lastPrinted>2018-09-18T07:01:00Z</cp:lastPrinted>
  <dcterms:created xsi:type="dcterms:W3CDTF">2018-09-18T06:17:00Z</dcterms:created>
  <dcterms:modified xsi:type="dcterms:W3CDTF">2018-09-20T08:08:00Z</dcterms:modified>
</cp:coreProperties>
</file>