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7FC" w:rsidRPr="008D0DD6" w:rsidRDefault="00A337FC">
      <w:pPr>
        <w:pStyle w:val="Pta"/>
        <w:tabs>
          <w:tab w:val="clear" w:pos="4536"/>
          <w:tab w:val="clear" w:pos="9072"/>
        </w:tabs>
        <w:rPr>
          <w:sz w:val="20"/>
        </w:rPr>
      </w:pPr>
      <w:bookmarkStart w:id="0" w:name="_GoBack"/>
      <w:bookmarkEnd w:id="0"/>
      <w:r w:rsidRPr="00FE6E9E">
        <w:rPr>
          <w:sz w:val="16"/>
          <w:szCs w:val="16"/>
        </w:rPr>
        <w:t xml:space="preserve"> </w:t>
      </w:r>
    </w:p>
    <w:tbl>
      <w:tblPr>
        <w:tblW w:w="14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678"/>
        <w:gridCol w:w="709"/>
        <w:gridCol w:w="837"/>
        <w:gridCol w:w="722"/>
        <w:gridCol w:w="5245"/>
        <w:gridCol w:w="567"/>
        <w:gridCol w:w="850"/>
        <w:gridCol w:w="19"/>
      </w:tblGrid>
      <w:tr w:rsidR="00A337FC" w:rsidRPr="00A61E9C" w:rsidTr="00AB17B7">
        <w:trPr>
          <w:cantSplit/>
        </w:trPr>
        <w:tc>
          <w:tcPr>
            <w:tcW w:w="14264" w:type="dxa"/>
            <w:gridSpan w:val="9"/>
            <w:tcBorders>
              <w:top w:val="nil"/>
              <w:left w:val="nil"/>
              <w:right w:val="nil"/>
            </w:tcBorders>
          </w:tcPr>
          <w:p w:rsidR="00A337FC" w:rsidRPr="00A61E9C" w:rsidRDefault="00A337FC">
            <w:pPr>
              <w:jc w:val="center"/>
              <w:rPr>
                <w:b/>
                <w:i w:val="0"/>
                <w:sz w:val="20"/>
              </w:rPr>
            </w:pPr>
            <w:r w:rsidRPr="00A61E9C">
              <w:rPr>
                <w:b/>
                <w:i w:val="0"/>
                <w:sz w:val="20"/>
              </w:rPr>
              <w:t>TABUĽKA ZHODY</w:t>
            </w:r>
          </w:p>
          <w:p w:rsidR="00A337FC" w:rsidRPr="00A61E9C" w:rsidRDefault="00BA2DD8">
            <w:pPr>
              <w:jc w:val="center"/>
              <w:rPr>
                <w:b/>
                <w:sz w:val="20"/>
              </w:rPr>
            </w:pPr>
            <w:r w:rsidRPr="00A61E9C">
              <w:rPr>
                <w:b/>
                <w:i w:val="0"/>
                <w:sz w:val="20"/>
              </w:rPr>
              <w:t>n</w:t>
            </w:r>
            <w:r w:rsidRPr="00A61E9C">
              <w:rPr>
                <w:b/>
                <w:bCs/>
                <w:i w:val="0"/>
                <w:sz w:val="20"/>
              </w:rPr>
              <w:t xml:space="preserve">ávrhu </w:t>
            </w:r>
            <w:r w:rsidR="00CF6A04">
              <w:rPr>
                <w:b/>
                <w:bCs/>
                <w:i w:val="0"/>
                <w:sz w:val="20"/>
              </w:rPr>
              <w:t>právneho predpisu</w:t>
            </w:r>
            <w:r w:rsidRPr="00A61E9C">
              <w:rPr>
                <w:b/>
                <w:i w:val="0"/>
                <w:sz w:val="20"/>
              </w:rPr>
              <w:t xml:space="preserve"> </w:t>
            </w:r>
            <w:r w:rsidR="00A337FC" w:rsidRPr="00A61E9C">
              <w:rPr>
                <w:b/>
                <w:i w:val="0"/>
                <w:sz w:val="20"/>
              </w:rPr>
              <w:t>s</w:t>
            </w:r>
            <w:r w:rsidR="00103088" w:rsidRPr="00A61E9C">
              <w:rPr>
                <w:b/>
                <w:i w:val="0"/>
                <w:sz w:val="20"/>
              </w:rPr>
              <w:t> </w:t>
            </w:r>
            <w:r w:rsidR="00A337FC" w:rsidRPr="00A61E9C">
              <w:rPr>
                <w:b/>
                <w:i w:val="0"/>
                <w:sz w:val="20"/>
              </w:rPr>
              <w:t>pr</w:t>
            </w:r>
            <w:r w:rsidR="00103088" w:rsidRPr="00A61E9C">
              <w:rPr>
                <w:b/>
                <w:i w:val="0"/>
                <w:sz w:val="20"/>
              </w:rPr>
              <w:t xml:space="preserve">ávom </w:t>
            </w:r>
            <w:r w:rsidR="00A337FC" w:rsidRPr="00A61E9C">
              <w:rPr>
                <w:b/>
                <w:i w:val="0"/>
                <w:sz w:val="20"/>
              </w:rPr>
              <w:t>Európskej únie</w:t>
            </w:r>
          </w:p>
          <w:p w:rsidR="00A337FC" w:rsidRPr="00A61E9C" w:rsidRDefault="00A337FC">
            <w:pPr>
              <w:rPr>
                <w:sz w:val="20"/>
              </w:rPr>
            </w:pPr>
          </w:p>
        </w:tc>
      </w:tr>
      <w:tr w:rsidR="00A337FC" w:rsidRPr="00A61E9C" w:rsidTr="00AB17B7">
        <w:trPr>
          <w:cantSplit/>
        </w:trPr>
        <w:tc>
          <w:tcPr>
            <w:tcW w:w="6024" w:type="dxa"/>
            <w:gridSpan w:val="3"/>
          </w:tcPr>
          <w:p w:rsidR="008D0DD6" w:rsidRDefault="008D0DD6" w:rsidP="00CF6A04">
            <w:pPr>
              <w:pStyle w:val="Zkladntext3"/>
              <w:jc w:val="center"/>
              <w:rPr>
                <w:i w:val="0"/>
                <w:sz w:val="20"/>
              </w:rPr>
            </w:pPr>
            <w:r w:rsidRPr="00A61E9C">
              <w:rPr>
                <w:i w:val="0"/>
                <w:sz w:val="20"/>
              </w:rPr>
              <w:t>Smernic</w:t>
            </w:r>
            <w:r w:rsidR="00CF6A04">
              <w:rPr>
                <w:i w:val="0"/>
                <w:sz w:val="20"/>
              </w:rPr>
              <w:t>a</w:t>
            </w:r>
          </w:p>
          <w:p w:rsidR="00CF6A04" w:rsidRPr="00A61E9C" w:rsidRDefault="00CF6A04" w:rsidP="00CF6A04">
            <w:pPr>
              <w:pStyle w:val="Zkladntext3"/>
              <w:jc w:val="center"/>
              <w:rPr>
                <w:b w:val="0"/>
                <w:i w:val="0"/>
                <w:sz w:val="20"/>
              </w:rPr>
            </w:pPr>
          </w:p>
          <w:p w:rsidR="00CF6A04" w:rsidRDefault="00A337FC" w:rsidP="002B39B0">
            <w:pPr>
              <w:jc w:val="both"/>
              <w:rPr>
                <w:b/>
                <w:i w:val="0"/>
                <w:sz w:val="20"/>
              </w:rPr>
            </w:pPr>
            <w:r w:rsidRPr="00A61E9C">
              <w:rPr>
                <w:b/>
                <w:i w:val="0"/>
                <w:sz w:val="20"/>
              </w:rPr>
              <w:t>S</w:t>
            </w:r>
            <w:r w:rsidR="00CF6A04">
              <w:rPr>
                <w:b/>
                <w:i w:val="0"/>
                <w:sz w:val="20"/>
              </w:rPr>
              <w:t>MERNICA EURÓPSKEHO PARLAMENTU A RADY</w:t>
            </w:r>
            <w:r w:rsidRPr="00A61E9C">
              <w:rPr>
                <w:b/>
                <w:i w:val="0"/>
                <w:sz w:val="20"/>
              </w:rPr>
              <w:t xml:space="preserve"> 2003/88/ES zo 4. novembra 2003</w:t>
            </w:r>
          </w:p>
          <w:p w:rsidR="00A337FC" w:rsidRPr="00CF6A04" w:rsidRDefault="00A337FC" w:rsidP="002B39B0">
            <w:pPr>
              <w:jc w:val="both"/>
              <w:rPr>
                <w:i w:val="0"/>
                <w:sz w:val="20"/>
              </w:rPr>
            </w:pPr>
            <w:r w:rsidRPr="00CF6A04">
              <w:rPr>
                <w:bCs/>
                <w:i w:val="0"/>
                <w:sz w:val="20"/>
              </w:rPr>
              <w:t>o niektorých aspektoch organizácie pracovného času</w:t>
            </w:r>
          </w:p>
        </w:tc>
        <w:tc>
          <w:tcPr>
            <w:tcW w:w="8240" w:type="dxa"/>
            <w:gridSpan w:val="6"/>
          </w:tcPr>
          <w:p w:rsidR="008D0DD6" w:rsidRPr="00A61E9C" w:rsidRDefault="00CF6A04" w:rsidP="008D0DD6">
            <w:pPr>
              <w:pStyle w:val="Nadpis4"/>
              <w:rPr>
                <w:sz w:val="20"/>
              </w:rPr>
            </w:pPr>
            <w:r>
              <w:rPr>
                <w:sz w:val="20"/>
              </w:rPr>
              <w:t>P</w:t>
            </w:r>
            <w:r w:rsidR="008D0DD6" w:rsidRPr="00A61E9C">
              <w:rPr>
                <w:sz w:val="20"/>
              </w:rPr>
              <w:t>rávne predpisy Slovenskej republiky</w:t>
            </w:r>
          </w:p>
          <w:p w:rsidR="008D0DD6" w:rsidRPr="00A61E9C" w:rsidRDefault="008D0DD6" w:rsidP="002B39B0">
            <w:pPr>
              <w:pStyle w:val="Hlavika"/>
              <w:rPr>
                <w:b/>
                <w:bCs/>
                <w:sz w:val="20"/>
              </w:rPr>
            </w:pPr>
          </w:p>
          <w:p w:rsidR="00A337FC" w:rsidRPr="00A61E9C" w:rsidRDefault="002B39B0" w:rsidP="002B39B0">
            <w:pPr>
              <w:pStyle w:val="Hlavika"/>
              <w:rPr>
                <w:b/>
                <w:bCs/>
                <w:sz w:val="20"/>
              </w:rPr>
            </w:pPr>
            <w:r w:rsidRPr="00A61E9C">
              <w:rPr>
                <w:b/>
                <w:bCs/>
                <w:sz w:val="20"/>
              </w:rPr>
              <w:t>Návrh zákona o finančnej správe a o zmene a doplnení niektorých zákonov</w:t>
            </w:r>
          </w:p>
        </w:tc>
      </w:tr>
      <w:tr w:rsidR="000820D1" w:rsidRPr="00A61E9C" w:rsidTr="00AB17B7">
        <w:tc>
          <w:tcPr>
            <w:tcW w:w="637" w:type="dxa"/>
          </w:tcPr>
          <w:p w:rsidR="000820D1" w:rsidRPr="00A61E9C" w:rsidRDefault="000820D1">
            <w:pPr>
              <w:jc w:val="center"/>
              <w:rPr>
                <w:i w:val="0"/>
                <w:sz w:val="16"/>
                <w:szCs w:val="16"/>
              </w:rPr>
            </w:pPr>
            <w:r w:rsidRPr="00A61E9C">
              <w:rPr>
                <w:i w:val="0"/>
                <w:sz w:val="16"/>
                <w:szCs w:val="16"/>
              </w:rPr>
              <w:t>1</w:t>
            </w:r>
          </w:p>
        </w:tc>
        <w:tc>
          <w:tcPr>
            <w:tcW w:w="4678" w:type="dxa"/>
          </w:tcPr>
          <w:p w:rsidR="000820D1" w:rsidRPr="00A61E9C" w:rsidRDefault="000820D1">
            <w:pPr>
              <w:jc w:val="center"/>
              <w:rPr>
                <w:i w:val="0"/>
                <w:sz w:val="16"/>
                <w:szCs w:val="16"/>
              </w:rPr>
            </w:pPr>
            <w:r w:rsidRPr="00A61E9C">
              <w:rPr>
                <w:i w:val="0"/>
                <w:sz w:val="16"/>
                <w:szCs w:val="16"/>
              </w:rPr>
              <w:t>2</w:t>
            </w:r>
          </w:p>
        </w:tc>
        <w:tc>
          <w:tcPr>
            <w:tcW w:w="709" w:type="dxa"/>
          </w:tcPr>
          <w:p w:rsidR="000820D1" w:rsidRPr="00A61E9C" w:rsidRDefault="000820D1">
            <w:pPr>
              <w:jc w:val="center"/>
              <w:rPr>
                <w:i w:val="0"/>
                <w:sz w:val="16"/>
                <w:szCs w:val="16"/>
              </w:rPr>
            </w:pPr>
            <w:r w:rsidRPr="00A61E9C">
              <w:rPr>
                <w:i w:val="0"/>
                <w:sz w:val="16"/>
                <w:szCs w:val="16"/>
              </w:rPr>
              <w:t>3</w:t>
            </w:r>
          </w:p>
        </w:tc>
        <w:tc>
          <w:tcPr>
            <w:tcW w:w="837" w:type="dxa"/>
          </w:tcPr>
          <w:p w:rsidR="000820D1" w:rsidRPr="00A61E9C" w:rsidRDefault="000820D1">
            <w:pPr>
              <w:jc w:val="center"/>
              <w:rPr>
                <w:i w:val="0"/>
                <w:sz w:val="16"/>
                <w:szCs w:val="16"/>
              </w:rPr>
            </w:pPr>
            <w:r w:rsidRPr="00A61E9C">
              <w:rPr>
                <w:i w:val="0"/>
                <w:sz w:val="16"/>
                <w:szCs w:val="16"/>
              </w:rPr>
              <w:t>4</w:t>
            </w:r>
          </w:p>
        </w:tc>
        <w:tc>
          <w:tcPr>
            <w:tcW w:w="722" w:type="dxa"/>
          </w:tcPr>
          <w:p w:rsidR="000820D1" w:rsidRPr="00A61E9C" w:rsidRDefault="000820D1">
            <w:pPr>
              <w:jc w:val="center"/>
              <w:rPr>
                <w:i w:val="0"/>
                <w:sz w:val="16"/>
                <w:szCs w:val="16"/>
              </w:rPr>
            </w:pPr>
            <w:r w:rsidRPr="00A61E9C">
              <w:rPr>
                <w:i w:val="0"/>
                <w:sz w:val="16"/>
                <w:szCs w:val="16"/>
              </w:rPr>
              <w:t>5</w:t>
            </w:r>
          </w:p>
        </w:tc>
        <w:tc>
          <w:tcPr>
            <w:tcW w:w="5245" w:type="dxa"/>
          </w:tcPr>
          <w:p w:rsidR="000820D1" w:rsidRPr="00A61E9C" w:rsidRDefault="000820D1">
            <w:pPr>
              <w:jc w:val="center"/>
              <w:rPr>
                <w:i w:val="0"/>
                <w:sz w:val="16"/>
                <w:szCs w:val="16"/>
              </w:rPr>
            </w:pPr>
            <w:r w:rsidRPr="00A61E9C">
              <w:rPr>
                <w:i w:val="0"/>
                <w:sz w:val="16"/>
                <w:szCs w:val="16"/>
              </w:rPr>
              <w:t>6</w:t>
            </w:r>
          </w:p>
        </w:tc>
        <w:tc>
          <w:tcPr>
            <w:tcW w:w="567" w:type="dxa"/>
          </w:tcPr>
          <w:p w:rsidR="000820D1" w:rsidRPr="00A61E9C" w:rsidRDefault="000820D1">
            <w:pPr>
              <w:jc w:val="center"/>
              <w:rPr>
                <w:i w:val="0"/>
                <w:sz w:val="16"/>
                <w:szCs w:val="16"/>
              </w:rPr>
            </w:pPr>
            <w:r w:rsidRPr="00A61E9C">
              <w:rPr>
                <w:i w:val="0"/>
                <w:sz w:val="16"/>
                <w:szCs w:val="16"/>
              </w:rPr>
              <w:t>7</w:t>
            </w:r>
          </w:p>
        </w:tc>
        <w:tc>
          <w:tcPr>
            <w:tcW w:w="869" w:type="dxa"/>
            <w:gridSpan w:val="2"/>
          </w:tcPr>
          <w:p w:rsidR="000820D1" w:rsidRPr="00A61E9C" w:rsidRDefault="000820D1">
            <w:pPr>
              <w:jc w:val="center"/>
              <w:rPr>
                <w:i w:val="0"/>
                <w:sz w:val="16"/>
                <w:szCs w:val="16"/>
              </w:rPr>
            </w:pPr>
            <w:r w:rsidRPr="00A61E9C">
              <w:rPr>
                <w:i w:val="0"/>
                <w:sz w:val="16"/>
                <w:szCs w:val="16"/>
              </w:rPr>
              <w:t>8</w:t>
            </w:r>
          </w:p>
        </w:tc>
      </w:tr>
      <w:tr w:rsidR="008D0DD6" w:rsidRPr="00A61E9C" w:rsidTr="00AB17B7">
        <w:tc>
          <w:tcPr>
            <w:tcW w:w="637" w:type="dxa"/>
          </w:tcPr>
          <w:p w:rsidR="008D0DD6" w:rsidRPr="00A61E9C" w:rsidRDefault="008D0DD6" w:rsidP="00A61E9C">
            <w:pPr>
              <w:pStyle w:val="Normlny0"/>
              <w:jc w:val="center"/>
              <w:rPr>
                <w:sz w:val="16"/>
                <w:szCs w:val="16"/>
              </w:rPr>
            </w:pPr>
            <w:r w:rsidRPr="00A61E9C">
              <w:rPr>
                <w:sz w:val="16"/>
                <w:szCs w:val="16"/>
              </w:rPr>
              <w:t>Článok</w:t>
            </w:r>
          </w:p>
          <w:p w:rsidR="008D0DD6" w:rsidRPr="00A61E9C" w:rsidRDefault="008D0DD6" w:rsidP="00A61E9C">
            <w:pPr>
              <w:pStyle w:val="Normlny0"/>
              <w:jc w:val="center"/>
              <w:rPr>
                <w:sz w:val="16"/>
                <w:szCs w:val="16"/>
              </w:rPr>
            </w:pPr>
            <w:r w:rsidRPr="00A61E9C">
              <w:rPr>
                <w:sz w:val="16"/>
                <w:szCs w:val="16"/>
              </w:rPr>
              <w:t>(Č, O,</w:t>
            </w:r>
          </w:p>
          <w:p w:rsidR="008D0DD6" w:rsidRPr="00A61E9C" w:rsidRDefault="008D0DD6" w:rsidP="00A61E9C">
            <w:pPr>
              <w:jc w:val="center"/>
              <w:rPr>
                <w:i w:val="0"/>
                <w:sz w:val="16"/>
                <w:szCs w:val="16"/>
              </w:rPr>
            </w:pPr>
            <w:r w:rsidRPr="00A61E9C">
              <w:rPr>
                <w:i w:val="0"/>
                <w:sz w:val="16"/>
                <w:szCs w:val="16"/>
              </w:rPr>
              <w:t>V, P)</w:t>
            </w:r>
          </w:p>
        </w:tc>
        <w:tc>
          <w:tcPr>
            <w:tcW w:w="4678" w:type="dxa"/>
          </w:tcPr>
          <w:p w:rsidR="008D0DD6" w:rsidRPr="00A61E9C" w:rsidRDefault="008D0DD6" w:rsidP="00A61E9C">
            <w:pPr>
              <w:jc w:val="center"/>
              <w:rPr>
                <w:i w:val="0"/>
                <w:sz w:val="16"/>
                <w:szCs w:val="16"/>
              </w:rPr>
            </w:pPr>
            <w:r w:rsidRPr="00A61E9C">
              <w:rPr>
                <w:i w:val="0"/>
                <w:sz w:val="16"/>
                <w:szCs w:val="16"/>
              </w:rPr>
              <w:t>Text</w:t>
            </w:r>
          </w:p>
        </w:tc>
        <w:tc>
          <w:tcPr>
            <w:tcW w:w="709" w:type="dxa"/>
          </w:tcPr>
          <w:p w:rsidR="008D0DD6" w:rsidRDefault="008D0DD6" w:rsidP="00A61E9C">
            <w:pPr>
              <w:pStyle w:val="Normlny0"/>
              <w:jc w:val="center"/>
              <w:rPr>
                <w:sz w:val="16"/>
                <w:szCs w:val="16"/>
              </w:rPr>
            </w:pPr>
            <w:r w:rsidRPr="00A61E9C">
              <w:rPr>
                <w:sz w:val="16"/>
                <w:szCs w:val="16"/>
              </w:rPr>
              <w:t>Spôsob transp</w:t>
            </w:r>
            <w:r w:rsidR="0022117B">
              <w:rPr>
                <w:sz w:val="16"/>
                <w:szCs w:val="16"/>
              </w:rPr>
              <w:t>o-</w:t>
            </w:r>
          </w:p>
          <w:p w:rsidR="008D0DD6" w:rsidRPr="00A61E9C" w:rsidRDefault="0022117B" w:rsidP="0022117B">
            <w:pPr>
              <w:pStyle w:val="Normlny0"/>
              <w:jc w:val="center"/>
              <w:rPr>
                <w:i/>
                <w:sz w:val="16"/>
                <w:szCs w:val="16"/>
              </w:rPr>
            </w:pPr>
            <w:r>
              <w:rPr>
                <w:sz w:val="16"/>
                <w:szCs w:val="16"/>
              </w:rPr>
              <w:t>zície</w:t>
            </w:r>
          </w:p>
        </w:tc>
        <w:tc>
          <w:tcPr>
            <w:tcW w:w="837" w:type="dxa"/>
          </w:tcPr>
          <w:p w:rsidR="008D0DD6" w:rsidRPr="00A61E9C" w:rsidRDefault="008D0DD6" w:rsidP="00A61E9C">
            <w:pPr>
              <w:pStyle w:val="Normlny0"/>
              <w:jc w:val="center"/>
              <w:rPr>
                <w:sz w:val="16"/>
                <w:szCs w:val="16"/>
              </w:rPr>
            </w:pPr>
            <w:r w:rsidRPr="00A61E9C">
              <w:rPr>
                <w:sz w:val="16"/>
                <w:szCs w:val="16"/>
              </w:rPr>
              <w:t>Číslo</w:t>
            </w:r>
          </w:p>
          <w:p w:rsidR="008D0DD6" w:rsidRPr="00A61E9C" w:rsidRDefault="008D0DD6" w:rsidP="007118D2">
            <w:pPr>
              <w:rPr>
                <w:i w:val="0"/>
                <w:sz w:val="16"/>
                <w:szCs w:val="16"/>
              </w:rPr>
            </w:pPr>
          </w:p>
        </w:tc>
        <w:tc>
          <w:tcPr>
            <w:tcW w:w="722" w:type="dxa"/>
          </w:tcPr>
          <w:p w:rsidR="008D0DD6" w:rsidRPr="00A61E9C" w:rsidRDefault="008D0DD6" w:rsidP="00A61E9C">
            <w:pPr>
              <w:pStyle w:val="Zkladntext2"/>
              <w:jc w:val="center"/>
              <w:rPr>
                <w:sz w:val="16"/>
                <w:szCs w:val="16"/>
              </w:rPr>
            </w:pPr>
            <w:r w:rsidRPr="00A61E9C">
              <w:rPr>
                <w:sz w:val="16"/>
                <w:szCs w:val="16"/>
              </w:rPr>
              <w:t>Článok (Č, §, O, V, P)</w:t>
            </w:r>
          </w:p>
        </w:tc>
        <w:tc>
          <w:tcPr>
            <w:tcW w:w="5245" w:type="dxa"/>
          </w:tcPr>
          <w:p w:rsidR="008D0DD6" w:rsidRPr="00A61E9C" w:rsidRDefault="008D0DD6" w:rsidP="00A61E9C">
            <w:pPr>
              <w:pStyle w:val="Zkladntext2"/>
              <w:jc w:val="center"/>
              <w:rPr>
                <w:sz w:val="16"/>
                <w:szCs w:val="16"/>
              </w:rPr>
            </w:pPr>
            <w:r w:rsidRPr="00A61E9C">
              <w:rPr>
                <w:sz w:val="16"/>
                <w:szCs w:val="16"/>
              </w:rPr>
              <w:t>Text</w:t>
            </w:r>
          </w:p>
        </w:tc>
        <w:tc>
          <w:tcPr>
            <w:tcW w:w="567" w:type="dxa"/>
          </w:tcPr>
          <w:p w:rsidR="008D0DD6" w:rsidRPr="00A61E9C" w:rsidRDefault="008D0DD6" w:rsidP="00A61E9C">
            <w:pPr>
              <w:jc w:val="center"/>
              <w:rPr>
                <w:i w:val="0"/>
                <w:sz w:val="16"/>
                <w:szCs w:val="16"/>
              </w:rPr>
            </w:pPr>
            <w:r w:rsidRPr="00A61E9C">
              <w:rPr>
                <w:i w:val="0"/>
                <w:sz w:val="16"/>
                <w:szCs w:val="16"/>
              </w:rPr>
              <w:t>Zhoda</w:t>
            </w:r>
          </w:p>
        </w:tc>
        <w:tc>
          <w:tcPr>
            <w:tcW w:w="869" w:type="dxa"/>
            <w:gridSpan w:val="2"/>
          </w:tcPr>
          <w:p w:rsidR="008D0DD6" w:rsidRPr="00A61E9C" w:rsidRDefault="008D0DD6" w:rsidP="00A61E9C">
            <w:pPr>
              <w:jc w:val="center"/>
              <w:rPr>
                <w:i w:val="0"/>
                <w:sz w:val="16"/>
                <w:szCs w:val="16"/>
              </w:rPr>
            </w:pPr>
            <w:r w:rsidRPr="00A61E9C">
              <w:rPr>
                <w:i w:val="0"/>
                <w:sz w:val="16"/>
                <w:szCs w:val="16"/>
              </w:rPr>
              <w:t>Poznámky</w:t>
            </w:r>
          </w:p>
        </w:tc>
      </w:tr>
      <w:tr w:rsidR="008D0DD6" w:rsidRPr="00FE6E9E" w:rsidTr="00AB17B7">
        <w:tc>
          <w:tcPr>
            <w:tcW w:w="637" w:type="dxa"/>
          </w:tcPr>
          <w:p w:rsidR="008D0DD6" w:rsidRPr="00A61E9C" w:rsidRDefault="008D0DD6" w:rsidP="008D0DD6">
            <w:pPr>
              <w:rPr>
                <w:i w:val="0"/>
                <w:sz w:val="16"/>
                <w:szCs w:val="16"/>
              </w:rPr>
            </w:pPr>
            <w:r w:rsidRPr="00A61E9C">
              <w:rPr>
                <w:i w:val="0"/>
                <w:sz w:val="16"/>
                <w:szCs w:val="16"/>
              </w:rPr>
              <w:t>Č:2</w:t>
            </w:r>
          </w:p>
          <w:p w:rsidR="008D0DD6" w:rsidRPr="00A61E9C" w:rsidRDefault="008D0DD6" w:rsidP="008D0DD6">
            <w:pPr>
              <w:rPr>
                <w:i w:val="0"/>
                <w:sz w:val="16"/>
                <w:szCs w:val="16"/>
              </w:rPr>
            </w:pPr>
          </w:p>
        </w:tc>
        <w:tc>
          <w:tcPr>
            <w:tcW w:w="4678" w:type="dxa"/>
          </w:tcPr>
          <w:p w:rsidR="008D0DD6" w:rsidRPr="00A61E9C" w:rsidRDefault="008D0DD6" w:rsidP="008D0DD6">
            <w:pPr>
              <w:jc w:val="both"/>
              <w:rPr>
                <w:i w:val="0"/>
                <w:sz w:val="16"/>
                <w:szCs w:val="16"/>
              </w:rPr>
            </w:pPr>
            <w:r w:rsidRPr="00A61E9C">
              <w:rPr>
                <w:i w:val="0"/>
                <w:sz w:val="16"/>
                <w:szCs w:val="16"/>
              </w:rPr>
              <w:t>Definície</w:t>
            </w:r>
          </w:p>
          <w:p w:rsidR="008D0DD6" w:rsidRPr="00A61E9C" w:rsidRDefault="008D0DD6" w:rsidP="008D0DD6">
            <w:pPr>
              <w:jc w:val="both"/>
              <w:rPr>
                <w:i w:val="0"/>
                <w:sz w:val="16"/>
                <w:szCs w:val="16"/>
              </w:rPr>
            </w:pPr>
            <w:r w:rsidRPr="00A61E9C">
              <w:rPr>
                <w:i w:val="0"/>
                <w:sz w:val="16"/>
                <w:szCs w:val="16"/>
              </w:rPr>
              <w:t>Na účely tejto smernice platia tieto definície:</w:t>
            </w:r>
          </w:p>
          <w:p w:rsidR="008D0DD6" w:rsidRPr="00A61E9C" w:rsidRDefault="008D0DD6" w:rsidP="008D0DD6">
            <w:pPr>
              <w:jc w:val="both"/>
              <w:rPr>
                <w:i w:val="0"/>
                <w:sz w:val="16"/>
                <w:szCs w:val="16"/>
              </w:rPr>
            </w:pPr>
            <w:r w:rsidRPr="00A61E9C">
              <w:rPr>
                <w:i w:val="0"/>
                <w:sz w:val="16"/>
                <w:szCs w:val="16"/>
              </w:rPr>
              <w:t>1. „pracovný čas“ je akýkoľvek čas, počas ktorého pracovník pracuje podľa pokynov zamestnávateľa a vykonáva svoju činnosť alebo povinnosti v súlade s vnútroštátnymi právnymi predpismi a/alebo praxou;</w:t>
            </w:r>
          </w:p>
        </w:tc>
        <w:tc>
          <w:tcPr>
            <w:tcW w:w="709" w:type="dxa"/>
          </w:tcPr>
          <w:p w:rsidR="008D0DD6" w:rsidRPr="00A61E9C" w:rsidRDefault="008D0DD6" w:rsidP="008D0DD6">
            <w:pPr>
              <w:jc w:val="center"/>
              <w:rPr>
                <w:i w:val="0"/>
                <w:sz w:val="16"/>
                <w:szCs w:val="16"/>
              </w:rPr>
            </w:pPr>
            <w:r w:rsidRPr="00A61E9C">
              <w:rPr>
                <w:i w:val="0"/>
                <w:sz w:val="16"/>
                <w:szCs w:val="16"/>
              </w:rPr>
              <w:t>N</w:t>
            </w:r>
          </w:p>
        </w:tc>
        <w:tc>
          <w:tcPr>
            <w:tcW w:w="837" w:type="dxa"/>
          </w:tcPr>
          <w:p w:rsidR="008D0DD6" w:rsidRPr="00A61E9C" w:rsidRDefault="008D0DD6" w:rsidP="008D0DD6">
            <w:pPr>
              <w:jc w:val="center"/>
              <w:rPr>
                <w:i w:val="0"/>
                <w:sz w:val="16"/>
                <w:szCs w:val="16"/>
              </w:rPr>
            </w:pPr>
            <w:r w:rsidRPr="00A61E9C">
              <w:rPr>
                <w:i w:val="0"/>
                <w:sz w:val="16"/>
                <w:szCs w:val="16"/>
              </w:rPr>
              <w:t>Návrh zákona</w:t>
            </w:r>
          </w:p>
        </w:tc>
        <w:tc>
          <w:tcPr>
            <w:tcW w:w="722" w:type="dxa"/>
          </w:tcPr>
          <w:p w:rsidR="008D0DD6" w:rsidRPr="00A61E9C" w:rsidRDefault="008D0DD6" w:rsidP="008D0DD6">
            <w:pPr>
              <w:rPr>
                <w:i w:val="0"/>
                <w:sz w:val="16"/>
                <w:szCs w:val="16"/>
              </w:rPr>
            </w:pPr>
            <w:r w:rsidRPr="00A61E9C">
              <w:rPr>
                <w:i w:val="0"/>
                <w:sz w:val="16"/>
                <w:szCs w:val="16"/>
              </w:rPr>
              <w:t>§ 1</w:t>
            </w:r>
            <w:r w:rsidR="00CA1F05">
              <w:rPr>
                <w:i w:val="0"/>
                <w:sz w:val="16"/>
                <w:szCs w:val="16"/>
              </w:rPr>
              <w:t>37</w:t>
            </w:r>
          </w:p>
          <w:p w:rsidR="008D0DD6" w:rsidRPr="00A61E9C" w:rsidRDefault="008D0DD6" w:rsidP="008D0DD6">
            <w:pPr>
              <w:rPr>
                <w:i w:val="0"/>
                <w:sz w:val="16"/>
                <w:szCs w:val="16"/>
              </w:rPr>
            </w:pPr>
            <w:r w:rsidRPr="00A61E9C">
              <w:rPr>
                <w:i w:val="0"/>
                <w:sz w:val="16"/>
                <w:szCs w:val="16"/>
              </w:rPr>
              <w:t>O:1</w:t>
            </w:r>
          </w:p>
          <w:p w:rsidR="008D0DD6" w:rsidRPr="00A61E9C" w:rsidRDefault="008D0DD6" w:rsidP="008D0DD6">
            <w:pPr>
              <w:rPr>
                <w:b/>
                <w:i w:val="0"/>
                <w:sz w:val="16"/>
                <w:szCs w:val="16"/>
              </w:rPr>
            </w:pPr>
            <w:r w:rsidRPr="00A61E9C">
              <w:rPr>
                <w:i w:val="0"/>
                <w:sz w:val="16"/>
                <w:szCs w:val="16"/>
              </w:rPr>
              <w:t>O:2</w:t>
            </w:r>
          </w:p>
        </w:tc>
        <w:tc>
          <w:tcPr>
            <w:tcW w:w="5245" w:type="dxa"/>
          </w:tcPr>
          <w:p w:rsidR="008D0DD6" w:rsidRPr="00A61E9C" w:rsidRDefault="008D0DD6" w:rsidP="008D0DD6">
            <w:pPr>
              <w:jc w:val="both"/>
              <w:rPr>
                <w:i w:val="0"/>
                <w:sz w:val="16"/>
                <w:szCs w:val="16"/>
              </w:rPr>
            </w:pPr>
            <w:r w:rsidRPr="00A61E9C">
              <w:rPr>
                <w:i w:val="0"/>
                <w:sz w:val="16"/>
                <w:szCs w:val="16"/>
              </w:rPr>
              <w:t xml:space="preserve">(1) Dĺžka základného času služby v týždni je 40 hodín, ak </w:t>
            </w:r>
            <w:r w:rsidR="00B220FA">
              <w:rPr>
                <w:i w:val="0"/>
                <w:sz w:val="16"/>
                <w:szCs w:val="16"/>
              </w:rPr>
              <w:t>odsek 2 neustanovuje inak</w:t>
            </w:r>
            <w:r w:rsidRPr="00A61E9C">
              <w:rPr>
                <w:i w:val="0"/>
                <w:sz w:val="16"/>
                <w:szCs w:val="16"/>
              </w:rPr>
              <w:t>.</w:t>
            </w:r>
          </w:p>
          <w:p w:rsidR="008D0DD6" w:rsidRPr="00A61E9C" w:rsidRDefault="008D0DD6" w:rsidP="008D0DD6">
            <w:pPr>
              <w:jc w:val="both"/>
              <w:rPr>
                <w:i w:val="0"/>
                <w:sz w:val="16"/>
                <w:szCs w:val="16"/>
              </w:rPr>
            </w:pPr>
            <w:r w:rsidRPr="00A61E9C">
              <w:rPr>
                <w:i w:val="0"/>
                <w:sz w:val="16"/>
                <w:szCs w:val="16"/>
              </w:rPr>
              <w:t xml:space="preserve">(2) Dĺžka základného času služby v týždni, ktorý je počas celého kalendárneho mesiaca rozvrhnutý nerovnomerne, </w:t>
            </w:r>
            <w:r w:rsidR="00CA1F05">
              <w:rPr>
                <w:i w:val="0"/>
                <w:sz w:val="16"/>
                <w:szCs w:val="16"/>
              </w:rPr>
              <w:t>je</w:t>
            </w:r>
            <w:r w:rsidRPr="00A61E9C">
              <w:rPr>
                <w:i w:val="0"/>
                <w:sz w:val="16"/>
                <w:szCs w:val="16"/>
              </w:rPr>
              <w:t xml:space="preserve"> 38 hodín.</w:t>
            </w:r>
          </w:p>
          <w:p w:rsidR="008D0DD6" w:rsidRPr="00A61E9C" w:rsidRDefault="008D0DD6" w:rsidP="008D0DD6">
            <w:pPr>
              <w:jc w:val="both"/>
              <w:rPr>
                <w:sz w:val="16"/>
                <w:szCs w:val="16"/>
              </w:rPr>
            </w:pPr>
          </w:p>
        </w:tc>
        <w:tc>
          <w:tcPr>
            <w:tcW w:w="567" w:type="dxa"/>
          </w:tcPr>
          <w:p w:rsidR="008D0DD6" w:rsidRPr="00A61E9C" w:rsidRDefault="008D0DD6" w:rsidP="008D0DD6">
            <w:pPr>
              <w:pStyle w:val="Nadpis7"/>
              <w:rPr>
                <w:b w:val="0"/>
                <w:szCs w:val="16"/>
              </w:rPr>
            </w:pPr>
            <w:r w:rsidRPr="00A61E9C">
              <w:rPr>
                <w:b w:val="0"/>
                <w:szCs w:val="16"/>
              </w:rPr>
              <w:t>U</w:t>
            </w:r>
          </w:p>
        </w:tc>
        <w:tc>
          <w:tcPr>
            <w:tcW w:w="869" w:type="dxa"/>
            <w:gridSpan w:val="2"/>
          </w:tcPr>
          <w:p w:rsidR="008D0DD6" w:rsidRPr="00A61E9C" w:rsidRDefault="00A61E9C" w:rsidP="007254D8">
            <w:pPr>
              <w:jc w:val="center"/>
              <w:rPr>
                <w:i w:val="0"/>
                <w:sz w:val="16"/>
                <w:szCs w:val="16"/>
              </w:rPr>
            </w:pPr>
            <w:r w:rsidRPr="00A61E9C">
              <w:rPr>
                <w:i w:val="0"/>
                <w:sz w:val="16"/>
                <w:szCs w:val="16"/>
              </w:rPr>
              <w:t xml:space="preserve">zákon </w:t>
            </w:r>
            <w:r w:rsidR="008D0DD6" w:rsidRPr="00A61E9C">
              <w:rPr>
                <w:i w:val="0"/>
                <w:sz w:val="16"/>
                <w:szCs w:val="16"/>
              </w:rPr>
              <w:t>č. 311/2001</w:t>
            </w:r>
          </w:p>
          <w:p w:rsidR="008D0DD6" w:rsidRPr="00A61E9C" w:rsidRDefault="008D0DD6" w:rsidP="007254D8">
            <w:pPr>
              <w:jc w:val="center"/>
              <w:rPr>
                <w:i w:val="0"/>
                <w:sz w:val="16"/>
                <w:szCs w:val="16"/>
              </w:rPr>
            </w:pPr>
            <w:r w:rsidRPr="00A61E9C">
              <w:rPr>
                <w:i w:val="0"/>
                <w:sz w:val="16"/>
                <w:szCs w:val="16"/>
              </w:rPr>
              <w:t>Z.</w:t>
            </w:r>
            <w:r w:rsidR="00A61E9C" w:rsidRPr="00A61E9C">
              <w:rPr>
                <w:i w:val="0"/>
                <w:sz w:val="16"/>
                <w:szCs w:val="16"/>
              </w:rPr>
              <w:t xml:space="preserve"> </w:t>
            </w:r>
            <w:r w:rsidRPr="00A61E9C">
              <w:rPr>
                <w:i w:val="0"/>
                <w:sz w:val="16"/>
                <w:szCs w:val="16"/>
              </w:rPr>
              <w:t>z.</w:t>
            </w:r>
          </w:p>
        </w:tc>
      </w:tr>
      <w:tr w:rsidR="008D0DD6" w:rsidRPr="00FE6E9E" w:rsidTr="00AB17B7">
        <w:tc>
          <w:tcPr>
            <w:tcW w:w="637" w:type="dxa"/>
          </w:tcPr>
          <w:p w:rsidR="008D0DD6" w:rsidRPr="00FE6E9E" w:rsidRDefault="008D0DD6" w:rsidP="008D0DD6">
            <w:pPr>
              <w:rPr>
                <w:b/>
                <w:i w:val="0"/>
                <w:sz w:val="16"/>
                <w:szCs w:val="16"/>
              </w:rPr>
            </w:pPr>
          </w:p>
        </w:tc>
        <w:tc>
          <w:tcPr>
            <w:tcW w:w="4678" w:type="dxa"/>
          </w:tcPr>
          <w:p w:rsidR="008D0DD6" w:rsidRPr="00FE6E9E" w:rsidRDefault="008D0DD6" w:rsidP="008D0DD6">
            <w:pPr>
              <w:jc w:val="both"/>
              <w:rPr>
                <w:i w:val="0"/>
                <w:sz w:val="16"/>
                <w:szCs w:val="16"/>
              </w:rPr>
            </w:pPr>
            <w:r w:rsidRPr="00FE6E9E">
              <w:rPr>
                <w:i w:val="0"/>
                <w:sz w:val="16"/>
                <w:szCs w:val="16"/>
              </w:rPr>
              <w:t xml:space="preserve">3. </w:t>
            </w:r>
            <w:r>
              <w:rPr>
                <w:i w:val="0"/>
                <w:sz w:val="16"/>
                <w:szCs w:val="16"/>
              </w:rPr>
              <w:t>„</w:t>
            </w:r>
            <w:r w:rsidRPr="00FE6E9E">
              <w:rPr>
                <w:i w:val="0"/>
                <w:sz w:val="16"/>
                <w:szCs w:val="16"/>
              </w:rPr>
              <w:t>nočný čas</w:t>
            </w:r>
            <w:r>
              <w:rPr>
                <w:i w:val="0"/>
                <w:sz w:val="16"/>
                <w:szCs w:val="16"/>
              </w:rPr>
              <w:t>“</w:t>
            </w:r>
            <w:r w:rsidRPr="00FE6E9E">
              <w:rPr>
                <w:i w:val="0"/>
                <w:sz w:val="16"/>
                <w:szCs w:val="16"/>
              </w:rPr>
              <w:t xml:space="preserve"> je akýkoľvek čas, ale nie kratší ako sedem hodín, definovaný vnútroštátnymi právnymi predpismi, ktorý v každom prípade musí zahŕňať dobu medzi polnocou a 5. hodinou rannou;</w:t>
            </w:r>
          </w:p>
        </w:tc>
        <w:tc>
          <w:tcPr>
            <w:tcW w:w="709" w:type="dxa"/>
          </w:tcPr>
          <w:p w:rsidR="008D0DD6" w:rsidRPr="00AC3D55" w:rsidRDefault="008D0DD6" w:rsidP="008D0DD6">
            <w:pPr>
              <w:jc w:val="center"/>
              <w:rPr>
                <w:i w:val="0"/>
                <w:sz w:val="16"/>
                <w:szCs w:val="16"/>
              </w:rPr>
            </w:pPr>
            <w:r w:rsidRPr="00AC3D55">
              <w:rPr>
                <w:i w:val="0"/>
                <w:sz w:val="16"/>
                <w:szCs w:val="16"/>
              </w:rPr>
              <w:t>N</w:t>
            </w:r>
          </w:p>
        </w:tc>
        <w:tc>
          <w:tcPr>
            <w:tcW w:w="837" w:type="dxa"/>
          </w:tcPr>
          <w:p w:rsidR="008D0DD6" w:rsidRPr="00AC3D55" w:rsidRDefault="008D0DD6" w:rsidP="008D0DD6">
            <w:pPr>
              <w:jc w:val="center"/>
              <w:rPr>
                <w:i w:val="0"/>
                <w:sz w:val="16"/>
                <w:szCs w:val="16"/>
              </w:rPr>
            </w:pPr>
            <w:r w:rsidRPr="00AC3D55">
              <w:rPr>
                <w:i w:val="0"/>
                <w:sz w:val="16"/>
                <w:szCs w:val="16"/>
              </w:rPr>
              <w:t>Návrh zákona</w:t>
            </w:r>
          </w:p>
        </w:tc>
        <w:tc>
          <w:tcPr>
            <w:tcW w:w="722" w:type="dxa"/>
          </w:tcPr>
          <w:p w:rsidR="008D0DD6" w:rsidRPr="00AC3D55" w:rsidRDefault="008D0DD6" w:rsidP="008D0DD6">
            <w:pPr>
              <w:rPr>
                <w:i w:val="0"/>
                <w:sz w:val="16"/>
                <w:szCs w:val="16"/>
              </w:rPr>
            </w:pPr>
            <w:r w:rsidRPr="00AC3D55">
              <w:rPr>
                <w:i w:val="0"/>
                <w:sz w:val="16"/>
                <w:szCs w:val="16"/>
              </w:rPr>
              <w:t>§ 1</w:t>
            </w:r>
            <w:r w:rsidR="0009685A">
              <w:rPr>
                <w:i w:val="0"/>
                <w:sz w:val="16"/>
                <w:szCs w:val="16"/>
              </w:rPr>
              <w:t>75</w:t>
            </w:r>
          </w:p>
          <w:p w:rsidR="008D0DD6" w:rsidRPr="00AC3D55" w:rsidRDefault="008D0DD6" w:rsidP="008D0DD6">
            <w:pPr>
              <w:rPr>
                <w:i w:val="0"/>
                <w:sz w:val="16"/>
                <w:szCs w:val="16"/>
              </w:rPr>
            </w:pPr>
            <w:r w:rsidRPr="00AC3D55">
              <w:rPr>
                <w:i w:val="0"/>
                <w:sz w:val="16"/>
                <w:szCs w:val="16"/>
              </w:rPr>
              <w:t>O:2</w:t>
            </w:r>
          </w:p>
        </w:tc>
        <w:tc>
          <w:tcPr>
            <w:tcW w:w="5245" w:type="dxa"/>
          </w:tcPr>
          <w:p w:rsidR="008D0DD6" w:rsidRPr="00AC3D55" w:rsidRDefault="008D0DD6" w:rsidP="008D0DD6">
            <w:pPr>
              <w:jc w:val="both"/>
              <w:rPr>
                <w:i w:val="0"/>
                <w:sz w:val="16"/>
                <w:szCs w:val="16"/>
              </w:rPr>
            </w:pPr>
            <w:r w:rsidRPr="00AC3D55">
              <w:rPr>
                <w:i w:val="0"/>
                <w:sz w:val="16"/>
                <w:szCs w:val="16"/>
              </w:rPr>
              <w:t>(2) Službou v noci sa rozumie služba vykonávaná v čase od 22. hodiny do 6. hodiny.</w:t>
            </w:r>
          </w:p>
        </w:tc>
        <w:tc>
          <w:tcPr>
            <w:tcW w:w="567" w:type="dxa"/>
          </w:tcPr>
          <w:p w:rsidR="008D0DD6" w:rsidRPr="00AC3D55" w:rsidRDefault="008D0DD6" w:rsidP="008D0DD6">
            <w:pPr>
              <w:pStyle w:val="Nadpis7"/>
              <w:rPr>
                <w:b w:val="0"/>
                <w:szCs w:val="16"/>
              </w:rPr>
            </w:pPr>
            <w:r w:rsidRPr="00AC3D55">
              <w:rPr>
                <w:b w:val="0"/>
                <w:szCs w:val="16"/>
              </w:rPr>
              <w:t>Ú</w:t>
            </w:r>
          </w:p>
        </w:tc>
        <w:tc>
          <w:tcPr>
            <w:tcW w:w="869" w:type="dxa"/>
            <w:gridSpan w:val="2"/>
          </w:tcPr>
          <w:p w:rsidR="008D0DD6" w:rsidRPr="004E6E59" w:rsidRDefault="008D0DD6" w:rsidP="007254D8">
            <w:pPr>
              <w:jc w:val="center"/>
              <w:rPr>
                <w:i w:val="0"/>
                <w:sz w:val="16"/>
                <w:szCs w:val="16"/>
                <w:highlight w:val="yellow"/>
              </w:rPr>
            </w:pPr>
          </w:p>
        </w:tc>
      </w:tr>
      <w:tr w:rsidR="008D0DD6" w:rsidRPr="00FE6E9E" w:rsidTr="00AB17B7">
        <w:tc>
          <w:tcPr>
            <w:tcW w:w="637" w:type="dxa"/>
          </w:tcPr>
          <w:p w:rsidR="008D0DD6" w:rsidRPr="00FE6E9E" w:rsidRDefault="008D0DD6" w:rsidP="008D0DD6">
            <w:pPr>
              <w:rPr>
                <w:b/>
                <w:i w:val="0"/>
                <w:sz w:val="16"/>
                <w:szCs w:val="16"/>
              </w:rPr>
            </w:pPr>
          </w:p>
        </w:tc>
        <w:tc>
          <w:tcPr>
            <w:tcW w:w="4678" w:type="dxa"/>
          </w:tcPr>
          <w:p w:rsidR="008D0DD6" w:rsidRPr="00FE6E9E" w:rsidRDefault="008D0DD6" w:rsidP="008D0DD6">
            <w:pPr>
              <w:jc w:val="both"/>
              <w:rPr>
                <w:i w:val="0"/>
                <w:sz w:val="16"/>
                <w:szCs w:val="16"/>
              </w:rPr>
            </w:pPr>
            <w:r w:rsidRPr="00FE6E9E">
              <w:rPr>
                <w:i w:val="0"/>
                <w:sz w:val="16"/>
                <w:szCs w:val="16"/>
              </w:rPr>
              <w:t>9. „primeraný odpočinok“ znamená, že pracovníci majú pravidelný čas odpočinku, trvanie ktorého je vyjadrené v jednotkách času a ktorý je dostatočne dlhý a nepretržitý, aby sa zabezpečilo, že v dôsledku vyčerpania alebo iného nepravidelného rozvrhnutia práce nespôsobia úraz ani sebe ani spolupracovníkom alebo iným osobám a že si ani krátkodobo ani dlhodobo nepoškodia zdravie.</w:t>
            </w:r>
          </w:p>
        </w:tc>
        <w:tc>
          <w:tcPr>
            <w:tcW w:w="709" w:type="dxa"/>
          </w:tcPr>
          <w:p w:rsidR="008D0DD6" w:rsidRPr="00FE6E9E" w:rsidRDefault="008D0DD6" w:rsidP="008D0DD6">
            <w:pPr>
              <w:jc w:val="center"/>
              <w:rPr>
                <w:i w:val="0"/>
                <w:sz w:val="16"/>
                <w:szCs w:val="16"/>
              </w:rPr>
            </w:pPr>
            <w:r w:rsidRPr="00FE6E9E">
              <w:rPr>
                <w:i w:val="0"/>
                <w:sz w:val="16"/>
                <w:szCs w:val="16"/>
              </w:rPr>
              <w:t>N</w:t>
            </w:r>
          </w:p>
        </w:tc>
        <w:tc>
          <w:tcPr>
            <w:tcW w:w="837" w:type="dxa"/>
          </w:tcPr>
          <w:p w:rsidR="008D0DD6" w:rsidRPr="00FE6E9E" w:rsidRDefault="008D0DD6" w:rsidP="008D0DD6">
            <w:pPr>
              <w:jc w:val="center"/>
              <w:rPr>
                <w:i w:val="0"/>
                <w:sz w:val="16"/>
                <w:szCs w:val="16"/>
              </w:rPr>
            </w:pPr>
            <w:r w:rsidRPr="00FE6E9E">
              <w:rPr>
                <w:i w:val="0"/>
                <w:sz w:val="16"/>
                <w:szCs w:val="16"/>
              </w:rPr>
              <w:t>Návrh zákona</w:t>
            </w:r>
          </w:p>
        </w:tc>
        <w:tc>
          <w:tcPr>
            <w:tcW w:w="722" w:type="dxa"/>
          </w:tcPr>
          <w:p w:rsidR="008D0DD6" w:rsidRPr="00FE6E9E" w:rsidRDefault="0009685A" w:rsidP="008D0DD6">
            <w:pPr>
              <w:rPr>
                <w:i w:val="0"/>
                <w:sz w:val="16"/>
                <w:szCs w:val="16"/>
              </w:rPr>
            </w:pPr>
            <w:r>
              <w:rPr>
                <w:i w:val="0"/>
                <w:sz w:val="16"/>
                <w:szCs w:val="16"/>
              </w:rPr>
              <w:t>§ 139</w:t>
            </w:r>
          </w:p>
          <w:p w:rsidR="008D0DD6" w:rsidRPr="00FE6E9E" w:rsidRDefault="008D0DD6" w:rsidP="008D0DD6">
            <w:pPr>
              <w:rPr>
                <w:i w:val="0"/>
                <w:sz w:val="16"/>
                <w:szCs w:val="16"/>
              </w:rPr>
            </w:pPr>
            <w:r w:rsidRPr="00FE6E9E">
              <w:rPr>
                <w:i w:val="0"/>
                <w:sz w:val="16"/>
                <w:szCs w:val="16"/>
              </w:rPr>
              <w:t>O:1</w:t>
            </w:r>
          </w:p>
          <w:p w:rsidR="008D0DD6" w:rsidRPr="00FE6E9E" w:rsidRDefault="008D0DD6" w:rsidP="008D0DD6">
            <w:pPr>
              <w:rPr>
                <w:i w:val="0"/>
                <w:sz w:val="16"/>
                <w:szCs w:val="16"/>
              </w:rPr>
            </w:pPr>
          </w:p>
          <w:p w:rsidR="008D0DD6" w:rsidRPr="00FE6E9E" w:rsidRDefault="008D0DD6" w:rsidP="008D0DD6">
            <w:pPr>
              <w:rPr>
                <w:i w:val="0"/>
                <w:sz w:val="16"/>
                <w:szCs w:val="16"/>
              </w:rPr>
            </w:pPr>
          </w:p>
          <w:p w:rsidR="008D0DD6" w:rsidRPr="00FE6E9E" w:rsidRDefault="008D0DD6" w:rsidP="008D0DD6">
            <w:pPr>
              <w:rPr>
                <w:i w:val="0"/>
                <w:sz w:val="16"/>
                <w:szCs w:val="16"/>
              </w:rPr>
            </w:pPr>
            <w:r w:rsidRPr="00FE6E9E">
              <w:rPr>
                <w:i w:val="0"/>
                <w:sz w:val="16"/>
                <w:szCs w:val="16"/>
              </w:rPr>
              <w:t>O:2</w:t>
            </w:r>
          </w:p>
        </w:tc>
        <w:tc>
          <w:tcPr>
            <w:tcW w:w="5245" w:type="dxa"/>
          </w:tcPr>
          <w:p w:rsidR="008D0DD6" w:rsidRPr="00FE6E9E" w:rsidRDefault="008D0DD6" w:rsidP="008D0DD6">
            <w:pPr>
              <w:jc w:val="both"/>
              <w:rPr>
                <w:i w:val="0"/>
                <w:sz w:val="16"/>
                <w:szCs w:val="16"/>
              </w:rPr>
            </w:pPr>
            <w:r>
              <w:rPr>
                <w:i w:val="0"/>
                <w:sz w:val="16"/>
                <w:szCs w:val="16"/>
              </w:rPr>
              <w:t xml:space="preserve">(1) </w:t>
            </w:r>
            <w:r w:rsidRPr="00FE6E9E">
              <w:rPr>
                <w:i w:val="0"/>
                <w:sz w:val="16"/>
                <w:szCs w:val="16"/>
              </w:rPr>
              <w:t>Základný čas služby v týždni sa rozvrhuje tak, aby mal príslušník finančnej správy medzi koncom jednej služby a začiatkom nasledujúcej služby nepretržitý odpočinok v trvaní najmenej 12 hodín a jedenkrát za týždeň nepretržitý odpočinok v trvaní aspoň 32 hodín.</w:t>
            </w:r>
          </w:p>
          <w:p w:rsidR="008D0DD6" w:rsidRPr="00FE6E9E" w:rsidRDefault="008D0DD6" w:rsidP="008D0DD6">
            <w:pPr>
              <w:jc w:val="both"/>
              <w:rPr>
                <w:i w:val="0"/>
                <w:sz w:val="16"/>
                <w:szCs w:val="16"/>
              </w:rPr>
            </w:pPr>
            <w:r>
              <w:rPr>
                <w:i w:val="0"/>
                <w:sz w:val="16"/>
                <w:szCs w:val="16"/>
              </w:rPr>
              <w:t xml:space="preserve">(2) </w:t>
            </w:r>
            <w:r w:rsidRPr="00FE6E9E">
              <w:rPr>
                <w:i w:val="0"/>
                <w:sz w:val="16"/>
                <w:szCs w:val="16"/>
              </w:rPr>
              <w:t>Príslušníkovi finančnej správy, ktorý sa vrátil zo služobnej cesty po 24. hodine, sa poskytne nevyhnutný odpočinok od skončenia služobnej cesty do nástupu do služby po dobu ôsmich hodín. Ak tento odpočinok spadá do určeného základného času služby príslušníka finančnej správy, považuje sa za čas zameškaný pre prekážky na strane služobného úradu</w:t>
            </w:r>
            <w:r w:rsidR="00754A6B" w:rsidRPr="00754A6B">
              <w:rPr>
                <w:i w:val="0"/>
                <w:sz w:val="16"/>
                <w:szCs w:val="16"/>
              </w:rPr>
              <w:t>; pri uplatnení pružného času služby sa tento odpočinok považuje za čas zameškaný na strane služobného úradu v rozsahu akom zasahuje do povinného času služby</w:t>
            </w:r>
            <w:r w:rsidRPr="00FE6E9E">
              <w:rPr>
                <w:i w:val="0"/>
                <w:sz w:val="16"/>
                <w:szCs w:val="16"/>
              </w:rPr>
              <w:t>.</w:t>
            </w:r>
          </w:p>
        </w:tc>
        <w:tc>
          <w:tcPr>
            <w:tcW w:w="567" w:type="dxa"/>
          </w:tcPr>
          <w:p w:rsidR="008D0DD6" w:rsidRPr="00FE6E9E" w:rsidRDefault="008D0DD6" w:rsidP="008D0DD6">
            <w:pPr>
              <w:pStyle w:val="Nadpis7"/>
              <w:rPr>
                <w:b w:val="0"/>
                <w:szCs w:val="16"/>
              </w:rPr>
            </w:pPr>
            <w:r w:rsidRPr="00FE6E9E">
              <w:rPr>
                <w:b w:val="0"/>
                <w:szCs w:val="16"/>
              </w:rPr>
              <w:t>Ú</w:t>
            </w:r>
          </w:p>
        </w:tc>
        <w:tc>
          <w:tcPr>
            <w:tcW w:w="869" w:type="dxa"/>
            <w:gridSpan w:val="2"/>
          </w:tcPr>
          <w:p w:rsidR="008D0DD6" w:rsidRPr="00FE6E9E" w:rsidRDefault="008D0DD6" w:rsidP="007254D8">
            <w:pPr>
              <w:jc w:val="center"/>
              <w:rPr>
                <w:i w:val="0"/>
                <w:sz w:val="16"/>
                <w:szCs w:val="16"/>
              </w:rPr>
            </w:pPr>
          </w:p>
        </w:tc>
      </w:tr>
      <w:tr w:rsidR="008D0DD6" w:rsidRPr="00FE6E9E" w:rsidTr="00AB17B7">
        <w:tc>
          <w:tcPr>
            <w:tcW w:w="637" w:type="dxa"/>
          </w:tcPr>
          <w:p w:rsidR="008D0DD6" w:rsidRPr="00692C69" w:rsidRDefault="008D0DD6" w:rsidP="008D0DD6">
            <w:pPr>
              <w:rPr>
                <w:i w:val="0"/>
                <w:sz w:val="16"/>
                <w:szCs w:val="16"/>
              </w:rPr>
            </w:pPr>
            <w:r>
              <w:rPr>
                <w:i w:val="0"/>
                <w:sz w:val="16"/>
                <w:szCs w:val="16"/>
              </w:rPr>
              <w:t>Č:</w:t>
            </w:r>
            <w:r w:rsidRPr="00692C69">
              <w:rPr>
                <w:i w:val="0"/>
                <w:sz w:val="16"/>
                <w:szCs w:val="16"/>
              </w:rPr>
              <w:t>3</w:t>
            </w:r>
          </w:p>
          <w:p w:rsidR="008D0DD6" w:rsidRPr="00692C69" w:rsidRDefault="008D0DD6" w:rsidP="008D0DD6">
            <w:pPr>
              <w:rPr>
                <w:i w:val="0"/>
                <w:sz w:val="16"/>
                <w:szCs w:val="16"/>
              </w:rPr>
            </w:pPr>
          </w:p>
        </w:tc>
        <w:tc>
          <w:tcPr>
            <w:tcW w:w="4678" w:type="dxa"/>
          </w:tcPr>
          <w:p w:rsidR="008D0DD6" w:rsidRPr="00692C69" w:rsidRDefault="008D0DD6" w:rsidP="008D0DD6">
            <w:pPr>
              <w:pStyle w:val="Nadpis6"/>
              <w:rPr>
                <w:b w:val="0"/>
                <w:szCs w:val="16"/>
              </w:rPr>
            </w:pPr>
            <w:r w:rsidRPr="00692C69">
              <w:rPr>
                <w:b w:val="0"/>
                <w:szCs w:val="16"/>
              </w:rPr>
              <w:t>Denný odpočinok</w:t>
            </w:r>
          </w:p>
          <w:p w:rsidR="008D0DD6" w:rsidRPr="00692C69" w:rsidRDefault="008D0DD6" w:rsidP="008D0DD6">
            <w:pPr>
              <w:pStyle w:val="Nadpis6"/>
              <w:rPr>
                <w:b w:val="0"/>
                <w:i/>
                <w:szCs w:val="16"/>
              </w:rPr>
            </w:pPr>
            <w:r w:rsidRPr="00692C69">
              <w:rPr>
                <w:b w:val="0"/>
                <w:bCs/>
                <w:szCs w:val="16"/>
              </w:rPr>
              <w:t>Členské štáty prijmú opatrenia nevyhnutné na zabezpečenie toho, aby každý pracovník mal nárok na minimálny denný odpočinok trvajúci 11 po sebe nasledujúcich hodín v priebehu 24 hodín.</w:t>
            </w:r>
          </w:p>
        </w:tc>
        <w:tc>
          <w:tcPr>
            <w:tcW w:w="709" w:type="dxa"/>
          </w:tcPr>
          <w:p w:rsidR="008D0DD6" w:rsidRPr="00FE6E9E" w:rsidRDefault="008D0DD6" w:rsidP="008D0DD6">
            <w:pPr>
              <w:jc w:val="center"/>
              <w:rPr>
                <w:i w:val="0"/>
                <w:sz w:val="16"/>
                <w:szCs w:val="16"/>
              </w:rPr>
            </w:pPr>
            <w:r w:rsidRPr="00FE6E9E">
              <w:rPr>
                <w:i w:val="0"/>
                <w:sz w:val="16"/>
                <w:szCs w:val="16"/>
              </w:rPr>
              <w:t>N</w:t>
            </w:r>
          </w:p>
        </w:tc>
        <w:tc>
          <w:tcPr>
            <w:tcW w:w="837" w:type="dxa"/>
          </w:tcPr>
          <w:p w:rsidR="008D0DD6" w:rsidRPr="00FE6E9E" w:rsidRDefault="008D0DD6" w:rsidP="008D0DD6">
            <w:pPr>
              <w:jc w:val="center"/>
              <w:rPr>
                <w:i w:val="0"/>
                <w:sz w:val="16"/>
                <w:szCs w:val="16"/>
              </w:rPr>
            </w:pPr>
            <w:r w:rsidRPr="00FE6E9E">
              <w:rPr>
                <w:i w:val="0"/>
                <w:sz w:val="16"/>
                <w:szCs w:val="16"/>
              </w:rPr>
              <w:t>Návrh zákona</w:t>
            </w:r>
          </w:p>
        </w:tc>
        <w:tc>
          <w:tcPr>
            <w:tcW w:w="722" w:type="dxa"/>
          </w:tcPr>
          <w:p w:rsidR="008D0DD6" w:rsidRPr="00FE6E9E" w:rsidRDefault="0009685A" w:rsidP="008D0DD6">
            <w:pPr>
              <w:rPr>
                <w:i w:val="0"/>
                <w:sz w:val="16"/>
                <w:szCs w:val="16"/>
              </w:rPr>
            </w:pPr>
            <w:r>
              <w:rPr>
                <w:i w:val="0"/>
                <w:sz w:val="16"/>
                <w:szCs w:val="16"/>
              </w:rPr>
              <w:t>§ 139</w:t>
            </w:r>
          </w:p>
          <w:p w:rsidR="008D0DD6" w:rsidRPr="00FE6E9E" w:rsidRDefault="008D0DD6" w:rsidP="008D0DD6">
            <w:pPr>
              <w:rPr>
                <w:i w:val="0"/>
                <w:sz w:val="16"/>
                <w:szCs w:val="16"/>
              </w:rPr>
            </w:pPr>
            <w:r w:rsidRPr="00FE6E9E">
              <w:rPr>
                <w:i w:val="0"/>
                <w:sz w:val="16"/>
                <w:szCs w:val="16"/>
              </w:rPr>
              <w:t>O:1</w:t>
            </w:r>
          </w:p>
        </w:tc>
        <w:tc>
          <w:tcPr>
            <w:tcW w:w="5245" w:type="dxa"/>
          </w:tcPr>
          <w:p w:rsidR="008D0DD6" w:rsidRPr="00FE6E9E" w:rsidRDefault="008D0DD6" w:rsidP="008D0DD6">
            <w:pPr>
              <w:jc w:val="both"/>
              <w:rPr>
                <w:i w:val="0"/>
                <w:sz w:val="16"/>
                <w:szCs w:val="16"/>
              </w:rPr>
            </w:pPr>
            <w:r>
              <w:rPr>
                <w:i w:val="0"/>
                <w:sz w:val="16"/>
                <w:szCs w:val="16"/>
              </w:rPr>
              <w:t xml:space="preserve">(1) </w:t>
            </w:r>
            <w:r w:rsidRPr="00FE6E9E">
              <w:rPr>
                <w:i w:val="0"/>
                <w:sz w:val="16"/>
                <w:szCs w:val="16"/>
              </w:rPr>
              <w:t>Základný čas služby v týždni sa rozvrhuje tak, aby mal príslušník finančnej správy medzi koncom jednej služby a začiatkom nasledujúcej služby nepretržitý odpočinok v trvaní najmenej 12 hodín a jedenkrát za týždeň nepretržitý odpočinok v trvaní aspoň 32 hodín.</w:t>
            </w:r>
          </w:p>
        </w:tc>
        <w:tc>
          <w:tcPr>
            <w:tcW w:w="567" w:type="dxa"/>
          </w:tcPr>
          <w:p w:rsidR="008D0DD6" w:rsidRPr="0015077B" w:rsidRDefault="008D0DD6" w:rsidP="008D0DD6">
            <w:pPr>
              <w:jc w:val="center"/>
              <w:rPr>
                <w:i w:val="0"/>
                <w:sz w:val="16"/>
                <w:szCs w:val="16"/>
              </w:rPr>
            </w:pPr>
            <w:r w:rsidRPr="0015077B">
              <w:rPr>
                <w:i w:val="0"/>
                <w:sz w:val="16"/>
                <w:szCs w:val="16"/>
              </w:rPr>
              <w:t>U</w:t>
            </w:r>
          </w:p>
        </w:tc>
        <w:tc>
          <w:tcPr>
            <w:tcW w:w="869" w:type="dxa"/>
            <w:gridSpan w:val="2"/>
          </w:tcPr>
          <w:p w:rsidR="008D0DD6" w:rsidRPr="00FE6E9E" w:rsidRDefault="008D0DD6" w:rsidP="007254D8">
            <w:pPr>
              <w:jc w:val="center"/>
              <w:rPr>
                <w:i w:val="0"/>
                <w:sz w:val="16"/>
                <w:szCs w:val="16"/>
              </w:rPr>
            </w:pPr>
          </w:p>
        </w:tc>
      </w:tr>
      <w:tr w:rsidR="008D0DD6" w:rsidRPr="00FE6E9E" w:rsidTr="00AB17B7">
        <w:tc>
          <w:tcPr>
            <w:tcW w:w="637" w:type="dxa"/>
          </w:tcPr>
          <w:p w:rsidR="008D0DD6" w:rsidRPr="00692C69" w:rsidRDefault="008D0DD6" w:rsidP="008D0DD6">
            <w:pPr>
              <w:rPr>
                <w:i w:val="0"/>
                <w:sz w:val="16"/>
                <w:szCs w:val="16"/>
              </w:rPr>
            </w:pPr>
            <w:r>
              <w:rPr>
                <w:i w:val="0"/>
                <w:sz w:val="16"/>
                <w:szCs w:val="16"/>
              </w:rPr>
              <w:t>Č:</w:t>
            </w:r>
            <w:r w:rsidRPr="00692C69">
              <w:rPr>
                <w:i w:val="0"/>
                <w:sz w:val="16"/>
                <w:szCs w:val="16"/>
              </w:rPr>
              <w:t>4</w:t>
            </w:r>
          </w:p>
          <w:p w:rsidR="008D0DD6" w:rsidRPr="00692C69" w:rsidRDefault="008D0DD6" w:rsidP="008D0DD6">
            <w:pPr>
              <w:rPr>
                <w:i w:val="0"/>
                <w:sz w:val="16"/>
                <w:szCs w:val="16"/>
              </w:rPr>
            </w:pPr>
          </w:p>
        </w:tc>
        <w:tc>
          <w:tcPr>
            <w:tcW w:w="4678" w:type="dxa"/>
          </w:tcPr>
          <w:p w:rsidR="008D0DD6" w:rsidRPr="00692C69" w:rsidRDefault="008D0DD6" w:rsidP="008D0DD6">
            <w:pPr>
              <w:pStyle w:val="Nadpis6"/>
              <w:rPr>
                <w:b w:val="0"/>
                <w:szCs w:val="16"/>
              </w:rPr>
            </w:pPr>
            <w:r w:rsidRPr="00692C69">
              <w:rPr>
                <w:b w:val="0"/>
                <w:szCs w:val="16"/>
              </w:rPr>
              <w:t>Prestávky v práci</w:t>
            </w:r>
          </w:p>
          <w:p w:rsidR="008D0DD6" w:rsidRPr="00692C69" w:rsidRDefault="008D0DD6" w:rsidP="008D0DD6">
            <w:pPr>
              <w:pStyle w:val="Nadpis6"/>
              <w:rPr>
                <w:b w:val="0"/>
                <w:i/>
                <w:szCs w:val="16"/>
              </w:rPr>
            </w:pPr>
            <w:r w:rsidRPr="00692C69">
              <w:rPr>
                <w:b w:val="0"/>
                <w:bCs/>
                <w:szCs w:val="16"/>
              </w:rPr>
              <w:t>Členské štáty prijmú opatrenia nevyhnutné na zabezpečenie toho, aby v prípadoch, kde je pracovný deň dlhší ako šesť hodín, mal každý pracovník nárok na prestávku na odpočinok, ktorej podrobnosti vrátane dĺžky a podmienok na ich priznanie budú stanovené kolektívnymi zmluvami alebo dohodami uzatvorenými medzi sociálnymi partnermi alebo, ak takéto dohody nie sú, vnútroštátnymi právnymi predpismi.</w:t>
            </w:r>
          </w:p>
        </w:tc>
        <w:tc>
          <w:tcPr>
            <w:tcW w:w="709" w:type="dxa"/>
          </w:tcPr>
          <w:p w:rsidR="008D0DD6" w:rsidRPr="00692C69" w:rsidRDefault="008D0DD6" w:rsidP="008D0DD6">
            <w:pPr>
              <w:jc w:val="center"/>
              <w:rPr>
                <w:i w:val="0"/>
                <w:sz w:val="16"/>
                <w:szCs w:val="16"/>
              </w:rPr>
            </w:pPr>
            <w:r w:rsidRPr="00692C69">
              <w:rPr>
                <w:i w:val="0"/>
                <w:sz w:val="16"/>
                <w:szCs w:val="16"/>
              </w:rPr>
              <w:t>N</w:t>
            </w:r>
          </w:p>
        </w:tc>
        <w:tc>
          <w:tcPr>
            <w:tcW w:w="837" w:type="dxa"/>
          </w:tcPr>
          <w:p w:rsidR="008D0DD6" w:rsidRPr="00692C69" w:rsidRDefault="008D0DD6" w:rsidP="008D0DD6">
            <w:pPr>
              <w:jc w:val="center"/>
              <w:rPr>
                <w:i w:val="0"/>
                <w:sz w:val="16"/>
                <w:szCs w:val="16"/>
              </w:rPr>
            </w:pPr>
            <w:r>
              <w:rPr>
                <w:i w:val="0"/>
                <w:sz w:val="16"/>
                <w:szCs w:val="16"/>
              </w:rPr>
              <w:t>Návrh zákona</w:t>
            </w:r>
          </w:p>
        </w:tc>
        <w:tc>
          <w:tcPr>
            <w:tcW w:w="722" w:type="dxa"/>
          </w:tcPr>
          <w:p w:rsidR="008D0DD6" w:rsidRDefault="008D0DD6" w:rsidP="008D0DD6">
            <w:pPr>
              <w:rPr>
                <w:i w:val="0"/>
                <w:sz w:val="16"/>
                <w:szCs w:val="16"/>
              </w:rPr>
            </w:pPr>
            <w:r>
              <w:rPr>
                <w:i w:val="0"/>
                <w:sz w:val="16"/>
                <w:szCs w:val="16"/>
              </w:rPr>
              <w:t>§ 14</w:t>
            </w:r>
            <w:r w:rsidR="0009685A">
              <w:rPr>
                <w:i w:val="0"/>
                <w:sz w:val="16"/>
                <w:szCs w:val="16"/>
              </w:rPr>
              <w:t>0</w:t>
            </w:r>
          </w:p>
          <w:p w:rsidR="008D0DD6" w:rsidRPr="00692C69" w:rsidRDefault="008D0DD6" w:rsidP="008D0DD6">
            <w:pPr>
              <w:rPr>
                <w:i w:val="0"/>
                <w:sz w:val="16"/>
                <w:szCs w:val="16"/>
              </w:rPr>
            </w:pPr>
            <w:r>
              <w:rPr>
                <w:i w:val="0"/>
                <w:sz w:val="16"/>
                <w:szCs w:val="16"/>
              </w:rPr>
              <w:t>O:1</w:t>
            </w:r>
          </w:p>
        </w:tc>
        <w:tc>
          <w:tcPr>
            <w:tcW w:w="5245" w:type="dxa"/>
          </w:tcPr>
          <w:p w:rsidR="008D0DD6" w:rsidRPr="00FE6E9E" w:rsidRDefault="008D0DD6" w:rsidP="008D0DD6">
            <w:pPr>
              <w:jc w:val="both"/>
              <w:rPr>
                <w:i w:val="0"/>
                <w:sz w:val="16"/>
                <w:szCs w:val="16"/>
              </w:rPr>
            </w:pPr>
            <w:r>
              <w:rPr>
                <w:i w:val="0"/>
                <w:sz w:val="16"/>
                <w:szCs w:val="16"/>
              </w:rPr>
              <w:t xml:space="preserve">(1) </w:t>
            </w:r>
            <w:r w:rsidRPr="00692C69">
              <w:rPr>
                <w:i w:val="0"/>
                <w:sz w:val="16"/>
                <w:szCs w:val="16"/>
              </w:rPr>
              <w:t>Služobný úrad je povinný poskytnúť príslušníkovi finančnej správy, ktorého zmena je dlhšia ako šesť hodín, prestávku na jedenie a oddych v trvaní najmenej 30 minút. Ak jeho zmena trvá dvanásť hodín a viac, príslušník finančnej správy má nárok na ďalšiu prestávku na jedenie a oddych v trvaní 15 minút.  Ak ide o službu, ktorej výkon nemôže byť prerušený, musí sa príslušníkovi finančnej správy aj bez prerušenia výkonu služby zabezpečiť primeraný čas na jedenie a oddych.</w:t>
            </w:r>
          </w:p>
        </w:tc>
        <w:tc>
          <w:tcPr>
            <w:tcW w:w="567" w:type="dxa"/>
          </w:tcPr>
          <w:p w:rsidR="008D0DD6" w:rsidRPr="0015077B" w:rsidRDefault="008D0DD6" w:rsidP="008D0DD6">
            <w:pPr>
              <w:jc w:val="center"/>
              <w:rPr>
                <w:i w:val="0"/>
                <w:sz w:val="16"/>
                <w:szCs w:val="16"/>
              </w:rPr>
            </w:pPr>
            <w:r w:rsidRPr="0015077B">
              <w:rPr>
                <w:i w:val="0"/>
                <w:sz w:val="16"/>
                <w:szCs w:val="16"/>
              </w:rPr>
              <w:t>U</w:t>
            </w:r>
          </w:p>
        </w:tc>
        <w:tc>
          <w:tcPr>
            <w:tcW w:w="869" w:type="dxa"/>
            <w:gridSpan w:val="2"/>
          </w:tcPr>
          <w:p w:rsidR="008D0DD6" w:rsidRPr="00FE6E9E" w:rsidRDefault="008D0DD6" w:rsidP="007254D8">
            <w:pPr>
              <w:jc w:val="center"/>
              <w:rPr>
                <w:i w:val="0"/>
                <w:sz w:val="16"/>
                <w:szCs w:val="16"/>
              </w:rPr>
            </w:pPr>
          </w:p>
        </w:tc>
      </w:tr>
      <w:tr w:rsidR="008D0DD6" w:rsidRPr="00FE6E9E" w:rsidTr="00AB17B7">
        <w:tc>
          <w:tcPr>
            <w:tcW w:w="637" w:type="dxa"/>
          </w:tcPr>
          <w:p w:rsidR="008D0DD6" w:rsidRPr="003469E1" w:rsidRDefault="008D0DD6" w:rsidP="008D0DD6">
            <w:pPr>
              <w:rPr>
                <w:i w:val="0"/>
                <w:sz w:val="16"/>
                <w:szCs w:val="16"/>
              </w:rPr>
            </w:pPr>
            <w:r>
              <w:rPr>
                <w:i w:val="0"/>
                <w:sz w:val="16"/>
                <w:szCs w:val="16"/>
              </w:rPr>
              <w:t>Č:</w:t>
            </w:r>
            <w:r w:rsidRPr="003469E1">
              <w:rPr>
                <w:i w:val="0"/>
                <w:sz w:val="16"/>
                <w:szCs w:val="16"/>
              </w:rPr>
              <w:t>5</w:t>
            </w:r>
          </w:p>
          <w:p w:rsidR="008D0DD6" w:rsidRPr="003469E1" w:rsidRDefault="008D0DD6" w:rsidP="008D0DD6">
            <w:pPr>
              <w:rPr>
                <w:i w:val="0"/>
                <w:sz w:val="16"/>
                <w:szCs w:val="16"/>
              </w:rPr>
            </w:pPr>
            <w:r>
              <w:rPr>
                <w:i w:val="0"/>
                <w:sz w:val="16"/>
                <w:szCs w:val="16"/>
              </w:rPr>
              <w:lastRenderedPageBreak/>
              <w:t>V:</w:t>
            </w:r>
            <w:r w:rsidRPr="003469E1">
              <w:rPr>
                <w:i w:val="0"/>
                <w:sz w:val="16"/>
                <w:szCs w:val="16"/>
              </w:rPr>
              <w:t>1</w:t>
            </w:r>
          </w:p>
        </w:tc>
        <w:tc>
          <w:tcPr>
            <w:tcW w:w="4678" w:type="dxa"/>
          </w:tcPr>
          <w:p w:rsidR="008D0DD6" w:rsidRPr="003469E1" w:rsidRDefault="008D0DD6" w:rsidP="008D0DD6">
            <w:pPr>
              <w:pStyle w:val="Nadpis6"/>
              <w:rPr>
                <w:b w:val="0"/>
                <w:szCs w:val="16"/>
              </w:rPr>
            </w:pPr>
            <w:r w:rsidRPr="003469E1">
              <w:rPr>
                <w:b w:val="0"/>
                <w:szCs w:val="16"/>
              </w:rPr>
              <w:lastRenderedPageBreak/>
              <w:t>Týždenný čas odpočinku</w:t>
            </w:r>
          </w:p>
          <w:p w:rsidR="008D0DD6" w:rsidRPr="003469E1" w:rsidRDefault="008D0DD6" w:rsidP="008D0DD6">
            <w:pPr>
              <w:jc w:val="both"/>
              <w:rPr>
                <w:i w:val="0"/>
                <w:iCs/>
                <w:sz w:val="16"/>
                <w:szCs w:val="16"/>
              </w:rPr>
            </w:pPr>
            <w:r w:rsidRPr="003469E1">
              <w:rPr>
                <w:i w:val="0"/>
                <w:iCs/>
                <w:sz w:val="16"/>
                <w:szCs w:val="16"/>
              </w:rPr>
              <w:lastRenderedPageBreak/>
              <w:t>Členské štáty prijmú nevyhnutné opatrenia na zabezpečenie toho, aby za každé obdobie siedmich dní mal pracovník nárok na minimálny neprerušovaný odpočinok v trvaní aspoň 24 hodín plus jedenásťhodinový denný odpočinok uvedený v článku 3.</w:t>
            </w:r>
          </w:p>
        </w:tc>
        <w:tc>
          <w:tcPr>
            <w:tcW w:w="709" w:type="dxa"/>
          </w:tcPr>
          <w:p w:rsidR="008D0DD6" w:rsidRPr="0015077B" w:rsidRDefault="008D0DD6" w:rsidP="008D0DD6">
            <w:pPr>
              <w:jc w:val="center"/>
              <w:rPr>
                <w:i w:val="0"/>
                <w:sz w:val="16"/>
                <w:szCs w:val="16"/>
              </w:rPr>
            </w:pPr>
            <w:r w:rsidRPr="0015077B">
              <w:rPr>
                <w:i w:val="0"/>
                <w:sz w:val="16"/>
                <w:szCs w:val="16"/>
              </w:rPr>
              <w:lastRenderedPageBreak/>
              <w:t>N</w:t>
            </w:r>
          </w:p>
        </w:tc>
        <w:tc>
          <w:tcPr>
            <w:tcW w:w="837" w:type="dxa"/>
          </w:tcPr>
          <w:p w:rsidR="008D0DD6" w:rsidRPr="003469E1" w:rsidRDefault="008D0DD6" w:rsidP="008D0DD6">
            <w:pPr>
              <w:jc w:val="center"/>
              <w:rPr>
                <w:i w:val="0"/>
                <w:sz w:val="16"/>
                <w:szCs w:val="16"/>
              </w:rPr>
            </w:pPr>
            <w:r>
              <w:rPr>
                <w:i w:val="0"/>
                <w:sz w:val="16"/>
                <w:szCs w:val="16"/>
              </w:rPr>
              <w:t xml:space="preserve">Návrh </w:t>
            </w:r>
            <w:r>
              <w:rPr>
                <w:i w:val="0"/>
                <w:sz w:val="16"/>
                <w:szCs w:val="16"/>
              </w:rPr>
              <w:lastRenderedPageBreak/>
              <w:t>zákona</w:t>
            </w:r>
          </w:p>
        </w:tc>
        <w:tc>
          <w:tcPr>
            <w:tcW w:w="722" w:type="dxa"/>
          </w:tcPr>
          <w:p w:rsidR="008D0DD6" w:rsidRDefault="008D0DD6" w:rsidP="008D0DD6">
            <w:pPr>
              <w:rPr>
                <w:i w:val="0"/>
                <w:sz w:val="16"/>
                <w:szCs w:val="16"/>
              </w:rPr>
            </w:pPr>
            <w:r>
              <w:rPr>
                <w:i w:val="0"/>
                <w:sz w:val="16"/>
                <w:szCs w:val="16"/>
              </w:rPr>
              <w:lastRenderedPageBreak/>
              <w:t>§ 1</w:t>
            </w:r>
            <w:r w:rsidR="0009685A">
              <w:rPr>
                <w:i w:val="0"/>
                <w:sz w:val="16"/>
                <w:szCs w:val="16"/>
              </w:rPr>
              <w:t>38</w:t>
            </w:r>
          </w:p>
          <w:p w:rsidR="008D0DD6" w:rsidRPr="003469E1" w:rsidRDefault="008D0DD6" w:rsidP="008D0DD6">
            <w:pPr>
              <w:rPr>
                <w:i w:val="0"/>
                <w:sz w:val="16"/>
                <w:szCs w:val="16"/>
              </w:rPr>
            </w:pPr>
            <w:r>
              <w:rPr>
                <w:i w:val="0"/>
                <w:sz w:val="16"/>
                <w:szCs w:val="16"/>
              </w:rPr>
              <w:lastRenderedPageBreak/>
              <w:t>O:1</w:t>
            </w:r>
          </w:p>
        </w:tc>
        <w:tc>
          <w:tcPr>
            <w:tcW w:w="5245" w:type="dxa"/>
          </w:tcPr>
          <w:p w:rsidR="008D0DD6" w:rsidRPr="00FE6E9E" w:rsidRDefault="008D0DD6" w:rsidP="0009685A">
            <w:pPr>
              <w:pStyle w:val="Zarkazkladnhotextu2"/>
              <w:rPr>
                <w:i w:val="0"/>
                <w:szCs w:val="16"/>
              </w:rPr>
            </w:pPr>
            <w:r>
              <w:rPr>
                <w:i w:val="0"/>
                <w:szCs w:val="16"/>
              </w:rPr>
              <w:lastRenderedPageBreak/>
              <w:t xml:space="preserve">(1) </w:t>
            </w:r>
            <w:r w:rsidRPr="003469E1">
              <w:rPr>
                <w:i w:val="0"/>
                <w:szCs w:val="16"/>
              </w:rPr>
              <w:t xml:space="preserve">Základný čas služby v týždni sa rozvrhuje spravidla na päť dní služby tak, </w:t>
            </w:r>
            <w:r w:rsidRPr="003469E1">
              <w:rPr>
                <w:i w:val="0"/>
                <w:szCs w:val="16"/>
              </w:rPr>
              <w:lastRenderedPageBreak/>
              <w:t xml:space="preserve">aby dni nepretržitého odpočinku v týždni pripadali </w:t>
            </w:r>
            <w:r w:rsidR="0009685A">
              <w:rPr>
                <w:i w:val="0"/>
                <w:szCs w:val="16"/>
              </w:rPr>
              <w:t>spravidla</w:t>
            </w:r>
            <w:r w:rsidRPr="003469E1">
              <w:rPr>
                <w:i w:val="0"/>
                <w:szCs w:val="16"/>
              </w:rPr>
              <w:t xml:space="preserve"> na sobotu a nedeľu. Ak to povaha štátnej služby vyžaduje, môže byť základný čas služby v týždni rozvrhnutý nerovnomerne.</w:t>
            </w:r>
          </w:p>
        </w:tc>
        <w:tc>
          <w:tcPr>
            <w:tcW w:w="567" w:type="dxa"/>
          </w:tcPr>
          <w:p w:rsidR="008D0DD6" w:rsidRPr="0015077B" w:rsidRDefault="008D0DD6" w:rsidP="008D0DD6">
            <w:pPr>
              <w:jc w:val="center"/>
              <w:rPr>
                <w:i w:val="0"/>
                <w:sz w:val="16"/>
                <w:szCs w:val="16"/>
              </w:rPr>
            </w:pPr>
            <w:r w:rsidRPr="0015077B">
              <w:rPr>
                <w:i w:val="0"/>
                <w:sz w:val="16"/>
                <w:szCs w:val="16"/>
              </w:rPr>
              <w:lastRenderedPageBreak/>
              <w:t>Ú</w:t>
            </w:r>
          </w:p>
        </w:tc>
        <w:tc>
          <w:tcPr>
            <w:tcW w:w="869" w:type="dxa"/>
            <w:gridSpan w:val="2"/>
          </w:tcPr>
          <w:p w:rsidR="008D0DD6" w:rsidRPr="00FE6E9E" w:rsidRDefault="008D0DD6" w:rsidP="007254D8">
            <w:pPr>
              <w:jc w:val="center"/>
              <w:rPr>
                <w:i w:val="0"/>
                <w:sz w:val="16"/>
                <w:szCs w:val="16"/>
              </w:rPr>
            </w:pPr>
          </w:p>
        </w:tc>
      </w:tr>
      <w:tr w:rsidR="008D0DD6" w:rsidRPr="00FE6E9E" w:rsidTr="00AB17B7">
        <w:tc>
          <w:tcPr>
            <w:tcW w:w="637" w:type="dxa"/>
          </w:tcPr>
          <w:p w:rsidR="008D0DD6" w:rsidRPr="003469E1" w:rsidRDefault="008D0DD6" w:rsidP="008D0DD6">
            <w:pPr>
              <w:rPr>
                <w:i w:val="0"/>
                <w:sz w:val="16"/>
                <w:szCs w:val="16"/>
              </w:rPr>
            </w:pPr>
            <w:r w:rsidRPr="003469E1">
              <w:rPr>
                <w:i w:val="0"/>
                <w:sz w:val="16"/>
                <w:szCs w:val="16"/>
              </w:rPr>
              <w:t>Č:5</w:t>
            </w:r>
          </w:p>
          <w:p w:rsidR="008D0DD6" w:rsidRPr="003469E1" w:rsidRDefault="008D0DD6" w:rsidP="008D0DD6">
            <w:pPr>
              <w:rPr>
                <w:i w:val="0"/>
                <w:sz w:val="16"/>
                <w:szCs w:val="16"/>
              </w:rPr>
            </w:pPr>
            <w:r w:rsidRPr="003469E1">
              <w:rPr>
                <w:i w:val="0"/>
                <w:sz w:val="16"/>
                <w:szCs w:val="16"/>
              </w:rPr>
              <w:t>V:2</w:t>
            </w:r>
          </w:p>
        </w:tc>
        <w:tc>
          <w:tcPr>
            <w:tcW w:w="4678" w:type="dxa"/>
          </w:tcPr>
          <w:p w:rsidR="008D0DD6" w:rsidRPr="003469E1" w:rsidRDefault="008D0DD6" w:rsidP="008D0DD6">
            <w:pPr>
              <w:jc w:val="both"/>
              <w:rPr>
                <w:i w:val="0"/>
                <w:iCs/>
                <w:sz w:val="16"/>
                <w:szCs w:val="16"/>
              </w:rPr>
            </w:pPr>
            <w:r w:rsidRPr="003469E1">
              <w:rPr>
                <w:i w:val="0"/>
                <w:iCs/>
                <w:sz w:val="16"/>
                <w:szCs w:val="16"/>
              </w:rPr>
              <w:t>V prípade, že je to zdôvodnené objektívnymi, technickými alebo organizačnými podmienkami, môže sa uplatňovať minimálny čas odpočinku 24 hodín.</w:t>
            </w:r>
          </w:p>
          <w:p w:rsidR="008D0DD6" w:rsidRPr="003469E1" w:rsidRDefault="008D0DD6" w:rsidP="008D0DD6">
            <w:pPr>
              <w:pStyle w:val="Nadpis6"/>
              <w:rPr>
                <w:b w:val="0"/>
                <w:szCs w:val="16"/>
              </w:rPr>
            </w:pPr>
          </w:p>
        </w:tc>
        <w:tc>
          <w:tcPr>
            <w:tcW w:w="709" w:type="dxa"/>
          </w:tcPr>
          <w:p w:rsidR="008D0DD6" w:rsidRPr="003025C5" w:rsidRDefault="00283842" w:rsidP="008D0DD6">
            <w:pPr>
              <w:jc w:val="center"/>
              <w:rPr>
                <w:i w:val="0"/>
                <w:sz w:val="16"/>
                <w:szCs w:val="16"/>
              </w:rPr>
            </w:pPr>
            <w:r w:rsidRPr="003025C5">
              <w:rPr>
                <w:i w:val="0"/>
                <w:sz w:val="16"/>
                <w:szCs w:val="16"/>
              </w:rPr>
              <w:t>N</w:t>
            </w:r>
          </w:p>
        </w:tc>
        <w:tc>
          <w:tcPr>
            <w:tcW w:w="837" w:type="dxa"/>
          </w:tcPr>
          <w:p w:rsidR="008D0DD6" w:rsidRPr="003025C5" w:rsidRDefault="00283842" w:rsidP="008D0DD6">
            <w:pPr>
              <w:jc w:val="center"/>
              <w:rPr>
                <w:i w:val="0"/>
                <w:sz w:val="16"/>
                <w:szCs w:val="16"/>
              </w:rPr>
            </w:pPr>
            <w:r w:rsidRPr="003025C5">
              <w:rPr>
                <w:i w:val="0"/>
                <w:sz w:val="16"/>
                <w:szCs w:val="16"/>
              </w:rPr>
              <w:t>Návrh zákona</w:t>
            </w:r>
          </w:p>
        </w:tc>
        <w:tc>
          <w:tcPr>
            <w:tcW w:w="722" w:type="dxa"/>
          </w:tcPr>
          <w:p w:rsidR="008D0DD6" w:rsidRPr="003025C5" w:rsidRDefault="00283842" w:rsidP="008D0DD6">
            <w:pPr>
              <w:pStyle w:val="Nadpis5"/>
              <w:rPr>
                <w:b w:val="0"/>
                <w:szCs w:val="16"/>
              </w:rPr>
            </w:pPr>
            <w:r w:rsidRPr="003025C5">
              <w:rPr>
                <w:b w:val="0"/>
                <w:szCs w:val="16"/>
              </w:rPr>
              <w:t>§ 14</w:t>
            </w:r>
            <w:r w:rsidR="00A84D29">
              <w:rPr>
                <w:b w:val="0"/>
                <w:szCs w:val="16"/>
              </w:rPr>
              <w:t>1</w:t>
            </w:r>
          </w:p>
          <w:p w:rsidR="00283842" w:rsidRPr="003025C5" w:rsidRDefault="00283842" w:rsidP="00283842">
            <w:pPr>
              <w:rPr>
                <w:i w:val="0"/>
                <w:sz w:val="16"/>
                <w:szCs w:val="16"/>
              </w:rPr>
            </w:pPr>
            <w:r w:rsidRPr="003025C5">
              <w:rPr>
                <w:i w:val="0"/>
                <w:sz w:val="16"/>
                <w:szCs w:val="16"/>
              </w:rPr>
              <w:t>O:1</w:t>
            </w:r>
          </w:p>
          <w:p w:rsidR="00283842" w:rsidRPr="003025C5" w:rsidRDefault="00283842" w:rsidP="00283842">
            <w:pPr>
              <w:rPr>
                <w:i w:val="0"/>
                <w:sz w:val="16"/>
                <w:szCs w:val="16"/>
              </w:rPr>
            </w:pPr>
          </w:p>
          <w:p w:rsidR="00283842" w:rsidRPr="003025C5" w:rsidRDefault="00283842" w:rsidP="00283842">
            <w:pPr>
              <w:rPr>
                <w:i w:val="0"/>
                <w:sz w:val="16"/>
                <w:szCs w:val="16"/>
              </w:rPr>
            </w:pPr>
            <w:r w:rsidRPr="003025C5">
              <w:rPr>
                <w:i w:val="0"/>
                <w:sz w:val="16"/>
                <w:szCs w:val="16"/>
              </w:rPr>
              <w:t>O:2</w:t>
            </w:r>
          </w:p>
          <w:p w:rsidR="00283842" w:rsidRPr="003025C5" w:rsidRDefault="00283842" w:rsidP="00283842">
            <w:pPr>
              <w:rPr>
                <w:i w:val="0"/>
                <w:sz w:val="16"/>
                <w:szCs w:val="16"/>
              </w:rPr>
            </w:pPr>
          </w:p>
          <w:p w:rsidR="00283842" w:rsidRPr="003025C5" w:rsidRDefault="00283842" w:rsidP="00283842">
            <w:pPr>
              <w:rPr>
                <w:i w:val="0"/>
                <w:sz w:val="16"/>
                <w:szCs w:val="16"/>
              </w:rPr>
            </w:pPr>
          </w:p>
          <w:p w:rsidR="00283842" w:rsidRPr="003025C5" w:rsidRDefault="00283842" w:rsidP="00283842">
            <w:pPr>
              <w:rPr>
                <w:i w:val="0"/>
                <w:sz w:val="16"/>
                <w:szCs w:val="16"/>
              </w:rPr>
            </w:pPr>
          </w:p>
          <w:p w:rsidR="00283842" w:rsidRDefault="00283842" w:rsidP="00283842">
            <w:pPr>
              <w:rPr>
                <w:i w:val="0"/>
                <w:sz w:val="16"/>
                <w:szCs w:val="16"/>
              </w:rPr>
            </w:pPr>
            <w:r w:rsidRPr="003025C5">
              <w:rPr>
                <w:i w:val="0"/>
                <w:sz w:val="16"/>
                <w:szCs w:val="16"/>
              </w:rPr>
              <w:t>O:3</w:t>
            </w:r>
          </w:p>
          <w:p w:rsidR="00A84D29" w:rsidRDefault="00A84D29" w:rsidP="00283842">
            <w:pPr>
              <w:rPr>
                <w:i w:val="0"/>
                <w:sz w:val="16"/>
                <w:szCs w:val="16"/>
              </w:rPr>
            </w:pPr>
          </w:p>
          <w:p w:rsidR="00A84D29" w:rsidRDefault="00A84D29" w:rsidP="00283842">
            <w:pPr>
              <w:rPr>
                <w:i w:val="0"/>
                <w:sz w:val="16"/>
                <w:szCs w:val="16"/>
              </w:rPr>
            </w:pPr>
          </w:p>
          <w:p w:rsidR="00A84D29" w:rsidRDefault="00A84D29" w:rsidP="00283842">
            <w:pPr>
              <w:rPr>
                <w:i w:val="0"/>
                <w:sz w:val="16"/>
                <w:szCs w:val="16"/>
              </w:rPr>
            </w:pPr>
          </w:p>
          <w:p w:rsidR="00A84D29" w:rsidRPr="003025C5" w:rsidRDefault="00A84D29" w:rsidP="00283842">
            <w:r>
              <w:rPr>
                <w:i w:val="0"/>
                <w:sz w:val="16"/>
                <w:szCs w:val="16"/>
              </w:rPr>
              <w:t>O:4</w:t>
            </w:r>
          </w:p>
        </w:tc>
        <w:tc>
          <w:tcPr>
            <w:tcW w:w="5245" w:type="dxa"/>
          </w:tcPr>
          <w:p w:rsidR="00283842" w:rsidRPr="003025C5" w:rsidRDefault="003025C5" w:rsidP="00283842">
            <w:pPr>
              <w:jc w:val="both"/>
              <w:rPr>
                <w:i w:val="0"/>
                <w:sz w:val="16"/>
                <w:szCs w:val="16"/>
              </w:rPr>
            </w:pPr>
            <w:r w:rsidRPr="003025C5">
              <w:rPr>
                <w:i w:val="0"/>
                <w:sz w:val="16"/>
                <w:szCs w:val="16"/>
              </w:rPr>
              <w:t xml:space="preserve">(1) </w:t>
            </w:r>
            <w:r w:rsidR="00283842" w:rsidRPr="003025C5">
              <w:rPr>
                <w:i w:val="0"/>
                <w:sz w:val="16"/>
                <w:szCs w:val="16"/>
              </w:rPr>
              <w:t>Ak to vyžaduje dôležitý záujem štátnej služby, príslušník finančnej správy je povinný vykonávať službu nad základný čas služby v týždni, v deň nepretržitého odpočinku v týždni alebo vo sviatok.</w:t>
            </w:r>
          </w:p>
          <w:p w:rsidR="00283842" w:rsidRDefault="003025C5" w:rsidP="00283842">
            <w:pPr>
              <w:jc w:val="both"/>
              <w:rPr>
                <w:i w:val="0"/>
                <w:sz w:val="16"/>
                <w:szCs w:val="16"/>
              </w:rPr>
            </w:pPr>
            <w:r w:rsidRPr="003025C5">
              <w:rPr>
                <w:i w:val="0"/>
                <w:sz w:val="16"/>
                <w:szCs w:val="16"/>
              </w:rPr>
              <w:t xml:space="preserve">(2) </w:t>
            </w:r>
            <w:r w:rsidR="00283842" w:rsidRPr="003025C5">
              <w:rPr>
                <w:i w:val="0"/>
                <w:sz w:val="16"/>
                <w:szCs w:val="16"/>
              </w:rPr>
              <w:t>Za štátnu službu, ktorá je vykonávaná v dôležitom záujme, sa považuje činnosť, ktorú vzhľadom na jej závažnosť, rozsah alebo neodkladnosť nemožno zabezpečiť v určenom základnom čase služby v týždni a ktorá je vykonávaná na pokyn nadriadeného alebo s jeho súhlasom.</w:t>
            </w:r>
          </w:p>
          <w:p w:rsidR="00A84D29" w:rsidRPr="003025C5" w:rsidRDefault="00A84D29" w:rsidP="00283842">
            <w:pPr>
              <w:jc w:val="both"/>
              <w:rPr>
                <w:i w:val="0"/>
                <w:sz w:val="16"/>
                <w:szCs w:val="16"/>
              </w:rPr>
            </w:pPr>
            <w:r w:rsidRPr="00A84D29">
              <w:rPr>
                <w:i w:val="0"/>
                <w:sz w:val="16"/>
                <w:szCs w:val="16"/>
              </w:rPr>
              <w:t>(3) Služba vykonávaná nad základný čas služby v týždni pri pružnom služobnom čase je služba vykonávaná príslušníkom finančnej správy na pokyn nadriadeného alebo s jeho súhlasom nad rozsah základného času služby v určenom pružnom období.</w:t>
            </w:r>
          </w:p>
          <w:p w:rsidR="008D0DD6" w:rsidRPr="003025C5" w:rsidRDefault="00A84D29" w:rsidP="00283842">
            <w:pPr>
              <w:jc w:val="both"/>
              <w:rPr>
                <w:i w:val="0"/>
                <w:sz w:val="16"/>
                <w:szCs w:val="16"/>
              </w:rPr>
            </w:pPr>
            <w:r>
              <w:rPr>
                <w:i w:val="0"/>
                <w:sz w:val="16"/>
                <w:szCs w:val="16"/>
              </w:rPr>
              <w:t>(4</w:t>
            </w:r>
            <w:r w:rsidR="003025C5" w:rsidRPr="003025C5">
              <w:rPr>
                <w:i w:val="0"/>
                <w:sz w:val="16"/>
                <w:szCs w:val="16"/>
              </w:rPr>
              <w:t xml:space="preserve">) </w:t>
            </w:r>
            <w:r w:rsidR="00283842" w:rsidRPr="003025C5">
              <w:rPr>
                <w:i w:val="0"/>
                <w:sz w:val="16"/>
                <w:szCs w:val="16"/>
              </w:rPr>
              <w:t>Pri štátnej službe vykonávanej nad základný čas služby v týždni možno nepretržitý odpočinok medzi dvoma službami skrátiť až na šesť hodín; jeden krát za týždeň však musí byť poskytnutý nepretržitý odpočinok v trvaní aspoň 24 hodín.</w:t>
            </w:r>
          </w:p>
        </w:tc>
        <w:tc>
          <w:tcPr>
            <w:tcW w:w="567" w:type="dxa"/>
          </w:tcPr>
          <w:p w:rsidR="008D0DD6" w:rsidRPr="003025C5" w:rsidRDefault="00283842" w:rsidP="008D0DD6">
            <w:pPr>
              <w:jc w:val="center"/>
              <w:rPr>
                <w:i w:val="0"/>
                <w:sz w:val="16"/>
                <w:szCs w:val="16"/>
              </w:rPr>
            </w:pPr>
            <w:r w:rsidRPr="003025C5">
              <w:rPr>
                <w:i w:val="0"/>
                <w:sz w:val="16"/>
                <w:szCs w:val="16"/>
              </w:rPr>
              <w:t>Ú</w:t>
            </w:r>
          </w:p>
        </w:tc>
        <w:tc>
          <w:tcPr>
            <w:tcW w:w="869" w:type="dxa"/>
            <w:gridSpan w:val="2"/>
          </w:tcPr>
          <w:p w:rsidR="008D0DD6" w:rsidRPr="003025C5" w:rsidRDefault="008D0DD6" w:rsidP="007254D8">
            <w:pPr>
              <w:jc w:val="center"/>
              <w:rPr>
                <w:i w:val="0"/>
                <w:sz w:val="16"/>
                <w:szCs w:val="16"/>
              </w:rPr>
            </w:pPr>
          </w:p>
        </w:tc>
      </w:tr>
      <w:tr w:rsidR="008D0DD6" w:rsidRPr="00FE6E9E" w:rsidTr="00AB17B7">
        <w:tc>
          <w:tcPr>
            <w:tcW w:w="637" w:type="dxa"/>
          </w:tcPr>
          <w:p w:rsidR="008D0DD6" w:rsidRDefault="008D0DD6" w:rsidP="008D0DD6">
            <w:pPr>
              <w:rPr>
                <w:i w:val="0"/>
                <w:sz w:val="16"/>
                <w:szCs w:val="16"/>
              </w:rPr>
            </w:pPr>
            <w:r>
              <w:rPr>
                <w:i w:val="0"/>
                <w:sz w:val="16"/>
                <w:szCs w:val="16"/>
              </w:rPr>
              <w:t>Č:</w:t>
            </w:r>
            <w:r w:rsidRPr="00764D09">
              <w:rPr>
                <w:i w:val="0"/>
                <w:sz w:val="16"/>
                <w:szCs w:val="16"/>
              </w:rPr>
              <w:t>6</w:t>
            </w:r>
          </w:p>
          <w:p w:rsidR="008D0DD6" w:rsidRDefault="008D0DD6" w:rsidP="008D0DD6">
            <w:pPr>
              <w:rPr>
                <w:i w:val="0"/>
                <w:sz w:val="16"/>
                <w:szCs w:val="16"/>
              </w:rPr>
            </w:pPr>
          </w:p>
          <w:p w:rsidR="008D0DD6" w:rsidRDefault="008D0DD6" w:rsidP="008D0DD6">
            <w:pPr>
              <w:rPr>
                <w:i w:val="0"/>
                <w:sz w:val="16"/>
                <w:szCs w:val="16"/>
              </w:rPr>
            </w:pPr>
          </w:p>
          <w:p w:rsidR="008D0DD6" w:rsidRDefault="008D0DD6" w:rsidP="008D0DD6">
            <w:pPr>
              <w:rPr>
                <w:i w:val="0"/>
                <w:sz w:val="16"/>
                <w:szCs w:val="16"/>
              </w:rPr>
            </w:pPr>
            <w:r>
              <w:rPr>
                <w:i w:val="0"/>
                <w:sz w:val="16"/>
                <w:szCs w:val="16"/>
              </w:rPr>
              <w:t>P:a</w:t>
            </w:r>
          </w:p>
          <w:p w:rsidR="008D0DD6" w:rsidRDefault="008D0DD6" w:rsidP="008D0DD6">
            <w:pPr>
              <w:rPr>
                <w:i w:val="0"/>
                <w:sz w:val="16"/>
                <w:szCs w:val="16"/>
              </w:rPr>
            </w:pPr>
          </w:p>
          <w:p w:rsidR="008D0DD6" w:rsidRDefault="008D0DD6" w:rsidP="008D0DD6">
            <w:pPr>
              <w:rPr>
                <w:i w:val="0"/>
                <w:sz w:val="16"/>
                <w:szCs w:val="16"/>
              </w:rPr>
            </w:pPr>
          </w:p>
          <w:p w:rsidR="008D0DD6" w:rsidRPr="00764D09" w:rsidRDefault="008D0DD6" w:rsidP="008D0DD6">
            <w:pPr>
              <w:rPr>
                <w:i w:val="0"/>
                <w:sz w:val="16"/>
                <w:szCs w:val="16"/>
              </w:rPr>
            </w:pPr>
            <w:r>
              <w:rPr>
                <w:i w:val="0"/>
                <w:sz w:val="16"/>
                <w:szCs w:val="16"/>
              </w:rPr>
              <w:t>P:b</w:t>
            </w:r>
          </w:p>
          <w:p w:rsidR="008D0DD6" w:rsidRPr="00764D09" w:rsidRDefault="008D0DD6" w:rsidP="008D0DD6">
            <w:pPr>
              <w:rPr>
                <w:i w:val="0"/>
                <w:sz w:val="16"/>
                <w:szCs w:val="16"/>
              </w:rPr>
            </w:pPr>
          </w:p>
        </w:tc>
        <w:tc>
          <w:tcPr>
            <w:tcW w:w="4678" w:type="dxa"/>
          </w:tcPr>
          <w:p w:rsidR="008D0DD6" w:rsidRPr="00764D09" w:rsidRDefault="008D0DD6" w:rsidP="008D0DD6">
            <w:pPr>
              <w:jc w:val="both"/>
              <w:rPr>
                <w:i w:val="0"/>
                <w:sz w:val="16"/>
                <w:szCs w:val="16"/>
              </w:rPr>
            </w:pPr>
            <w:r w:rsidRPr="00764D09">
              <w:rPr>
                <w:i w:val="0"/>
                <w:sz w:val="16"/>
                <w:szCs w:val="16"/>
              </w:rPr>
              <w:t>Maximálny týždenný pracovný čas</w:t>
            </w:r>
          </w:p>
          <w:p w:rsidR="008D0DD6" w:rsidRDefault="008D0DD6" w:rsidP="008D0DD6">
            <w:pPr>
              <w:jc w:val="both"/>
              <w:rPr>
                <w:bCs/>
                <w:i w:val="0"/>
                <w:sz w:val="16"/>
                <w:szCs w:val="16"/>
              </w:rPr>
            </w:pPr>
            <w:r w:rsidRPr="00764D09">
              <w:rPr>
                <w:bCs/>
                <w:i w:val="0"/>
                <w:sz w:val="16"/>
                <w:szCs w:val="16"/>
              </w:rPr>
              <w:t>Členské štáty prijmú opatrenia nevyhnutné na zabezpečenie toho, že v súlade s potrebou chrániť bezpečnosť a zdravie pracovníkov:</w:t>
            </w:r>
          </w:p>
          <w:p w:rsidR="008D0DD6" w:rsidRDefault="008D0DD6" w:rsidP="008D0DD6">
            <w:pPr>
              <w:jc w:val="both"/>
              <w:rPr>
                <w:bCs/>
                <w:i w:val="0"/>
                <w:sz w:val="16"/>
                <w:szCs w:val="16"/>
              </w:rPr>
            </w:pPr>
            <w:r w:rsidRPr="00FE6E9E">
              <w:rPr>
                <w:bCs/>
                <w:i w:val="0"/>
                <w:sz w:val="16"/>
                <w:szCs w:val="16"/>
              </w:rPr>
              <w:t>a) týždenný pracovný čas bude obmedzený zákonmi, inými právnymi predpismi alebo správnymi opatreniami alebo kolektívnymi zmluvami alebo dohodami medzi sociálnymi partnermi;</w:t>
            </w:r>
          </w:p>
          <w:p w:rsidR="008D0DD6" w:rsidRPr="00764D09" w:rsidRDefault="008D0DD6" w:rsidP="008D0DD6">
            <w:pPr>
              <w:jc w:val="both"/>
              <w:rPr>
                <w:i w:val="0"/>
                <w:sz w:val="16"/>
                <w:szCs w:val="16"/>
              </w:rPr>
            </w:pPr>
            <w:r w:rsidRPr="00FE6E9E">
              <w:rPr>
                <w:bCs/>
                <w:i w:val="0"/>
                <w:sz w:val="16"/>
                <w:szCs w:val="16"/>
              </w:rPr>
              <w:t>b) priemerný pracovný čas pre každé obdobie siedmich dní vrátane nadčasov neprekročí 48 hodín.</w:t>
            </w:r>
          </w:p>
        </w:tc>
        <w:tc>
          <w:tcPr>
            <w:tcW w:w="709" w:type="dxa"/>
          </w:tcPr>
          <w:p w:rsidR="008D0DD6" w:rsidRPr="00D20F00" w:rsidRDefault="008D0DD6" w:rsidP="008D0DD6">
            <w:pPr>
              <w:jc w:val="center"/>
              <w:rPr>
                <w:i w:val="0"/>
                <w:sz w:val="16"/>
                <w:szCs w:val="16"/>
              </w:rPr>
            </w:pPr>
            <w:r w:rsidRPr="00D20F00">
              <w:rPr>
                <w:i w:val="0"/>
                <w:sz w:val="16"/>
                <w:szCs w:val="16"/>
              </w:rPr>
              <w:t>N</w:t>
            </w:r>
          </w:p>
        </w:tc>
        <w:tc>
          <w:tcPr>
            <w:tcW w:w="837" w:type="dxa"/>
          </w:tcPr>
          <w:p w:rsidR="008D0DD6" w:rsidRPr="00764D09" w:rsidRDefault="008D0DD6" w:rsidP="008D0DD6">
            <w:pPr>
              <w:jc w:val="center"/>
              <w:rPr>
                <w:i w:val="0"/>
                <w:sz w:val="16"/>
                <w:szCs w:val="16"/>
              </w:rPr>
            </w:pPr>
            <w:r>
              <w:rPr>
                <w:i w:val="0"/>
                <w:sz w:val="16"/>
                <w:szCs w:val="16"/>
              </w:rPr>
              <w:t>Návrh zákona</w:t>
            </w:r>
          </w:p>
        </w:tc>
        <w:tc>
          <w:tcPr>
            <w:tcW w:w="722" w:type="dxa"/>
          </w:tcPr>
          <w:p w:rsidR="008D0DD6" w:rsidRPr="00FE6E9E" w:rsidRDefault="008D0DD6" w:rsidP="008D0DD6">
            <w:pPr>
              <w:rPr>
                <w:i w:val="0"/>
                <w:sz w:val="16"/>
                <w:szCs w:val="16"/>
              </w:rPr>
            </w:pPr>
            <w:r w:rsidRPr="00FE6E9E">
              <w:rPr>
                <w:i w:val="0"/>
                <w:sz w:val="16"/>
                <w:szCs w:val="16"/>
              </w:rPr>
              <w:t>§ 1</w:t>
            </w:r>
            <w:r w:rsidR="00875C9B">
              <w:rPr>
                <w:i w:val="0"/>
                <w:sz w:val="16"/>
                <w:szCs w:val="16"/>
              </w:rPr>
              <w:t>37</w:t>
            </w:r>
          </w:p>
          <w:p w:rsidR="008D0DD6" w:rsidRPr="00FE6E9E" w:rsidRDefault="008D0DD6" w:rsidP="008D0DD6">
            <w:pPr>
              <w:rPr>
                <w:i w:val="0"/>
                <w:sz w:val="16"/>
                <w:szCs w:val="16"/>
              </w:rPr>
            </w:pPr>
            <w:r w:rsidRPr="00FE6E9E">
              <w:rPr>
                <w:i w:val="0"/>
                <w:sz w:val="16"/>
                <w:szCs w:val="16"/>
              </w:rPr>
              <w:t>O:1</w:t>
            </w:r>
          </w:p>
          <w:p w:rsidR="008D0DD6" w:rsidRPr="00FE6E9E" w:rsidRDefault="008D0DD6" w:rsidP="008D0DD6">
            <w:pPr>
              <w:rPr>
                <w:b/>
                <w:i w:val="0"/>
                <w:sz w:val="16"/>
                <w:szCs w:val="16"/>
              </w:rPr>
            </w:pPr>
            <w:r w:rsidRPr="00FE6E9E">
              <w:rPr>
                <w:i w:val="0"/>
                <w:sz w:val="16"/>
                <w:szCs w:val="16"/>
              </w:rPr>
              <w:t>O:2</w:t>
            </w:r>
          </w:p>
        </w:tc>
        <w:tc>
          <w:tcPr>
            <w:tcW w:w="5245" w:type="dxa"/>
          </w:tcPr>
          <w:p w:rsidR="008D0DD6" w:rsidRPr="00FE6E9E" w:rsidRDefault="008D0DD6" w:rsidP="008D0DD6">
            <w:pPr>
              <w:jc w:val="both"/>
              <w:rPr>
                <w:i w:val="0"/>
                <w:sz w:val="16"/>
                <w:szCs w:val="16"/>
              </w:rPr>
            </w:pPr>
            <w:r>
              <w:rPr>
                <w:i w:val="0"/>
                <w:sz w:val="16"/>
                <w:szCs w:val="16"/>
              </w:rPr>
              <w:t xml:space="preserve">(1) </w:t>
            </w:r>
            <w:r w:rsidRPr="00FE6E9E">
              <w:rPr>
                <w:i w:val="0"/>
                <w:sz w:val="16"/>
                <w:szCs w:val="16"/>
              </w:rPr>
              <w:t xml:space="preserve">Dĺžka základného času služby v týždni je 40 hodín, ak </w:t>
            </w:r>
            <w:r w:rsidR="00B220FA">
              <w:rPr>
                <w:i w:val="0"/>
                <w:sz w:val="16"/>
                <w:szCs w:val="16"/>
              </w:rPr>
              <w:t>odsek 2 neustanovuje inak</w:t>
            </w:r>
            <w:r w:rsidRPr="00FE6E9E">
              <w:rPr>
                <w:i w:val="0"/>
                <w:sz w:val="16"/>
                <w:szCs w:val="16"/>
              </w:rPr>
              <w:t>.</w:t>
            </w:r>
          </w:p>
          <w:p w:rsidR="008D0DD6" w:rsidRPr="00FE6E9E" w:rsidRDefault="008D0DD6" w:rsidP="008D0DD6">
            <w:pPr>
              <w:jc w:val="both"/>
              <w:rPr>
                <w:i w:val="0"/>
                <w:sz w:val="16"/>
                <w:szCs w:val="16"/>
              </w:rPr>
            </w:pPr>
            <w:r>
              <w:rPr>
                <w:i w:val="0"/>
                <w:sz w:val="16"/>
                <w:szCs w:val="16"/>
              </w:rPr>
              <w:t xml:space="preserve">(2) </w:t>
            </w:r>
            <w:r w:rsidRPr="00FE6E9E">
              <w:rPr>
                <w:i w:val="0"/>
                <w:sz w:val="16"/>
                <w:szCs w:val="16"/>
              </w:rPr>
              <w:t>Dĺžka základného času služby v týždni, ktorý je počas celého kalendárneho mesiaca rozvrhnutý nerovnomerne, je 38 hodín.</w:t>
            </w:r>
          </w:p>
          <w:p w:rsidR="008D0DD6" w:rsidRPr="00FE6E9E" w:rsidRDefault="008D0DD6" w:rsidP="008D0DD6">
            <w:pPr>
              <w:rPr>
                <w:i w:val="0"/>
                <w:sz w:val="16"/>
                <w:szCs w:val="16"/>
              </w:rPr>
            </w:pPr>
          </w:p>
        </w:tc>
        <w:tc>
          <w:tcPr>
            <w:tcW w:w="567" w:type="dxa"/>
          </w:tcPr>
          <w:p w:rsidR="008D0DD6" w:rsidRPr="0080252B" w:rsidRDefault="008D0DD6" w:rsidP="008D0DD6">
            <w:pPr>
              <w:jc w:val="center"/>
              <w:rPr>
                <w:i w:val="0"/>
                <w:sz w:val="16"/>
                <w:szCs w:val="16"/>
              </w:rPr>
            </w:pPr>
            <w:r w:rsidRPr="0080252B">
              <w:rPr>
                <w:i w:val="0"/>
                <w:sz w:val="16"/>
                <w:szCs w:val="16"/>
              </w:rPr>
              <w:t>Ú</w:t>
            </w:r>
          </w:p>
        </w:tc>
        <w:tc>
          <w:tcPr>
            <w:tcW w:w="869" w:type="dxa"/>
            <w:gridSpan w:val="2"/>
          </w:tcPr>
          <w:p w:rsidR="008D0DD6" w:rsidRPr="00FE6E9E" w:rsidRDefault="008D0DD6" w:rsidP="007254D8">
            <w:pPr>
              <w:jc w:val="center"/>
              <w:rPr>
                <w:i w:val="0"/>
                <w:sz w:val="16"/>
                <w:szCs w:val="16"/>
              </w:rPr>
            </w:pPr>
          </w:p>
        </w:tc>
      </w:tr>
      <w:tr w:rsidR="008D0DD6" w:rsidRPr="00FE6E9E" w:rsidTr="00AB17B7">
        <w:tc>
          <w:tcPr>
            <w:tcW w:w="637" w:type="dxa"/>
          </w:tcPr>
          <w:p w:rsidR="008D0DD6" w:rsidRPr="0092408D" w:rsidRDefault="008D0DD6" w:rsidP="008D0DD6">
            <w:pPr>
              <w:rPr>
                <w:i w:val="0"/>
                <w:sz w:val="16"/>
                <w:szCs w:val="16"/>
              </w:rPr>
            </w:pPr>
            <w:r w:rsidRPr="0092408D">
              <w:rPr>
                <w:i w:val="0"/>
                <w:sz w:val="16"/>
                <w:szCs w:val="16"/>
              </w:rPr>
              <w:t>Č:7</w:t>
            </w:r>
          </w:p>
          <w:p w:rsidR="008D0DD6" w:rsidRPr="0092408D" w:rsidRDefault="008D0DD6" w:rsidP="008D0DD6">
            <w:pPr>
              <w:rPr>
                <w:i w:val="0"/>
                <w:sz w:val="16"/>
                <w:szCs w:val="16"/>
              </w:rPr>
            </w:pPr>
            <w:r w:rsidRPr="0092408D">
              <w:rPr>
                <w:i w:val="0"/>
                <w:sz w:val="16"/>
                <w:szCs w:val="16"/>
              </w:rPr>
              <w:t>O:1</w:t>
            </w:r>
          </w:p>
        </w:tc>
        <w:tc>
          <w:tcPr>
            <w:tcW w:w="4678" w:type="dxa"/>
          </w:tcPr>
          <w:p w:rsidR="008D0DD6" w:rsidRPr="0092408D" w:rsidRDefault="008D0DD6" w:rsidP="008D0DD6">
            <w:pPr>
              <w:pStyle w:val="Nadpis6"/>
              <w:rPr>
                <w:b w:val="0"/>
                <w:szCs w:val="16"/>
              </w:rPr>
            </w:pPr>
            <w:r w:rsidRPr="0092408D">
              <w:rPr>
                <w:b w:val="0"/>
                <w:szCs w:val="16"/>
              </w:rPr>
              <w:t>Ročná dovolenka</w:t>
            </w:r>
          </w:p>
          <w:p w:rsidR="008D0DD6" w:rsidRPr="0092408D" w:rsidRDefault="008D0DD6" w:rsidP="008D0DD6">
            <w:pPr>
              <w:jc w:val="both"/>
              <w:rPr>
                <w:i w:val="0"/>
                <w:iCs/>
                <w:sz w:val="16"/>
                <w:szCs w:val="16"/>
              </w:rPr>
            </w:pPr>
            <w:r w:rsidRPr="0092408D">
              <w:rPr>
                <w:i w:val="0"/>
                <w:iCs/>
                <w:sz w:val="16"/>
                <w:szCs w:val="16"/>
              </w:rPr>
              <w:t>Členské štáty prijmú nevyhnutné opatrenia zabezpečujúce, že každý pracovník bude mať nárok na platenú ročnú dovolenku v trvaní najmenej štyroch týždňov v súlade s podmienkami pre vznik nároku a pre poskytnutia takej dovolenky, ustanovenými vnútroštátnymi právnymi predpismi a/alebo praxou.</w:t>
            </w:r>
          </w:p>
          <w:p w:rsidR="008D0DD6" w:rsidRPr="0092408D" w:rsidRDefault="008D0DD6" w:rsidP="008D0DD6">
            <w:pPr>
              <w:rPr>
                <w:i w:val="0"/>
                <w:sz w:val="16"/>
                <w:szCs w:val="16"/>
              </w:rPr>
            </w:pPr>
          </w:p>
        </w:tc>
        <w:tc>
          <w:tcPr>
            <w:tcW w:w="709" w:type="dxa"/>
          </w:tcPr>
          <w:p w:rsidR="008D0DD6" w:rsidRPr="00D20F00" w:rsidRDefault="008D0DD6" w:rsidP="008D0DD6">
            <w:pPr>
              <w:jc w:val="center"/>
              <w:rPr>
                <w:i w:val="0"/>
                <w:sz w:val="16"/>
                <w:szCs w:val="16"/>
              </w:rPr>
            </w:pPr>
            <w:r w:rsidRPr="00D20F00">
              <w:rPr>
                <w:i w:val="0"/>
                <w:sz w:val="16"/>
                <w:szCs w:val="16"/>
              </w:rPr>
              <w:t>N</w:t>
            </w:r>
          </w:p>
        </w:tc>
        <w:tc>
          <w:tcPr>
            <w:tcW w:w="837" w:type="dxa"/>
          </w:tcPr>
          <w:p w:rsidR="008D0DD6" w:rsidRPr="0064267A" w:rsidRDefault="008D0DD6" w:rsidP="008D0DD6">
            <w:pPr>
              <w:jc w:val="center"/>
              <w:rPr>
                <w:i w:val="0"/>
                <w:sz w:val="16"/>
                <w:szCs w:val="16"/>
              </w:rPr>
            </w:pPr>
            <w:r>
              <w:rPr>
                <w:i w:val="0"/>
                <w:sz w:val="16"/>
                <w:szCs w:val="16"/>
              </w:rPr>
              <w:t>Návrh zákona</w:t>
            </w:r>
          </w:p>
          <w:p w:rsidR="008D0DD6" w:rsidRPr="00FE6E9E" w:rsidRDefault="008D0DD6" w:rsidP="008D0DD6">
            <w:pPr>
              <w:rPr>
                <w:b/>
                <w:i w:val="0"/>
                <w:sz w:val="16"/>
                <w:szCs w:val="16"/>
              </w:rPr>
            </w:pPr>
          </w:p>
          <w:p w:rsidR="008D0DD6" w:rsidRPr="00FE6E9E" w:rsidRDefault="008D0DD6" w:rsidP="008D0DD6">
            <w:pPr>
              <w:rPr>
                <w:b/>
                <w:i w:val="0"/>
                <w:sz w:val="16"/>
                <w:szCs w:val="16"/>
              </w:rPr>
            </w:pPr>
          </w:p>
          <w:p w:rsidR="008D0DD6" w:rsidRPr="00FE6E9E" w:rsidRDefault="008D0DD6" w:rsidP="008D0DD6">
            <w:pPr>
              <w:rPr>
                <w:b/>
                <w:i w:val="0"/>
                <w:sz w:val="16"/>
                <w:szCs w:val="16"/>
              </w:rPr>
            </w:pPr>
          </w:p>
          <w:p w:rsidR="008D0DD6" w:rsidRPr="00FE6E9E" w:rsidRDefault="008D0DD6" w:rsidP="008D0DD6">
            <w:pPr>
              <w:rPr>
                <w:b/>
                <w:i w:val="0"/>
                <w:sz w:val="16"/>
                <w:szCs w:val="16"/>
              </w:rPr>
            </w:pPr>
          </w:p>
          <w:p w:rsidR="008D0DD6" w:rsidRPr="00FE6E9E" w:rsidRDefault="008D0DD6" w:rsidP="008D0DD6">
            <w:pPr>
              <w:rPr>
                <w:b/>
                <w:i w:val="0"/>
                <w:sz w:val="16"/>
                <w:szCs w:val="16"/>
              </w:rPr>
            </w:pPr>
          </w:p>
          <w:p w:rsidR="008D0DD6" w:rsidRPr="00FE6E9E" w:rsidRDefault="008D0DD6" w:rsidP="008D0DD6">
            <w:pPr>
              <w:rPr>
                <w:b/>
                <w:i w:val="0"/>
                <w:sz w:val="16"/>
                <w:szCs w:val="16"/>
              </w:rPr>
            </w:pPr>
          </w:p>
          <w:p w:rsidR="008D0DD6" w:rsidRPr="00FE6E9E" w:rsidRDefault="008D0DD6" w:rsidP="008D0DD6">
            <w:pPr>
              <w:rPr>
                <w:b/>
                <w:i w:val="0"/>
                <w:sz w:val="16"/>
                <w:szCs w:val="16"/>
              </w:rPr>
            </w:pPr>
          </w:p>
          <w:p w:rsidR="008D0DD6" w:rsidRPr="00FE6E9E" w:rsidRDefault="008D0DD6" w:rsidP="008D0DD6">
            <w:pPr>
              <w:rPr>
                <w:b/>
                <w:i w:val="0"/>
                <w:sz w:val="16"/>
                <w:szCs w:val="16"/>
              </w:rPr>
            </w:pPr>
          </w:p>
          <w:p w:rsidR="008D0DD6" w:rsidRPr="00FE6E9E" w:rsidRDefault="008D0DD6" w:rsidP="008D0DD6">
            <w:pPr>
              <w:rPr>
                <w:sz w:val="16"/>
                <w:szCs w:val="16"/>
              </w:rPr>
            </w:pPr>
          </w:p>
        </w:tc>
        <w:tc>
          <w:tcPr>
            <w:tcW w:w="722" w:type="dxa"/>
          </w:tcPr>
          <w:p w:rsidR="008D0DD6" w:rsidRPr="003025C5" w:rsidRDefault="008D0DD6" w:rsidP="008D0DD6">
            <w:pPr>
              <w:rPr>
                <w:i w:val="0"/>
                <w:sz w:val="16"/>
                <w:szCs w:val="16"/>
              </w:rPr>
            </w:pPr>
            <w:r w:rsidRPr="003025C5">
              <w:rPr>
                <w:i w:val="0"/>
                <w:sz w:val="16"/>
                <w:szCs w:val="16"/>
              </w:rPr>
              <w:t>§ 1</w:t>
            </w:r>
            <w:r w:rsidR="00AB317D">
              <w:rPr>
                <w:i w:val="0"/>
                <w:sz w:val="16"/>
                <w:szCs w:val="16"/>
              </w:rPr>
              <w:t>44</w:t>
            </w:r>
          </w:p>
          <w:p w:rsidR="008D0DD6" w:rsidRDefault="008D0DD6" w:rsidP="008D0DD6">
            <w:pPr>
              <w:rPr>
                <w:i w:val="0"/>
                <w:sz w:val="16"/>
                <w:szCs w:val="16"/>
              </w:rPr>
            </w:pPr>
          </w:p>
          <w:p w:rsidR="008D0DD6" w:rsidRDefault="008D0DD6" w:rsidP="008D0DD6">
            <w:pPr>
              <w:rPr>
                <w:i w:val="0"/>
                <w:sz w:val="16"/>
                <w:szCs w:val="16"/>
              </w:rPr>
            </w:pPr>
          </w:p>
          <w:p w:rsidR="008D0DD6" w:rsidRDefault="008D0DD6" w:rsidP="008D0DD6">
            <w:pPr>
              <w:rPr>
                <w:i w:val="0"/>
                <w:sz w:val="16"/>
                <w:szCs w:val="16"/>
              </w:rPr>
            </w:pPr>
            <w:r>
              <w:rPr>
                <w:i w:val="0"/>
                <w:sz w:val="16"/>
                <w:szCs w:val="16"/>
              </w:rPr>
              <w:t>§ 1</w:t>
            </w:r>
            <w:r w:rsidR="00AB317D">
              <w:rPr>
                <w:i w:val="0"/>
                <w:sz w:val="16"/>
                <w:szCs w:val="16"/>
              </w:rPr>
              <w:t>45</w:t>
            </w:r>
          </w:p>
          <w:p w:rsidR="008D0DD6" w:rsidRDefault="008D0DD6" w:rsidP="008D0DD6">
            <w:pPr>
              <w:rPr>
                <w:i w:val="0"/>
                <w:sz w:val="16"/>
                <w:szCs w:val="16"/>
              </w:rPr>
            </w:pPr>
            <w:r>
              <w:rPr>
                <w:i w:val="0"/>
                <w:sz w:val="16"/>
                <w:szCs w:val="16"/>
              </w:rPr>
              <w:t>O:1</w:t>
            </w:r>
          </w:p>
          <w:p w:rsidR="008D0DD6" w:rsidRDefault="008D0DD6" w:rsidP="008D0DD6">
            <w:pPr>
              <w:rPr>
                <w:i w:val="0"/>
                <w:sz w:val="16"/>
                <w:szCs w:val="16"/>
              </w:rPr>
            </w:pPr>
            <w:r>
              <w:rPr>
                <w:i w:val="0"/>
                <w:sz w:val="16"/>
                <w:szCs w:val="16"/>
              </w:rPr>
              <w:t>O:2</w:t>
            </w:r>
          </w:p>
          <w:p w:rsidR="008D0DD6" w:rsidRDefault="008D0DD6" w:rsidP="008D0DD6">
            <w:pPr>
              <w:rPr>
                <w:i w:val="0"/>
                <w:sz w:val="16"/>
                <w:szCs w:val="16"/>
              </w:rPr>
            </w:pPr>
          </w:p>
          <w:p w:rsidR="008D0DD6" w:rsidRPr="00062B2E" w:rsidRDefault="008D0DD6" w:rsidP="008D0DD6">
            <w:pPr>
              <w:rPr>
                <w:i w:val="0"/>
                <w:sz w:val="16"/>
                <w:szCs w:val="16"/>
              </w:rPr>
            </w:pPr>
            <w:r>
              <w:rPr>
                <w:i w:val="0"/>
                <w:sz w:val="16"/>
                <w:szCs w:val="16"/>
              </w:rPr>
              <w:t>O:3</w:t>
            </w:r>
          </w:p>
        </w:tc>
        <w:tc>
          <w:tcPr>
            <w:tcW w:w="5245" w:type="dxa"/>
          </w:tcPr>
          <w:p w:rsidR="008D0DD6" w:rsidRPr="00FE6E9E" w:rsidRDefault="008D0DD6" w:rsidP="008D0DD6">
            <w:pPr>
              <w:jc w:val="both"/>
              <w:rPr>
                <w:i w:val="0"/>
                <w:sz w:val="16"/>
                <w:szCs w:val="16"/>
              </w:rPr>
            </w:pPr>
            <w:r w:rsidRPr="0064267A">
              <w:rPr>
                <w:i w:val="0"/>
                <w:sz w:val="16"/>
                <w:szCs w:val="16"/>
              </w:rPr>
              <w:t>Základná výmera dovolenky príslušníka finančnej správy je šesť týždňov v kalendárnom roku.</w:t>
            </w:r>
          </w:p>
          <w:p w:rsidR="008D0DD6" w:rsidRDefault="008D0DD6" w:rsidP="008D0DD6">
            <w:pPr>
              <w:pStyle w:val="Zkladntext"/>
              <w:jc w:val="both"/>
              <w:rPr>
                <w:sz w:val="16"/>
                <w:szCs w:val="16"/>
              </w:rPr>
            </w:pPr>
          </w:p>
          <w:p w:rsidR="008D0DD6" w:rsidRPr="00062B2E" w:rsidRDefault="008D0DD6" w:rsidP="008D0DD6">
            <w:pPr>
              <w:pStyle w:val="Zkladntext"/>
              <w:jc w:val="both"/>
              <w:rPr>
                <w:sz w:val="16"/>
                <w:szCs w:val="16"/>
              </w:rPr>
            </w:pPr>
            <w:r>
              <w:rPr>
                <w:sz w:val="16"/>
                <w:szCs w:val="16"/>
              </w:rPr>
              <w:t xml:space="preserve">(1) </w:t>
            </w:r>
            <w:r w:rsidRPr="00062B2E">
              <w:rPr>
                <w:sz w:val="16"/>
                <w:szCs w:val="16"/>
              </w:rPr>
              <w:t>Príslušník finančnej správy má nárok na dovolenku za kalendárny rok, ak počas celého kalendárneho roka vykonával štátnu službu.</w:t>
            </w:r>
          </w:p>
          <w:p w:rsidR="008D0DD6" w:rsidRPr="00062B2E" w:rsidRDefault="008D0DD6" w:rsidP="008D0DD6">
            <w:pPr>
              <w:pStyle w:val="Zkladntext"/>
              <w:jc w:val="both"/>
              <w:rPr>
                <w:sz w:val="16"/>
                <w:szCs w:val="16"/>
              </w:rPr>
            </w:pPr>
            <w:r>
              <w:rPr>
                <w:sz w:val="16"/>
                <w:szCs w:val="16"/>
              </w:rPr>
              <w:t xml:space="preserve">(2) </w:t>
            </w:r>
            <w:r w:rsidRPr="00062B2E">
              <w:rPr>
                <w:sz w:val="16"/>
                <w:szCs w:val="16"/>
              </w:rPr>
              <w:t xml:space="preserve">Ak príslušník finančnej správy nevykonával štátnu službu počas celého kalendárneho roka, patrí mu pomerná časť dovolenky. </w:t>
            </w:r>
          </w:p>
          <w:p w:rsidR="008D0DD6" w:rsidRPr="00062B2E" w:rsidRDefault="008D0DD6" w:rsidP="008D0DD6">
            <w:pPr>
              <w:pStyle w:val="Zkladntext"/>
              <w:jc w:val="both"/>
              <w:rPr>
                <w:sz w:val="16"/>
                <w:szCs w:val="16"/>
              </w:rPr>
            </w:pPr>
            <w:r>
              <w:rPr>
                <w:sz w:val="16"/>
                <w:szCs w:val="16"/>
              </w:rPr>
              <w:t xml:space="preserve">(3) </w:t>
            </w:r>
            <w:r w:rsidRPr="00062B2E">
              <w:rPr>
                <w:sz w:val="16"/>
                <w:szCs w:val="16"/>
              </w:rPr>
              <w:t xml:space="preserve">Pomerná časť dovolenky sa určí tak, že za každý kalendárny mesiac výkonu štátnej služby v kalendárnom roku príslušníkovi finančnej správy patrí jedna dvanástina </w:t>
            </w:r>
            <w:r w:rsidR="00AB317D">
              <w:rPr>
                <w:sz w:val="16"/>
                <w:szCs w:val="16"/>
              </w:rPr>
              <w:t xml:space="preserve">základnej výmery </w:t>
            </w:r>
            <w:r w:rsidRPr="00062B2E">
              <w:rPr>
                <w:sz w:val="16"/>
                <w:szCs w:val="16"/>
              </w:rPr>
              <w:t>dovolenky. Podmienkou je, že príslušník finančnej správy vykonával štátnu službu celý kalendárny mesiac.</w:t>
            </w:r>
          </w:p>
        </w:tc>
        <w:tc>
          <w:tcPr>
            <w:tcW w:w="567" w:type="dxa"/>
          </w:tcPr>
          <w:p w:rsidR="008D0DD6" w:rsidRPr="0080252B" w:rsidRDefault="008D0DD6" w:rsidP="008D0DD6">
            <w:pPr>
              <w:jc w:val="center"/>
              <w:rPr>
                <w:i w:val="0"/>
                <w:sz w:val="16"/>
                <w:szCs w:val="16"/>
              </w:rPr>
            </w:pPr>
            <w:r w:rsidRPr="0080252B">
              <w:rPr>
                <w:i w:val="0"/>
                <w:sz w:val="16"/>
                <w:szCs w:val="16"/>
              </w:rPr>
              <w:t>Ú</w:t>
            </w:r>
          </w:p>
        </w:tc>
        <w:tc>
          <w:tcPr>
            <w:tcW w:w="869" w:type="dxa"/>
            <w:gridSpan w:val="2"/>
          </w:tcPr>
          <w:p w:rsidR="008D0DD6" w:rsidRPr="00FE6E9E" w:rsidRDefault="008D0DD6" w:rsidP="007254D8">
            <w:pPr>
              <w:jc w:val="center"/>
              <w:rPr>
                <w:i w:val="0"/>
                <w:sz w:val="16"/>
                <w:szCs w:val="16"/>
              </w:rPr>
            </w:pPr>
          </w:p>
        </w:tc>
      </w:tr>
      <w:tr w:rsidR="008D0DD6" w:rsidRPr="00FE6E9E" w:rsidTr="00AB17B7">
        <w:tc>
          <w:tcPr>
            <w:tcW w:w="637" w:type="dxa"/>
          </w:tcPr>
          <w:p w:rsidR="008D0DD6" w:rsidRPr="0092408D" w:rsidRDefault="008D0DD6" w:rsidP="008D0DD6">
            <w:pPr>
              <w:rPr>
                <w:i w:val="0"/>
                <w:sz w:val="16"/>
                <w:szCs w:val="16"/>
              </w:rPr>
            </w:pPr>
            <w:r>
              <w:rPr>
                <w:i w:val="0"/>
                <w:sz w:val="16"/>
                <w:szCs w:val="16"/>
              </w:rPr>
              <w:t>Č:</w:t>
            </w:r>
            <w:r w:rsidRPr="0092408D">
              <w:rPr>
                <w:i w:val="0"/>
                <w:sz w:val="16"/>
                <w:szCs w:val="16"/>
              </w:rPr>
              <w:t>7</w:t>
            </w:r>
          </w:p>
          <w:p w:rsidR="008D0DD6" w:rsidRPr="00FE6E9E" w:rsidRDefault="008D0DD6" w:rsidP="008D0DD6">
            <w:pPr>
              <w:rPr>
                <w:b/>
                <w:i w:val="0"/>
                <w:sz w:val="16"/>
                <w:szCs w:val="16"/>
              </w:rPr>
            </w:pPr>
            <w:r w:rsidRPr="0092408D">
              <w:rPr>
                <w:i w:val="0"/>
                <w:sz w:val="16"/>
                <w:szCs w:val="16"/>
              </w:rPr>
              <w:t>O:2</w:t>
            </w:r>
          </w:p>
        </w:tc>
        <w:tc>
          <w:tcPr>
            <w:tcW w:w="4678" w:type="dxa"/>
          </w:tcPr>
          <w:p w:rsidR="008D0DD6" w:rsidRPr="00FE6E9E" w:rsidRDefault="008D0DD6" w:rsidP="008D0DD6">
            <w:pPr>
              <w:jc w:val="both"/>
              <w:rPr>
                <w:i w:val="0"/>
                <w:iCs/>
                <w:sz w:val="16"/>
                <w:szCs w:val="16"/>
              </w:rPr>
            </w:pPr>
            <w:r w:rsidRPr="00FE6E9E">
              <w:rPr>
                <w:i w:val="0"/>
                <w:iCs/>
                <w:sz w:val="16"/>
                <w:szCs w:val="16"/>
              </w:rPr>
              <w:t>Namiesto minimálnej doby ročnej platenej dovolenky nemôže byť vyplatená peňažná náhrada, s výnimkou prípadov skončenia pracovného pomeru.</w:t>
            </w:r>
          </w:p>
          <w:p w:rsidR="008D0DD6" w:rsidRPr="00FE6E9E" w:rsidRDefault="008D0DD6" w:rsidP="008D0DD6">
            <w:pPr>
              <w:pStyle w:val="Nadpis6"/>
              <w:rPr>
                <w:szCs w:val="16"/>
              </w:rPr>
            </w:pPr>
          </w:p>
        </w:tc>
        <w:tc>
          <w:tcPr>
            <w:tcW w:w="709" w:type="dxa"/>
          </w:tcPr>
          <w:p w:rsidR="008D0DD6" w:rsidRPr="00D20F00" w:rsidRDefault="008D0DD6" w:rsidP="008D0DD6">
            <w:pPr>
              <w:jc w:val="center"/>
              <w:rPr>
                <w:i w:val="0"/>
                <w:sz w:val="16"/>
                <w:szCs w:val="16"/>
              </w:rPr>
            </w:pPr>
            <w:r w:rsidRPr="00D20F00">
              <w:rPr>
                <w:i w:val="0"/>
                <w:sz w:val="16"/>
                <w:szCs w:val="16"/>
              </w:rPr>
              <w:t>N</w:t>
            </w:r>
          </w:p>
        </w:tc>
        <w:tc>
          <w:tcPr>
            <w:tcW w:w="837" w:type="dxa"/>
          </w:tcPr>
          <w:p w:rsidR="008D0DD6" w:rsidRPr="002C0886" w:rsidRDefault="008D0DD6" w:rsidP="008D0DD6">
            <w:pPr>
              <w:jc w:val="center"/>
              <w:rPr>
                <w:i w:val="0"/>
                <w:sz w:val="16"/>
                <w:szCs w:val="16"/>
              </w:rPr>
            </w:pPr>
            <w:r>
              <w:rPr>
                <w:i w:val="0"/>
                <w:sz w:val="16"/>
                <w:szCs w:val="16"/>
              </w:rPr>
              <w:t>Návrh zákona</w:t>
            </w:r>
          </w:p>
        </w:tc>
        <w:tc>
          <w:tcPr>
            <w:tcW w:w="722" w:type="dxa"/>
          </w:tcPr>
          <w:p w:rsidR="008D0DD6" w:rsidRDefault="00C63211" w:rsidP="008D0DD6">
            <w:pPr>
              <w:rPr>
                <w:i w:val="0"/>
                <w:sz w:val="16"/>
                <w:szCs w:val="16"/>
              </w:rPr>
            </w:pPr>
            <w:r>
              <w:rPr>
                <w:i w:val="0"/>
                <w:sz w:val="16"/>
                <w:szCs w:val="16"/>
              </w:rPr>
              <w:t>§ 149</w:t>
            </w:r>
          </w:p>
          <w:p w:rsidR="008D0DD6" w:rsidRDefault="008D0DD6" w:rsidP="008D0DD6">
            <w:pPr>
              <w:rPr>
                <w:i w:val="0"/>
                <w:sz w:val="16"/>
                <w:szCs w:val="16"/>
              </w:rPr>
            </w:pPr>
            <w:r>
              <w:rPr>
                <w:i w:val="0"/>
                <w:sz w:val="16"/>
                <w:szCs w:val="16"/>
              </w:rPr>
              <w:t>O:2</w:t>
            </w:r>
          </w:p>
          <w:p w:rsidR="008D0DD6" w:rsidRPr="002C0886" w:rsidRDefault="008D0DD6" w:rsidP="008D0DD6">
            <w:pPr>
              <w:rPr>
                <w:i w:val="0"/>
                <w:sz w:val="16"/>
                <w:szCs w:val="16"/>
              </w:rPr>
            </w:pPr>
            <w:r>
              <w:rPr>
                <w:i w:val="0"/>
                <w:sz w:val="16"/>
                <w:szCs w:val="16"/>
              </w:rPr>
              <w:t>O:3</w:t>
            </w:r>
          </w:p>
        </w:tc>
        <w:tc>
          <w:tcPr>
            <w:tcW w:w="5245" w:type="dxa"/>
          </w:tcPr>
          <w:p w:rsidR="008D0DD6" w:rsidRDefault="008D0DD6" w:rsidP="008D0DD6">
            <w:pPr>
              <w:jc w:val="both"/>
              <w:rPr>
                <w:bCs/>
                <w:i w:val="0"/>
                <w:sz w:val="16"/>
                <w:szCs w:val="16"/>
              </w:rPr>
            </w:pPr>
            <w:r>
              <w:rPr>
                <w:bCs/>
                <w:i w:val="0"/>
                <w:sz w:val="16"/>
                <w:szCs w:val="16"/>
              </w:rPr>
              <w:t xml:space="preserve">(2) </w:t>
            </w:r>
            <w:r w:rsidRPr="002C0886">
              <w:rPr>
                <w:bCs/>
                <w:i w:val="0"/>
                <w:sz w:val="16"/>
                <w:szCs w:val="16"/>
              </w:rPr>
              <w:t>Príslušníkovi finančnej správy patrí náhrada za nevyčerpanú dovolenku len vtedy, ak ju nemohol vyčerpať z dôvodu skončenia služobného pomeru.</w:t>
            </w:r>
          </w:p>
          <w:p w:rsidR="008D0DD6" w:rsidRPr="002C0886" w:rsidRDefault="008D0DD6" w:rsidP="008D0DD6">
            <w:pPr>
              <w:jc w:val="both"/>
              <w:rPr>
                <w:bCs/>
                <w:i w:val="0"/>
                <w:sz w:val="16"/>
                <w:szCs w:val="16"/>
              </w:rPr>
            </w:pPr>
            <w:r>
              <w:rPr>
                <w:bCs/>
                <w:i w:val="0"/>
                <w:sz w:val="16"/>
                <w:szCs w:val="16"/>
              </w:rPr>
              <w:t xml:space="preserve">(3) </w:t>
            </w:r>
            <w:r w:rsidRPr="002C0886">
              <w:rPr>
                <w:bCs/>
                <w:i w:val="0"/>
                <w:sz w:val="16"/>
                <w:szCs w:val="16"/>
              </w:rPr>
              <w:t>Za dovolenku alebo jej pomernú časť, ktorú príslušník finančnej správy nemohol vyčerpať z dôvodu skončenia služobného pomeru, patrí príslušníkovi finančnej správy náhrada vo výške posledného služobného platu zodpovedajúceho času nevyčerpanej základnej dĺžky dovolenky. Za posledný služobný plat sa považuje služobný plat, ktorý mal príslušník finančnej správy priznaný v kalendárnom mesiaci, v ktorom mohol naposledy čerpať dovolenku.</w:t>
            </w:r>
          </w:p>
        </w:tc>
        <w:tc>
          <w:tcPr>
            <w:tcW w:w="567" w:type="dxa"/>
          </w:tcPr>
          <w:p w:rsidR="008D0DD6" w:rsidRPr="0080252B" w:rsidRDefault="008D0DD6" w:rsidP="008D0DD6">
            <w:pPr>
              <w:jc w:val="center"/>
              <w:rPr>
                <w:i w:val="0"/>
                <w:sz w:val="16"/>
                <w:szCs w:val="16"/>
              </w:rPr>
            </w:pPr>
            <w:r w:rsidRPr="0080252B">
              <w:rPr>
                <w:i w:val="0"/>
                <w:sz w:val="16"/>
                <w:szCs w:val="16"/>
              </w:rPr>
              <w:t>Ú</w:t>
            </w:r>
          </w:p>
        </w:tc>
        <w:tc>
          <w:tcPr>
            <w:tcW w:w="869" w:type="dxa"/>
            <w:gridSpan w:val="2"/>
          </w:tcPr>
          <w:p w:rsidR="008D0DD6" w:rsidRPr="00FE6E9E" w:rsidRDefault="008D0DD6" w:rsidP="007254D8">
            <w:pPr>
              <w:jc w:val="center"/>
              <w:rPr>
                <w:i w:val="0"/>
                <w:sz w:val="16"/>
                <w:szCs w:val="16"/>
              </w:rPr>
            </w:pPr>
          </w:p>
        </w:tc>
      </w:tr>
      <w:tr w:rsidR="008D0DD6" w:rsidRPr="00FE6E9E" w:rsidTr="00AB17B7">
        <w:tc>
          <w:tcPr>
            <w:tcW w:w="637" w:type="dxa"/>
          </w:tcPr>
          <w:p w:rsidR="008D0DD6" w:rsidRDefault="008D0DD6" w:rsidP="008D0DD6">
            <w:pPr>
              <w:rPr>
                <w:i w:val="0"/>
                <w:sz w:val="16"/>
                <w:szCs w:val="16"/>
              </w:rPr>
            </w:pPr>
            <w:r>
              <w:rPr>
                <w:i w:val="0"/>
                <w:sz w:val="16"/>
                <w:szCs w:val="16"/>
              </w:rPr>
              <w:t>Č:8</w:t>
            </w:r>
          </w:p>
          <w:p w:rsidR="008D0DD6" w:rsidRDefault="008D0DD6" w:rsidP="008D0DD6">
            <w:pPr>
              <w:rPr>
                <w:i w:val="0"/>
                <w:sz w:val="16"/>
                <w:szCs w:val="16"/>
              </w:rPr>
            </w:pPr>
          </w:p>
          <w:p w:rsidR="008D0DD6" w:rsidRDefault="008D0DD6" w:rsidP="008D0DD6">
            <w:pPr>
              <w:rPr>
                <w:i w:val="0"/>
                <w:sz w:val="16"/>
                <w:szCs w:val="16"/>
              </w:rPr>
            </w:pPr>
            <w:r>
              <w:rPr>
                <w:i w:val="0"/>
                <w:sz w:val="16"/>
                <w:szCs w:val="16"/>
              </w:rPr>
              <w:lastRenderedPageBreak/>
              <w:t>P:a</w:t>
            </w:r>
          </w:p>
          <w:p w:rsidR="008D0DD6" w:rsidRDefault="008D0DD6" w:rsidP="008D0DD6">
            <w:pPr>
              <w:rPr>
                <w:i w:val="0"/>
                <w:sz w:val="16"/>
                <w:szCs w:val="16"/>
              </w:rPr>
            </w:pPr>
          </w:p>
          <w:p w:rsidR="008D0DD6" w:rsidRPr="00764D09" w:rsidRDefault="008D0DD6" w:rsidP="008D0DD6">
            <w:pPr>
              <w:rPr>
                <w:i w:val="0"/>
                <w:sz w:val="16"/>
                <w:szCs w:val="16"/>
              </w:rPr>
            </w:pPr>
            <w:r>
              <w:rPr>
                <w:i w:val="0"/>
                <w:sz w:val="16"/>
                <w:szCs w:val="16"/>
              </w:rPr>
              <w:t>P:b</w:t>
            </w:r>
          </w:p>
          <w:p w:rsidR="008D0DD6" w:rsidRPr="00764D09" w:rsidRDefault="008D0DD6" w:rsidP="008D0DD6">
            <w:pPr>
              <w:rPr>
                <w:i w:val="0"/>
                <w:sz w:val="16"/>
                <w:szCs w:val="16"/>
              </w:rPr>
            </w:pPr>
          </w:p>
        </w:tc>
        <w:tc>
          <w:tcPr>
            <w:tcW w:w="4678" w:type="dxa"/>
          </w:tcPr>
          <w:p w:rsidR="008D0DD6" w:rsidRPr="00D86D5C" w:rsidRDefault="008D0DD6" w:rsidP="008D0DD6">
            <w:pPr>
              <w:pStyle w:val="Nadpis6"/>
              <w:rPr>
                <w:b w:val="0"/>
                <w:bCs/>
                <w:szCs w:val="16"/>
              </w:rPr>
            </w:pPr>
            <w:r w:rsidRPr="00D86D5C">
              <w:rPr>
                <w:b w:val="0"/>
                <w:bCs/>
                <w:szCs w:val="16"/>
              </w:rPr>
              <w:lastRenderedPageBreak/>
              <w:t>Dĺžka nočnej práce</w:t>
            </w:r>
          </w:p>
          <w:p w:rsidR="008D0DD6" w:rsidRPr="00FE6E9E" w:rsidRDefault="008D0DD6" w:rsidP="008D0DD6">
            <w:pPr>
              <w:jc w:val="both"/>
              <w:rPr>
                <w:i w:val="0"/>
                <w:sz w:val="16"/>
                <w:szCs w:val="16"/>
              </w:rPr>
            </w:pPr>
            <w:r w:rsidRPr="00FE6E9E">
              <w:rPr>
                <w:i w:val="0"/>
                <w:sz w:val="16"/>
                <w:szCs w:val="16"/>
              </w:rPr>
              <w:t>Členské štáty prijmú nevyhnutné opatrenia zabezpečujúce, že:</w:t>
            </w:r>
          </w:p>
          <w:p w:rsidR="008D0DD6" w:rsidRPr="00FE6E9E" w:rsidRDefault="008D0DD6" w:rsidP="008D0DD6">
            <w:pPr>
              <w:jc w:val="both"/>
              <w:rPr>
                <w:i w:val="0"/>
                <w:sz w:val="16"/>
                <w:szCs w:val="16"/>
              </w:rPr>
            </w:pPr>
            <w:r w:rsidRPr="00FE6E9E">
              <w:rPr>
                <w:i w:val="0"/>
                <w:sz w:val="16"/>
                <w:szCs w:val="16"/>
              </w:rPr>
              <w:lastRenderedPageBreak/>
              <w:t>a) normálny pracovný čas pre pracovníkov v noci nepresiahne v priemere osem hodín v každom období 24 hodín;</w:t>
            </w:r>
          </w:p>
          <w:p w:rsidR="008D0DD6" w:rsidRPr="00FE6E9E" w:rsidRDefault="008D0DD6" w:rsidP="008D0DD6">
            <w:pPr>
              <w:jc w:val="both"/>
              <w:rPr>
                <w:i w:val="0"/>
                <w:sz w:val="16"/>
                <w:szCs w:val="16"/>
              </w:rPr>
            </w:pPr>
            <w:r w:rsidRPr="00FE6E9E">
              <w:rPr>
                <w:i w:val="0"/>
                <w:sz w:val="16"/>
                <w:szCs w:val="16"/>
              </w:rPr>
              <w:t>b) pracovníci v noci, ktorých práca je spojená s osobitnými rizikami alebo ťažkou fyzickou alebo duševnou námahou, nepracujú viac ako osem hodín v ktorejkoľvek dobe 24 hodín, počas ktorej vykonávajú nočnú prácu.</w:t>
            </w:r>
          </w:p>
          <w:p w:rsidR="008D0DD6" w:rsidRPr="00FE6E9E" w:rsidRDefault="008D0DD6" w:rsidP="008D0DD6">
            <w:pPr>
              <w:jc w:val="both"/>
              <w:rPr>
                <w:i w:val="0"/>
                <w:sz w:val="16"/>
                <w:szCs w:val="16"/>
              </w:rPr>
            </w:pPr>
            <w:r w:rsidRPr="00FE6E9E">
              <w:rPr>
                <w:i w:val="0"/>
                <w:sz w:val="16"/>
                <w:szCs w:val="16"/>
              </w:rPr>
              <w:t>Na účely bodu b), práca spojená s osobitnými rizikami alebo ťažkou fyzickou alebo duševnou námahou je definovaná vnútroštátnymi právnymi predpismi a/alebo praxou alebo kolektívnymi zmluvami alebo dohodami uzavretými medzi sociálnymi partnermi, pričom sa vezmú do úvahy osobitné účinky a riziká nočnej práce.</w:t>
            </w:r>
          </w:p>
        </w:tc>
        <w:tc>
          <w:tcPr>
            <w:tcW w:w="709" w:type="dxa"/>
          </w:tcPr>
          <w:p w:rsidR="008D0DD6" w:rsidRPr="00D73505" w:rsidRDefault="008D0DD6" w:rsidP="008D0DD6">
            <w:pPr>
              <w:jc w:val="center"/>
              <w:rPr>
                <w:i w:val="0"/>
                <w:sz w:val="16"/>
                <w:szCs w:val="16"/>
              </w:rPr>
            </w:pPr>
            <w:r w:rsidRPr="00D73505">
              <w:rPr>
                <w:i w:val="0"/>
                <w:sz w:val="16"/>
                <w:szCs w:val="16"/>
              </w:rPr>
              <w:lastRenderedPageBreak/>
              <w:t>N</w:t>
            </w:r>
          </w:p>
        </w:tc>
        <w:tc>
          <w:tcPr>
            <w:tcW w:w="837" w:type="dxa"/>
          </w:tcPr>
          <w:p w:rsidR="008D0DD6" w:rsidRPr="00D73505" w:rsidRDefault="008D0DD6" w:rsidP="008D0DD6">
            <w:pPr>
              <w:jc w:val="center"/>
              <w:rPr>
                <w:i w:val="0"/>
                <w:sz w:val="16"/>
                <w:szCs w:val="16"/>
              </w:rPr>
            </w:pPr>
            <w:r w:rsidRPr="00D73505">
              <w:rPr>
                <w:i w:val="0"/>
                <w:sz w:val="16"/>
                <w:szCs w:val="16"/>
              </w:rPr>
              <w:t>Návrh zákona</w:t>
            </w:r>
          </w:p>
        </w:tc>
        <w:tc>
          <w:tcPr>
            <w:tcW w:w="722" w:type="dxa"/>
          </w:tcPr>
          <w:p w:rsidR="008D0DD6" w:rsidRPr="00D73505" w:rsidRDefault="008D0DD6" w:rsidP="008D0DD6">
            <w:pPr>
              <w:rPr>
                <w:i w:val="0"/>
                <w:sz w:val="16"/>
                <w:szCs w:val="16"/>
              </w:rPr>
            </w:pPr>
            <w:r w:rsidRPr="00D73505">
              <w:rPr>
                <w:i w:val="0"/>
                <w:sz w:val="16"/>
                <w:szCs w:val="16"/>
              </w:rPr>
              <w:t>§ 1</w:t>
            </w:r>
            <w:r w:rsidR="00C63211">
              <w:rPr>
                <w:i w:val="0"/>
                <w:sz w:val="16"/>
                <w:szCs w:val="16"/>
              </w:rPr>
              <w:t>75</w:t>
            </w:r>
          </w:p>
          <w:p w:rsidR="008D0DD6" w:rsidRPr="00D73505" w:rsidRDefault="008D0DD6" w:rsidP="008D0DD6">
            <w:pPr>
              <w:rPr>
                <w:b/>
                <w:i w:val="0"/>
                <w:sz w:val="16"/>
                <w:szCs w:val="16"/>
              </w:rPr>
            </w:pPr>
            <w:r w:rsidRPr="00D73505">
              <w:rPr>
                <w:i w:val="0"/>
                <w:sz w:val="16"/>
                <w:szCs w:val="16"/>
              </w:rPr>
              <w:t>O:2</w:t>
            </w:r>
          </w:p>
        </w:tc>
        <w:tc>
          <w:tcPr>
            <w:tcW w:w="5245" w:type="dxa"/>
          </w:tcPr>
          <w:p w:rsidR="008D0DD6" w:rsidRPr="00D73505" w:rsidRDefault="008D0DD6" w:rsidP="008D0DD6">
            <w:pPr>
              <w:pStyle w:val="Zarkazkladnhotextu3"/>
              <w:spacing w:line="240" w:lineRule="auto"/>
              <w:ind w:firstLine="0"/>
              <w:rPr>
                <w:sz w:val="16"/>
                <w:szCs w:val="16"/>
              </w:rPr>
            </w:pPr>
            <w:r w:rsidRPr="00D73505">
              <w:rPr>
                <w:sz w:val="16"/>
                <w:szCs w:val="16"/>
              </w:rPr>
              <w:t>(2) Službou v noci sa rozumie služba vykonávaná v čase od 22. hodiny do 6. hodiny.</w:t>
            </w:r>
          </w:p>
        </w:tc>
        <w:tc>
          <w:tcPr>
            <w:tcW w:w="567" w:type="dxa"/>
          </w:tcPr>
          <w:p w:rsidR="008D0DD6" w:rsidRPr="00D73505" w:rsidRDefault="008D0DD6" w:rsidP="008D0DD6">
            <w:pPr>
              <w:jc w:val="center"/>
              <w:rPr>
                <w:i w:val="0"/>
                <w:sz w:val="16"/>
                <w:szCs w:val="16"/>
              </w:rPr>
            </w:pPr>
            <w:r w:rsidRPr="00D73505">
              <w:rPr>
                <w:i w:val="0"/>
                <w:sz w:val="16"/>
                <w:szCs w:val="16"/>
              </w:rPr>
              <w:t>Ú</w:t>
            </w:r>
          </w:p>
        </w:tc>
        <w:tc>
          <w:tcPr>
            <w:tcW w:w="869" w:type="dxa"/>
            <w:gridSpan w:val="2"/>
          </w:tcPr>
          <w:p w:rsidR="008D0DD6" w:rsidRPr="003025C5" w:rsidRDefault="003025C5" w:rsidP="007254D8">
            <w:pPr>
              <w:jc w:val="center"/>
              <w:rPr>
                <w:i w:val="0"/>
                <w:sz w:val="16"/>
                <w:szCs w:val="16"/>
              </w:rPr>
            </w:pPr>
            <w:r w:rsidRPr="003025C5">
              <w:rPr>
                <w:i w:val="0"/>
                <w:sz w:val="16"/>
                <w:szCs w:val="16"/>
              </w:rPr>
              <w:t xml:space="preserve">zákon </w:t>
            </w:r>
            <w:r w:rsidR="00CA4EF7" w:rsidRPr="003025C5">
              <w:rPr>
                <w:i w:val="0"/>
                <w:sz w:val="16"/>
                <w:szCs w:val="16"/>
              </w:rPr>
              <w:t xml:space="preserve">č. 311/2001 </w:t>
            </w:r>
            <w:r w:rsidR="00CA4EF7" w:rsidRPr="003025C5">
              <w:rPr>
                <w:i w:val="0"/>
                <w:sz w:val="16"/>
                <w:szCs w:val="16"/>
              </w:rPr>
              <w:lastRenderedPageBreak/>
              <w:t>Z.</w:t>
            </w:r>
            <w:r w:rsidRPr="003025C5">
              <w:rPr>
                <w:i w:val="0"/>
                <w:sz w:val="16"/>
                <w:szCs w:val="16"/>
              </w:rPr>
              <w:t xml:space="preserve"> </w:t>
            </w:r>
            <w:r w:rsidR="00CA4EF7" w:rsidRPr="003025C5">
              <w:rPr>
                <w:i w:val="0"/>
                <w:sz w:val="16"/>
                <w:szCs w:val="16"/>
              </w:rPr>
              <w:t>z.</w:t>
            </w:r>
          </w:p>
        </w:tc>
      </w:tr>
      <w:tr w:rsidR="008D0DD6" w:rsidRPr="00FE6E9E" w:rsidTr="00AB17B7">
        <w:tc>
          <w:tcPr>
            <w:tcW w:w="637" w:type="dxa"/>
          </w:tcPr>
          <w:p w:rsidR="008D0DD6" w:rsidRDefault="008D0DD6" w:rsidP="008D0DD6">
            <w:pPr>
              <w:rPr>
                <w:i w:val="0"/>
                <w:sz w:val="16"/>
                <w:szCs w:val="16"/>
              </w:rPr>
            </w:pPr>
            <w:r>
              <w:rPr>
                <w:i w:val="0"/>
                <w:sz w:val="16"/>
                <w:szCs w:val="16"/>
              </w:rPr>
              <w:lastRenderedPageBreak/>
              <w:t>Č:</w:t>
            </w:r>
            <w:r w:rsidRPr="00BF01B8">
              <w:rPr>
                <w:i w:val="0"/>
                <w:sz w:val="16"/>
                <w:szCs w:val="16"/>
              </w:rPr>
              <w:t>12</w:t>
            </w:r>
          </w:p>
          <w:p w:rsidR="008D0DD6" w:rsidRDefault="008D0DD6" w:rsidP="008D0DD6">
            <w:pPr>
              <w:rPr>
                <w:i w:val="0"/>
                <w:sz w:val="16"/>
                <w:szCs w:val="16"/>
              </w:rPr>
            </w:pPr>
          </w:p>
          <w:p w:rsidR="008D0DD6" w:rsidRDefault="008D0DD6" w:rsidP="008D0DD6">
            <w:pPr>
              <w:rPr>
                <w:i w:val="0"/>
                <w:sz w:val="16"/>
                <w:szCs w:val="16"/>
              </w:rPr>
            </w:pPr>
            <w:r>
              <w:rPr>
                <w:i w:val="0"/>
                <w:sz w:val="16"/>
                <w:szCs w:val="16"/>
              </w:rPr>
              <w:t>P:a</w:t>
            </w:r>
          </w:p>
          <w:p w:rsidR="008D0DD6" w:rsidRDefault="008D0DD6" w:rsidP="008D0DD6">
            <w:pPr>
              <w:rPr>
                <w:i w:val="0"/>
                <w:sz w:val="16"/>
                <w:szCs w:val="16"/>
              </w:rPr>
            </w:pPr>
          </w:p>
          <w:p w:rsidR="008D0DD6" w:rsidRPr="00BF01B8" w:rsidRDefault="008D0DD6" w:rsidP="008D0DD6">
            <w:pPr>
              <w:rPr>
                <w:i w:val="0"/>
                <w:sz w:val="16"/>
                <w:szCs w:val="16"/>
              </w:rPr>
            </w:pPr>
            <w:r>
              <w:rPr>
                <w:i w:val="0"/>
                <w:sz w:val="16"/>
                <w:szCs w:val="16"/>
              </w:rPr>
              <w:t>P:b</w:t>
            </w:r>
          </w:p>
        </w:tc>
        <w:tc>
          <w:tcPr>
            <w:tcW w:w="4678" w:type="dxa"/>
          </w:tcPr>
          <w:p w:rsidR="008D0DD6" w:rsidRPr="00BF01B8" w:rsidRDefault="008D0DD6" w:rsidP="008D0DD6">
            <w:pPr>
              <w:pStyle w:val="Nadpis6"/>
              <w:rPr>
                <w:b w:val="0"/>
                <w:bCs/>
                <w:szCs w:val="16"/>
              </w:rPr>
            </w:pPr>
            <w:r w:rsidRPr="00BF01B8">
              <w:rPr>
                <w:b w:val="0"/>
                <w:bCs/>
                <w:szCs w:val="16"/>
              </w:rPr>
              <w:t>Bezpečnosť a ochrana zdravia</w:t>
            </w:r>
          </w:p>
          <w:p w:rsidR="008D0DD6" w:rsidRPr="00BF01B8" w:rsidRDefault="008D0DD6" w:rsidP="008D0DD6">
            <w:pPr>
              <w:pStyle w:val="Nadpis6"/>
              <w:rPr>
                <w:b w:val="0"/>
                <w:szCs w:val="16"/>
              </w:rPr>
            </w:pPr>
            <w:r w:rsidRPr="00BF01B8">
              <w:rPr>
                <w:b w:val="0"/>
                <w:szCs w:val="16"/>
              </w:rPr>
              <w:t>Členské štáty prijmú nevyhnutné opatrenia zabezpečujúce, že:</w:t>
            </w:r>
          </w:p>
          <w:p w:rsidR="008D0DD6" w:rsidRPr="00BF01B8" w:rsidRDefault="008D0DD6" w:rsidP="008D0DD6">
            <w:pPr>
              <w:pStyle w:val="Nadpis6"/>
              <w:rPr>
                <w:b w:val="0"/>
                <w:szCs w:val="16"/>
              </w:rPr>
            </w:pPr>
            <w:r w:rsidRPr="00BF01B8">
              <w:rPr>
                <w:b w:val="0"/>
                <w:szCs w:val="16"/>
              </w:rPr>
              <w:t>a) pracovníkom v noci a pracovníkom na zmeny je poskytnutá ochrana bezpečnosti a zdravia pri práci primeranú povahe ich práce;</w:t>
            </w:r>
          </w:p>
          <w:p w:rsidR="008D0DD6" w:rsidRPr="00BF01B8" w:rsidRDefault="008D0DD6" w:rsidP="008D0DD6">
            <w:pPr>
              <w:pStyle w:val="Nadpis6"/>
              <w:rPr>
                <w:b w:val="0"/>
                <w:bCs/>
                <w:szCs w:val="16"/>
              </w:rPr>
            </w:pPr>
            <w:r w:rsidRPr="00BF01B8">
              <w:rPr>
                <w:b w:val="0"/>
                <w:szCs w:val="16"/>
              </w:rPr>
              <w:t>b) primerané ochranné a preventívne služby alebo zariadenia s ohľadom na bezpečnosť a ochranu zdravia pracovníkov v noci a pracovníkov na zmeny sú rovnocenné tým, ktoré sa vzťahujú na iných pracovníkov a sú k dispozícii v ktoromkoľvek čase.</w:t>
            </w:r>
          </w:p>
        </w:tc>
        <w:tc>
          <w:tcPr>
            <w:tcW w:w="709" w:type="dxa"/>
          </w:tcPr>
          <w:p w:rsidR="008D0DD6" w:rsidRPr="005A18E7" w:rsidRDefault="008D0DD6" w:rsidP="008D0DD6">
            <w:pPr>
              <w:jc w:val="center"/>
              <w:rPr>
                <w:i w:val="0"/>
                <w:sz w:val="16"/>
                <w:szCs w:val="16"/>
              </w:rPr>
            </w:pPr>
            <w:r w:rsidRPr="005A18E7">
              <w:rPr>
                <w:i w:val="0"/>
                <w:sz w:val="16"/>
                <w:szCs w:val="16"/>
              </w:rPr>
              <w:t>N</w:t>
            </w:r>
          </w:p>
        </w:tc>
        <w:tc>
          <w:tcPr>
            <w:tcW w:w="837" w:type="dxa"/>
          </w:tcPr>
          <w:p w:rsidR="008D0DD6" w:rsidRPr="005A18E7" w:rsidRDefault="008D0DD6" w:rsidP="008D0DD6">
            <w:pPr>
              <w:jc w:val="center"/>
              <w:rPr>
                <w:i w:val="0"/>
                <w:sz w:val="16"/>
                <w:szCs w:val="16"/>
              </w:rPr>
            </w:pPr>
            <w:r w:rsidRPr="005A18E7">
              <w:rPr>
                <w:i w:val="0"/>
                <w:sz w:val="16"/>
                <w:szCs w:val="16"/>
              </w:rPr>
              <w:t>Návrh zákona</w:t>
            </w: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Pr="00FE6E9E" w:rsidRDefault="008D0DD6" w:rsidP="008D0DD6">
            <w:pPr>
              <w:rPr>
                <w:b/>
                <w:i w:val="0"/>
                <w:sz w:val="16"/>
                <w:szCs w:val="16"/>
              </w:rPr>
            </w:pPr>
          </w:p>
          <w:p w:rsidR="008D0DD6" w:rsidRPr="00FE6E9E" w:rsidRDefault="008D0DD6" w:rsidP="008D0DD6">
            <w:pPr>
              <w:rPr>
                <w:sz w:val="16"/>
                <w:szCs w:val="16"/>
              </w:rPr>
            </w:pPr>
          </w:p>
        </w:tc>
        <w:tc>
          <w:tcPr>
            <w:tcW w:w="722" w:type="dxa"/>
          </w:tcPr>
          <w:p w:rsidR="008D0DD6" w:rsidRDefault="00C63211" w:rsidP="008D0DD6">
            <w:pPr>
              <w:rPr>
                <w:i w:val="0"/>
                <w:sz w:val="16"/>
                <w:szCs w:val="16"/>
              </w:rPr>
            </w:pPr>
            <w:r>
              <w:rPr>
                <w:i w:val="0"/>
                <w:sz w:val="16"/>
                <w:szCs w:val="16"/>
              </w:rPr>
              <w:t>§ 209</w:t>
            </w:r>
          </w:p>
          <w:p w:rsidR="008D0DD6" w:rsidRDefault="008D0DD6" w:rsidP="008D0DD6">
            <w:pPr>
              <w:rPr>
                <w:i w:val="0"/>
                <w:sz w:val="16"/>
                <w:szCs w:val="16"/>
              </w:rPr>
            </w:pPr>
            <w:r>
              <w:rPr>
                <w:i w:val="0"/>
                <w:sz w:val="16"/>
                <w:szCs w:val="16"/>
              </w:rPr>
              <w:t>O:1</w:t>
            </w:r>
          </w:p>
          <w:p w:rsidR="008D0DD6" w:rsidRDefault="008D0DD6" w:rsidP="008D0DD6">
            <w:pPr>
              <w:rPr>
                <w:i w:val="0"/>
                <w:sz w:val="16"/>
                <w:szCs w:val="16"/>
              </w:rPr>
            </w:pPr>
            <w:r>
              <w:rPr>
                <w:i w:val="0"/>
                <w:sz w:val="16"/>
                <w:szCs w:val="16"/>
              </w:rPr>
              <w:t>O:2</w:t>
            </w:r>
          </w:p>
          <w:p w:rsidR="008D0DD6" w:rsidRDefault="008D0DD6" w:rsidP="008D0DD6">
            <w:pPr>
              <w:rPr>
                <w:i w:val="0"/>
                <w:sz w:val="16"/>
                <w:szCs w:val="16"/>
              </w:rPr>
            </w:pPr>
            <w:r>
              <w:rPr>
                <w:i w:val="0"/>
                <w:sz w:val="16"/>
                <w:szCs w:val="16"/>
              </w:rPr>
              <w:t>P:a</w:t>
            </w:r>
          </w:p>
          <w:p w:rsidR="008D0DD6" w:rsidRDefault="008D0DD6" w:rsidP="008D0DD6">
            <w:pPr>
              <w:rPr>
                <w:i w:val="0"/>
                <w:sz w:val="16"/>
                <w:szCs w:val="16"/>
              </w:rPr>
            </w:pPr>
          </w:p>
          <w:p w:rsidR="008D0DD6" w:rsidRDefault="008D0DD6" w:rsidP="008D0DD6">
            <w:pPr>
              <w:rPr>
                <w:i w:val="0"/>
                <w:sz w:val="16"/>
                <w:szCs w:val="16"/>
              </w:rPr>
            </w:pPr>
            <w:r>
              <w:rPr>
                <w:i w:val="0"/>
                <w:sz w:val="16"/>
                <w:szCs w:val="16"/>
              </w:rPr>
              <w:t>P:b</w:t>
            </w:r>
          </w:p>
          <w:p w:rsidR="008D0DD6" w:rsidRDefault="008D0DD6" w:rsidP="008D0DD6">
            <w:pPr>
              <w:rPr>
                <w:i w:val="0"/>
                <w:sz w:val="16"/>
                <w:szCs w:val="16"/>
              </w:rPr>
            </w:pPr>
          </w:p>
          <w:p w:rsidR="008D0DD6" w:rsidRDefault="008D0DD6" w:rsidP="008D0DD6">
            <w:pPr>
              <w:rPr>
                <w:i w:val="0"/>
                <w:sz w:val="16"/>
                <w:szCs w:val="16"/>
              </w:rPr>
            </w:pPr>
          </w:p>
          <w:p w:rsidR="008D0DD6" w:rsidRDefault="008D0DD6" w:rsidP="008D0DD6">
            <w:pPr>
              <w:rPr>
                <w:i w:val="0"/>
                <w:sz w:val="16"/>
                <w:szCs w:val="16"/>
              </w:rPr>
            </w:pPr>
          </w:p>
          <w:p w:rsidR="008D0DD6" w:rsidRDefault="008D0DD6" w:rsidP="008D0DD6">
            <w:pPr>
              <w:rPr>
                <w:i w:val="0"/>
                <w:sz w:val="16"/>
                <w:szCs w:val="16"/>
              </w:rPr>
            </w:pPr>
            <w:r>
              <w:rPr>
                <w:i w:val="0"/>
                <w:sz w:val="16"/>
                <w:szCs w:val="16"/>
              </w:rPr>
              <w:t>P:c</w:t>
            </w:r>
          </w:p>
          <w:p w:rsidR="008D0DD6" w:rsidRDefault="008D0DD6" w:rsidP="008D0DD6">
            <w:pPr>
              <w:rPr>
                <w:i w:val="0"/>
                <w:sz w:val="16"/>
                <w:szCs w:val="16"/>
              </w:rPr>
            </w:pPr>
          </w:p>
          <w:p w:rsidR="008D0DD6" w:rsidRDefault="008D0DD6" w:rsidP="008D0DD6">
            <w:pPr>
              <w:rPr>
                <w:i w:val="0"/>
                <w:sz w:val="16"/>
                <w:szCs w:val="16"/>
              </w:rPr>
            </w:pPr>
          </w:p>
          <w:p w:rsidR="008D0DD6" w:rsidRDefault="008D0DD6" w:rsidP="008D0DD6">
            <w:pPr>
              <w:rPr>
                <w:i w:val="0"/>
                <w:sz w:val="16"/>
                <w:szCs w:val="16"/>
              </w:rPr>
            </w:pPr>
            <w:r>
              <w:rPr>
                <w:i w:val="0"/>
                <w:sz w:val="16"/>
                <w:szCs w:val="16"/>
              </w:rPr>
              <w:t>P:d</w:t>
            </w:r>
          </w:p>
          <w:p w:rsidR="008D0DD6" w:rsidRDefault="008D0DD6" w:rsidP="008D0DD6">
            <w:pPr>
              <w:rPr>
                <w:i w:val="0"/>
                <w:sz w:val="16"/>
                <w:szCs w:val="16"/>
              </w:rPr>
            </w:pPr>
          </w:p>
          <w:p w:rsidR="008D0DD6" w:rsidRDefault="008D0DD6" w:rsidP="008D0DD6">
            <w:pPr>
              <w:rPr>
                <w:i w:val="0"/>
                <w:sz w:val="16"/>
                <w:szCs w:val="16"/>
              </w:rPr>
            </w:pPr>
          </w:p>
          <w:p w:rsidR="008D0DD6" w:rsidRDefault="008D0DD6" w:rsidP="008D0DD6">
            <w:pPr>
              <w:rPr>
                <w:i w:val="0"/>
                <w:sz w:val="16"/>
                <w:szCs w:val="16"/>
              </w:rPr>
            </w:pPr>
          </w:p>
          <w:p w:rsidR="008D0DD6" w:rsidRDefault="008D0DD6" w:rsidP="008D0DD6">
            <w:pPr>
              <w:rPr>
                <w:i w:val="0"/>
                <w:sz w:val="16"/>
                <w:szCs w:val="16"/>
              </w:rPr>
            </w:pPr>
          </w:p>
          <w:p w:rsidR="008D0DD6" w:rsidRDefault="008D0DD6" w:rsidP="008D0DD6">
            <w:pPr>
              <w:rPr>
                <w:i w:val="0"/>
                <w:sz w:val="16"/>
                <w:szCs w:val="16"/>
              </w:rPr>
            </w:pPr>
            <w:r>
              <w:rPr>
                <w:i w:val="0"/>
                <w:sz w:val="16"/>
                <w:szCs w:val="16"/>
              </w:rPr>
              <w:t>P:e</w:t>
            </w:r>
          </w:p>
          <w:p w:rsidR="008D0DD6" w:rsidRDefault="008D0DD6" w:rsidP="008D0DD6">
            <w:pPr>
              <w:rPr>
                <w:i w:val="0"/>
                <w:sz w:val="16"/>
                <w:szCs w:val="16"/>
              </w:rPr>
            </w:pPr>
          </w:p>
          <w:p w:rsidR="008D0DD6" w:rsidRDefault="008D0DD6" w:rsidP="008D0DD6">
            <w:pPr>
              <w:rPr>
                <w:i w:val="0"/>
                <w:sz w:val="16"/>
                <w:szCs w:val="16"/>
              </w:rPr>
            </w:pPr>
            <w:r>
              <w:rPr>
                <w:i w:val="0"/>
                <w:sz w:val="16"/>
                <w:szCs w:val="16"/>
              </w:rPr>
              <w:t>P:f</w:t>
            </w:r>
          </w:p>
          <w:p w:rsidR="008D0DD6" w:rsidRDefault="008D0DD6" w:rsidP="008D0DD6">
            <w:pPr>
              <w:rPr>
                <w:i w:val="0"/>
                <w:sz w:val="16"/>
                <w:szCs w:val="16"/>
              </w:rPr>
            </w:pPr>
          </w:p>
          <w:p w:rsidR="008D0DD6" w:rsidRDefault="008D0DD6" w:rsidP="008D0DD6">
            <w:pPr>
              <w:rPr>
                <w:i w:val="0"/>
                <w:sz w:val="16"/>
                <w:szCs w:val="16"/>
              </w:rPr>
            </w:pPr>
          </w:p>
          <w:p w:rsidR="008D0DD6" w:rsidRDefault="008D0DD6" w:rsidP="008D0DD6">
            <w:pPr>
              <w:rPr>
                <w:i w:val="0"/>
                <w:sz w:val="16"/>
                <w:szCs w:val="16"/>
              </w:rPr>
            </w:pPr>
          </w:p>
          <w:p w:rsidR="008D0DD6" w:rsidRDefault="008D0DD6" w:rsidP="008D0DD6">
            <w:pPr>
              <w:rPr>
                <w:i w:val="0"/>
                <w:sz w:val="16"/>
                <w:szCs w:val="16"/>
              </w:rPr>
            </w:pPr>
            <w:r>
              <w:rPr>
                <w:i w:val="0"/>
                <w:sz w:val="16"/>
                <w:szCs w:val="16"/>
              </w:rPr>
              <w:t>P:g</w:t>
            </w:r>
          </w:p>
          <w:p w:rsidR="008D0DD6" w:rsidRDefault="008D0DD6" w:rsidP="008D0DD6">
            <w:pPr>
              <w:rPr>
                <w:i w:val="0"/>
                <w:sz w:val="16"/>
                <w:szCs w:val="16"/>
              </w:rPr>
            </w:pPr>
          </w:p>
          <w:p w:rsidR="008D0DD6" w:rsidRDefault="008D0DD6" w:rsidP="008D0DD6">
            <w:pPr>
              <w:rPr>
                <w:i w:val="0"/>
                <w:sz w:val="16"/>
                <w:szCs w:val="16"/>
              </w:rPr>
            </w:pPr>
          </w:p>
          <w:p w:rsidR="008D0DD6" w:rsidRDefault="008D0DD6" w:rsidP="008D0DD6">
            <w:pPr>
              <w:rPr>
                <w:i w:val="0"/>
                <w:sz w:val="16"/>
                <w:szCs w:val="16"/>
              </w:rPr>
            </w:pPr>
          </w:p>
          <w:p w:rsidR="008D0DD6" w:rsidRDefault="008D0DD6" w:rsidP="008D0DD6">
            <w:pPr>
              <w:rPr>
                <w:i w:val="0"/>
                <w:sz w:val="16"/>
                <w:szCs w:val="16"/>
              </w:rPr>
            </w:pPr>
          </w:p>
          <w:p w:rsidR="008D0DD6" w:rsidRDefault="008D0DD6" w:rsidP="008D0DD6">
            <w:pPr>
              <w:rPr>
                <w:i w:val="0"/>
                <w:sz w:val="16"/>
                <w:szCs w:val="16"/>
              </w:rPr>
            </w:pPr>
            <w:r>
              <w:rPr>
                <w:i w:val="0"/>
                <w:sz w:val="16"/>
                <w:szCs w:val="16"/>
              </w:rPr>
              <w:t>P:h</w:t>
            </w:r>
          </w:p>
          <w:p w:rsidR="008D0DD6" w:rsidRDefault="008D0DD6" w:rsidP="008D0DD6">
            <w:pPr>
              <w:rPr>
                <w:i w:val="0"/>
                <w:sz w:val="16"/>
                <w:szCs w:val="16"/>
              </w:rPr>
            </w:pPr>
          </w:p>
          <w:p w:rsidR="008D0DD6" w:rsidRDefault="008D0DD6" w:rsidP="008D0DD6">
            <w:pPr>
              <w:rPr>
                <w:i w:val="0"/>
                <w:sz w:val="16"/>
                <w:szCs w:val="16"/>
              </w:rPr>
            </w:pPr>
          </w:p>
          <w:p w:rsidR="008D0DD6" w:rsidRPr="00FE6E9E" w:rsidRDefault="008D0DD6" w:rsidP="008D0DD6">
            <w:pPr>
              <w:rPr>
                <w:b/>
                <w:i w:val="0"/>
                <w:sz w:val="16"/>
                <w:szCs w:val="16"/>
              </w:rPr>
            </w:pPr>
            <w:r>
              <w:rPr>
                <w:i w:val="0"/>
                <w:sz w:val="16"/>
                <w:szCs w:val="16"/>
              </w:rPr>
              <w:t>P:i</w:t>
            </w:r>
          </w:p>
          <w:p w:rsidR="008D0DD6" w:rsidRPr="00FE6E9E" w:rsidRDefault="008D0DD6" w:rsidP="008D0DD6">
            <w:pPr>
              <w:rPr>
                <w:b/>
                <w:i w:val="0"/>
                <w:sz w:val="16"/>
                <w:szCs w:val="16"/>
              </w:rPr>
            </w:pPr>
          </w:p>
        </w:tc>
        <w:tc>
          <w:tcPr>
            <w:tcW w:w="5245" w:type="dxa"/>
          </w:tcPr>
          <w:p w:rsidR="008D0DD6" w:rsidRDefault="008D0DD6" w:rsidP="008D0DD6">
            <w:pPr>
              <w:jc w:val="both"/>
              <w:rPr>
                <w:i w:val="0"/>
                <w:sz w:val="16"/>
                <w:szCs w:val="16"/>
              </w:rPr>
            </w:pPr>
            <w:r>
              <w:rPr>
                <w:i w:val="0"/>
                <w:sz w:val="16"/>
                <w:szCs w:val="16"/>
              </w:rPr>
              <w:t xml:space="preserve">(1) </w:t>
            </w:r>
            <w:r w:rsidRPr="005A18E7">
              <w:rPr>
                <w:i w:val="0"/>
                <w:sz w:val="16"/>
                <w:szCs w:val="16"/>
              </w:rPr>
              <w:t>Starostlivosť o bezpečnosť a ochranu zdravia príslušníkov finančnej správy pri výkone štátnej služby zabezpečuje služobný úrad.</w:t>
            </w:r>
          </w:p>
          <w:p w:rsidR="008D0DD6" w:rsidRPr="002655B0" w:rsidRDefault="008D0DD6" w:rsidP="008D0DD6">
            <w:pPr>
              <w:jc w:val="both"/>
              <w:rPr>
                <w:i w:val="0"/>
                <w:sz w:val="16"/>
                <w:szCs w:val="16"/>
              </w:rPr>
            </w:pPr>
            <w:r>
              <w:rPr>
                <w:i w:val="0"/>
                <w:sz w:val="16"/>
                <w:szCs w:val="16"/>
              </w:rPr>
              <w:t xml:space="preserve">(2) </w:t>
            </w:r>
            <w:r w:rsidRPr="002655B0">
              <w:rPr>
                <w:i w:val="0"/>
                <w:sz w:val="16"/>
                <w:szCs w:val="16"/>
              </w:rPr>
              <w:t>Služobný úrad je povinný najmä</w:t>
            </w:r>
          </w:p>
          <w:p w:rsidR="008D0DD6" w:rsidRPr="002655B0" w:rsidRDefault="008D0DD6" w:rsidP="008D0DD6">
            <w:pPr>
              <w:jc w:val="both"/>
              <w:rPr>
                <w:i w:val="0"/>
                <w:sz w:val="16"/>
                <w:szCs w:val="16"/>
              </w:rPr>
            </w:pPr>
            <w:r w:rsidRPr="002655B0">
              <w:rPr>
                <w:i w:val="0"/>
                <w:sz w:val="16"/>
                <w:szCs w:val="16"/>
              </w:rPr>
              <w:t>a)</w:t>
            </w:r>
            <w:r>
              <w:rPr>
                <w:i w:val="0"/>
                <w:sz w:val="16"/>
                <w:szCs w:val="16"/>
              </w:rPr>
              <w:t xml:space="preserve"> </w:t>
            </w:r>
            <w:r w:rsidRPr="002655B0">
              <w:rPr>
                <w:i w:val="0"/>
                <w:sz w:val="16"/>
                <w:szCs w:val="16"/>
              </w:rPr>
              <w:t xml:space="preserve">vytvárať podmienky na bezpečný a zdravie nepoškodzujúci výkon štátnej služby, </w:t>
            </w:r>
          </w:p>
          <w:p w:rsidR="008D0DD6" w:rsidRPr="002655B0" w:rsidRDefault="008D0DD6" w:rsidP="008D0DD6">
            <w:pPr>
              <w:jc w:val="both"/>
              <w:rPr>
                <w:i w:val="0"/>
                <w:sz w:val="16"/>
                <w:szCs w:val="16"/>
              </w:rPr>
            </w:pPr>
            <w:r w:rsidRPr="002655B0">
              <w:rPr>
                <w:i w:val="0"/>
                <w:sz w:val="16"/>
                <w:szCs w:val="16"/>
              </w:rPr>
              <w:t>b)</w:t>
            </w:r>
            <w:r>
              <w:rPr>
                <w:i w:val="0"/>
                <w:sz w:val="16"/>
                <w:szCs w:val="16"/>
              </w:rPr>
              <w:t xml:space="preserve"> </w:t>
            </w:r>
            <w:r w:rsidRPr="002655B0">
              <w:rPr>
                <w:i w:val="0"/>
                <w:sz w:val="16"/>
                <w:szCs w:val="16"/>
              </w:rPr>
              <w:t>riadiť, koordinovať a trvale zvyšovať úroveň bezpečnosti a ochrany zdravia, technických zariadení a pracovného prostredia pri výkone štátnej služby, vykonávať kontrolu predmetných úloh a zabezpečovať odstránenie zistených závad,</w:t>
            </w:r>
          </w:p>
          <w:p w:rsidR="008D0DD6" w:rsidRPr="002655B0" w:rsidRDefault="008D0DD6" w:rsidP="008D0DD6">
            <w:pPr>
              <w:jc w:val="both"/>
              <w:rPr>
                <w:i w:val="0"/>
                <w:sz w:val="16"/>
                <w:szCs w:val="16"/>
              </w:rPr>
            </w:pPr>
            <w:r w:rsidRPr="002655B0">
              <w:rPr>
                <w:i w:val="0"/>
                <w:sz w:val="16"/>
                <w:szCs w:val="16"/>
              </w:rPr>
              <w:t>c)</w:t>
            </w:r>
            <w:r>
              <w:rPr>
                <w:i w:val="0"/>
                <w:sz w:val="16"/>
                <w:szCs w:val="16"/>
              </w:rPr>
              <w:t xml:space="preserve"> </w:t>
            </w:r>
            <w:r w:rsidRPr="002655B0">
              <w:rPr>
                <w:i w:val="0"/>
                <w:sz w:val="16"/>
                <w:szCs w:val="16"/>
              </w:rPr>
              <w:t xml:space="preserve">zisťovať a odstraňovať príčiny služobných úrazov a chorôb z povolania, evidovať ich, oznamovať ich príslušným orgánom a robiť opatrenia potrebné na nápravu, </w:t>
            </w:r>
          </w:p>
          <w:p w:rsidR="008D0DD6" w:rsidRPr="002655B0" w:rsidRDefault="008D0DD6" w:rsidP="008D0DD6">
            <w:pPr>
              <w:jc w:val="both"/>
              <w:rPr>
                <w:i w:val="0"/>
                <w:sz w:val="16"/>
                <w:szCs w:val="16"/>
              </w:rPr>
            </w:pPr>
            <w:r w:rsidRPr="002655B0">
              <w:rPr>
                <w:i w:val="0"/>
                <w:sz w:val="16"/>
                <w:szCs w:val="16"/>
              </w:rPr>
              <w:t>d)</w:t>
            </w:r>
            <w:r>
              <w:rPr>
                <w:i w:val="0"/>
                <w:sz w:val="16"/>
                <w:szCs w:val="16"/>
              </w:rPr>
              <w:t xml:space="preserve"> </w:t>
            </w:r>
            <w:r w:rsidRPr="002655B0">
              <w:rPr>
                <w:i w:val="0"/>
                <w:sz w:val="16"/>
                <w:szCs w:val="16"/>
              </w:rPr>
              <w:t xml:space="preserve">priebežne vyhodnocovať nebezpečenstvá vyplývajúce z výkonu štátnej služby a na ich základe aktualizovať vnútorný predpis na bezplatné poskytovanie osobných ochranných služobných prostriedkov, kontrolovať ich používanie a vytvárať podmienky na ich údržbu a udržiavanie nezávadného stavu, </w:t>
            </w:r>
          </w:p>
          <w:p w:rsidR="008D0DD6" w:rsidRPr="002655B0" w:rsidRDefault="008D0DD6" w:rsidP="008D0DD6">
            <w:pPr>
              <w:jc w:val="both"/>
              <w:rPr>
                <w:i w:val="0"/>
                <w:sz w:val="16"/>
                <w:szCs w:val="16"/>
              </w:rPr>
            </w:pPr>
            <w:r w:rsidRPr="002655B0">
              <w:rPr>
                <w:i w:val="0"/>
                <w:sz w:val="16"/>
                <w:szCs w:val="16"/>
              </w:rPr>
              <w:t>e)</w:t>
            </w:r>
            <w:r>
              <w:rPr>
                <w:i w:val="0"/>
                <w:sz w:val="16"/>
                <w:szCs w:val="16"/>
              </w:rPr>
              <w:t xml:space="preserve"> </w:t>
            </w:r>
            <w:r w:rsidRPr="002655B0">
              <w:rPr>
                <w:i w:val="0"/>
                <w:sz w:val="16"/>
                <w:szCs w:val="16"/>
              </w:rPr>
              <w:t>poskytovať umývacie, čistiace a dezinfekčné prostriedky, ako aj náp</w:t>
            </w:r>
            <w:r>
              <w:rPr>
                <w:i w:val="0"/>
                <w:sz w:val="16"/>
                <w:szCs w:val="16"/>
              </w:rPr>
              <w:t>oje podľa osobitného predpisu</w:t>
            </w:r>
            <w:r w:rsidR="00B33B92">
              <w:rPr>
                <w:i w:val="0"/>
                <w:sz w:val="16"/>
                <w:szCs w:val="16"/>
              </w:rPr>
              <w:t>,</w:t>
            </w:r>
            <w:r w:rsidR="00B33B92" w:rsidRPr="00B33B92">
              <w:rPr>
                <w:i w:val="0"/>
                <w:sz w:val="16"/>
                <w:szCs w:val="16"/>
                <w:vertAlign w:val="superscript"/>
              </w:rPr>
              <w:t>1</w:t>
            </w:r>
            <w:r w:rsidR="007254D8">
              <w:rPr>
                <w:i w:val="0"/>
                <w:sz w:val="16"/>
                <w:szCs w:val="16"/>
                <w:vertAlign w:val="superscript"/>
              </w:rPr>
              <w:t>7</w:t>
            </w:r>
            <w:r w:rsidR="00AA06C8">
              <w:rPr>
                <w:i w:val="0"/>
                <w:sz w:val="16"/>
                <w:szCs w:val="16"/>
                <w:vertAlign w:val="superscript"/>
              </w:rPr>
              <w:t>1</w:t>
            </w:r>
            <w:r w:rsidR="00B33B92">
              <w:rPr>
                <w:i w:val="0"/>
                <w:sz w:val="16"/>
                <w:szCs w:val="16"/>
              </w:rPr>
              <w:t>)</w:t>
            </w:r>
          </w:p>
          <w:p w:rsidR="008D0DD6" w:rsidRPr="002655B0" w:rsidRDefault="008D0DD6" w:rsidP="008D0DD6">
            <w:pPr>
              <w:jc w:val="both"/>
              <w:rPr>
                <w:i w:val="0"/>
                <w:sz w:val="16"/>
                <w:szCs w:val="16"/>
              </w:rPr>
            </w:pPr>
            <w:r w:rsidRPr="002655B0">
              <w:rPr>
                <w:i w:val="0"/>
                <w:sz w:val="16"/>
                <w:szCs w:val="16"/>
              </w:rPr>
              <w:t>f)</w:t>
            </w:r>
            <w:r>
              <w:rPr>
                <w:i w:val="0"/>
                <w:sz w:val="16"/>
                <w:szCs w:val="16"/>
              </w:rPr>
              <w:t xml:space="preserve"> </w:t>
            </w:r>
            <w:r w:rsidRPr="002655B0">
              <w:rPr>
                <w:i w:val="0"/>
                <w:sz w:val="16"/>
                <w:szCs w:val="16"/>
              </w:rPr>
              <w:t xml:space="preserve">umožňovať príslušným odborovým orgánom vykonávanie kontroly plnenia úloh v oblasti bezpečnosti a ochrany zdravia pri výkone štátnej služby, ako aj účasť pri zisťovaní okolností a príčin vzniku služobných úrazov a chorôb z povolania, </w:t>
            </w:r>
          </w:p>
          <w:p w:rsidR="008D0DD6" w:rsidRPr="002655B0" w:rsidRDefault="008D0DD6" w:rsidP="008D0DD6">
            <w:pPr>
              <w:jc w:val="both"/>
              <w:rPr>
                <w:i w:val="0"/>
                <w:sz w:val="16"/>
                <w:szCs w:val="16"/>
              </w:rPr>
            </w:pPr>
            <w:r w:rsidRPr="002655B0">
              <w:rPr>
                <w:i w:val="0"/>
                <w:sz w:val="16"/>
                <w:szCs w:val="16"/>
              </w:rPr>
              <w:t>g)</w:t>
            </w:r>
            <w:r>
              <w:rPr>
                <w:i w:val="0"/>
                <w:sz w:val="16"/>
                <w:szCs w:val="16"/>
              </w:rPr>
              <w:t xml:space="preserve"> </w:t>
            </w:r>
            <w:r w:rsidRPr="002655B0">
              <w:rPr>
                <w:i w:val="0"/>
                <w:sz w:val="16"/>
                <w:szCs w:val="16"/>
              </w:rPr>
              <w:t xml:space="preserve">oboznamovať príslušníkov finančnej správy s príslušnými všeobecne záväznými právnymi predpismi, vnútornými predpismi, zásadami a novými poznatkami na zaistenie bezpečnosti a ochrany zdravia pri výkone štátnej služby, pravidelne preverovať ich vedomosti, viesť záznamy o vykonaných školeniach a predpísaných skúškach, </w:t>
            </w:r>
          </w:p>
          <w:p w:rsidR="008D0DD6" w:rsidRPr="002655B0" w:rsidRDefault="008D0DD6" w:rsidP="008D0DD6">
            <w:pPr>
              <w:jc w:val="both"/>
              <w:rPr>
                <w:i w:val="0"/>
                <w:sz w:val="16"/>
                <w:szCs w:val="16"/>
              </w:rPr>
            </w:pPr>
            <w:r w:rsidRPr="002655B0">
              <w:rPr>
                <w:i w:val="0"/>
                <w:sz w:val="16"/>
                <w:szCs w:val="16"/>
              </w:rPr>
              <w:t>h)</w:t>
            </w:r>
            <w:r>
              <w:rPr>
                <w:i w:val="0"/>
                <w:sz w:val="16"/>
                <w:szCs w:val="16"/>
              </w:rPr>
              <w:t xml:space="preserve"> </w:t>
            </w:r>
            <w:r w:rsidRPr="002655B0">
              <w:rPr>
                <w:i w:val="0"/>
                <w:sz w:val="16"/>
                <w:szCs w:val="16"/>
              </w:rPr>
              <w:t xml:space="preserve">zabezpečiť dodržiavanie predpisov o požiarnej ochrane, plniť z nich vyplývajúce príkazy, zákazy a pokyny a vykonávať pravidelnú kontrolu ich plnenia, </w:t>
            </w:r>
          </w:p>
          <w:p w:rsidR="008D0DD6" w:rsidRDefault="008D0DD6" w:rsidP="008D0DD6">
            <w:pPr>
              <w:jc w:val="both"/>
              <w:rPr>
                <w:i w:val="0"/>
                <w:sz w:val="16"/>
                <w:szCs w:val="16"/>
              </w:rPr>
            </w:pPr>
            <w:r w:rsidRPr="002655B0">
              <w:rPr>
                <w:i w:val="0"/>
                <w:sz w:val="16"/>
                <w:szCs w:val="16"/>
              </w:rPr>
              <w:t>i)</w:t>
            </w:r>
            <w:r>
              <w:rPr>
                <w:i w:val="0"/>
                <w:sz w:val="16"/>
                <w:szCs w:val="16"/>
              </w:rPr>
              <w:t xml:space="preserve"> </w:t>
            </w:r>
            <w:r w:rsidRPr="002655B0">
              <w:rPr>
                <w:i w:val="0"/>
                <w:sz w:val="16"/>
                <w:szCs w:val="16"/>
              </w:rPr>
              <w:t>chrániť zdravie príslušníkov finančnej správy, aby nebolo ohrozované fajčením v priestoroch, kde sa vykonáva štátna služba.</w:t>
            </w:r>
          </w:p>
          <w:p w:rsidR="00B33B92" w:rsidRDefault="00B33B92" w:rsidP="008D0DD6">
            <w:pPr>
              <w:jc w:val="both"/>
              <w:rPr>
                <w:i w:val="0"/>
                <w:sz w:val="16"/>
                <w:szCs w:val="16"/>
              </w:rPr>
            </w:pPr>
          </w:p>
          <w:p w:rsidR="00B33B92" w:rsidRPr="00FE6E9E" w:rsidRDefault="00B33B92" w:rsidP="00AA06C8">
            <w:pPr>
              <w:jc w:val="both"/>
              <w:rPr>
                <w:i w:val="0"/>
                <w:sz w:val="16"/>
                <w:szCs w:val="16"/>
              </w:rPr>
            </w:pPr>
            <w:r w:rsidRPr="00B33B92">
              <w:rPr>
                <w:i w:val="0"/>
                <w:sz w:val="16"/>
                <w:szCs w:val="16"/>
                <w:vertAlign w:val="superscript"/>
              </w:rPr>
              <w:t>1</w:t>
            </w:r>
            <w:r w:rsidR="007254D8">
              <w:rPr>
                <w:i w:val="0"/>
                <w:sz w:val="16"/>
                <w:szCs w:val="16"/>
                <w:vertAlign w:val="superscript"/>
              </w:rPr>
              <w:t>7</w:t>
            </w:r>
            <w:r w:rsidR="00AA06C8">
              <w:rPr>
                <w:i w:val="0"/>
                <w:sz w:val="16"/>
                <w:szCs w:val="16"/>
                <w:vertAlign w:val="superscript"/>
              </w:rPr>
              <w:t>1</w:t>
            </w:r>
            <w:r>
              <w:rPr>
                <w:i w:val="0"/>
                <w:sz w:val="16"/>
                <w:szCs w:val="16"/>
              </w:rPr>
              <w:t xml:space="preserve">) </w:t>
            </w:r>
            <w:r w:rsidR="00260218" w:rsidRPr="00260218">
              <w:rPr>
                <w:i w:val="0"/>
                <w:sz w:val="16"/>
                <w:szCs w:val="16"/>
              </w:rPr>
              <w:t>Napríklad vyhláška Ministerstva zdravotníctva Slovenskej republiky č. 99/2016 Z. z. o podrobnostiach a ochrane zdravia pred záťažou teplom a chladom pri práci.</w:t>
            </w:r>
          </w:p>
        </w:tc>
        <w:tc>
          <w:tcPr>
            <w:tcW w:w="567" w:type="dxa"/>
          </w:tcPr>
          <w:p w:rsidR="008D0DD6" w:rsidRPr="002655B0" w:rsidRDefault="008D0DD6" w:rsidP="008D0DD6">
            <w:pPr>
              <w:jc w:val="center"/>
              <w:rPr>
                <w:i w:val="0"/>
                <w:sz w:val="16"/>
                <w:szCs w:val="16"/>
              </w:rPr>
            </w:pPr>
            <w:r>
              <w:rPr>
                <w:i w:val="0"/>
                <w:sz w:val="16"/>
                <w:szCs w:val="16"/>
              </w:rPr>
              <w:t>Ú</w:t>
            </w:r>
          </w:p>
        </w:tc>
        <w:tc>
          <w:tcPr>
            <w:tcW w:w="869" w:type="dxa"/>
            <w:gridSpan w:val="2"/>
          </w:tcPr>
          <w:p w:rsidR="008D0DD6" w:rsidRPr="003025C5" w:rsidRDefault="003025C5" w:rsidP="007254D8">
            <w:pPr>
              <w:jc w:val="center"/>
              <w:rPr>
                <w:i w:val="0"/>
                <w:sz w:val="16"/>
                <w:szCs w:val="16"/>
              </w:rPr>
            </w:pPr>
            <w:r w:rsidRPr="003025C5">
              <w:rPr>
                <w:i w:val="0"/>
                <w:sz w:val="16"/>
                <w:szCs w:val="16"/>
              </w:rPr>
              <w:t xml:space="preserve">zákon </w:t>
            </w:r>
            <w:r w:rsidR="00CA4EF7" w:rsidRPr="003025C5">
              <w:rPr>
                <w:i w:val="0"/>
                <w:sz w:val="16"/>
                <w:szCs w:val="16"/>
              </w:rPr>
              <w:t>č. 311/2001 Z.</w:t>
            </w:r>
            <w:r w:rsidRPr="003025C5">
              <w:rPr>
                <w:i w:val="0"/>
                <w:sz w:val="16"/>
                <w:szCs w:val="16"/>
              </w:rPr>
              <w:t xml:space="preserve"> </w:t>
            </w:r>
            <w:r w:rsidR="00CA4EF7" w:rsidRPr="003025C5">
              <w:rPr>
                <w:i w:val="0"/>
                <w:sz w:val="16"/>
                <w:szCs w:val="16"/>
              </w:rPr>
              <w:t>z.</w:t>
            </w:r>
          </w:p>
        </w:tc>
      </w:tr>
      <w:tr w:rsidR="008D0DD6" w:rsidRPr="00FE6E9E" w:rsidTr="00AB17B7">
        <w:trPr>
          <w:gridAfter w:val="1"/>
          <w:wAfter w:w="19" w:type="dxa"/>
        </w:trPr>
        <w:tc>
          <w:tcPr>
            <w:tcW w:w="637" w:type="dxa"/>
          </w:tcPr>
          <w:p w:rsidR="008D0DD6" w:rsidRDefault="008D0DD6" w:rsidP="008D0DD6">
            <w:pPr>
              <w:rPr>
                <w:i w:val="0"/>
                <w:sz w:val="16"/>
                <w:szCs w:val="16"/>
              </w:rPr>
            </w:pPr>
            <w:r w:rsidRPr="00F562DA">
              <w:rPr>
                <w:i w:val="0"/>
                <w:sz w:val="16"/>
                <w:szCs w:val="16"/>
              </w:rPr>
              <w:t>Č</w:t>
            </w:r>
            <w:r>
              <w:rPr>
                <w:i w:val="0"/>
                <w:sz w:val="16"/>
                <w:szCs w:val="16"/>
              </w:rPr>
              <w:t>:</w:t>
            </w:r>
            <w:r w:rsidRPr="00F562DA">
              <w:rPr>
                <w:i w:val="0"/>
                <w:sz w:val="16"/>
                <w:szCs w:val="16"/>
              </w:rPr>
              <w:t>27</w:t>
            </w:r>
          </w:p>
          <w:p w:rsidR="008D0DD6" w:rsidRDefault="008D0DD6" w:rsidP="008D0DD6">
            <w:pPr>
              <w:rPr>
                <w:i w:val="0"/>
                <w:sz w:val="16"/>
                <w:szCs w:val="16"/>
              </w:rPr>
            </w:pPr>
            <w:r>
              <w:rPr>
                <w:i w:val="0"/>
                <w:sz w:val="16"/>
                <w:szCs w:val="16"/>
              </w:rPr>
              <w:lastRenderedPageBreak/>
              <w:t>O:1</w:t>
            </w:r>
          </w:p>
          <w:p w:rsidR="008D0DD6" w:rsidRDefault="008D0DD6" w:rsidP="008D0DD6">
            <w:pPr>
              <w:rPr>
                <w:i w:val="0"/>
                <w:sz w:val="16"/>
                <w:szCs w:val="16"/>
              </w:rPr>
            </w:pPr>
          </w:p>
          <w:p w:rsidR="008D0DD6" w:rsidRDefault="008D0DD6" w:rsidP="008D0DD6">
            <w:pPr>
              <w:rPr>
                <w:i w:val="0"/>
                <w:sz w:val="16"/>
                <w:szCs w:val="16"/>
              </w:rPr>
            </w:pPr>
          </w:p>
          <w:p w:rsidR="008D0DD6" w:rsidRPr="00F562DA" w:rsidRDefault="008D0DD6" w:rsidP="008D0DD6">
            <w:pPr>
              <w:rPr>
                <w:i w:val="0"/>
                <w:sz w:val="16"/>
                <w:szCs w:val="16"/>
              </w:rPr>
            </w:pPr>
            <w:r>
              <w:rPr>
                <w:i w:val="0"/>
                <w:sz w:val="16"/>
                <w:szCs w:val="16"/>
              </w:rPr>
              <w:t>O:2</w:t>
            </w:r>
          </w:p>
        </w:tc>
        <w:tc>
          <w:tcPr>
            <w:tcW w:w="4678" w:type="dxa"/>
          </w:tcPr>
          <w:p w:rsidR="008D0DD6" w:rsidRPr="00F562DA" w:rsidRDefault="008D0DD6" w:rsidP="008D0DD6">
            <w:pPr>
              <w:pStyle w:val="Nadpis6"/>
              <w:rPr>
                <w:b w:val="0"/>
                <w:bCs/>
                <w:szCs w:val="16"/>
              </w:rPr>
            </w:pPr>
            <w:r w:rsidRPr="00F562DA">
              <w:rPr>
                <w:b w:val="0"/>
                <w:bCs/>
                <w:szCs w:val="16"/>
              </w:rPr>
              <w:lastRenderedPageBreak/>
              <w:t>Zrušenie</w:t>
            </w:r>
          </w:p>
          <w:p w:rsidR="008D0DD6" w:rsidRPr="00F562DA" w:rsidRDefault="008D0DD6" w:rsidP="008D0DD6">
            <w:pPr>
              <w:pStyle w:val="Nadpis6"/>
              <w:rPr>
                <w:b w:val="0"/>
                <w:szCs w:val="16"/>
              </w:rPr>
            </w:pPr>
            <w:r w:rsidRPr="00F562DA">
              <w:rPr>
                <w:b w:val="0"/>
                <w:szCs w:val="16"/>
              </w:rPr>
              <w:lastRenderedPageBreak/>
              <w:t>Smernica 93/104/ES v znení smernice uvedenej v prílohe I, časť A sa zrušuje bez toho, aby boli dotknuté povinnosti členských štátov s ohľadom na termíny transpozície ustanovené v prílohe I, časť B.</w:t>
            </w:r>
          </w:p>
          <w:p w:rsidR="008D0DD6" w:rsidRPr="00F562DA" w:rsidRDefault="008D0DD6" w:rsidP="008D0DD6">
            <w:pPr>
              <w:pStyle w:val="Nadpis6"/>
              <w:rPr>
                <w:b w:val="0"/>
                <w:bCs/>
                <w:szCs w:val="16"/>
              </w:rPr>
            </w:pPr>
            <w:r w:rsidRPr="00F562DA">
              <w:rPr>
                <w:b w:val="0"/>
                <w:szCs w:val="16"/>
              </w:rPr>
              <w:t>Odkazy na uvedenú zrušenú smernicu sa vytvoria ako odkazy na túto smernicu a čítajú sa v súlade s korelačnou tabuľkou uvedenou v prílohe II</w:t>
            </w:r>
            <w:r w:rsidRPr="00F562DA">
              <w:rPr>
                <w:b w:val="0"/>
                <w:bCs/>
                <w:szCs w:val="16"/>
              </w:rPr>
              <w:t>.</w:t>
            </w:r>
          </w:p>
        </w:tc>
        <w:tc>
          <w:tcPr>
            <w:tcW w:w="709" w:type="dxa"/>
          </w:tcPr>
          <w:p w:rsidR="008D0DD6" w:rsidRPr="00F562DA" w:rsidRDefault="00FA37FF" w:rsidP="008D0DD6">
            <w:pPr>
              <w:jc w:val="center"/>
              <w:rPr>
                <w:i w:val="0"/>
                <w:sz w:val="16"/>
                <w:szCs w:val="16"/>
              </w:rPr>
            </w:pPr>
            <w:r w:rsidRPr="003025C5">
              <w:rPr>
                <w:i w:val="0"/>
                <w:sz w:val="16"/>
                <w:szCs w:val="16"/>
              </w:rPr>
              <w:lastRenderedPageBreak/>
              <w:t>N</w:t>
            </w:r>
          </w:p>
        </w:tc>
        <w:tc>
          <w:tcPr>
            <w:tcW w:w="837" w:type="dxa"/>
          </w:tcPr>
          <w:p w:rsidR="00FA37FF" w:rsidRPr="003025C5" w:rsidRDefault="00FA37FF" w:rsidP="00FA37FF">
            <w:pPr>
              <w:jc w:val="center"/>
              <w:rPr>
                <w:i w:val="0"/>
                <w:sz w:val="16"/>
                <w:szCs w:val="16"/>
                <w:lang w:eastAsia="en-US"/>
              </w:rPr>
            </w:pPr>
            <w:r w:rsidRPr="003025C5">
              <w:rPr>
                <w:i w:val="0"/>
                <w:sz w:val="16"/>
                <w:szCs w:val="16"/>
                <w:lang w:eastAsia="en-US"/>
              </w:rPr>
              <w:t xml:space="preserve">Návrh </w:t>
            </w:r>
            <w:r w:rsidRPr="003025C5">
              <w:rPr>
                <w:i w:val="0"/>
                <w:sz w:val="16"/>
                <w:szCs w:val="16"/>
                <w:lang w:eastAsia="en-US"/>
              </w:rPr>
              <w:lastRenderedPageBreak/>
              <w:t xml:space="preserve">zákona </w:t>
            </w:r>
          </w:p>
          <w:p w:rsidR="00FA37FF" w:rsidRPr="003025C5" w:rsidRDefault="00FA37FF" w:rsidP="00FA37FF">
            <w:pPr>
              <w:jc w:val="center"/>
              <w:rPr>
                <w:sz w:val="16"/>
                <w:szCs w:val="16"/>
              </w:rPr>
            </w:pPr>
            <w:r w:rsidRPr="003025C5">
              <w:rPr>
                <w:i w:val="0"/>
                <w:sz w:val="16"/>
                <w:szCs w:val="16"/>
                <w:lang w:eastAsia="en-US"/>
              </w:rPr>
              <w:t>Čl.</w:t>
            </w:r>
            <w:r w:rsidR="003025C5" w:rsidRPr="003025C5">
              <w:rPr>
                <w:i w:val="0"/>
                <w:sz w:val="16"/>
                <w:szCs w:val="16"/>
                <w:lang w:eastAsia="en-US"/>
              </w:rPr>
              <w:t xml:space="preserve"> </w:t>
            </w:r>
            <w:r w:rsidRPr="003025C5">
              <w:rPr>
                <w:i w:val="0"/>
                <w:sz w:val="16"/>
                <w:szCs w:val="16"/>
                <w:lang w:eastAsia="en-US"/>
              </w:rPr>
              <w:t>I</w:t>
            </w:r>
          </w:p>
        </w:tc>
        <w:tc>
          <w:tcPr>
            <w:tcW w:w="722" w:type="dxa"/>
          </w:tcPr>
          <w:p w:rsidR="00FA37FF" w:rsidRPr="003025C5" w:rsidRDefault="00FA37FF" w:rsidP="00FA37FF">
            <w:pPr>
              <w:rPr>
                <w:i w:val="0"/>
                <w:sz w:val="16"/>
                <w:szCs w:val="16"/>
                <w:lang w:eastAsia="en-US"/>
              </w:rPr>
            </w:pPr>
            <w:r w:rsidRPr="003025C5">
              <w:rPr>
                <w:i w:val="0"/>
                <w:sz w:val="16"/>
                <w:szCs w:val="16"/>
                <w:lang w:eastAsia="en-US"/>
              </w:rPr>
              <w:lastRenderedPageBreak/>
              <w:t>§ 3</w:t>
            </w:r>
            <w:r w:rsidR="00C63211">
              <w:rPr>
                <w:i w:val="0"/>
                <w:sz w:val="16"/>
                <w:szCs w:val="16"/>
                <w:lang w:eastAsia="en-US"/>
              </w:rPr>
              <w:t>32</w:t>
            </w:r>
          </w:p>
          <w:p w:rsidR="00FA37FF" w:rsidRPr="003025C5" w:rsidRDefault="00FA37FF" w:rsidP="00FA37FF">
            <w:pPr>
              <w:rPr>
                <w:i w:val="0"/>
                <w:sz w:val="16"/>
                <w:szCs w:val="16"/>
                <w:lang w:eastAsia="en-US"/>
              </w:rPr>
            </w:pPr>
          </w:p>
          <w:p w:rsidR="00FA37FF" w:rsidRPr="003025C5" w:rsidRDefault="00FA37FF" w:rsidP="00FA37FF">
            <w:pPr>
              <w:rPr>
                <w:i w:val="0"/>
                <w:sz w:val="16"/>
                <w:szCs w:val="16"/>
                <w:lang w:eastAsia="en-US"/>
              </w:rPr>
            </w:pPr>
          </w:p>
          <w:p w:rsidR="00FA37FF" w:rsidRPr="003025C5" w:rsidRDefault="00FA37FF" w:rsidP="00FA37FF">
            <w:pPr>
              <w:rPr>
                <w:i w:val="0"/>
                <w:sz w:val="16"/>
                <w:szCs w:val="16"/>
                <w:lang w:eastAsia="en-US"/>
              </w:rPr>
            </w:pPr>
            <w:r w:rsidRPr="003025C5">
              <w:rPr>
                <w:i w:val="0"/>
                <w:sz w:val="16"/>
                <w:szCs w:val="16"/>
                <w:lang w:eastAsia="en-US"/>
              </w:rPr>
              <w:t>Príloha č.</w:t>
            </w:r>
            <w:r w:rsidR="003025C5" w:rsidRPr="003025C5">
              <w:rPr>
                <w:i w:val="0"/>
                <w:sz w:val="16"/>
                <w:szCs w:val="16"/>
                <w:lang w:eastAsia="en-US"/>
              </w:rPr>
              <w:t xml:space="preserve"> </w:t>
            </w:r>
            <w:r w:rsidRPr="003025C5">
              <w:rPr>
                <w:i w:val="0"/>
                <w:sz w:val="16"/>
                <w:szCs w:val="16"/>
                <w:lang w:eastAsia="en-US"/>
              </w:rPr>
              <w:t>5</w:t>
            </w:r>
          </w:p>
          <w:p w:rsidR="00FA37FF" w:rsidRPr="003025C5" w:rsidRDefault="00FA37FF" w:rsidP="00FA37FF">
            <w:pPr>
              <w:rPr>
                <w:i w:val="0"/>
                <w:sz w:val="16"/>
                <w:szCs w:val="16"/>
                <w:lang w:eastAsia="en-US"/>
              </w:rPr>
            </w:pPr>
          </w:p>
          <w:p w:rsidR="00FA37FF" w:rsidRPr="003025C5" w:rsidRDefault="00FA37FF" w:rsidP="00FA37FF">
            <w:pPr>
              <w:rPr>
                <w:b/>
                <w:i w:val="0"/>
                <w:sz w:val="16"/>
                <w:szCs w:val="16"/>
              </w:rPr>
            </w:pPr>
            <w:r w:rsidRPr="003025C5">
              <w:rPr>
                <w:i w:val="0"/>
                <w:sz w:val="16"/>
                <w:szCs w:val="16"/>
                <w:lang w:eastAsia="en-US"/>
              </w:rPr>
              <w:t xml:space="preserve">Bod </w:t>
            </w:r>
            <w:r w:rsidR="00C63211">
              <w:rPr>
                <w:i w:val="0"/>
                <w:sz w:val="16"/>
                <w:szCs w:val="16"/>
                <w:lang w:eastAsia="en-US"/>
              </w:rPr>
              <w:t>4</w:t>
            </w:r>
          </w:p>
        </w:tc>
        <w:tc>
          <w:tcPr>
            <w:tcW w:w="5245" w:type="dxa"/>
          </w:tcPr>
          <w:p w:rsidR="00FA37FF" w:rsidRPr="003025C5" w:rsidRDefault="00FA37FF" w:rsidP="00FA37FF">
            <w:pPr>
              <w:adjustRightInd w:val="0"/>
              <w:jc w:val="both"/>
              <w:rPr>
                <w:bCs/>
                <w:i w:val="0"/>
                <w:sz w:val="16"/>
                <w:szCs w:val="16"/>
                <w:lang w:eastAsia="en-US"/>
              </w:rPr>
            </w:pPr>
            <w:r w:rsidRPr="003025C5">
              <w:rPr>
                <w:bCs/>
                <w:i w:val="0"/>
                <w:sz w:val="16"/>
                <w:szCs w:val="16"/>
                <w:lang w:eastAsia="en-US"/>
              </w:rPr>
              <w:lastRenderedPageBreak/>
              <w:t xml:space="preserve">Týmto zákonom sa preberajú právne záväzné akty Európskej únie uvedené </w:t>
            </w:r>
            <w:r w:rsidRPr="003025C5">
              <w:rPr>
                <w:bCs/>
                <w:i w:val="0"/>
                <w:sz w:val="16"/>
                <w:szCs w:val="16"/>
                <w:lang w:eastAsia="en-US"/>
              </w:rPr>
              <w:lastRenderedPageBreak/>
              <w:t>v prílohe č. 5.</w:t>
            </w:r>
          </w:p>
          <w:p w:rsidR="00FA37FF" w:rsidRPr="003025C5" w:rsidRDefault="00FA37FF" w:rsidP="00FA37FF">
            <w:pPr>
              <w:adjustRightInd w:val="0"/>
              <w:jc w:val="both"/>
              <w:rPr>
                <w:bCs/>
                <w:i w:val="0"/>
                <w:sz w:val="16"/>
                <w:szCs w:val="16"/>
                <w:lang w:eastAsia="en-US"/>
              </w:rPr>
            </w:pPr>
          </w:p>
          <w:p w:rsidR="00FA37FF" w:rsidRPr="00AA06C8" w:rsidRDefault="00FA37FF" w:rsidP="003025C5">
            <w:pPr>
              <w:jc w:val="both"/>
              <w:rPr>
                <w:b/>
                <w:i w:val="0"/>
                <w:sz w:val="16"/>
                <w:szCs w:val="16"/>
              </w:rPr>
            </w:pPr>
            <w:r w:rsidRPr="00AA06C8">
              <w:rPr>
                <w:b/>
                <w:i w:val="0"/>
                <w:sz w:val="16"/>
                <w:szCs w:val="16"/>
              </w:rPr>
              <w:t>ZOZNAM PREBERANÝCH PRÁVNE ZÁVÄZNÝCH AKTOV EURÓPSKEJ ÚNIE</w:t>
            </w:r>
          </w:p>
          <w:p w:rsidR="00FA37FF" w:rsidRPr="003025C5" w:rsidRDefault="00FA37FF" w:rsidP="00FA37FF">
            <w:pPr>
              <w:jc w:val="both"/>
              <w:rPr>
                <w:i w:val="0"/>
                <w:sz w:val="16"/>
                <w:szCs w:val="16"/>
              </w:rPr>
            </w:pPr>
          </w:p>
          <w:p w:rsidR="00FA37FF" w:rsidRPr="003025C5" w:rsidRDefault="00C63211" w:rsidP="005739FB">
            <w:pPr>
              <w:jc w:val="both"/>
              <w:rPr>
                <w:i w:val="0"/>
                <w:sz w:val="16"/>
                <w:szCs w:val="16"/>
              </w:rPr>
            </w:pPr>
            <w:r>
              <w:rPr>
                <w:i w:val="0"/>
                <w:sz w:val="16"/>
                <w:szCs w:val="16"/>
              </w:rPr>
              <w:t>4</w:t>
            </w:r>
            <w:r w:rsidR="00FA37FF" w:rsidRPr="003025C5">
              <w:rPr>
                <w:i w:val="0"/>
                <w:sz w:val="16"/>
                <w:szCs w:val="16"/>
              </w:rPr>
              <w:t>.</w:t>
            </w:r>
            <w:r w:rsidR="003025C5" w:rsidRPr="003025C5">
              <w:rPr>
                <w:i w:val="0"/>
                <w:sz w:val="16"/>
                <w:szCs w:val="16"/>
              </w:rPr>
              <w:t xml:space="preserve"> </w:t>
            </w:r>
            <w:r w:rsidR="00FA37FF" w:rsidRPr="003025C5">
              <w:rPr>
                <w:i w:val="0"/>
                <w:sz w:val="16"/>
                <w:szCs w:val="16"/>
              </w:rPr>
              <w:t xml:space="preserve">Smernica Európskeho parlamentu a Rady 2003/88/ES zo 4. novembra 2003 o niektorých aspektoch organizácie pracovného času (Mimoriadne vydanie Ú. v. EÚ, kap. 5/zv. 4; Ú. v. EÚ L 299, 18. 11. 2003). </w:t>
            </w:r>
          </w:p>
        </w:tc>
        <w:tc>
          <w:tcPr>
            <w:tcW w:w="567" w:type="dxa"/>
          </w:tcPr>
          <w:p w:rsidR="008D0DD6" w:rsidRPr="00E72A47" w:rsidRDefault="00FA37FF" w:rsidP="008D0DD6">
            <w:pPr>
              <w:jc w:val="center"/>
              <w:rPr>
                <w:i w:val="0"/>
                <w:sz w:val="16"/>
                <w:szCs w:val="16"/>
              </w:rPr>
            </w:pPr>
            <w:r w:rsidRPr="003025C5">
              <w:rPr>
                <w:i w:val="0"/>
                <w:sz w:val="16"/>
                <w:szCs w:val="16"/>
              </w:rPr>
              <w:lastRenderedPageBreak/>
              <w:t>Ú</w:t>
            </w:r>
          </w:p>
        </w:tc>
        <w:tc>
          <w:tcPr>
            <w:tcW w:w="850" w:type="dxa"/>
          </w:tcPr>
          <w:p w:rsidR="008D0DD6" w:rsidRPr="00FE6E9E" w:rsidRDefault="008D0DD6" w:rsidP="008D0DD6">
            <w:pPr>
              <w:rPr>
                <w:i w:val="0"/>
                <w:sz w:val="16"/>
                <w:szCs w:val="16"/>
              </w:rPr>
            </w:pPr>
          </w:p>
        </w:tc>
      </w:tr>
      <w:tr w:rsidR="003B4A5D" w:rsidRPr="00FE6E9E" w:rsidTr="00AB17B7">
        <w:trPr>
          <w:gridAfter w:val="1"/>
          <w:wAfter w:w="19" w:type="dxa"/>
        </w:trPr>
        <w:tc>
          <w:tcPr>
            <w:tcW w:w="637" w:type="dxa"/>
          </w:tcPr>
          <w:p w:rsidR="003B4A5D" w:rsidRPr="00F562DA" w:rsidRDefault="003B4A5D" w:rsidP="003B4A5D">
            <w:pPr>
              <w:rPr>
                <w:i w:val="0"/>
                <w:sz w:val="16"/>
                <w:szCs w:val="16"/>
              </w:rPr>
            </w:pPr>
            <w:r>
              <w:rPr>
                <w:i w:val="0"/>
                <w:sz w:val="16"/>
                <w:szCs w:val="16"/>
              </w:rPr>
              <w:t>Č:</w:t>
            </w:r>
            <w:r w:rsidRPr="00F562DA">
              <w:rPr>
                <w:i w:val="0"/>
                <w:sz w:val="16"/>
                <w:szCs w:val="16"/>
              </w:rPr>
              <w:t>28</w:t>
            </w:r>
          </w:p>
        </w:tc>
        <w:tc>
          <w:tcPr>
            <w:tcW w:w="4678" w:type="dxa"/>
          </w:tcPr>
          <w:p w:rsidR="003B4A5D" w:rsidRPr="00F562DA" w:rsidRDefault="003B4A5D" w:rsidP="003B4A5D">
            <w:pPr>
              <w:pStyle w:val="Nadpis6"/>
              <w:rPr>
                <w:b w:val="0"/>
                <w:bCs/>
                <w:szCs w:val="16"/>
              </w:rPr>
            </w:pPr>
            <w:r w:rsidRPr="00F562DA">
              <w:rPr>
                <w:b w:val="0"/>
                <w:bCs/>
                <w:szCs w:val="16"/>
              </w:rPr>
              <w:t>Nadobudnutie účinnosti</w:t>
            </w:r>
          </w:p>
          <w:p w:rsidR="003B4A5D" w:rsidRPr="00F562DA" w:rsidRDefault="003B4A5D" w:rsidP="003B4A5D">
            <w:pPr>
              <w:pStyle w:val="Nadpis6"/>
              <w:rPr>
                <w:b w:val="0"/>
                <w:i/>
                <w:szCs w:val="16"/>
              </w:rPr>
            </w:pPr>
            <w:r w:rsidRPr="00F562DA">
              <w:rPr>
                <w:b w:val="0"/>
                <w:szCs w:val="16"/>
              </w:rPr>
              <w:t>Táto smernica nadobúda účinnosť 2. augusta 2004.</w:t>
            </w:r>
          </w:p>
        </w:tc>
        <w:tc>
          <w:tcPr>
            <w:tcW w:w="709" w:type="dxa"/>
          </w:tcPr>
          <w:p w:rsidR="003B4A5D" w:rsidRPr="00F562DA" w:rsidRDefault="003B4A5D" w:rsidP="003B4A5D">
            <w:pPr>
              <w:jc w:val="center"/>
              <w:rPr>
                <w:i w:val="0"/>
                <w:sz w:val="16"/>
                <w:szCs w:val="16"/>
              </w:rPr>
            </w:pPr>
            <w:r w:rsidRPr="003025C5">
              <w:rPr>
                <w:i w:val="0"/>
                <w:sz w:val="16"/>
                <w:szCs w:val="16"/>
              </w:rPr>
              <w:t>N</w:t>
            </w:r>
          </w:p>
        </w:tc>
        <w:tc>
          <w:tcPr>
            <w:tcW w:w="837" w:type="dxa"/>
          </w:tcPr>
          <w:p w:rsidR="003B4A5D" w:rsidRPr="005739FB" w:rsidRDefault="003B4A5D" w:rsidP="003B4A5D">
            <w:pPr>
              <w:jc w:val="center"/>
              <w:rPr>
                <w:i w:val="0"/>
                <w:sz w:val="16"/>
                <w:szCs w:val="16"/>
                <w:lang w:eastAsia="en-US"/>
              </w:rPr>
            </w:pPr>
            <w:r w:rsidRPr="005739FB">
              <w:rPr>
                <w:i w:val="0"/>
                <w:sz w:val="16"/>
                <w:szCs w:val="16"/>
                <w:lang w:eastAsia="en-US"/>
              </w:rPr>
              <w:t xml:space="preserve">Návrh zákona </w:t>
            </w:r>
          </w:p>
          <w:p w:rsidR="003B4A5D" w:rsidRPr="005739FB" w:rsidRDefault="003B4A5D" w:rsidP="007254D8">
            <w:pPr>
              <w:jc w:val="center"/>
              <w:rPr>
                <w:sz w:val="16"/>
                <w:szCs w:val="16"/>
              </w:rPr>
            </w:pPr>
            <w:r w:rsidRPr="005739FB">
              <w:rPr>
                <w:i w:val="0"/>
                <w:sz w:val="16"/>
                <w:szCs w:val="16"/>
                <w:lang w:eastAsia="en-US"/>
              </w:rPr>
              <w:t>Čl.</w:t>
            </w:r>
            <w:r w:rsidR="003025C5" w:rsidRPr="005739FB">
              <w:rPr>
                <w:i w:val="0"/>
                <w:sz w:val="16"/>
                <w:szCs w:val="16"/>
                <w:lang w:eastAsia="en-US"/>
              </w:rPr>
              <w:t xml:space="preserve"> </w:t>
            </w:r>
            <w:r w:rsidRPr="005739FB">
              <w:rPr>
                <w:i w:val="0"/>
                <w:sz w:val="16"/>
                <w:szCs w:val="16"/>
                <w:lang w:eastAsia="en-US"/>
              </w:rPr>
              <w:t>XX</w:t>
            </w:r>
            <w:r w:rsidR="00C63211">
              <w:rPr>
                <w:i w:val="0"/>
                <w:sz w:val="16"/>
                <w:szCs w:val="16"/>
                <w:lang w:eastAsia="en-US"/>
              </w:rPr>
              <w:t>II</w:t>
            </w:r>
          </w:p>
        </w:tc>
        <w:tc>
          <w:tcPr>
            <w:tcW w:w="722" w:type="dxa"/>
          </w:tcPr>
          <w:p w:rsidR="003B4A5D" w:rsidRPr="005739FB" w:rsidRDefault="003B4A5D" w:rsidP="003B4A5D">
            <w:pPr>
              <w:rPr>
                <w:b/>
                <w:i w:val="0"/>
                <w:sz w:val="16"/>
                <w:szCs w:val="16"/>
              </w:rPr>
            </w:pPr>
          </w:p>
        </w:tc>
        <w:tc>
          <w:tcPr>
            <w:tcW w:w="5245" w:type="dxa"/>
          </w:tcPr>
          <w:p w:rsidR="003B4A5D" w:rsidRPr="005739FB" w:rsidRDefault="003B4A5D" w:rsidP="00CF4BF0">
            <w:pPr>
              <w:adjustRightInd w:val="0"/>
              <w:jc w:val="both"/>
              <w:rPr>
                <w:i w:val="0"/>
                <w:sz w:val="16"/>
                <w:szCs w:val="16"/>
              </w:rPr>
            </w:pPr>
            <w:r w:rsidRPr="005739FB">
              <w:rPr>
                <w:i w:val="0"/>
                <w:sz w:val="16"/>
                <w:szCs w:val="16"/>
              </w:rPr>
              <w:t xml:space="preserve">Tento zákon nadobúda účinnosť 1. </w:t>
            </w:r>
            <w:r w:rsidR="007254D8">
              <w:rPr>
                <w:i w:val="0"/>
                <w:sz w:val="16"/>
                <w:szCs w:val="16"/>
              </w:rPr>
              <w:t>apríla</w:t>
            </w:r>
            <w:r w:rsidRPr="005739FB">
              <w:rPr>
                <w:i w:val="0"/>
                <w:sz w:val="16"/>
                <w:szCs w:val="16"/>
              </w:rPr>
              <w:t xml:space="preserve"> 2019 okrem čl. I § </w:t>
            </w:r>
            <w:r w:rsidR="007254D8">
              <w:rPr>
                <w:i w:val="0"/>
                <w:sz w:val="16"/>
                <w:szCs w:val="16"/>
              </w:rPr>
              <w:t>1 až § 31</w:t>
            </w:r>
            <w:r w:rsidR="00C63211">
              <w:rPr>
                <w:i w:val="0"/>
                <w:sz w:val="16"/>
                <w:szCs w:val="16"/>
              </w:rPr>
              <w:t>6</w:t>
            </w:r>
            <w:r w:rsidR="007254D8">
              <w:rPr>
                <w:i w:val="0"/>
                <w:sz w:val="16"/>
                <w:szCs w:val="16"/>
              </w:rPr>
              <w:t xml:space="preserve"> ods. 1, § 3</w:t>
            </w:r>
            <w:r w:rsidR="00C63211">
              <w:rPr>
                <w:i w:val="0"/>
                <w:sz w:val="16"/>
                <w:szCs w:val="16"/>
              </w:rPr>
              <w:t>17</w:t>
            </w:r>
            <w:r w:rsidR="007254D8">
              <w:rPr>
                <w:i w:val="0"/>
                <w:sz w:val="16"/>
                <w:szCs w:val="16"/>
              </w:rPr>
              <w:t xml:space="preserve"> až 32</w:t>
            </w:r>
            <w:r w:rsidR="00C63211">
              <w:rPr>
                <w:i w:val="0"/>
                <w:sz w:val="16"/>
                <w:szCs w:val="16"/>
              </w:rPr>
              <w:t>4, § 325 ods. 2 až 19</w:t>
            </w:r>
            <w:r w:rsidR="007254D8">
              <w:rPr>
                <w:i w:val="0"/>
                <w:sz w:val="16"/>
                <w:szCs w:val="16"/>
              </w:rPr>
              <w:t xml:space="preserve"> a </w:t>
            </w:r>
            <w:r w:rsidR="00C63211">
              <w:rPr>
                <w:i w:val="0"/>
                <w:sz w:val="16"/>
                <w:szCs w:val="16"/>
              </w:rPr>
              <w:t>§ 327</w:t>
            </w:r>
            <w:r w:rsidRPr="005739FB">
              <w:rPr>
                <w:i w:val="0"/>
                <w:sz w:val="16"/>
                <w:szCs w:val="16"/>
              </w:rPr>
              <w:t xml:space="preserve"> až 3</w:t>
            </w:r>
            <w:r w:rsidR="007254D8">
              <w:rPr>
                <w:i w:val="0"/>
                <w:sz w:val="16"/>
                <w:szCs w:val="16"/>
              </w:rPr>
              <w:t>3</w:t>
            </w:r>
            <w:r w:rsidR="00C63211">
              <w:rPr>
                <w:i w:val="0"/>
                <w:sz w:val="16"/>
                <w:szCs w:val="16"/>
              </w:rPr>
              <w:t>3</w:t>
            </w:r>
            <w:r w:rsidRPr="005739FB">
              <w:rPr>
                <w:i w:val="0"/>
                <w:sz w:val="16"/>
                <w:szCs w:val="16"/>
              </w:rPr>
              <w:t xml:space="preserve"> a čl. II až XX</w:t>
            </w:r>
            <w:r w:rsidR="00C63211">
              <w:rPr>
                <w:i w:val="0"/>
                <w:sz w:val="16"/>
                <w:szCs w:val="16"/>
              </w:rPr>
              <w:t>I</w:t>
            </w:r>
            <w:r w:rsidRPr="005739FB">
              <w:rPr>
                <w:i w:val="0"/>
                <w:sz w:val="16"/>
                <w:szCs w:val="16"/>
              </w:rPr>
              <w:t>, ktoré nadobúdajú účinnosť 1. júla 2019.</w:t>
            </w:r>
          </w:p>
        </w:tc>
        <w:tc>
          <w:tcPr>
            <w:tcW w:w="567" w:type="dxa"/>
          </w:tcPr>
          <w:p w:rsidR="003B4A5D" w:rsidRPr="003B4A5D" w:rsidRDefault="003B4A5D" w:rsidP="003B4A5D">
            <w:pPr>
              <w:jc w:val="center"/>
              <w:rPr>
                <w:i w:val="0"/>
                <w:sz w:val="16"/>
                <w:szCs w:val="16"/>
              </w:rPr>
            </w:pPr>
            <w:r w:rsidRPr="003025C5">
              <w:rPr>
                <w:i w:val="0"/>
                <w:sz w:val="16"/>
                <w:szCs w:val="16"/>
              </w:rPr>
              <w:t>Ú</w:t>
            </w:r>
          </w:p>
        </w:tc>
        <w:tc>
          <w:tcPr>
            <w:tcW w:w="850" w:type="dxa"/>
          </w:tcPr>
          <w:p w:rsidR="003B4A5D" w:rsidRPr="00FE6E9E" w:rsidRDefault="003B4A5D" w:rsidP="003B4A5D">
            <w:pPr>
              <w:rPr>
                <w:i w:val="0"/>
                <w:sz w:val="16"/>
                <w:szCs w:val="16"/>
              </w:rPr>
            </w:pPr>
          </w:p>
        </w:tc>
      </w:tr>
    </w:tbl>
    <w:p w:rsidR="00A337FC" w:rsidRPr="00FE6E9E" w:rsidRDefault="00A337FC" w:rsidP="00EF5582">
      <w:pPr>
        <w:rPr>
          <w:i w:val="0"/>
          <w:sz w:val="16"/>
          <w:szCs w:val="16"/>
        </w:rPr>
      </w:pPr>
    </w:p>
    <w:sectPr w:rsidR="00A337FC" w:rsidRPr="00FE6E9E" w:rsidSect="00CC1386">
      <w:footerReference w:type="even" r:id="rId11"/>
      <w:footerReference w:type="default" r:id="rId12"/>
      <w:pgSz w:w="16838" w:h="11906" w:orient="landscape" w:code="9"/>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96F" w:rsidRDefault="00A8696F">
      <w:r>
        <w:separator/>
      </w:r>
    </w:p>
  </w:endnote>
  <w:endnote w:type="continuationSeparator" w:id="0">
    <w:p w:rsidR="00A8696F" w:rsidRDefault="00A8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528" w:rsidRDefault="000D752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0D7528" w:rsidRDefault="000D7528">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386" w:rsidRPr="00CC1386" w:rsidRDefault="00CC1386">
    <w:pPr>
      <w:pStyle w:val="Pta"/>
      <w:jc w:val="center"/>
      <w:rPr>
        <w:i w:val="0"/>
        <w:sz w:val="16"/>
        <w:szCs w:val="16"/>
      </w:rPr>
    </w:pPr>
    <w:r w:rsidRPr="00CC1386">
      <w:rPr>
        <w:i w:val="0"/>
        <w:sz w:val="16"/>
        <w:szCs w:val="16"/>
      </w:rPr>
      <w:fldChar w:fldCharType="begin"/>
    </w:r>
    <w:r w:rsidRPr="00CC1386">
      <w:rPr>
        <w:i w:val="0"/>
        <w:sz w:val="16"/>
        <w:szCs w:val="16"/>
      </w:rPr>
      <w:instrText>PAGE   \* MERGEFORMAT</w:instrText>
    </w:r>
    <w:r w:rsidRPr="00CC1386">
      <w:rPr>
        <w:i w:val="0"/>
        <w:sz w:val="16"/>
        <w:szCs w:val="16"/>
      </w:rPr>
      <w:fldChar w:fldCharType="separate"/>
    </w:r>
    <w:r w:rsidR="00E03731">
      <w:rPr>
        <w:i w:val="0"/>
        <w:noProof/>
        <w:sz w:val="16"/>
        <w:szCs w:val="16"/>
      </w:rPr>
      <w:t>2</w:t>
    </w:r>
    <w:r w:rsidRPr="00CC1386">
      <w:rPr>
        <w:i w:val="0"/>
        <w:sz w:val="16"/>
        <w:szCs w:val="16"/>
      </w:rPr>
      <w:fldChar w:fldCharType="end"/>
    </w:r>
  </w:p>
  <w:p w:rsidR="000D7528" w:rsidRDefault="000D7528" w:rsidP="00CC1386">
    <w:pPr>
      <w:pStyle w:val="Pta"/>
      <w:ind w:right="360"/>
      <w:rPr>
        <w:i w:val="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96F" w:rsidRDefault="00A8696F">
      <w:r>
        <w:separator/>
      </w:r>
    </w:p>
  </w:footnote>
  <w:footnote w:type="continuationSeparator" w:id="0">
    <w:p w:rsidR="00A8696F" w:rsidRDefault="00A869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2F9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1530C5"/>
    <w:multiLevelType w:val="hybridMultilevel"/>
    <w:tmpl w:val="5ABE9C98"/>
    <w:lvl w:ilvl="0" w:tplc="E52AF8FC">
      <w:start w:val="1"/>
      <w:numFmt w:val="lowerLetter"/>
      <w:lvlText w:val="%1)"/>
      <w:lvlJc w:val="left"/>
      <w:pPr>
        <w:tabs>
          <w:tab w:val="num" w:pos="360"/>
        </w:tabs>
        <w:ind w:left="357" w:hanging="357"/>
      </w:pPr>
      <w:rPr>
        <w:rFonts w:ascii="Times New Roman" w:hAnsi="Times New Roman" w:cs="Times New Roman" w:hint="default"/>
        <w:b w:val="0"/>
        <w:i w:val="0"/>
        <w:strike w:val="0"/>
        <w:dstrike w:val="0"/>
        <w:sz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6B1C9F"/>
    <w:multiLevelType w:val="singleLevel"/>
    <w:tmpl w:val="056EB6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4C1D38"/>
    <w:multiLevelType w:val="hybridMultilevel"/>
    <w:tmpl w:val="98ACAA48"/>
    <w:lvl w:ilvl="0" w:tplc="5E402CE0">
      <w:start w:val="1"/>
      <w:numFmt w:val="decimal"/>
      <w:lvlText w:val="%1."/>
      <w:lvlJc w:val="left"/>
      <w:pPr>
        <w:tabs>
          <w:tab w:val="num" w:pos="720"/>
        </w:tabs>
        <w:ind w:left="720" w:hanging="360"/>
      </w:pPr>
      <w:rPr>
        <w:rFonts w:cs="Times New Roman" w:hint="default"/>
      </w:rPr>
    </w:lvl>
    <w:lvl w:ilvl="1" w:tplc="F74EFCFC" w:tentative="1">
      <w:start w:val="1"/>
      <w:numFmt w:val="lowerLetter"/>
      <w:lvlText w:val="%2."/>
      <w:lvlJc w:val="left"/>
      <w:pPr>
        <w:tabs>
          <w:tab w:val="num" w:pos="1440"/>
        </w:tabs>
        <w:ind w:left="1440" w:hanging="360"/>
      </w:pPr>
      <w:rPr>
        <w:rFonts w:cs="Times New Roman"/>
      </w:rPr>
    </w:lvl>
    <w:lvl w:ilvl="2" w:tplc="DFD21A9C" w:tentative="1">
      <w:start w:val="1"/>
      <w:numFmt w:val="lowerRoman"/>
      <w:lvlText w:val="%3."/>
      <w:lvlJc w:val="right"/>
      <w:pPr>
        <w:tabs>
          <w:tab w:val="num" w:pos="2160"/>
        </w:tabs>
        <w:ind w:left="2160" w:hanging="180"/>
      </w:pPr>
      <w:rPr>
        <w:rFonts w:cs="Times New Roman"/>
      </w:rPr>
    </w:lvl>
    <w:lvl w:ilvl="3" w:tplc="206C2232" w:tentative="1">
      <w:start w:val="1"/>
      <w:numFmt w:val="decimal"/>
      <w:lvlText w:val="%4."/>
      <w:lvlJc w:val="left"/>
      <w:pPr>
        <w:tabs>
          <w:tab w:val="num" w:pos="2880"/>
        </w:tabs>
        <w:ind w:left="2880" w:hanging="360"/>
      </w:pPr>
      <w:rPr>
        <w:rFonts w:cs="Times New Roman"/>
      </w:rPr>
    </w:lvl>
    <w:lvl w:ilvl="4" w:tplc="517423E8" w:tentative="1">
      <w:start w:val="1"/>
      <w:numFmt w:val="lowerLetter"/>
      <w:lvlText w:val="%5."/>
      <w:lvlJc w:val="left"/>
      <w:pPr>
        <w:tabs>
          <w:tab w:val="num" w:pos="3600"/>
        </w:tabs>
        <w:ind w:left="3600" w:hanging="360"/>
      </w:pPr>
      <w:rPr>
        <w:rFonts w:cs="Times New Roman"/>
      </w:rPr>
    </w:lvl>
    <w:lvl w:ilvl="5" w:tplc="E06E56F0" w:tentative="1">
      <w:start w:val="1"/>
      <w:numFmt w:val="lowerRoman"/>
      <w:lvlText w:val="%6."/>
      <w:lvlJc w:val="right"/>
      <w:pPr>
        <w:tabs>
          <w:tab w:val="num" w:pos="4320"/>
        </w:tabs>
        <w:ind w:left="4320" w:hanging="180"/>
      </w:pPr>
      <w:rPr>
        <w:rFonts w:cs="Times New Roman"/>
      </w:rPr>
    </w:lvl>
    <w:lvl w:ilvl="6" w:tplc="C12E7F3A" w:tentative="1">
      <w:start w:val="1"/>
      <w:numFmt w:val="decimal"/>
      <w:lvlText w:val="%7."/>
      <w:lvlJc w:val="left"/>
      <w:pPr>
        <w:tabs>
          <w:tab w:val="num" w:pos="5040"/>
        </w:tabs>
        <w:ind w:left="5040" w:hanging="360"/>
      </w:pPr>
      <w:rPr>
        <w:rFonts w:cs="Times New Roman"/>
      </w:rPr>
    </w:lvl>
    <w:lvl w:ilvl="7" w:tplc="6374C194" w:tentative="1">
      <w:start w:val="1"/>
      <w:numFmt w:val="lowerLetter"/>
      <w:lvlText w:val="%8."/>
      <w:lvlJc w:val="left"/>
      <w:pPr>
        <w:tabs>
          <w:tab w:val="num" w:pos="5760"/>
        </w:tabs>
        <w:ind w:left="5760" w:hanging="360"/>
      </w:pPr>
      <w:rPr>
        <w:rFonts w:cs="Times New Roman"/>
      </w:rPr>
    </w:lvl>
    <w:lvl w:ilvl="8" w:tplc="E50EC4F0" w:tentative="1">
      <w:start w:val="1"/>
      <w:numFmt w:val="lowerRoman"/>
      <w:lvlText w:val="%9."/>
      <w:lvlJc w:val="right"/>
      <w:pPr>
        <w:tabs>
          <w:tab w:val="num" w:pos="6480"/>
        </w:tabs>
        <w:ind w:left="6480" w:hanging="180"/>
      </w:pPr>
      <w:rPr>
        <w:rFonts w:cs="Times New Roman"/>
      </w:rPr>
    </w:lvl>
  </w:abstractNum>
  <w:abstractNum w:abstractNumId="4" w15:restartNumberingAfterBreak="0">
    <w:nsid w:val="18EB2115"/>
    <w:multiLevelType w:val="singleLevel"/>
    <w:tmpl w:val="D6700E80"/>
    <w:lvl w:ilvl="0">
      <w:start w:val="1"/>
      <w:numFmt w:val="upperRoman"/>
      <w:lvlText w:val="%1."/>
      <w:lvlJc w:val="left"/>
      <w:pPr>
        <w:tabs>
          <w:tab w:val="num" w:pos="720"/>
        </w:tabs>
        <w:ind w:left="720" w:hanging="720"/>
      </w:pPr>
      <w:rPr>
        <w:rFonts w:cs="Times New Roman" w:hint="default"/>
      </w:rPr>
    </w:lvl>
  </w:abstractNum>
  <w:abstractNum w:abstractNumId="5" w15:restartNumberingAfterBreak="0">
    <w:nsid w:val="19946862"/>
    <w:multiLevelType w:val="singleLevel"/>
    <w:tmpl w:val="233C06D0"/>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F6A65EF"/>
    <w:multiLevelType w:val="hybridMultilevel"/>
    <w:tmpl w:val="7068B42E"/>
    <w:lvl w:ilvl="0" w:tplc="BACCC304">
      <w:start w:val="1"/>
      <w:numFmt w:val="lowerLetter"/>
      <w:lvlText w:val="%1)"/>
      <w:lvlJc w:val="left"/>
      <w:pPr>
        <w:tabs>
          <w:tab w:val="num" w:pos="360"/>
        </w:tabs>
        <w:ind w:left="340" w:hanging="340"/>
      </w:pPr>
      <w:rPr>
        <w:rFonts w:ascii="Times New Roman" w:hAnsi="Times New Roman" w:cs="Times New Roman" w:hint="default"/>
        <w:b w:val="0"/>
        <w:i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AF2822"/>
    <w:multiLevelType w:val="hybridMultilevel"/>
    <w:tmpl w:val="C714F43A"/>
    <w:lvl w:ilvl="0" w:tplc="041B0001">
      <w:start w:val="1"/>
      <w:numFmt w:val="bullet"/>
      <w:lvlText w:val=""/>
      <w:lvlJc w:val="left"/>
      <w:pPr>
        <w:tabs>
          <w:tab w:val="num" w:pos="720"/>
        </w:tabs>
        <w:ind w:left="720" w:hanging="360"/>
      </w:pPr>
      <w:rPr>
        <w:rFonts w:ascii="Symbol" w:hAnsi="Symbol" w:hint="default"/>
      </w:rPr>
    </w:lvl>
    <w:lvl w:ilvl="1" w:tplc="01BABA6C">
      <w:start w:val="4"/>
      <w:numFmt w:val="bullet"/>
      <w:lvlText w:val="-"/>
      <w:lvlJc w:val="left"/>
      <w:pPr>
        <w:tabs>
          <w:tab w:val="num" w:pos="1440"/>
        </w:tabs>
        <w:ind w:left="1440" w:hanging="360"/>
      </w:pPr>
      <w:rPr>
        <w:rFonts w:ascii="Times New Roman" w:eastAsia="Times New Roman" w:hAnsi="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AE15AB"/>
    <w:multiLevelType w:val="hybridMultilevel"/>
    <w:tmpl w:val="F2069A5C"/>
    <w:lvl w:ilvl="0" w:tplc="21F65ED8">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79A0402"/>
    <w:multiLevelType w:val="hybridMultilevel"/>
    <w:tmpl w:val="C1009BA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75FDE"/>
    <w:multiLevelType w:val="hybridMultilevel"/>
    <w:tmpl w:val="152212B0"/>
    <w:lvl w:ilvl="0" w:tplc="FFE6E3F2">
      <w:start w:val="1"/>
      <w:numFmt w:val="decimal"/>
      <w:lvlText w:val="%1."/>
      <w:lvlJc w:val="left"/>
      <w:pPr>
        <w:tabs>
          <w:tab w:val="num" w:pos="720"/>
        </w:tabs>
        <w:ind w:left="720" w:hanging="360"/>
      </w:pPr>
      <w:rPr>
        <w:rFonts w:cs="Times New Roman" w:hint="default"/>
      </w:rPr>
    </w:lvl>
    <w:lvl w:ilvl="1" w:tplc="7982FAF0" w:tentative="1">
      <w:start w:val="1"/>
      <w:numFmt w:val="lowerLetter"/>
      <w:lvlText w:val="%2."/>
      <w:lvlJc w:val="left"/>
      <w:pPr>
        <w:tabs>
          <w:tab w:val="num" w:pos="1440"/>
        </w:tabs>
        <w:ind w:left="1440" w:hanging="360"/>
      </w:pPr>
      <w:rPr>
        <w:rFonts w:cs="Times New Roman"/>
      </w:rPr>
    </w:lvl>
    <w:lvl w:ilvl="2" w:tplc="535688AC" w:tentative="1">
      <w:start w:val="1"/>
      <w:numFmt w:val="lowerRoman"/>
      <w:lvlText w:val="%3."/>
      <w:lvlJc w:val="right"/>
      <w:pPr>
        <w:tabs>
          <w:tab w:val="num" w:pos="2160"/>
        </w:tabs>
        <w:ind w:left="2160" w:hanging="180"/>
      </w:pPr>
      <w:rPr>
        <w:rFonts w:cs="Times New Roman"/>
      </w:rPr>
    </w:lvl>
    <w:lvl w:ilvl="3" w:tplc="B936CB2C" w:tentative="1">
      <w:start w:val="1"/>
      <w:numFmt w:val="decimal"/>
      <w:lvlText w:val="%4."/>
      <w:lvlJc w:val="left"/>
      <w:pPr>
        <w:tabs>
          <w:tab w:val="num" w:pos="2880"/>
        </w:tabs>
        <w:ind w:left="2880" w:hanging="360"/>
      </w:pPr>
      <w:rPr>
        <w:rFonts w:cs="Times New Roman"/>
      </w:rPr>
    </w:lvl>
    <w:lvl w:ilvl="4" w:tplc="E384C4AE" w:tentative="1">
      <w:start w:val="1"/>
      <w:numFmt w:val="lowerLetter"/>
      <w:lvlText w:val="%5."/>
      <w:lvlJc w:val="left"/>
      <w:pPr>
        <w:tabs>
          <w:tab w:val="num" w:pos="3600"/>
        </w:tabs>
        <w:ind w:left="3600" w:hanging="360"/>
      </w:pPr>
      <w:rPr>
        <w:rFonts w:cs="Times New Roman"/>
      </w:rPr>
    </w:lvl>
    <w:lvl w:ilvl="5" w:tplc="CAD28566" w:tentative="1">
      <w:start w:val="1"/>
      <w:numFmt w:val="lowerRoman"/>
      <w:lvlText w:val="%6."/>
      <w:lvlJc w:val="right"/>
      <w:pPr>
        <w:tabs>
          <w:tab w:val="num" w:pos="4320"/>
        </w:tabs>
        <w:ind w:left="4320" w:hanging="180"/>
      </w:pPr>
      <w:rPr>
        <w:rFonts w:cs="Times New Roman"/>
      </w:rPr>
    </w:lvl>
    <w:lvl w:ilvl="6" w:tplc="13C02E72" w:tentative="1">
      <w:start w:val="1"/>
      <w:numFmt w:val="decimal"/>
      <w:lvlText w:val="%7."/>
      <w:lvlJc w:val="left"/>
      <w:pPr>
        <w:tabs>
          <w:tab w:val="num" w:pos="5040"/>
        </w:tabs>
        <w:ind w:left="5040" w:hanging="360"/>
      </w:pPr>
      <w:rPr>
        <w:rFonts w:cs="Times New Roman"/>
      </w:rPr>
    </w:lvl>
    <w:lvl w:ilvl="7" w:tplc="42CA8BA2" w:tentative="1">
      <w:start w:val="1"/>
      <w:numFmt w:val="lowerLetter"/>
      <w:lvlText w:val="%8."/>
      <w:lvlJc w:val="left"/>
      <w:pPr>
        <w:tabs>
          <w:tab w:val="num" w:pos="5760"/>
        </w:tabs>
        <w:ind w:left="5760" w:hanging="360"/>
      </w:pPr>
      <w:rPr>
        <w:rFonts w:cs="Times New Roman"/>
      </w:rPr>
    </w:lvl>
    <w:lvl w:ilvl="8" w:tplc="692C1FE6" w:tentative="1">
      <w:start w:val="1"/>
      <w:numFmt w:val="lowerRoman"/>
      <w:lvlText w:val="%9."/>
      <w:lvlJc w:val="right"/>
      <w:pPr>
        <w:tabs>
          <w:tab w:val="num" w:pos="6480"/>
        </w:tabs>
        <w:ind w:left="6480" w:hanging="180"/>
      </w:pPr>
      <w:rPr>
        <w:rFonts w:cs="Times New Roman"/>
      </w:rPr>
    </w:lvl>
  </w:abstractNum>
  <w:abstractNum w:abstractNumId="11" w15:restartNumberingAfterBreak="0">
    <w:nsid w:val="2A0C3D55"/>
    <w:multiLevelType w:val="hybridMultilevel"/>
    <w:tmpl w:val="EC9A6614"/>
    <w:lvl w:ilvl="0" w:tplc="CF1E45CA">
      <w:start w:val="1"/>
      <w:numFmt w:val="decimal"/>
      <w:lvlText w:val="(%1)"/>
      <w:lvlJc w:val="left"/>
      <w:pPr>
        <w:ind w:left="720" w:hanging="360"/>
      </w:pPr>
      <w:rPr>
        <w:rFonts w:ascii="Helvetica" w:hAnsi="Helvetica" w:cs="Helvetica" w:hint="default"/>
        <w:i/>
        <w:color w:val="494949"/>
        <w:sz w:val="21"/>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F811FF8"/>
    <w:multiLevelType w:val="hybridMultilevel"/>
    <w:tmpl w:val="433E255E"/>
    <w:lvl w:ilvl="0" w:tplc="1AF6AD0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F877BAE"/>
    <w:multiLevelType w:val="singleLevel"/>
    <w:tmpl w:val="8F66E75C"/>
    <w:lvl w:ilvl="0">
      <w:start w:val="1"/>
      <w:numFmt w:val="decimal"/>
      <w:lvlText w:val="(%1)"/>
      <w:lvlJc w:val="left"/>
      <w:pPr>
        <w:tabs>
          <w:tab w:val="num" w:pos="1065"/>
        </w:tabs>
        <w:ind w:left="-1" w:firstLine="706"/>
      </w:pPr>
      <w:rPr>
        <w:rFonts w:cs="Times New Roman"/>
        <w:b w:val="0"/>
        <w:i w:val="0"/>
        <w:sz w:val="24"/>
      </w:rPr>
    </w:lvl>
  </w:abstractNum>
  <w:abstractNum w:abstractNumId="14" w15:restartNumberingAfterBreak="0">
    <w:nsid w:val="321F1C22"/>
    <w:multiLevelType w:val="singleLevel"/>
    <w:tmpl w:val="73D89F44"/>
    <w:lvl w:ilvl="0">
      <w:start w:val="1"/>
      <w:numFmt w:val="lowerLetter"/>
      <w:lvlText w:val="%1)"/>
      <w:lvlJc w:val="left"/>
      <w:pPr>
        <w:tabs>
          <w:tab w:val="num" w:pos="360"/>
        </w:tabs>
        <w:ind w:left="357" w:hanging="357"/>
      </w:pPr>
      <w:rPr>
        <w:rFonts w:ascii="Times New Roman" w:hAnsi="Times New Roman" w:cs="Times New Roman" w:hint="default"/>
        <w:b w:val="0"/>
        <w:i w:val="0"/>
        <w:sz w:val="16"/>
      </w:rPr>
    </w:lvl>
  </w:abstractNum>
  <w:abstractNum w:abstractNumId="15" w15:restartNumberingAfterBreak="0">
    <w:nsid w:val="382D576E"/>
    <w:multiLevelType w:val="hybridMultilevel"/>
    <w:tmpl w:val="B484B940"/>
    <w:lvl w:ilvl="0" w:tplc="FD2E52FE">
      <w:start w:val="1"/>
      <w:numFmt w:val="lowerLetter"/>
      <w:lvlText w:val="%1)"/>
      <w:lvlJc w:val="left"/>
      <w:pPr>
        <w:tabs>
          <w:tab w:val="num" w:pos="360"/>
        </w:tabs>
        <w:ind w:left="357" w:hanging="357"/>
      </w:pPr>
      <w:rPr>
        <w:rFonts w:ascii="Times New Roman" w:hAnsi="Times New Roman" w:cs="Times New Roman" w:hint="default"/>
        <w:b/>
        <w:i w:val="0"/>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8B35D2E"/>
    <w:multiLevelType w:val="singleLevel"/>
    <w:tmpl w:val="ACACB920"/>
    <w:lvl w:ilvl="0">
      <w:start w:val="1"/>
      <w:numFmt w:val="decimal"/>
      <w:lvlText w:val="(%1)"/>
      <w:lvlJc w:val="left"/>
      <w:pPr>
        <w:tabs>
          <w:tab w:val="num" w:pos="1065"/>
        </w:tabs>
        <w:ind w:left="-1" w:firstLine="706"/>
      </w:pPr>
      <w:rPr>
        <w:rFonts w:cs="Times New Roman"/>
        <w:b w:val="0"/>
        <w:i w:val="0"/>
      </w:rPr>
    </w:lvl>
  </w:abstractNum>
  <w:abstractNum w:abstractNumId="17" w15:restartNumberingAfterBreak="0">
    <w:nsid w:val="3BA61AE8"/>
    <w:multiLevelType w:val="singleLevel"/>
    <w:tmpl w:val="A69EAE04"/>
    <w:lvl w:ilvl="0">
      <w:start w:val="3"/>
      <w:numFmt w:val="decimal"/>
      <w:lvlText w:val="(%1)"/>
      <w:lvlJc w:val="left"/>
      <w:pPr>
        <w:tabs>
          <w:tab w:val="num" w:pos="360"/>
        </w:tabs>
      </w:pPr>
      <w:rPr>
        <w:rFonts w:cs="Times New Roman"/>
      </w:rPr>
    </w:lvl>
  </w:abstractNum>
  <w:abstractNum w:abstractNumId="18" w15:restartNumberingAfterBreak="0">
    <w:nsid w:val="3BAE435A"/>
    <w:multiLevelType w:val="hybridMultilevel"/>
    <w:tmpl w:val="1A1054C4"/>
    <w:lvl w:ilvl="0" w:tplc="0409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C3E5CB6"/>
    <w:multiLevelType w:val="hybridMultilevel"/>
    <w:tmpl w:val="2AC2C418"/>
    <w:lvl w:ilvl="0" w:tplc="0409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D1D4115"/>
    <w:multiLevelType w:val="hybridMultilevel"/>
    <w:tmpl w:val="238C11C2"/>
    <w:lvl w:ilvl="0" w:tplc="D94CE900">
      <w:start w:val="1"/>
      <w:numFmt w:val="lowerLetter"/>
      <w:lvlText w:val="%1)"/>
      <w:lvlJc w:val="left"/>
      <w:pPr>
        <w:tabs>
          <w:tab w:val="num" w:pos="360"/>
        </w:tabs>
        <w:ind w:left="357" w:hanging="357"/>
      </w:pPr>
      <w:rPr>
        <w:rFonts w:ascii="Times New Roman" w:hAnsi="Times New Roman" w:cs="Times New Roman" w:hint="default"/>
        <w:b w:val="0"/>
        <w:i w:val="0"/>
        <w:strike w:val="0"/>
        <w:dstrike w:val="0"/>
        <w:sz w:val="24"/>
      </w:rPr>
    </w:lvl>
    <w:lvl w:ilvl="1" w:tplc="C096AD08">
      <w:start w:val="1"/>
      <w:numFmt w:val="lowerLetter"/>
      <w:lvlText w:val="%2)"/>
      <w:lvlJc w:val="left"/>
      <w:pPr>
        <w:tabs>
          <w:tab w:val="num" w:pos="1440"/>
        </w:tabs>
        <w:ind w:left="1437" w:hanging="357"/>
      </w:pPr>
      <w:rPr>
        <w:rFonts w:ascii="Times New Roman" w:hAnsi="Times New Roman" w:cs="Times New Roman" w:hint="default"/>
        <w:b/>
        <w:i w:val="0"/>
        <w:sz w:val="24"/>
        <w:szCs w:val="24"/>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FB251FF"/>
    <w:multiLevelType w:val="hybridMultilevel"/>
    <w:tmpl w:val="27787CF6"/>
    <w:lvl w:ilvl="0" w:tplc="8B92C61E">
      <w:start w:val="1"/>
      <w:numFmt w:val="decimal"/>
      <w:lvlText w:val="(%1)"/>
      <w:lvlJc w:val="left"/>
      <w:pPr>
        <w:tabs>
          <w:tab w:val="num" w:pos="1020"/>
        </w:tabs>
        <w:ind w:left="1020" w:hanging="6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4651788"/>
    <w:multiLevelType w:val="singleLevel"/>
    <w:tmpl w:val="C1B6DC40"/>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F5702D0"/>
    <w:multiLevelType w:val="singleLevel"/>
    <w:tmpl w:val="AFEC67EE"/>
    <w:lvl w:ilvl="0">
      <w:start w:val="1"/>
      <w:numFmt w:val="lowerLetter"/>
      <w:lvlText w:val="%1)"/>
      <w:lvlJc w:val="left"/>
      <w:pPr>
        <w:tabs>
          <w:tab w:val="num" w:pos="360"/>
        </w:tabs>
        <w:ind w:left="357" w:hanging="357"/>
      </w:pPr>
      <w:rPr>
        <w:rFonts w:ascii="Times New Roman" w:hAnsi="Times New Roman" w:cs="Times New Roman" w:hint="default"/>
        <w:b w:val="0"/>
        <w:i w:val="0"/>
        <w:sz w:val="16"/>
      </w:rPr>
    </w:lvl>
  </w:abstractNum>
  <w:abstractNum w:abstractNumId="25" w15:restartNumberingAfterBreak="0">
    <w:nsid w:val="51FE3B74"/>
    <w:multiLevelType w:val="singleLevel"/>
    <w:tmpl w:val="12442558"/>
    <w:lvl w:ilvl="0">
      <w:start w:val="1"/>
      <w:numFmt w:val="upperRoman"/>
      <w:lvlText w:val="%1."/>
      <w:lvlJc w:val="left"/>
      <w:pPr>
        <w:tabs>
          <w:tab w:val="num" w:pos="720"/>
        </w:tabs>
        <w:ind w:left="720" w:hanging="720"/>
      </w:pPr>
      <w:rPr>
        <w:rFonts w:cs="Times New Roman" w:hint="default"/>
      </w:rPr>
    </w:lvl>
  </w:abstractNum>
  <w:abstractNum w:abstractNumId="26" w15:restartNumberingAfterBreak="0">
    <w:nsid w:val="52B826EC"/>
    <w:multiLevelType w:val="singleLevel"/>
    <w:tmpl w:val="ECCA9B8C"/>
    <w:lvl w:ilvl="0">
      <w:start w:val="1"/>
      <w:numFmt w:val="bullet"/>
      <w:lvlText w:val=""/>
      <w:lvlJc w:val="left"/>
      <w:pPr>
        <w:tabs>
          <w:tab w:val="num" w:pos="360"/>
        </w:tabs>
        <w:ind w:left="340" w:hanging="340"/>
      </w:pPr>
      <w:rPr>
        <w:rFonts w:ascii="Symbol" w:hAnsi="Symbol" w:hint="default"/>
      </w:rPr>
    </w:lvl>
  </w:abstractNum>
  <w:abstractNum w:abstractNumId="27" w15:restartNumberingAfterBreak="0">
    <w:nsid w:val="546157FD"/>
    <w:multiLevelType w:val="singleLevel"/>
    <w:tmpl w:val="ECCA9B8C"/>
    <w:lvl w:ilvl="0">
      <w:start w:val="1"/>
      <w:numFmt w:val="bullet"/>
      <w:lvlText w:val=""/>
      <w:lvlJc w:val="left"/>
      <w:pPr>
        <w:tabs>
          <w:tab w:val="num" w:pos="360"/>
        </w:tabs>
        <w:ind w:left="340" w:hanging="340"/>
      </w:pPr>
      <w:rPr>
        <w:rFonts w:ascii="Symbol" w:hAnsi="Symbol" w:hint="default"/>
      </w:rPr>
    </w:lvl>
  </w:abstractNum>
  <w:abstractNum w:abstractNumId="28" w15:restartNumberingAfterBreak="0">
    <w:nsid w:val="54A32ED9"/>
    <w:multiLevelType w:val="singleLevel"/>
    <w:tmpl w:val="18C80658"/>
    <w:lvl w:ilvl="0">
      <w:start w:val="7"/>
      <w:numFmt w:val="lowerLetter"/>
      <w:lvlText w:val="%1)"/>
      <w:lvlJc w:val="left"/>
      <w:pPr>
        <w:tabs>
          <w:tab w:val="num" w:pos="360"/>
        </w:tabs>
        <w:ind w:left="357" w:hanging="357"/>
      </w:pPr>
      <w:rPr>
        <w:rFonts w:ascii="Times New Roman" w:hAnsi="Times New Roman" w:cs="Times New Roman" w:hint="default"/>
        <w:b w:val="0"/>
        <w:i w:val="0"/>
        <w:sz w:val="16"/>
      </w:rPr>
    </w:lvl>
  </w:abstractNum>
  <w:abstractNum w:abstractNumId="29" w15:restartNumberingAfterBreak="0">
    <w:nsid w:val="55126B3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927081A"/>
    <w:multiLevelType w:val="hybridMultilevel"/>
    <w:tmpl w:val="5E92904C"/>
    <w:lvl w:ilvl="0" w:tplc="29FADD32">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9684437"/>
    <w:multiLevelType w:val="singleLevel"/>
    <w:tmpl w:val="7E702B2C"/>
    <w:lvl w:ilvl="0">
      <w:start w:val="2"/>
      <w:numFmt w:val="decimal"/>
      <w:lvlText w:val="(%1)"/>
      <w:lvlJc w:val="left"/>
      <w:pPr>
        <w:tabs>
          <w:tab w:val="num" w:pos="360"/>
        </w:tabs>
        <w:ind w:left="360" w:hanging="360"/>
      </w:pPr>
      <w:rPr>
        <w:rFonts w:cs="Times New Roman" w:hint="default"/>
      </w:rPr>
    </w:lvl>
  </w:abstractNum>
  <w:abstractNum w:abstractNumId="32" w15:restartNumberingAfterBreak="0">
    <w:nsid w:val="5BD13AF7"/>
    <w:multiLevelType w:val="singleLevel"/>
    <w:tmpl w:val="4BCE6EEA"/>
    <w:lvl w:ilvl="0">
      <w:start w:val="1"/>
      <w:numFmt w:val="lowerLetter"/>
      <w:lvlText w:val="%1)"/>
      <w:lvlJc w:val="left"/>
      <w:pPr>
        <w:tabs>
          <w:tab w:val="num" w:pos="360"/>
        </w:tabs>
        <w:ind w:left="360" w:hanging="360"/>
      </w:pPr>
      <w:rPr>
        <w:rFonts w:cs="Times New Roman" w:hint="default"/>
      </w:rPr>
    </w:lvl>
  </w:abstractNum>
  <w:abstractNum w:abstractNumId="33" w15:restartNumberingAfterBreak="0">
    <w:nsid w:val="63DB1426"/>
    <w:multiLevelType w:val="singleLevel"/>
    <w:tmpl w:val="5E565E82"/>
    <w:lvl w:ilvl="0">
      <w:start w:val="2"/>
      <w:numFmt w:val="decimal"/>
      <w:lvlText w:val="(%1)"/>
      <w:lvlJc w:val="left"/>
      <w:pPr>
        <w:tabs>
          <w:tab w:val="num" w:pos="360"/>
        </w:tabs>
        <w:ind w:left="360" w:hanging="360"/>
      </w:pPr>
      <w:rPr>
        <w:rFonts w:cs="Times New Roman" w:hint="default"/>
      </w:rPr>
    </w:lvl>
  </w:abstractNum>
  <w:abstractNum w:abstractNumId="34" w15:restartNumberingAfterBreak="0">
    <w:nsid w:val="6A62084D"/>
    <w:multiLevelType w:val="singleLevel"/>
    <w:tmpl w:val="D4FA2DA8"/>
    <w:lvl w:ilvl="0">
      <w:start w:val="1"/>
      <w:numFmt w:val="decimal"/>
      <w:lvlText w:val="%1."/>
      <w:lvlJc w:val="left"/>
      <w:pPr>
        <w:tabs>
          <w:tab w:val="num" w:pos="360"/>
        </w:tabs>
        <w:ind w:left="360" w:hanging="360"/>
      </w:pPr>
      <w:rPr>
        <w:rFonts w:cs="Times New Roman"/>
      </w:rPr>
    </w:lvl>
  </w:abstractNum>
  <w:abstractNum w:abstractNumId="35" w15:restartNumberingAfterBreak="0">
    <w:nsid w:val="6BC9517B"/>
    <w:multiLevelType w:val="singleLevel"/>
    <w:tmpl w:val="F8C09F90"/>
    <w:lvl w:ilvl="0">
      <w:start w:val="2"/>
      <w:numFmt w:val="decimal"/>
      <w:lvlText w:val="(%1)"/>
      <w:lvlJc w:val="left"/>
      <w:pPr>
        <w:tabs>
          <w:tab w:val="num" w:pos="1065"/>
        </w:tabs>
        <w:ind w:left="-1" w:firstLine="706"/>
      </w:pPr>
      <w:rPr>
        <w:rFonts w:cs="Times New Roman"/>
        <w:b w:val="0"/>
        <w:i w:val="0"/>
      </w:rPr>
    </w:lvl>
  </w:abstractNum>
  <w:abstractNum w:abstractNumId="36" w15:restartNumberingAfterBreak="0">
    <w:nsid w:val="6BF6789A"/>
    <w:multiLevelType w:val="singleLevel"/>
    <w:tmpl w:val="85D820C0"/>
    <w:lvl w:ilvl="0">
      <w:start w:val="1"/>
      <w:numFmt w:val="decimal"/>
      <w:lvlText w:val="(%1)"/>
      <w:lvlJc w:val="left"/>
      <w:pPr>
        <w:tabs>
          <w:tab w:val="num" w:pos="1065"/>
        </w:tabs>
        <w:ind w:left="-1" w:firstLine="706"/>
      </w:pPr>
      <w:rPr>
        <w:rFonts w:cs="Times New Roman"/>
        <w:b w:val="0"/>
        <w:i w:val="0"/>
        <w:sz w:val="24"/>
      </w:rPr>
    </w:lvl>
  </w:abstractNum>
  <w:abstractNum w:abstractNumId="37" w15:restartNumberingAfterBreak="0">
    <w:nsid w:val="6CF24BA2"/>
    <w:multiLevelType w:val="singleLevel"/>
    <w:tmpl w:val="A2285288"/>
    <w:lvl w:ilvl="0">
      <w:start w:val="1"/>
      <w:numFmt w:val="lowerLetter"/>
      <w:lvlText w:val="%1)"/>
      <w:lvlJc w:val="left"/>
      <w:pPr>
        <w:tabs>
          <w:tab w:val="num" w:pos="360"/>
        </w:tabs>
        <w:ind w:left="357" w:hanging="357"/>
      </w:pPr>
      <w:rPr>
        <w:rFonts w:ascii="Times New Roman" w:hAnsi="Times New Roman" w:cs="Times New Roman" w:hint="default"/>
        <w:b w:val="0"/>
        <w:i w:val="0"/>
        <w:sz w:val="16"/>
      </w:rPr>
    </w:lvl>
  </w:abstractNum>
  <w:abstractNum w:abstractNumId="38" w15:restartNumberingAfterBreak="0">
    <w:nsid w:val="6D146B28"/>
    <w:multiLevelType w:val="singleLevel"/>
    <w:tmpl w:val="233C06D0"/>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0E71F19"/>
    <w:multiLevelType w:val="singleLevel"/>
    <w:tmpl w:val="2BFE2BA6"/>
    <w:lvl w:ilvl="0">
      <w:start w:val="6"/>
      <w:numFmt w:val="decimal"/>
      <w:lvlText w:val="(%1)"/>
      <w:lvlJc w:val="left"/>
      <w:pPr>
        <w:tabs>
          <w:tab w:val="num" w:pos="1065"/>
        </w:tabs>
        <w:ind w:left="-1" w:firstLine="706"/>
      </w:pPr>
      <w:rPr>
        <w:rFonts w:cs="Times New Roman"/>
        <w:b w:val="0"/>
        <w:i w:val="0"/>
        <w:sz w:val="24"/>
      </w:rPr>
    </w:lvl>
  </w:abstractNum>
  <w:abstractNum w:abstractNumId="40" w15:restartNumberingAfterBreak="0">
    <w:nsid w:val="74A666A8"/>
    <w:multiLevelType w:val="singleLevel"/>
    <w:tmpl w:val="DD8CF6FC"/>
    <w:lvl w:ilvl="0">
      <w:start w:val="1"/>
      <w:numFmt w:val="decimal"/>
      <w:lvlText w:val="(%1)"/>
      <w:lvlJc w:val="left"/>
      <w:pPr>
        <w:tabs>
          <w:tab w:val="num" w:pos="360"/>
        </w:tabs>
      </w:pPr>
      <w:rPr>
        <w:rFonts w:cs="Times New Roman" w:hint="default"/>
      </w:rPr>
    </w:lvl>
  </w:abstractNum>
  <w:abstractNum w:abstractNumId="41" w15:restartNumberingAfterBreak="0">
    <w:nsid w:val="77095D66"/>
    <w:multiLevelType w:val="singleLevel"/>
    <w:tmpl w:val="0C1E3B94"/>
    <w:lvl w:ilvl="0">
      <w:start w:val="7"/>
      <w:numFmt w:val="lowerLetter"/>
      <w:lvlText w:val="%1)"/>
      <w:lvlJc w:val="left"/>
      <w:pPr>
        <w:tabs>
          <w:tab w:val="num" w:pos="360"/>
        </w:tabs>
        <w:ind w:left="360" w:hanging="360"/>
      </w:pPr>
      <w:rPr>
        <w:rFonts w:cs="Times New Roman" w:hint="default"/>
      </w:rPr>
    </w:lvl>
  </w:abstractNum>
  <w:abstractNum w:abstractNumId="42" w15:restartNumberingAfterBreak="0">
    <w:nsid w:val="7B2333A8"/>
    <w:multiLevelType w:val="singleLevel"/>
    <w:tmpl w:val="B87AB6D2"/>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DD117E9"/>
    <w:multiLevelType w:val="singleLevel"/>
    <w:tmpl w:val="93DCEED2"/>
    <w:lvl w:ilvl="0">
      <w:start w:val="1"/>
      <w:numFmt w:val="lowerLetter"/>
      <w:lvlText w:val="%1)"/>
      <w:lvlJc w:val="left"/>
      <w:pPr>
        <w:tabs>
          <w:tab w:val="num" w:pos="360"/>
        </w:tabs>
        <w:ind w:left="360" w:hanging="360"/>
      </w:pPr>
      <w:rPr>
        <w:rFonts w:ascii="Times New Roman" w:hAnsi="Times New Roman" w:cs="Times New Roman" w:hint="default"/>
        <w:b w:val="0"/>
        <w:i w:val="0"/>
        <w:sz w:val="16"/>
      </w:rPr>
    </w:lvl>
  </w:abstractNum>
  <w:abstractNum w:abstractNumId="44" w15:restartNumberingAfterBreak="0">
    <w:nsid w:val="7E3F7D34"/>
    <w:multiLevelType w:val="singleLevel"/>
    <w:tmpl w:val="ACD60BF6"/>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9"/>
  </w:num>
  <w:num w:numId="3">
    <w:abstractNumId w:val="10"/>
  </w:num>
  <w:num w:numId="4">
    <w:abstractNumId w:val="3"/>
  </w:num>
  <w:num w:numId="5">
    <w:abstractNumId w:val="44"/>
  </w:num>
  <w:num w:numId="6">
    <w:abstractNumId w:val="38"/>
  </w:num>
  <w:num w:numId="7">
    <w:abstractNumId w:val="5"/>
  </w:num>
  <w:num w:numId="8">
    <w:abstractNumId w:val="40"/>
  </w:num>
  <w:num w:numId="9">
    <w:abstractNumId w:val="17"/>
  </w:num>
  <w:num w:numId="10">
    <w:abstractNumId w:val="37"/>
  </w:num>
  <w:num w:numId="11">
    <w:abstractNumId w:val="31"/>
  </w:num>
  <w:num w:numId="12">
    <w:abstractNumId w:val="32"/>
  </w:num>
  <w:num w:numId="13">
    <w:abstractNumId w:val="33"/>
  </w:num>
  <w:num w:numId="14">
    <w:abstractNumId w:val="41"/>
  </w:num>
  <w:num w:numId="15">
    <w:abstractNumId w:val="24"/>
  </w:num>
  <w:num w:numId="16">
    <w:abstractNumId w:val="28"/>
  </w:num>
  <w:num w:numId="17">
    <w:abstractNumId w:val="42"/>
  </w:num>
  <w:num w:numId="18">
    <w:abstractNumId w:val="26"/>
  </w:num>
  <w:num w:numId="19">
    <w:abstractNumId w:val="43"/>
  </w:num>
  <w:num w:numId="20">
    <w:abstractNumId w:val="16"/>
  </w:num>
  <w:num w:numId="21">
    <w:abstractNumId w:val="13"/>
  </w:num>
  <w:num w:numId="22">
    <w:abstractNumId w:val="36"/>
  </w:num>
  <w:num w:numId="23">
    <w:abstractNumId w:val="14"/>
  </w:num>
  <w:num w:numId="24">
    <w:abstractNumId w:val="22"/>
  </w:num>
  <w:num w:numId="25">
    <w:abstractNumId w:val="39"/>
  </w:num>
  <w:num w:numId="26">
    <w:abstractNumId w:val="34"/>
  </w:num>
  <w:num w:numId="27">
    <w:abstractNumId w:val="4"/>
  </w:num>
  <w:num w:numId="28">
    <w:abstractNumId w:val="25"/>
  </w:num>
  <w:num w:numId="29">
    <w:abstractNumId w:val="35"/>
  </w:num>
  <w:num w:numId="30">
    <w:abstractNumId w:val="2"/>
  </w:num>
  <w:num w:numId="31">
    <w:abstractNumId w:val="27"/>
  </w:num>
  <w:num w:numId="32">
    <w:abstractNumId w:val="7"/>
  </w:num>
  <w:num w:numId="33">
    <w:abstractNumId w:val="9"/>
  </w:num>
  <w:num w:numId="34">
    <w:abstractNumId w:val="30"/>
  </w:num>
  <w:num w:numId="35">
    <w:abstractNumId w:val="8"/>
  </w:num>
  <w:num w:numId="36">
    <w:abstractNumId w:val="1"/>
  </w:num>
  <w:num w:numId="37">
    <w:abstractNumId w:val="21"/>
  </w:num>
  <w:num w:numId="38">
    <w:abstractNumId w:val="6"/>
  </w:num>
  <w:num w:numId="39">
    <w:abstractNumId w:val="20"/>
  </w:num>
  <w:num w:numId="40">
    <w:abstractNumId w:val="15"/>
  </w:num>
  <w:num w:numId="41">
    <w:abstractNumId w:val="19"/>
  </w:num>
  <w:num w:numId="42">
    <w:abstractNumId w:val="18"/>
  </w:num>
  <w:num w:numId="43">
    <w:abstractNumId w:val="23"/>
  </w:num>
  <w:num w:numId="44">
    <w:abstractNumId w:val="23"/>
  </w:num>
  <w:num w:numId="45">
    <w:abstractNumId w:val="11"/>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15A16"/>
    <w:rsid w:val="000309D4"/>
    <w:rsid w:val="00031780"/>
    <w:rsid w:val="00062B2E"/>
    <w:rsid w:val="00065AC9"/>
    <w:rsid w:val="000820D1"/>
    <w:rsid w:val="0009685A"/>
    <w:rsid w:val="000B08E2"/>
    <w:rsid w:val="000D1A9B"/>
    <w:rsid w:val="000D7528"/>
    <w:rsid w:val="000E551E"/>
    <w:rsid w:val="00103088"/>
    <w:rsid w:val="00104E41"/>
    <w:rsid w:val="00112834"/>
    <w:rsid w:val="00120D44"/>
    <w:rsid w:val="001406AA"/>
    <w:rsid w:val="00142D78"/>
    <w:rsid w:val="0015077B"/>
    <w:rsid w:val="0017593C"/>
    <w:rsid w:val="00176237"/>
    <w:rsid w:val="001816E0"/>
    <w:rsid w:val="00182343"/>
    <w:rsid w:val="00191D07"/>
    <w:rsid w:val="0022117B"/>
    <w:rsid w:val="00224CA2"/>
    <w:rsid w:val="00232353"/>
    <w:rsid w:val="00237E6A"/>
    <w:rsid w:val="00260218"/>
    <w:rsid w:val="002655B0"/>
    <w:rsid w:val="002702DA"/>
    <w:rsid w:val="002706A9"/>
    <w:rsid w:val="0027113A"/>
    <w:rsid w:val="00275B22"/>
    <w:rsid w:val="00283842"/>
    <w:rsid w:val="0028768F"/>
    <w:rsid w:val="00290F76"/>
    <w:rsid w:val="002B39B0"/>
    <w:rsid w:val="002C0886"/>
    <w:rsid w:val="002E7902"/>
    <w:rsid w:val="003008F3"/>
    <w:rsid w:val="003025C5"/>
    <w:rsid w:val="003027A6"/>
    <w:rsid w:val="00305C2C"/>
    <w:rsid w:val="0031109F"/>
    <w:rsid w:val="003202C2"/>
    <w:rsid w:val="00320FA2"/>
    <w:rsid w:val="00321593"/>
    <w:rsid w:val="00321D50"/>
    <w:rsid w:val="00324BF9"/>
    <w:rsid w:val="003401C3"/>
    <w:rsid w:val="00340D0F"/>
    <w:rsid w:val="003469E1"/>
    <w:rsid w:val="00346FDA"/>
    <w:rsid w:val="00352961"/>
    <w:rsid w:val="0035714B"/>
    <w:rsid w:val="00357FC1"/>
    <w:rsid w:val="00386E1A"/>
    <w:rsid w:val="003A6AEE"/>
    <w:rsid w:val="003B2E23"/>
    <w:rsid w:val="003B4A5D"/>
    <w:rsid w:val="003D1B99"/>
    <w:rsid w:val="003E6112"/>
    <w:rsid w:val="003F5F45"/>
    <w:rsid w:val="00412880"/>
    <w:rsid w:val="00415598"/>
    <w:rsid w:val="00425982"/>
    <w:rsid w:val="0043129B"/>
    <w:rsid w:val="00443760"/>
    <w:rsid w:val="00473ADA"/>
    <w:rsid w:val="00481825"/>
    <w:rsid w:val="004A10B4"/>
    <w:rsid w:val="004A1933"/>
    <w:rsid w:val="004D3C9D"/>
    <w:rsid w:val="004E6E59"/>
    <w:rsid w:val="004F2C1F"/>
    <w:rsid w:val="0051254B"/>
    <w:rsid w:val="005225A6"/>
    <w:rsid w:val="00526407"/>
    <w:rsid w:val="00536ACB"/>
    <w:rsid w:val="00543E0E"/>
    <w:rsid w:val="005739FB"/>
    <w:rsid w:val="00577F97"/>
    <w:rsid w:val="0058099B"/>
    <w:rsid w:val="005A18E7"/>
    <w:rsid w:val="005C45BF"/>
    <w:rsid w:val="0060760D"/>
    <w:rsid w:val="006077CD"/>
    <w:rsid w:val="0064267A"/>
    <w:rsid w:val="0068148C"/>
    <w:rsid w:val="00692C69"/>
    <w:rsid w:val="00697EDA"/>
    <w:rsid w:val="006A1690"/>
    <w:rsid w:val="006A4ADD"/>
    <w:rsid w:val="006B52AA"/>
    <w:rsid w:val="006D3828"/>
    <w:rsid w:val="006D54DA"/>
    <w:rsid w:val="006E2170"/>
    <w:rsid w:val="006E63AA"/>
    <w:rsid w:val="006F6961"/>
    <w:rsid w:val="007118D2"/>
    <w:rsid w:val="007254D8"/>
    <w:rsid w:val="0073757F"/>
    <w:rsid w:val="00747482"/>
    <w:rsid w:val="00754A6B"/>
    <w:rsid w:val="00764D09"/>
    <w:rsid w:val="00775A8A"/>
    <w:rsid w:val="00776BD9"/>
    <w:rsid w:val="00794018"/>
    <w:rsid w:val="007A3264"/>
    <w:rsid w:val="007A3C61"/>
    <w:rsid w:val="007B16E7"/>
    <w:rsid w:val="007B4FDF"/>
    <w:rsid w:val="007C1C26"/>
    <w:rsid w:val="007D02C7"/>
    <w:rsid w:val="007E1F4E"/>
    <w:rsid w:val="007E75E7"/>
    <w:rsid w:val="0080252B"/>
    <w:rsid w:val="0080714F"/>
    <w:rsid w:val="0081784D"/>
    <w:rsid w:val="008455FD"/>
    <w:rsid w:val="008506CE"/>
    <w:rsid w:val="008512C4"/>
    <w:rsid w:val="00855565"/>
    <w:rsid w:val="00862C42"/>
    <w:rsid w:val="0086760B"/>
    <w:rsid w:val="0087227A"/>
    <w:rsid w:val="00874C62"/>
    <w:rsid w:val="00875C9B"/>
    <w:rsid w:val="00890FE2"/>
    <w:rsid w:val="008A3666"/>
    <w:rsid w:val="008D0DD6"/>
    <w:rsid w:val="008D3E6B"/>
    <w:rsid w:val="008F227A"/>
    <w:rsid w:val="0092408D"/>
    <w:rsid w:val="00931719"/>
    <w:rsid w:val="00940135"/>
    <w:rsid w:val="00960642"/>
    <w:rsid w:val="00980620"/>
    <w:rsid w:val="00982F58"/>
    <w:rsid w:val="00984644"/>
    <w:rsid w:val="0099322B"/>
    <w:rsid w:val="009A7C9E"/>
    <w:rsid w:val="009B6B81"/>
    <w:rsid w:val="009C25F0"/>
    <w:rsid w:val="009D33FA"/>
    <w:rsid w:val="00A06BF8"/>
    <w:rsid w:val="00A15A16"/>
    <w:rsid w:val="00A31AE3"/>
    <w:rsid w:val="00A337FC"/>
    <w:rsid w:val="00A53C96"/>
    <w:rsid w:val="00A61E9C"/>
    <w:rsid w:val="00A66A10"/>
    <w:rsid w:val="00A71E80"/>
    <w:rsid w:val="00A82BF4"/>
    <w:rsid w:val="00A84D29"/>
    <w:rsid w:val="00A8696F"/>
    <w:rsid w:val="00A924D8"/>
    <w:rsid w:val="00AA06C8"/>
    <w:rsid w:val="00AB17B7"/>
    <w:rsid w:val="00AB317D"/>
    <w:rsid w:val="00AC3D55"/>
    <w:rsid w:val="00AD40D4"/>
    <w:rsid w:val="00AF64A1"/>
    <w:rsid w:val="00B220FA"/>
    <w:rsid w:val="00B32161"/>
    <w:rsid w:val="00B33B92"/>
    <w:rsid w:val="00B355EC"/>
    <w:rsid w:val="00B465B8"/>
    <w:rsid w:val="00B53938"/>
    <w:rsid w:val="00B57AF2"/>
    <w:rsid w:val="00B66EFA"/>
    <w:rsid w:val="00B90A9F"/>
    <w:rsid w:val="00BA2DD8"/>
    <w:rsid w:val="00BA2E7B"/>
    <w:rsid w:val="00BD7833"/>
    <w:rsid w:val="00BE3573"/>
    <w:rsid w:val="00BE3E91"/>
    <w:rsid w:val="00BF01B8"/>
    <w:rsid w:val="00C1302E"/>
    <w:rsid w:val="00C21FE5"/>
    <w:rsid w:val="00C226BA"/>
    <w:rsid w:val="00C27EB6"/>
    <w:rsid w:val="00C53F18"/>
    <w:rsid w:val="00C55A50"/>
    <w:rsid w:val="00C63211"/>
    <w:rsid w:val="00C74634"/>
    <w:rsid w:val="00C83AF5"/>
    <w:rsid w:val="00C906D4"/>
    <w:rsid w:val="00CA1F05"/>
    <w:rsid w:val="00CA4EF7"/>
    <w:rsid w:val="00CA796F"/>
    <w:rsid w:val="00CC1386"/>
    <w:rsid w:val="00CF4BF0"/>
    <w:rsid w:val="00CF6A04"/>
    <w:rsid w:val="00D2067F"/>
    <w:rsid w:val="00D20F00"/>
    <w:rsid w:val="00D214CB"/>
    <w:rsid w:val="00D23802"/>
    <w:rsid w:val="00D30580"/>
    <w:rsid w:val="00D30B6A"/>
    <w:rsid w:val="00D316F6"/>
    <w:rsid w:val="00D31C56"/>
    <w:rsid w:val="00D70974"/>
    <w:rsid w:val="00D73505"/>
    <w:rsid w:val="00D835D8"/>
    <w:rsid w:val="00D86D5C"/>
    <w:rsid w:val="00DA58E0"/>
    <w:rsid w:val="00DB510E"/>
    <w:rsid w:val="00DC2A71"/>
    <w:rsid w:val="00DC3E2C"/>
    <w:rsid w:val="00DD5993"/>
    <w:rsid w:val="00DF5E67"/>
    <w:rsid w:val="00E03731"/>
    <w:rsid w:val="00E16CFB"/>
    <w:rsid w:val="00E25BE8"/>
    <w:rsid w:val="00E267AA"/>
    <w:rsid w:val="00E30CEF"/>
    <w:rsid w:val="00E417BF"/>
    <w:rsid w:val="00E63417"/>
    <w:rsid w:val="00E72A47"/>
    <w:rsid w:val="00E80A4A"/>
    <w:rsid w:val="00E84B84"/>
    <w:rsid w:val="00E910BF"/>
    <w:rsid w:val="00E96F64"/>
    <w:rsid w:val="00EC36C5"/>
    <w:rsid w:val="00ED6177"/>
    <w:rsid w:val="00EE4671"/>
    <w:rsid w:val="00EF5582"/>
    <w:rsid w:val="00F00BFA"/>
    <w:rsid w:val="00F05535"/>
    <w:rsid w:val="00F138B6"/>
    <w:rsid w:val="00F25415"/>
    <w:rsid w:val="00F2564E"/>
    <w:rsid w:val="00F46454"/>
    <w:rsid w:val="00F5542B"/>
    <w:rsid w:val="00F562DA"/>
    <w:rsid w:val="00F576AB"/>
    <w:rsid w:val="00F621D0"/>
    <w:rsid w:val="00F817E7"/>
    <w:rsid w:val="00F81EA1"/>
    <w:rsid w:val="00FA37FF"/>
    <w:rsid w:val="00FE6E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9FE6B5-687D-4454-B02D-8C3B1E1D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i/>
      <w:sz w:val="24"/>
    </w:rPr>
  </w:style>
  <w:style w:type="paragraph" w:styleId="Nadpis1">
    <w:name w:val="heading 1"/>
    <w:basedOn w:val="Normlny"/>
    <w:next w:val="Normlny"/>
    <w:link w:val="Nadpis1Char"/>
    <w:uiPriority w:val="9"/>
    <w:qFormat/>
    <w:pPr>
      <w:keepNext/>
      <w:jc w:val="center"/>
      <w:outlineLvl w:val="0"/>
    </w:pPr>
    <w:rPr>
      <w:i w:val="0"/>
    </w:rPr>
  </w:style>
  <w:style w:type="paragraph" w:styleId="Nadpis2">
    <w:name w:val="heading 2"/>
    <w:basedOn w:val="Normlny"/>
    <w:next w:val="Normlny"/>
    <w:link w:val="Nadpis2Char"/>
    <w:uiPriority w:val="9"/>
    <w:qFormat/>
    <w:pPr>
      <w:keepNext/>
      <w:jc w:val="both"/>
      <w:outlineLvl w:val="1"/>
    </w:pPr>
  </w:style>
  <w:style w:type="paragraph" w:styleId="Nadpis3">
    <w:name w:val="heading 3"/>
    <w:basedOn w:val="Normlny"/>
    <w:next w:val="Normlny"/>
    <w:link w:val="Nadpis3Char"/>
    <w:uiPriority w:val="9"/>
    <w:qFormat/>
    <w:pPr>
      <w:keepNext/>
      <w:spacing w:line="360" w:lineRule="auto"/>
      <w:outlineLvl w:val="2"/>
    </w:pPr>
    <w:rPr>
      <w:b/>
      <w:i w:val="0"/>
      <w:sz w:val="20"/>
    </w:rPr>
  </w:style>
  <w:style w:type="paragraph" w:styleId="Nadpis4">
    <w:name w:val="heading 4"/>
    <w:basedOn w:val="Normlny"/>
    <w:next w:val="Normlny"/>
    <w:link w:val="Nadpis4Char"/>
    <w:uiPriority w:val="9"/>
    <w:qFormat/>
    <w:pPr>
      <w:keepNext/>
      <w:jc w:val="center"/>
      <w:outlineLvl w:val="3"/>
    </w:pPr>
    <w:rPr>
      <w:b/>
      <w:i w:val="0"/>
      <w:sz w:val="18"/>
    </w:rPr>
  </w:style>
  <w:style w:type="paragraph" w:styleId="Nadpis5">
    <w:name w:val="heading 5"/>
    <w:basedOn w:val="Normlny"/>
    <w:next w:val="Normlny"/>
    <w:link w:val="Nadpis5Char"/>
    <w:uiPriority w:val="9"/>
    <w:qFormat/>
    <w:pPr>
      <w:keepNext/>
      <w:outlineLvl w:val="4"/>
    </w:pPr>
    <w:rPr>
      <w:b/>
      <w:i w:val="0"/>
      <w:sz w:val="16"/>
    </w:rPr>
  </w:style>
  <w:style w:type="paragraph" w:styleId="Nadpis6">
    <w:name w:val="heading 6"/>
    <w:basedOn w:val="Normlny"/>
    <w:next w:val="Normlny"/>
    <w:link w:val="Nadpis6Char"/>
    <w:uiPriority w:val="9"/>
    <w:qFormat/>
    <w:pPr>
      <w:keepNext/>
      <w:jc w:val="both"/>
      <w:outlineLvl w:val="5"/>
    </w:pPr>
    <w:rPr>
      <w:b/>
      <w:i w:val="0"/>
      <w:sz w:val="16"/>
    </w:rPr>
  </w:style>
  <w:style w:type="paragraph" w:styleId="Nadpis7">
    <w:name w:val="heading 7"/>
    <w:basedOn w:val="Normlny"/>
    <w:next w:val="Normlny"/>
    <w:link w:val="Nadpis7Char"/>
    <w:uiPriority w:val="9"/>
    <w:qFormat/>
    <w:pPr>
      <w:keepNext/>
      <w:jc w:val="center"/>
      <w:outlineLvl w:val="6"/>
    </w:pPr>
    <w:rPr>
      <w:b/>
      <w:i w:val="0"/>
      <w:sz w:val="16"/>
    </w:rPr>
  </w:style>
  <w:style w:type="paragraph" w:styleId="Nadpis8">
    <w:name w:val="heading 8"/>
    <w:basedOn w:val="Normlny"/>
    <w:next w:val="Normlny"/>
    <w:link w:val="Nadpis8Char"/>
    <w:uiPriority w:val="9"/>
    <w:qFormat/>
    <w:pPr>
      <w:keepNext/>
      <w:jc w:val="both"/>
      <w:outlineLvl w:val="7"/>
    </w:pPr>
    <w:rPr>
      <w:bCs/>
      <w:sz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i/>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Cs/>
      <w:sz w:val="28"/>
      <w:szCs w:val="28"/>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i/>
      <w:sz w:val="26"/>
      <w:szCs w:val="26"/>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i/>
      <w:sz w:val="28"/>
      <w:szCs w:val="28"/>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Predvolenpsmoodseku"/>
    <w:link w:val="Nadpis6"/>
    <w:uiPriority w:val="9"/>
    <w:semiHidden/>
    <w:locked/>
    <w:rPr>
      <w:rFonts w:asciiTheme="minorHAnsi" w:eastAsiaTheme="minorEastAsia" w:hAnsiTheme="minorHAnsi" w:cs="Times New Roman"/>
      <w:b/>
      <w:bCs/>
      <w:i/>
      <w:sz w:val="22"/>
      <w:szCs w:val="22"/>
    </w:rPr>
  </w:style>
  <w:style w:type="character" w:customStyle="1" w:styleId="Nadpis7Char">
    <w:name w:val="Nadpis 7 Char"/>
    <w:basedOn w:val="Predvolenpsmoodseku"/>
    <w:link w:val="Nadpis7"/>
    <w:uiPriority w:val="9"/>
    <w:semiHidden/>
    <w:locked/>
    <w:rPr>
      <w:rFonts w:asciiTheme="minorHAnsi" w:eastAsiaTheme="minorEastAsia" w:hAnsiTheme="minorHAnsi" w:cs="Times New Roman"/>
      <w:i/>
      <w:sz w:val="24"/>
      <w:szCs w:val="24"/>
    </w:rPr>
  </w:style>
  <w:style w:type="character" w:customStyle="1" w:styleId="Nadpis8Char">
    <w:name w:val="Nadpis 8 Char"/>
    <w:basedOn w:val="Predvolenpsmoodseku"/>
    <w:link w:val="Nadpis8"/>
    <w:uiPriority w:val="9"/>
    <w:semiHidden/>
    <w:locked/>
    <w:rPr>
      <w:rFonts w:asciiTheme="minorHAnsi" w:eastAsiaTheme="minorEastAsia" w:hAnsiTheme="minorHAnsi" w:cs="Times New Roman"/>
      <w:iCs/>
      <w:sz w:val="24"/>
      <w:szCs w:val="24"/>
    </w:rPr>
  </w:style>
  <w:style w:type="paragraph" w:styleId="Zkladntext">
    <w:name w:val="Body Text"/>
    <w:basedOn w:val="Normlny"/>
    <w:link w:val="ZkladntextChar"/>
    <w:uiPriority w:val="99"/>
    <w:rPr>
      <w:i w:val="0"/>
      <w:sz w:val="20"/>
    </w:rPr>
  </w:style>
  <w:style w:type="character" w:customStyle="1" w:styleId="ZkladntextChar">
    <w:name w:val="Základný text Char"/>
    <w:basedOn w:val="Predvolenpsmoodseku"/>
    <w:link w:val="Zkladntext"/>
    <w:uiPriority w:val="99"/>
    <w:semiHidden/>
    <w:locked/>
    <w:rPr>
      <w:rFonts w:cs="Times New Roman"/>
      <w:i/>
      <w:sz w:val="24"/>
    </w:rPr>
  </w:style>
  <w:style w:type="paragraph" w:styleId="Hlavika">
    <w:name w:val="header"/>
    <w:basedOn w:val="Normlny"/>
    <w:link w:val="HlavikaChar"/>
    <w:uiPriority w:val="99"/>
    <w:pPr>
      <w:tabs>
        <w:tab w:val="center" w:pos="4536"/>
        <w:tab w:val="right" w:pos="9072"/>
      </w:tabs>
    </w:pPr>
    <w:rPr>
      <w:i w:val="0"/>
    </w:rPr>
  </w:style>
  <w:style w:type="character" w:customStyle="1" w:styleId="HlavikaChar">
    <w:name w:val="Hlavička Char"/>
    <w:basedOn w:val="Predvolenpsmoodseku"/>
    <w:link w:val="Hlavika"/>
    <w:uiPriority w:val="99"/>
    <w:semiHidden/>
    <w:locked/>
    <w:rPr>
      <w:rFonts w:cs="Times New Roman"/>
      <w:i/>
      <w:sz w:val="24"/>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locked/>
    <w:rPr>
      <w:rFonts w:cs="Times New Roman"/>
      <w:i/>
      <w:sz w:val="24"/>
    </w:rPr>
  </w:style>
  <w:style w:type="character" w:styleId="slostrany">
    <w:name w:val="page number"/>
    <w:basedOn w:val="Predvolenpsmoodseku"/>
    <w:uiPriority w:val="99"/>
    <w:rPr>
      <w:rFonts w:cs="Times New Roman"/>
    </w:rPr>
  </w:style>
  <w:style w:type="paragraph" w:styleId="Zkladntext2">
    <w:name w:val="Body Text 2"/>
    <w:basedOn w:val="Normlny"/>
    <w:link w:val="Zkladntext2Char"/>
    <w:uiPriority w:val="99"/>
    <w:pPr>
      <w:jc w:val="both"/>
    </w:pPr>
    <w:rPr>
      <w:i w:val="0"/>
      <w:sz w:val="18"/>
    </w:rPr>
  </w:style>
  <w:style w:type="character" w:customStyle="1" w:styleId="Zkladntext2Char">
    <w:name w:val="Základný text 2 Char"/>
    <w:basedOn w:val="Predvolenpsmoodseku"/>
    <w:link w:val="Zkladntext2"/>
    <w:uiPriority w:val="99"/>
    <w:semiHidden/>
    <w:locked/>
    <w:rPr>
      <w:rFonts w:cs="Times New Roman"/>
      <w:i/>
      <w:sz w:val="24"/>
    </w:rPr>
  </w:style>
  <w:style w:type="paragraph" w:styleId="Zarkazkladnhotextu">
    <w:name w:val="Body Text Indent"/>
    <w:basedOn w:val="Normlny"/>
    <w:link w:val="ZarkazkladnhotextuChar"/>
    <w:uiPriority w:val="99"/>
    <w:pPr>
      <w:ind w:left="-1"/>
      <w:jc w:val="both"/>
    </w:pPr>
    <w:rPr>
      <w:i w:val="0"/>
      <w:sz w:val="16"/>
    </w:rPr>
  </w:style>
  <w:style w:type="character" w:customStyle="1" w:styleId="ZarkazkladnhotextuChar">
    <w:name w:val="Zarážka základného textu Char"/>
    <w:basedOn w:val="Predvolenpsmoodseku"/>
    <w:link w:val="Zarkazkladnhotextu"/>
    <w:uiPriority w:val="99"/>
    <w:semiHidden/>
    <w:locked/>
    <w:rPr>
      <w:rFonts w:cs="Times New Roman"/>
      <w:i/>
      <w:sz w:val="24"/>
    </w:rPr>
  </w:style>
  <w:style w:type="paragraph" w:styleId="Zarkazkladnhotextu2">
    <w:name w:val="Body Text Indent 2"/>
    <w:basedOn w:val="Normlny"/>
    <w:link w:val="Zarkazkladnhotextu2Char"/>
    <w:uiPriority w:val="99"/>
    <w:pPr>
      <w:ind w:left="-1"/>
      <w:jc w:val="both"/>
    </w:pPr>
    <w:rPr>
      <w:sz w:val="16"/>
    </w:rPr>
  </w:style>
  <w:style w:type="character" w:customStyle="1" w:styleId="Zarkazkladnhotextu2Char">
    <w:name w:val="Zarážka základného textu 2 Char"/>
    <w:basedOn w:val="Predvolenpsmoodseku"/>
    <w:link w:val="Zarkazkladnhotextu2"/>
    <w:uiPriority w:val="99"/>
    <w:semiHidden/>
    <w:locked/>
    <w:rPr>
      <w:rFonts w:cs="Times New Roman"/>
      <w:i/>
      <w:sz w:val="24"/>
    </w:rPr>
  </w:style>
  <w:style w:type="paragraph" w:styleId="Zkladntext3">
    <w:name w:val="Body Text 3"/>
    <w:basedOn w:val="Normlny"/>
    <w:link w:val="Zkladntext3Char"/>
    <w:uiPriority w:val="99"/>
    <w:rPr>
      <w:b/>
      <w:sz w:val="16"/>
    </w:rPr>
  </w:style>
  <w:style w:type="character" w:customStyle="1" w:styleId="Zkladntext3Char">
    <w:name w:val="Základný text 3 Char"/>
    <w:basedOn w:val="Predvolenpsmoodseku"/>
    <w:link w:val="Zkladntext3"/>
    <w:uiPriority w:val="99"/>
    <w:semiHidden/>
    <w:locked/>
    <w:rPr>
      <w:rFonts w:cs="Times New Roman"/>
      <w:i/>
      <w:sz w:val="16"/>
      <w:szCs w:val="16"/>
    </w:rPr>
  </w:style>
  <w:style w:type="paragraph" w:styleId="Normlnywebov">
    <w:name w:val="Normal (Web)"/>
    <w:basedOn w:val="Normlny"/>
    <w:uiPriority w:val="99"/>
    <w:pPr>
      <w:spacing w:before="150" w:after="150"/>
      <w:ind w:left="675" w:right="525"/>
    </w:pPr>
    <w:rPr>
      <w:rFonts w:ascii="Arial Unicode MS" w:eastAsia="Arial Unicode MS" w:cs="Arial Unicode MS"/>
      <w:i w:val="0"/>
      <w:sz w:val="19"/>
      <w:szCs w:val="19"/>
    </w:rPr>
  </w:style>
  <w:style w:type="paragraph" w:styleId="Zarkazkladnhotextu3">
    <w:name w:val="Body Text Indent 3"/>
    <w:basedOn w:val="Normlny"/>
    <w:link w:val="Zarkazkladnhotextu3Char"/>
    <w:uiPriority w:val="99"/>
    <w:pPr>
      <w:spacing w:line="240" w:lineRule="atLeast"/>
      <w:ind w:firstLine="708"/>
      <w:jc w:val="both"/>
    </w:pPr>
    <w:rPr>
      <w:i w:val="0"/>
      <w:lang w:eastAsia="cs-CZ"/>
    </w:rPr>
  </w:style>
  <w:style w:type="character" w:customStyle="1" w:styleId="Zarkazkladnhotextu3Char">
    <w:name w:val="Zarážka základného textu 3 Char"/>
    <w:basedOn w:val="Predvolenpsmoodseku"/>
    <w:link w:val="Zarkazkladnhotextu3"/>
    <w:uiPriority w:val="99"/>
    <w:semiHidden/>
    <w:locked/>
    <w:rPr>
      <w:rFonts w:cs="Times New Roman"/>
      <w:i/>
      <w:sz w:val="16"/>
      <w:szCs w:val="16"/>
    </w:rPr>
  </w:style>
  <w:style w:type="paragraph" w:customStyle="1" w:styleId="BodyText21">
    <w:name w:val="Body Text 21"/>
    <w:basedOn w:val="Normlny"/>
    <w:pPr>
      <w:widowControl w:val="0"/>
      <w:jc w:val="both"/>
    </w:pPr>
    <w:rPr>
      <w:i w:val="0"/>
      <w:lang w:eastAsia="cs-CZ"/>
    </w:rPr>
  </w:style>
  <w:style w:type="paragraph" w:styleId="Textpoznmkypodiarou">
    <w:name w:val="footnote text"/>
    <w:basedOn w:val="Normlny"/>
    <w:link w:val="TextpoznmkypodiarouChar"/>
    <w:uiPriority w:val="99"/>
    <w:semiHidden/>
    <w:rsid w:val="00ED6177"/>
    <w:rPr>
      <w:i w:val="0"/>
      <w:sz w:val="20"/>
    </w:rPr>
  </w:style>
  <w:style w:type="character" w:customStyle="1" w:styleId="TextpoznmkypodiarouChar">
    <w:name w:val="Text poznámky pod čiarou Char"/>
    <w:basedOn w:val="Predvolenpsmoodseku"/>
    <w:link w:val="Textpoznmkypodiarou"/>
    <w:uiPriority w:val="99"/>
    <w:semiHidden/>
    <w:locked/>
    <w:rPr>
      <w:rFonts w:cs="Times New Roman"/>
      <w:i/>
    </w:rPr>
  </w:style>
  <w:style w:type="character" w:styleId="Odkaznapoznmkupodiarou">
    <w:name w:val="footnote reference"/>
    <w:basedOn w:val="Predvolenpsmoodseku"/>
    <w:uiPriority w:val="99"/>
    <w:semiHidden/>
    <w:rsid w:val="00ED6177"/>
    <w:rPr>
      <w:rFonts w:cs="Times New Roman"/>
      <w:vertAlign w:val="superscript"/>
    </w:rPr>
  </w:style>
  <w:style w:type="character" w:styleId="Hypertextovprepojenie">
    <w:name w:val="Hyperlink"/>
    <w:basedOn w:val="Predvolenpsmoodseku"/>
    <w:uiPriority w:val="99"/>
    <w:rsid w:val="00C906D4"/>
    <w:rPr>
      <w:rFonts w:cs="Times New Roman"/>
      <w:color w:val="0000FF" w:themeColor="hyperlink"/>
      <w:u w:val="single"/>
    </w:rPr>
  </w:style>
  <w:style w:type="paragraph" w:styleId="Odsekzoznamu">
    <w:name w:val="List Paragraph"/>
    <w:basedOn w:val="Normlny"/>
    <w:uiPriority w:val="34"/>
    <w:qFormat/>
    <w:rsid w:val="009A7C9E"/>
    <w:pPr>
      <w:ind w:left="720"/>
      <w:contextualSpacing/>
    </w:pPr>
  </w:style>
  <w:style w:type="paragraph" w:styleId="Textbubliny">
    <w:name w:val="Balloon Text"/>
    <w:basedOn w:val="Normlny"/>
    <w:link w:val="TextbublinyChar"/>
    <w:uiPriority w:val="99"/>
    <w:rsid w:val="009A7C9E"/>
    <w:rPr>
      <w:rFonts w:ascii="Segoe UI" w:hAnsi="Segoe UI" w:cs="Segoe UI"/>
      <w:sz w:val="18"/>
      <w:szCs w:val="18"/>
    </w:rPr>
  </w:style>
  <w:style w:type="character" w:customStyle="1" w:styleId="TextbublinyChar">
    <w:name w:val="Text bubliny Char"/>
    <w:basedOn w:val="Predvolenpsmoodseku"/>
    <w:link w:val="Textbubliny"/>
    <w:uiPriority w:val="99"/>
    <w:locked/>
    <w:rsid w:val="009A7C9E"/>
    <w:rPr>
      <w:rFonts w:ascii="Segoe UI" w:hAnsi="Segoe UI" w:cs="Segoe UI"/>
      <w:i/>
      <w:sz w:val="18"/>
      <w:szCs w:val="18"/>
    </w:rPr>
  </w:style>
  <w:style w:type="paragraph" w:customStyle="1" w:styleId="CharChar">
    <w:name w:val="Char Char"/>
    <w:basedOn w:val="Normlny"/>
    <w:rsid w:val="002B39B0"/>
    <w:rPr>
      <w:i w:val="0"/>
      <w:szCs w:val="24"/>
      <w:lang w:val="pl-PL" w:eastAsia="pl-PL"/>
    </w:rPr>
  </w:style>
  <w:style w:type="paragraph" w:customStyle="1" w:styleId="Normlny0">
    <w:name w:val="_Normálny"/>
    <w:basedOn w:val="Normlny"/>
    <w:uiPriority w:val="99"/>
    <w:rsid w:val="008D0DD6"/>
    <w:pPr>
      <w:autoSpaceDE w:val="0"/>
      <w:autoSpaceDN w:val="0"/>
    </w:pPr>
    <w:rPr>
      <w:i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456941">
      <w:marLeft w:val="0"/>
      <w:marRight w:val="0"/>
      <w:marTop w:val="0"/>
      <w:marBottom w:val="0"/>
      <w:divBdr>
        <w:top w:val="none" w:sz="0" w:space="0" w:color="auto"/>
        <w:left w:val="none" w:sz="0" w:space="0" w:color="auto"/>
        <w:bottom w:val="none" w:sz="0" w:space="0" w:color="auto"/>
        <w:right w:val="none" w:sz="0" w:space="0" w:color="auto"/>
      </w:divBdr>
      <w:divsChild>
        <w:div w:id="885456968">
          <w:marLeft w:val="0"/>
          <w:marRight w:val="0"/>
          <w:marTop w:val="100"/>
          <w:marBottom w:val="100"/>
          <w:divBdr>
            <w:top w:val="none" w:sz="0" w:space="0" w:color="auto"/>
            <w:left w:val="none" w:sz="0" w:space="0" w:color="auto"/>
            <w:bottom w:val="none" w:sz="0" w:space="0" w:color="auto"/>
            <w:right w:val="none" w:sz="0" w:space="0" w:color="auto"/>
          </w:divBdr>
          <w:divsChild>
            <w:div w:id="885457018">
              <w:marLeft w:val="0"/>
              <w:marRight w:val="0"/>
              <w:marTop w:val="225"/>
              <w:marBottom w:val="750"/>
              <w:divBdr>
                <w:top w:val="none" w:sz="0" w:space="0" w:color="auto"/>
                <w:left w:val="none" w:sz="0" w:space="0" w:color="auto"/>
                <w:bottom w:val="none" w:sz="0" w:space="0" w:color="auto"/>
                <w:right w:val="none" w:sz="0" w:space="0" w:color="auto"/>
              </w:divBdr>
              <w:divsChild>
                <w:div w:id="885456933">
                  <w:marLeft w:val="0"/>
                  <w:marRight w:val="0"/>
                  <w:marTop w:val="0"/>
                  <w:marBottom w:val="0"/>
                  <w:divBdr>
                    <w:top w:val="none" w:sz="0" w:space="0" w:color="auto"/>
                    <w:left w:val="none" w:sz="0" w:space="0" w:color="auto"/>
                    <w:bottom w:val="none" w:sz="0" w:space="0" w:color="auto"/>
                    <w:right w:val="none" w:sz="0" w:space="0" w:color="auto"/>
                  </w:divBdr>
                  <w:divsChild>
                    <w:div w:id="885456961">
                      <w:marLeft w:val="0"/>
                      <w:marRight w:val="0"/>
                      <w:marTop w:val="0"/>
                      <w:marBottom w:val="0"/>
                      <w:divBdr>
                        <w:top w:val="none" w:sz="0" w:space="0" w:color="auto"/>
                        <w:left w:val="none" w:sz="0" w:space="0" w:color="auto"/>
                        <w:bottom w:val="none" w:sz="0" w:space="0" w:color="auto"/>
                        <w:right w:val="none" w:sz="0" w:space="0" w:color="auto"/>
                      </w:divBdr>
                      <w:divsChild>
                        <w:div w:id="885456917">
                          <w:marLeft w:val="0"/>
                          <w:marRight w:val="0"/>
                          <w:marTop w:val="0"/>
                          <w:marBottom w:val="0"/>
                          <w:divBdr>
                            <w:top w:val="none" w:sz="0" w:space="0" w:color="auto"/>
                            <w:left w:val="none" w:sz="0" w:space="0" w:color="auto"/>
                            <w:bottom w:val="none" w:sz="0" w:space="0" w:color="auto"/>
                            <w:right w:val="none" w:sz="0" w:space="0" w:color="auto"/>
                          </w:divBdr>
                          <w:divsChild>
                            <w:div w:id="885457015">
                              <w:marLeft w:val="0"/>
                              <w:marRight w:val="0"/>
                              <w:marTop w:val="0"/>
                              <w:marBottom w:val="0"/>
                              <w:divBdr>
                                <w:top w:val="none" w:sz="0" w:space="0" w:color="auto"/>
                                <w:left w:val="none" w:sz="0" w:space="0" w:color="auto"/>
                                <w:bottom w:val="none" w:sz="0" w:space="0" w:color="auto"/>
                                <w:right w:val="none" w:sz="0" w:space="0" w:color="auto"/>
                              </w:divBdr>
                              <w:divsChild>
                                <w:div w:id="885456951">
                                  <w:marLeft w:val="0"/>
                                  <w:marRight w:val="0"/>
                                  <w:marTop w:val="0"/>
                                  <w:marBottom w:val="0"/>
                                  <w:divBdr>
                                    <w:top w:val="none" w:sz="0" w:space="0" w:color="auto"/>
                                    <w:left w:val="none" w:sz="0" w:space="0" w:color="auto"/>
                                    <w:bottom w:val="none" w:sz="0" w:space="0" w:color="auto"/>
                                    <w:right w:val="none" w:sz="0" w:space="0" w:color="auto"/>
                                  </w:divBdr>
                                  <w:divsChild>
                                    <w:div w:id="885456923">
                                      <w:marLeft w:val="0"/>
                                      <w:marRight w:val="0"/>
                                      <w:marTop w:val="0"/>
                                      <w:marBottom w:val="0"/>
                                      <w:divBdr>
                                        <w:top w:val="none" w:sz="0" w:space="0" w:color="auto"/>
                                        <w:left w:val="none" w:sz="0" w:space="0" w:color="auto"/>
                                        <w:bottom w:val="none" w:sz="0" w:space="0" w:color="auto"/>
                                        <w:right w:val="none" w:sz="0" w:space="0" w:color="auto"/>
                                      </w:divBdr>
                                      <w:divsChild>
                                        <w:div w:id="885456974">
                                          <w:marLeft w:val="0"/>
                                          <w:marRight w:val="0"/>
                                          <w:marTop w:val="0"/>
                                          <w:marBottom w:val="0"/>
                                          <w:divBdr>
                                            <w:top w:val="none" w:sz="0" w:space="0" w:color="auto"/>
                                            <w:left w:val="none" w:sz="0" w:space="0" w:color="auto"/>
                                            <w:bottom w:val="none" w:sz="0" w:space="0" w:color="auto"/>
                                            <w:right w:val="none" w:sz="0" w:space="0" w:color="auto"/>
                                          </w:divBdr>
                                          <w:divsChild>
                                            <w:div w:id="885456927">
                                              <w:marLeft w:val="0"/>
                                              <w:marRight w:val="0"/>
                                              <w:marTop w:val="0"/>
                                              <w:marBottom w:val="0"/>
                                              <w:divBdr>
                                                <w:top w:val="none" w:sz="0" w:space="0" w:color="auto"/>
                                                <w:left w:val="none" w:sz="0" w:space="0" w:color="auto"/>
                                                <w:bottom w:val="none" w:sz="0" w:space="0" w:color="auto"/>
                                                <w:right w:val="none" w:sz="0" w:space="0" w:color="auto"/>
                                              </w:divBdr>
                                              <w:divsChild>
                                                <w:div w:id="885456948">
                                                  <w:marLeft w:val="0"/>
                                                  <w:marRight w:val="0"/>
                                                  <w:marTop w:val="0"/>
                                                  <w:marBottom w:val="0"/>
                                                  <w:divBdr>
                                                    <w:top w:val="none" w:sz="0" w:space="0" w:color="auto"/>
                                                    <w:left w:val="none" w:sz="0" w:space="0" w:color="auto"/>
                                                    <w:bottom w:val="none" w:sz="0" w:space="0" w:color="auto"/>
                                                    <w:right w:val="none" w:sz="0" w:space="0" w:color="auto"/>
                                                  </w:divBdr>
                                                  <w:divsChild>
                                                    <w:div w:id="885456969">
                                                      <w:marLeft w:val="0"/>
                                                      <w:marRight w:val="0"/>
                                                      <w:marTop w:val="0"/>
                                                      <w:marBottom w:val="0"/>
                                                      <w:divBdr>
                                                        <w:top w:val="none" w:sz="0" w:space="0" w:color="auto"/>
                                                        <w:left w:val="none" w:sz="0" w:space="0" w:color="auto"/>
                                                        <w:bottom w:val="none" w:sz="0" w:space="0" w:color="auto"/>
                                                        <w:right w:val="none" w:sz="0" w:space="0" w:color="auto"/>
                                                      </w:divBdr>
                                                      <w:divsChild>
                                                        <w:div w:id="885456955">
                                                          <w:marLeft w:val="0"/>
                                                          <w:marRight w:val="0"/>
                                                          <w:marTop w:val="0"/>
                                                          <w:marBottom w:val="0"/>
                                                          <w:divBdr>
                                                            <w:top w:val="none" w:sz="0" w:space="0" w:color="auto"/>
                                                            <w:left w:val="none" w:sz="0" w:space="0" w:color="auto"/>
                                                            <w:bottom w:val="none" w:sz="0" w:space="0" w:color="auto"/>
                                                            <w:right w:val="none" w:sz="0" w:space="0" w:color="auto"/>
                                                          </w:divBdr>
                                                          <w:divsChild>
                                                            <w:div w:id="885456957">
                                                              <w:marLeft w:val="0"/>
                                                              <w:marRight w:val="0"/>
                                                              <w:marTop w:val="0"/>
                                                              <w:marBottom w:val="0"/>
                                                              <w:divBdr>
                                                                <w:top w:val="none" w:sz="0" w:space="0" w:color="auto"/>
                                                                <w:left w:val="none" w:sz="0" w:space="0" w:color="auto"/>
                                                                <w:bottom w:val="none" w:sz="0" w:space="0" w:color="auto"/>
                                                                <w:right w:val="none" w:sz="0" w:space="0" w:color="auto"/>
                                                              </w:divBdr>
                                                              <w:divsChild>
                                                                <w:div w:id="885456908">
                                                                  <w:marLeft w:val="0"/>
                                                                  <w:marRight w:val="0"/>
                                                                  <w:marTop w:val="0"/>
                                                                  <w:marBottom w:val="0"/>
                                                                  <w:divBdr>
                                                                    <w:top w:val="none" w:sz="0" w:space="0" w:color="auto"/>
                                                                    <w:left w:val="none" w:sz="0" w:space="0" w:color="auto"/>
                                                                    <w:bottom w:val="none" w:sz="0" w:space="0" w:color="auto"/>
                                                                    <w:right w:val="none" w:sz="0" w:space="0" w:color="auto"/>
                                                                  </w:divBdr>
                                                                  <w:divsChild>
                                                                    <w:div w:id="885456906">
                                                                      <w:marLeft w:val="0"/>
                                                                      <w:marRight w:val="0"/>
                                                                      <w:marTop w:val="0"/>
                                                                      <w:marBottom w:val="0"/>
                                                                      <w:divBdr>
                                                                        <w:top w:val="none" w:sz="0" w:space="0" w:color="auto"/>
                                                                        <w:left w:val="none" w:sz="0" w:space="0" w:color="auto"/>
                                                                        <w:bottom w:val="none" w:sz="0" w:space="0" w:color="auto"/>
                                                                        <w:right w:val="none" w:sz="0" w:space="0" w:color="auto"/>
                                                                      </w:divBdr>
                                                                    </w:div>
                                                                    <w:div w:id="885456952">
                                                                      <w:marLeft w:val="0"/>
                                                                      <w:marRight w:val="0"/>
                                                                      <w:marTop w:val="0"/>
                                                                      <w:marBottom w:val="0"/>
                                                                      <w:divBdr>
                                                                        <w:top w:val="none" w:sz="0" w:space="0" w:color="auto"/>
                                                                        <w:left w:val="none" w:sz="0" w:space="0" w:color="auto"/>
                                                                        <w:bottom w:val="none" w:sz="0" w:space="0" w:color="auto"/>
                                                                        <w:right w:val="none" w:sz="0" w:space="0" w:color="auto"/>
                                                                      </w:divBdr>
                                                                    </w:div>
                                                                  </w:divsChild>
                                                                </w:div>
                                                                <w:div w:id="885456911">
                                                                  <w:marLeft w:val="0"/>
                                                                  <w:marRight w:val="0"/>
                                                                  <w:marTop w:val="0"/>
                                                                  <w:marBottom w:val="0"/>
                                                                  <w:divBdr>
                                                                    <w:top w:val="none" w:sz="0" w:space="0" w:color="auto"/>
                                                                    <w:left w:val="none" w:sz="0" w:space="0" w:color="auto"/>
                                                                    <w:bottom w:val="none" w:sz="0" w:space="0" w:color="auto"/>
                                                                    <w:right w:val="none" w:sz="0" w:space="0" w:color="auto"/>
                                                                  </w:divBdr>
                                                                  <w:divsChild>
                                                                    <w:div w:id="885456942">
                                                                      <w:marLeft w:val="0"/>
                                                                      <w:marRight w:val="0"/>
                                                                      <w:marTop w:val="0"/>
                                                                      <w:marBottom w:val="0"/>
                                                                      <w:divBdr>
                                                                        <w:top w:val="none" w:sz="0" w:space="0" w:color="auto"/>
                                                                        <w:left w:val="none" w:sz="0" w:space="0" w:color="auto"/>
                                                                        <w:bottom w:val="none" w:sz="0" w:space="0" w:color="auto"/>
                                                                        <w:right w:val="none" w:sz="0" w:space="0" w:color="auto"/>
                                                                      </w:divBdr>
                                                                    </w:div>
                                                                    <w:div w:id="885456965">
                                                                      <w:marLeft w:val="0"/>
                                                                      <w:marRight w:val="0"/>
                                                                      <w:marTop w:val="0"/>
                                                                      <w:marBottom w:val="0"/>
                                                                      <w:divBdr>
                                                                        <w:top w:val="none" w:sz="0" w:space="0" w:color="auto"/>
                                                                        <w:left w:val="none" w:sz="0" w:space="0" w:color="auto"/>
                                                                        <w:bottom w:val="none" w:sz="0" w:space="0" w:color="auto"/>
                                                                        <w:right w:val="none" w:sz="0" w:space="0" w:color="auto"/>
                                                                      </w:divBdr>
                                                                    </w:div>
                                                                  </w:divsChild>
                                                                </w:div>
                                                                <w:div w:id="885456913">
                                                                  <w:marLeft w:val="0"/>
                                                                  <w:marRight w:val="0"/>
                                                                  <w:marTop w:val="0"/>
                                                                  <w:marBottom w:val="0"/>
                                                                  <w:divBdr>
                                                                    <w:top w:val="none" w:sz="0" w:space="0" w:color="auto"/>
                                                                    <w:left w:val="none" w:sz="0" w:space="0" w:color="auto"/>
                                                                    <w:bottom w:val="none" w:sz="0" w:space="0" w:color="auto"/>
                                                                    <w:right w:val="none" w:sz="0" w:space="0" w:color="auto"/>
                                                                  </w:divBdr>
                                                                  <w:divsChild>
                                                                    <w:div w:id="885456929">
                                                                      <w:marLeft w:val="0"/>
                                                                      <w:marRight w:val="0"/>
                                                                      <w:marTop w:val="0"/>
                                                                      <w:marBottom w:val="0"/>
                                                                      <w:divBdr>
                                                                        <w:top w:val="none" w:sz="0" w:space="0" w:color="auto"/>
                                                                        <w:left w:val="none" w:sz="0" w:space="0" w:color="auto"/>
                                                                        <w:bottom w:val="none" w:sz="0" w:space="0" w:color="auto"/>
                                                                        <w:right w:val="none" w:sz="0" w:space="0" w:color="auto"/>
                                                                      </w:divBdr>
                                                                    </w:div>
                                                                    <w:div w:id="885457020">
                                                                      <w:marLeft w:val="0"/>
                                                                      <w:marRight w:val="0"/>
                                                                      <w:marTop w:val="0"/>
                                                                      <w:marBottom w:val="0"/>
                                                                      <w:divBdr>
                                                                        <w:top w:val="none" w:sz="0" w:space="0" w:color="auto"/>
                                                                        <w:left w:val="none" w:sz="0" w:space="0" w:color="auto"/>
                                                                        <w:bottom w:val="none" w:sz="0" w:space="0" w:color="auto"/>
                                                                        <w:right w:val="none" w:sz="0" w:space="0" w:color="auto"/>
                                                                      </w:divBdr>
                                                                    </w:div>
                                                                  </w:divsChild>
                                                                </w:div>
                                                                <w:div w:id="885456914">
                                                                  <w:marLeft w:val="0"/>
                                                                  <w:marRight w:val="0"/>
                                                                  <w:marTop w:val="0"/>
                                                                  <w:marBottom w:val="0"/>
                                                                  <w:divBdr>
                                                                    <w:top w:val="none" w:sz="0" w:space="0" w:color="auto"/>
                                                                    <w:left w:val="none" w:sz="0" w:space="0" w:color="auto"/>
                                                                    <w:bottom w:val="none" w:sz="0" w:space="0" w:color="auto"/>
                                                                    <w:right w:val="none" w:sz="0" w:space="0" w:color="auto"/>
                                                                  </w:divBdr>
                                                                  <w:divsChild>
                                                                    <w:div w:id="885456909">
                                                                      <w:marLeft w:val="0"/>
                                                                      <w:marRight w:val="0"/>
                                                                      <w:marTop w:val="0"/>
                                                                      <w:marBottom w:val="0"/>
                                                                      <w:divBdr>
                                                                        <w:top w:val="none" w:sz="0" w:space="0" w:color="auto"/>
                                                                        <w:left w:val="none" w:sz="0" w:space="0" w:color="auto"/>
                                                                        <w:bottom w:val="none" w:sz="0" w:space="0" w:color="auto"/>
                                                                        <w:right w:val="none" w:sz="0" w:space="0" w:color="auto"/>
                                                                      </w:divBdr>
                                                                    </w:div>
                                                                    <w:div w:id="885456922">
                                                                      <w:marLeft w:val="0"/>
                                                                      <w:marRight w:val="0"/>
                                                                      <w:marTop w:val="0"/>
                                                                      <w:marBottom w:val="0"/>
                                                                      <w:divBdr>
                                                                        <w:top w:val="none" w:sz="0" w:space="0" w:color="auto"/>
                                                                        <w:left w:val="none" w:sz="0" w:space="0" w:color="auto"/>
                                                                        <w:bottom w:val="none" w:sz="0" w:space="0" w:color="auto"/>
                                                                        <w:right w:val="none" w:sz="0" w:space="0" w:color="auto"/>
                                                                      </w:divBdr>
                                                                    </w:div>
                                                                  </w:divsChild>
                                                                </w:div>
                                                                <w:div w:id="885456919">
                                                                  <w:marLeft w:val="0"/>
                                                                  <w:marRight w:val="0"/>
                                                                  <w:marTop w:val="0"/>
                                                                  <w:marBottom w:val="0"/>
                                                                  <w:divBdr>
                                                                    <w:top w:val="none" w:sz="0" w:space="0" w:color="auto"/>
                                                                    <w:left w:val="none" w:sz="0" w:space="0" w:color="auto"/>
                                                                    <w:bottom w:val="none" w:sz="0" w:space="0" w:color="auto"/>
                                                                    <w:right w:val="none" w:sz="0" w:space="0" w:color="auto"/>
                                                                  </w:divBdr>
                                                                  <w:divsChild>
                                                                    <w:div w:id="885456925">
                                                                      <w:marLeft w:val="0"/>
                                                                      <w:marRight w:val="0"/>
                                                                      <w:marTop w:val="0"/>
                                                                      <w:marBottom w:val="0"/>
                                                                      <w:divBdr>
                                                                        <w:top w:val="none" w:sz="0" w:space="0" w:color="auto"/>
                                                                        <w:left w:val="none" w:sz="0" w:space="0" w:color="auto"/>
                                                                        <w:bottom w:val="none" w:sz="0" w:space="0" w:color="auto"/>
                                                                        <w:right w:val="none" w:sz="0" w:space="0" w:color="auto"/>
                                                                      </w:divBdr>
                                                                    </w:div>
                                                                    <w:div w:id="885456930">
                                                                      <w:marLeft w:val="0"/>
                                                                      <w:marRight w:val="0"/>
                                                                      <w:marTop w:val="0"/>
                                                                      <w:marBottom w:val="0"/>
                                                                      <w:divBdr>
                                                                        <w:top w:val="none" w:sz="0" w:space="0" w:color="auto"/>
                                                                        <w:left w:val="none" w:sz="0" w:space="0" w:color="auto"/>
                                                                        <w:bottom w:val="none" w:sz="0" w:space="0" w:color="auto"/>
                                                                        <w:right w:val="none" w:sz="0" w:space="0" w:color="auto"/>
                                                                      </w:divBdr>
                                                                    </w:div>
                                                                  </w:divsChild>
                                                                </w:div>
                                                                <w:div w:id="885456921">
                                                                  <w:marLeft w:val="0"/>
                                                                  <w:marRight w:val="0"/>
                                                                  <w:marTop w:val="0"/>
                                                                  <w:marBottom w:val="0"/>
                                                                  <w:divBdr>
                                                                    <w:top w:val="none" w:sz="0" w:space="0" w:color="auto"/>
                                                                    <w:left w:val="none" w:sz="0" w:space="0" w:color="auto"/>
                                                                    <w:bottom w:val="none" w:sz="0" w:space="0" w:color="auto"/>
                                                                    <w:right w:val="none" w:sz="0" w:space="0" w:color="auto"/>
                                                                  </w:divBdr>
                                                                  <w:divsChild>
                                                                    <w:div w:id="885456932">
                                                                      <w:marLeft w:val="0"/>
                                                                      <w:marRight w:val="0"/>
                                                                      <w:marTop w:val="0"/>
                                                                      <w:marBottom w:val="0"/>
                                                                      <w:divBdr>
                                                                        <w:top w:val="none" w:sz="0" w:space="0" w:color="auto"/>
                                                                        <w:left w:val="none" w:sz="0" w:space="0" w:color="auto"/>
                                                                        <w:bottom w:val="none" w:sz="0" w:space="0" w:color="auto"/>
                                                                        <w:right w:val="none" w:sz="0" w:space="0" w:color="auto"/>
                                                                      </w:divBdr>
                                                                    </w:div>
                                                                    <w:div w:id="885456962">
                                                                      <w:marLeft w:val="0"/>
                                                                      <w:marRight w:val="0"/>
                                                                      <w:marTop w:val="0"/>
                                                                      <w:marBottom w:val="0"/>
                                                                      <w:divBdr>
                                                                        <w:top w:val="none" w:sz="0" w:space="0" w:color="auto"/>
                                                                        <w:left w:val="none" w:sz="0" w:space="0" w:color="auto"/>
                                                                        <w:bottom w:val="none" w:sz="0" w:space="0" w:color="auto"/>
                                                                        <w:right w:val="none" w:sz="0" w:space="0" w:color="auto"/>
                                                                      </w:divBdr>
                                                                    </w:div>
                                                                  </w:divsChild>
                                                                </w:div>
                                                                <w:div w:id="885456926">
                                                                  <w:marLeft w:val="0"/>
                                                                  <w:marRight w:val="0"/>
                                                                  <w:marTop w:val="0"/>
                                                                  <w:marBottom w:val="0"/>
                                                                  <w:divBdr>
                                                                    <w:top w:val="none" w:sz="0" w:space="0" w:color="auto"/>
                                                                    <w:left w:val="none" w:sz="0" w:space="0" w:color="auto"/>
                                                                    <w:bottom w:val="none" w:sz="0" w:space="0" w:color="auto"/>
                                                                    <w:right w:val="none" w:sz="0" w:space="0" w:color="auto"/>
                                                                  </w:divBdr>
                                                                  <w:divsChild>
                                                                    <w:div w:id="885457017">
                                                                      <w:marLeft w:val="0"/>
                                                                      <w:marRight w:val="0"/>
                                                                      <w:marTop w:val="0"/>
                                                                      <w:marBottom w:val="0"/>
                                                                      <w:divBdr>
                                                                        <w:top w:val="none" w:sz="0" w:space="0" w:color="auto"/>
                                                                        <w:left w:val="none" w:sz="0" w:space="0" w:color="auto"/>
                                                                        <w:bottom w:val="none" w:sz="0" w:space="0" w:color="auto"/>
                                                                        <w:right w:val="none" w:sz="0" w:space="0" w:color="auto"/>
                                                                      </w:divBdr>
                                                                    </w:div>
                                                                    <w:div w:id="885457019">
                                                                      <w:marLeft w:val="0"/>
                                                                      <w:marRight w:val="0"/>
                                                                      <w:marTop w:val="0"/>
                                                                      <w:marBottom w:val="0"/>
                                                                      <w:divBdr>
                                                                        <w:top w:val="none" w:sz="0" w:space="0" w:color="auto"/>
                                                                        <w:left w:val="none" w:sz="0" w:space="0" w:color="auto"/>
                                                                        <w:bottom w:val="none" w:sz="0" w:space="0" w:color="auto"/>
                                                                        <w:right w:val="none" w:sz="0" w:space="0" w:color="auto"/>
                                                                      </w:divBdr>
                                                                    </w:div>
                                                                  </w:divsChild>
                                                                </w:div>
                                                                <w:div w:id="885456928">
                                                                  <w:marLeft w:val="0"/>
                                                                  <w:marRight w:val="0"/>
                                                                  <w:marTop w:val="0"/>
                                                                  <w:marBottom w:val="0"/>
                                                                  <w:divBdr>
                                                                    <w:top w:val="none" w:sz="0" w:space="0" w:color="auto"/>
                                                                    <w:left w:val="none" w:sz="0" w:space="0" w:color="auto"/>
                                                                    <w:bottom w:val="none" w:sz="0" w:space="0" w:color="auto"/>
                                                                    <w:right w:val="none" w:sz="0" w:space="0" w:color="auto"/>
                                                                  </w:divBdr>
                                                                  <w:divsChild>
                                                                    <w:div w:id="885456915">
                                                                      <w:marLeft w:val="0"/>
                                                                      <w:marRight w:val="0"/>
                                                                      <w:marTop w:val="0"/>
                                                                      <w:marBottom w:val="0"/>
                                                                      <w:divBdr>
                                                                        <w:top w:val="none" w:sz="0" w:space="0" w:color="auto"/>
                                                                        <w:left w:val="none" w:sz="0" w:space="0" w:color="auto"/>
                                                                        <w:bottom w:val="none" w:sz="0" w:space="0" w:color="auto"/>
                                                                        <w:right w:val="none" w:sz="0" w:space="0" w:color="auto"/>
                                                                      </w:divBdr>
                                                                    </w:div>
                                                                    <w:div w:id="885456935">
                                                                      <w:marLeft w:val="0"/>
                                                                      <w:marRight w:val="0"/>
                                                                      <w:marTop w:val="0"/>
                                                                      <w:marBottom w:val="0"/>
                                                                      <w:divBdr>
                                                                        <w:top w:val="none" w:sz="0" w:space="0" w:color="auto"/>
                                                                        <w:left w:val="none" w:sz="0" w:space="0" w:color="auto"/>
                                                                        <w:bottom w:val="none" w:sz="0" w:space="0" w:color="auto"/>
                                                                        <w:right w:val="none" w:sz="0" w:space="0" w:color="auto"/>
                                                                      </w:divBdr>
                                                                    </w:div>
                                                                  </w:divsChild>
                                                                </w:div>
                                                                <w:div w:id="885456931">
                                                                  <w:marLeft w:val="0"/>
                                                                  <w:marRight w:val="0"/>
                                                                  <w:marTop w:val="0"/>
                                                                  <w:marBottom w:val="0"/>
                                                                  <w:divBdr>
                                                                    <w:top w:val="none" w:sz="0" w:space="0" w:color="auto"/>
                                                                    <w:left w:val="none" w:sz="0" w:space="0" w:color="auto"/>
                                                                    <w:bottom w:val="none" w:sz="0" w:space="0" w:color="auto"/>
                                                                    <w:right w:val="none" w:sz="0" w:space="0" w:color="auto"/>
                                                                  </w:divBdr>
                                                                  <w:divsChild>
                                                                    <w:div w:id="885456936">
                                                                      <w:marLeft w:val="0"/>
                                                                      <w:marRight w:val="0"/>
                                                                      <w:marTop w:val="0"/>
                                                                      <w:marBottom w:val="0"/>
                                                                      <w:divBdr>
                                                                        <w:top w:val="none" w:sz="0" w:space="0" w:color="auto"/>
                                                                        <w:left w:val="none" w:sz="0" w:space="0" w:color="auto"/>
                                                                        <w:bottom w:val="none" w:sz="0" w:space="0" w:color="auto"/>
                                                                        <w:right w:val="none" w:sz="0" w:space="0" w:color="auto"/>
                                                                      </w:divBdr>
                                                                    </w:div>
                                                                    <w:div w:id="885456966">
                                                                      <w:marLeft w:val="0"/>
                                                                      <w:marRight w:val="0"/>
                                                                      <w:marTop w:val="0"/>
                                                                      <w:marBottom w:val="0"/>
                                                                      <w:divBdr>
                                                                        <w:top w:val="none" w:sz="0" w:space="0" w:color="auto"/>
                                                                        <w:left w:val="none" w:sz="0" w:space="0" w:color="auto"/>
                                                                        <w:bottom w:val="none" w:sz="0" w:space="0" w:color="auto"/>
                                                                        <w:right w:val="none" w:sz="0" w:space="0" w:color="auto"/>
                                                                      </w:divBdr>
                                                                    </w:div>
                                                                  </w:divsChild>
                                                                </w:div>
                                                                <w:div w:id="885456943">
                                                                  <w:marLeft w:val="0"/>
                                                                  <w:marRight w:val="0"/>
                                                                  <w:marTop w:val="0"/>
                                                                  <w:marBottom w:val="0"/>
                                                                  <w:divBdr>
                                                                    <w:top w:val="none" w:sz="0" w:space="0" w:color="auto"/>
                                                                    <w:left w:val="none" w:sz="0" w:space="0" w:color="auto"/>
                                                                    <w:bottom w:val="none" w:sz="0" w:space="0" w:color="auto"/>
                                                                    <w:right w:val="none" w:sz="0" w:space="0" w:color="auto"/>
                                                                  </w:divBdr>
                                                                  <w:divsChild>
                                                                    <w:div w:id="885456916">
                                                                      <w:marLeft w:val="0"/>
                                                                      <w:marRight w:val="0"/>
                                                                      <w:marTop w:val="0"/>
                                                                      <w:marBottom w:val="0"/>
                                                                      <w:divBdr>
                                                                        <w:top w:val="none" w:sz="0" w:space="0" w:color="auto"/>
                                                                        <w:left w:val="none" w:sz="0" w:space="0" w:color="auto"/>
                                                                        <w:bottom w:val="none" w:sz="0" w:space="0" w:color="auto"/>
                                                                        <w:right w:val="none" w:sz="0" w:space="0" w:color="auto"/>
                                                                      </w:divBdr>
                                                                    </w:div>
                                                                    <w:div w:id="885456971">
                                                                      <w:marLeft w:val="0"/>
                                                                      <w:marRight w:val="0"/>
                                                                      <w:marTop w:val="0"/>
                                                                      <w:marBottom w:val="0"/>
                                                                      <w:divBdr>
                                                                        <w:top w:val="none" w:sz="0" w:space="0" w:color="auto"/>
                                                                        <w:left w:val="none" w:sz="0" w:space="0" w:color="auto"/>
                                                                        <w:bottom w:val="none" w:sz="0" w:space="0" w:color="auto"/>
                                                                        <w:right w:val="none" w:sz="0" w:space="0" w:color="auto"/>
                                                                      </w:divBdr>
                                                                    </w:div>
                                                                  </w:divsChild>
                                                                </w:div>
                                                                <w:div w:id="885456945">
                                                                  <w:marLeft w:val="0"/>
                                                                  <w:marRight w:val="0"/>
                                                                  <w:marTop w:val="0"/>
                                                                  <w:marBottom w:val="0"/>
                                                                  <w:divBdr>
                                                                    <w:top w:val="none" w:sz="0" w:space="0" w:color="auto"/>
                                                                    <w:left w:val="none" w:sz="0" w:space="0" w:color="auto"/>
                                                                    <w:bottom w:val="none" w:sz="0" w:space="0" w:color="auto"/>
                                                                    <w:right w:val="none" w:sz="0" w:space="0" w:color="auto"/>
                                                                  </w:divBdr>
                                                                  <w:divsChild>
                                                                    <w:div w:id="885456918">
                                                                      <w:marLeft w:val="0"/>
                                                                      <w:marRight w:val="0"/>
                                                                      <w:marTop w:val="0"/>
                                                                      <w:marBottom w:val="0"/>
                                                                      <w:divBdr>
                                                                        <w:top w:val="none" w:sz="0" w:space="0" w:color="auto"/>
                                                                        <w:left w:val="none" w:sz="0" w:space="0" w:color="auto"/>
                                                                        <w:bottom w:val="none" w:sz="0" w:space="0" w:color="auto"/>
                                                                        <w:right w:val="none" w:sz="0" w:space="0" w:color="auto"/>
                                                                      </w:divBdr>
                                                                    </w:div>
                                                                    <w:div w:id="885456924">
                                                                      <w:marLeft w:val="0"/>
                                                                      <w:marRight w:val="0"/>
                                                                      <w:marTop w:val="0"/>
                                                                      <w:marBottom w:val="0"/>
                                                                      <w:divBdr>
                                                                        <w:top w:val="none" w:sz="0" w:space="0" w:color="auto"/>
                                                                        <w:left w:val="none" w:sz="0" w:space="0" w:color="auto"/>
                                                                        <w:bottom w:val="none" w:sz="0" w:space="0" w:color="auto"/>
                                                                        <w:right w:val="none" w:sz="0" w:space="0" w:color="auto"/>
                                                                      </w:divBdr>
                                                                    </w:div>
                                                                  </w:divsChild>
                                                                </w:div>
                                                                <w:div w:id="885456946">
                                                                  <w:marLeft w:val="0"/>
                                                                  <w:marRight w:val="0"/>
                                                                  <w:marTop w:val="0"/>
                                                                  <w:marBottom w:val="0"/>
                                                                  <w:divBdr>
                                                                    <w:top w:val="none" w:sz="0" w:space="0" w:color="auto"/>
                                                                    <w:left w:val="none" w:sz="0" w:space="0" w:color="auto"/>
                                                                    <w:bottom w:val="none" w:sz="0" w:space="0" w:color="auto"/>
                                                                    <w:right w:val="none" w:sz="0" w:space="0" w:color="auto"/>
                                                                  </w:divBdr>
                                                                  <w:divsChild>
                                                                    <w:div w:id="885456910">
                                                                      <w:marLeft w:val="0"/>
                                                                      <w:marRight w:val="0"/>
                                                                      <w:marTop w:val="0"/>
                                                                      <w:marBottom w:val="0"/>
                                                                      <w:divBdr>
                                                                        <w:top w:val="none" w:sz="0" w:space="0" w:color="auto"/>
                                                                        <w:left w:val="none" w:sz="0" w:space="0" w:color="auto"/>
                                                                        <w:bottom w:val="none" w:sz="0" w:space="0" w:color="auto"/>
                                                                        <w:right w:val="none" w:sz="0" w:space="0" w:color="auto"/>
                                                                      </w:divBdr>
                                                                    </w:div>
                                                                    <w:div w:id="885456958">
                                                                      <w:marLeft w:val="0"/>
                                                                      <w:marRight w:val="0"/>
                                                                      <w:marTop w:val="0"/>
                                                                      <w:marBottom w:val="0"/>
                                                                      <w:divBdr>
                                                                        <w:top w:val="none" w:sz="0" w:space="0" w:color="auto"/>
                                                                        <w:left w:val="none" w:sz="0" w:space="0" w:color="auto"/>
                                                                        <w:bottom w:val="none" w:sz="0" w:space="0" w:color="auto"/>
                                                                        <w:right w:val="none" w:sz="0" w:space="0" w:color="auto"/>
                                                                      </w:divBdr>
                                                                    </w:div>
                                                                  </w:divsChild>
                                                                </w:div>
                                                                <w:div w:id="885456950">
                                                                  <w:marLeft w:val="0"/>
                                                                  <w:marRight w:val="0"/>
                                                                  <w:marTop w:val="0"/>
                                                                  <w:marBottom w:val="0"/>
                                                                  <w:divBdr>
                                                                    <w:top w:val="none" w:sz="0" w:space="0" w:color="auto"/>
                                                                    <w:left w:val="none" w:sz="0" w:space="0" w:color="auto"/>
                                                                    <w:bottom w:val="none" w:sz="0" w:space="0" w:color="auto"/>
                                                                    <w:right w:val="none" w:sz="0" w:space="0" w:color="auto"/>
                                                                  </w:divBdr>
                                                                  <w:divsChild>
                                                                    <w:div w:id="885456949">
                                                                      <w:marLeft w:val="0"/>
                                                                      <w:marRight w:val="0"/>
                                                                      <w:marTop w:val="0"/>
                                                                      <w:marBottom w:val="0"/>
                                                                      <w:divBdr>
                                                                        <w:top w:val="none" w:sz="0" w:space="0" w:color="auto"/>
                                                                        <w:left w:val="none" w:sz="0" w:space="0" w:color="auto"/>
                                                                        <w:bottom w:val="none" w:sz="0" w:space="0" w:color="auto"/>
                                                                        <w:right w:val="none" w:sz="0" w:space="0" w:color="auto"/>
                                                                      </w:divBdr>
                                                                    </w:div>
                                                                    <w:div w:id="885457021">
                                                                      <w:marLeft w:val="0"/>
                                                                      <w:marRight w:val="0"/>
                                                                      <w:marTop w:val="0"/>
                                                                      <w:marBottom w:val="0"/>
                                                                      <w:divBdr>
                                                                        <w:top w:val="none" w:sz="0" w:space="0" w:color="auto"/>
                                                                        <w:left w:val="none" w:sz="0" w:space="0" w:color="auto"/>
                                                                        <w:bottom w:val="none" w:sz="0" w:space="0" w:color="auto"/>
                                                                        <w:right w:val="none" w:sz="0" w:space="0" w:color="auto"/>
                                                                      </w:divBdr>
                                                                    </w:div>
                                                                  </w:divsChild>
                                                                </w:div>
                                                                <w:div w:id="885456953">
                                                                  <w:marLeft w:val="0"/>
                                                                  <w:marRight w:val="0"/>
                                                                  <w:marTop w:val="0"/>
                                                                  <w:marBottom w:val="0"/>
                                                                  <w:divBdr>
                                                                    <w:top w:val="none" w:sz="0" w:space="0" w:color="auto"/>
                                                                    <w:left w:val="none" w:sz="0" w:space="0" w:color="auto"/>
                                                                    <w:bottom w:val="none" w:sz="0" w:space="0" w:color="auto"/>
                                                                    <w:right w:val="none" w:sz="0" w:space="0" w:color="auto"/>
                                                                  </w:divBdr>
                                                                  <w:divsChild>
                                                                    <w:div w:id="885456920">
                                                                      <w:marLeft w:val="0"/>
                                                                      <w:marRight w:val="0"/>
                                                                      <w:marTop w:val="0"/>
                                                                      <w:marBottom w:val="0"/>
                                                                      <w:divBdr>
                                                                        <w:top w:val="none" w:sz="0" w:space="0" w:color="auto"/>
                                                                        <w:left w:val="none" w:sz="0" w:space="0" w:color="auto"/>
                                                                        <w:bottom w:val="none" w:sz="0" w:space="0" w:color="auto"/>
                                                                        <w:right w:val="none" w:sz="0" w:space="0" w:color="auto"/>
                                                                      </w:divBdr>
                                                                    </w:div>
                                                                    <w:div w:id="885456937">
                                                                      <w:marLeft w:val="0"/>
                                                                      <w:marRight w:val="0"/>
                                                                      <w:marTop w:val="0"/>
                                                                      <w:marBottom w:val="0"/>
                                                                      <w:divBdr>
                                                                        <w:top w:val="none" w:sz="0" w:space="0" w:color="auto"/>
                                                                        <w:left w:val="none" w:sz="0" w:space="0" w:color="auto"/>
                                                                        <w:bottom w:val="none" w:sz="0" w:space="0" w:color="auto"/>
                                                                        <w:right w:val="none" w:sz="0" w:space="0" w:color="auto"/>
                                                                      </w:divBdr>
                                                                    </w:div>
                                                                  </w:divsChild>
                                                                </w:div>
                                                                <w:div w:id="885456954">
                                                                  <w:marLeft w:val="0"/>
                                                                  <w:marRight w:val="0"/>
                                                                  <w:marTop w:val="0"/>
                                                                  <w:marBottom w:val="0"/>
                                                                  <w:divBdr>
                                                                    <w:top w:val="none" w:sz="0" w:space="0" w:color="auto"/>
                                                                    <w:left w:val="none" w:sz="0" w:space="0" w:color="auto"/>
                                                                    <w:bottom w:val="none" w:sz="0" w:space="0" w:color="auto"/>
                                                                    <w:right w:val="none" w:sz="0" w:space="0" w:color="auto"/>
                                                                  </w:divBdr>
                                                                  <w:divsChild>
                                                                    <w:div w:id="885456907">
                                                                      <w:marLeft w:val="0"/>
                                                                      <w:marRight w:val="0"/>
                                                                      <w:marTop w:val="0"/>
                                                                      <w:marBottom w:val="0"/>
                                                                      <w:divBdr>
                                                                        <w:top w:val="none" w:sz="0" w:space="0" w:color="auto"/>
                                                                        <w:left w:val="none" w:sz="0" w:space="0" w:color="auto"/>
                                                                        <w:bottom w:val="none" w:sz="0" w:space="0" w:color="auto"/>
                                                                        <w:right w:val="none" w:sz="0" w:space="0" w:color="auto"/>
                                                                      </w:divBdr>
                                                                    </w:div>
                                                                    <w:div w:id="885456944">
                                                                      <w:marLeft w:val="0"/>
                                                                      <w:marRight w:val="0"/>
                                                                      <w:marTop w:val="0"/>
                                                                      <w:marBottom w:val="0"/>
                                                                      <w:divBdr>
                                                                        <w:top w:val="none" w:sz="0" w:space="0" w:color="auto"/>
                                                                        <w:left w:val="none" w:sz="0" w:space="0" w:color="auto"/>
                                                                        <w:bottom w:val="none" w:sz="0" w:space="0" w:color="auto"/>
                                                                        <w:right w:val="none" w:sz="0" w:space="0" w:color="auto"/>
                                                                      </w:divBdr>
                                                                    </w:div>
                                                                  </w:divsChild>
                                                                </w:div>
                                                                <w:div w:id="885456963">
                                                                  <w:marLeft w:val="0"/>
                                                                  <w:marRight w:val="0"/>
                                                                  <w:marTop w:val="0"/>
                                                                  <w:marBottom w:val="0"/>
                                                                  <w:divBdr>
                                                                    <w:top w:val="none" w:sz="0" w:space="0" w:color="auto"/>
                                                                    <w:left w:val="none" w:sz="0" w:space="0" w:color="auto"/>
                                                                    <w:bottom w:val="none" w:sz="0" w:space="0" w:color="auto"/>
                                                                    <w:right w:val="none" w:sz="0" w:space="0" w:color="auto"/>
                                                                  </w:divBdr>
                                                                  <w:divsChild>
                                                                    <w:div w:id="885456938">
                                                                      <w:marLeft w:val="0"/>
                                                                      <w:marRight w:val="0"/>
                                                                      <w:marTop w:val="0"/>
                                                                      <w:marBottom w:val="0"/>
                                                                      <w:divBdr>
                                                                        <w:top w:val="none" w:sz="0" w:space="0" w:color="auto"/>
                                                                        <w:left w:val="none" w:sz="0" w:space="0" w:color="auto"/>
                                                                        <w:bottom w:val="none" w:sz="0" w:space="0" w:color="auto"/>
                                                                        <w:right w:val="none" w:sz="0" w:space="0" w:color="auto"/>
                                                                      </w:divBdr>
                                                                    </w:div>
                                                                    <w:div w:id="885456967">
                                                                      <w:marLeft w:val="0"/>
                                                                      <w:marRight w:val="0"/>
                                                                      <w:marTop w:val="0"/>
                                                                      <w:marBottom w:val="0"/>
                                                                      <w:divBdr>
                                                                        <w:top w:val="none" w:sz="0" w:space="0" w:color="auto"/>
                                                                        <w:left w:val="none" w:sz="0" w:space="0" w:color="auto"/>
                                                                        <w:bottom w:val="none" w:sz="0" w:space="0" w:color="auto"/>
                                                                        <w:right w:val="none" w:sz="0" w:space="0" w:color="auto"/>
                                                                      </w:divBdr>
                                                                    </w:div>
                                                                  </w:divsChild>
                                                                </w:div>
                                                                <w:div w:id="885456964">
                                                                  <w:marLeft w:val="0"/>
                                                                  <w:marRight w:val="0"/>
                                                                  <w:marTop w:val="0"/>
                                                                  <w:marBottom w:val="0"/>
                                                                  <w:divBdr>
                                                                    <w:top w:val="none" w:sz="0" w:space="0" w:color="auto"/>
                                                                    <w:left w:val="none" w:sz="0" w:space="0" w:color="auto"/>
                                                                    <w:bottom w:val="none" w:sz="0" w:space="0" w:color="auto"/>
                                                                    <w:right w:val="none" w:sz="0" w:space="0" w:color="auto"/>
                                                                  </w:divBdr>
                                                                  <w:divsChild>
                                                                    <w:div w:id="885456912">
                                                                      <w:marLeft w:val="0"/>
                                                                      <w:marRight w:val="0"/>
                                                                      <w:marTop w:val="0"/>
                                                                      <w:marBottom w:val="0"/>
                                                                      <w:divBdr>
                                                                        <w:top w:val="none" w:sz="0" w:space="0" w:color="auto"/>
                                                                        <w:left w:val="none" w:sz="0" w:space="0" w:color="auto"/>
                                                                        <w:bottom w:val="none" w:sz="0" w:space="0" w:color="auto"/>
                                                                        <w:right w:val="none" w:sz="0" w:space="0" w:color="auto"/>
                                                                      </w:divBdr>
                                                                    </w:div>
                                                                    <w:div w:id="885456973">
                                                                      <w:marLeft w:val="0"/>
                                                                      <w:marRight w:val="0"/>
                                                                      <w:marTop w:val="0"/>
                                                                      <w:marBottom w:val="0"/>
                                                                      <w:divBdr>
                                                                        <w:top w:val="none" w:sz="0" w:space="0" w:color="auto"/>
                                                                        <w:left w:val="none" w:sz="0" w:space="0" w:color="auto"/>
                                                                        <w:bottom w:val="none" w:sz="0" w:space="0" w:color="auto"/>
                                                                        <w:right w:val="none" w:sz="0" w:space="0" w:color="auto"/>
                                                                      </w:divBdr>
                                                                    </w:div>
                                                                  </w:divsChild>
                                                                </w:div>
                                                                <w:div w:id="885456970">
                                                                  <w:marLeft w:val="0"/>
                                                                  <w:marRight w:val="0"/>
                                                                  <w:marTop w:val="0"/>
                                                                  <w:marBottom w:val="0"/>
                                                                  <w:divBdr>
                                                                    <w:top w:val="none" w:sz="0" w:space="0" w:color="auto"/>
                                                                    <w:left w:val="none" w:sz="0" w:space="0" w:color="auto"/>
                                                                    <w:bottom w:val="none" w:sz="0" w:space="0" w:color="auto"/>
                                                                    <w:right w:val="none" w:sz="0" w:space="0" w:color="auto"/>
                                                                  </w:divBdr>
                                                                  <w:divsChild>
                                                                    <w:div w:id="885456940">
                                                                      <w:marLeft w:val="0"/>
                                                                      <w:marRight w:val="0"/>
                                                                      <w:marTop w:val="0"/>
                                                                      <w:marBottom w:val="0"/>
                                                                      <w:divBdr>
                                                                        <w:top w:val="none" w:sz="0" w:space="0" w:color="auto"/>
                                                                        <w:left w:val="none" w:sz="0" w:space="0" w:color="auto"/>
                                                                        <w:bottom w:val="none" w:sz="0" w:space="0" w:color="auto"/>
                                                                        <w:right w:val="none" w:sz="0" w:space="0" w:color="auto"/>
                                                                      </w:divBdr>
                                                                    </w:div>
                                                                    <w:div w:id="885456956">
                                                                      <w:marLeft w:val="0"/>
                                                                      <w:marRight w:val="0"/>
                                                                      <w:marTop w:val="0"/>
                                                                      <w:marBottom w:val="0"/>
                                                                      <w:divBdr>
                                                                        <w:top w:val="none" w:sz="0" w:space="0" w:color="auto"/>
                                                                        <w:left w:val="none" w:sz="0" w:space="0" w:color="auto"/>
                                                                        <w:bottom w:val="none" w:sz="0" w:space="0" w:color="auto"/>
                                                                        <w:right w:val="none" w:sz="0" w:space="0" w:color="auto"/>
                                                                      </w:divBdr>
                                                                    </w:div>
                                                                  </w:divsChild>
                                                                </w:div>
                                                                <w:div w:id="885456972">
                                                                  <w:marLeft w:val="0"/>
                                                                  <w:marRight w:val="0"/>
                                                                  <w:marTop w:val="0"/>
                                                                  <w:marBottom w:val="0"/>
                                                                  <w:divBdr>
                                                                    <w:top w:val="none" w:sz="0" w:space="0" w:color="auto"/>
                                                                    <w:left w:val="none" w:sz="0" w:space="0" w:color="auto"/>
                                                                    <w:bottom w:val="none" w:sz="0" w:space="0" w:color="auto"/>
                                                                    <w:right w:val="none" w:sz="0" w:space="0" w:color="auto"/>
                                                                  </w:divBdr>
                                                                  <w:divsChild>
                                                                    <w:div w:id="885456934">
                                                                      <w:marLeft w:val="0"/>
                                                                      <w:marRight w:val="0"/>
                                                                      <w:marTop w:val="0"/>
                                                                      <w:marBottom w:val="0"/>
                                                                      <w:divBdr>
                                                                        <w:top w:val="none" w:sz="0" w:space="0" w:color="auto"/>
                                                                        <w:left w:val="none" w:sz="0" w:space="0" w:color="auto"/>
                                                                        <w:bottom w:val="none" w:sz="0" w:space="0" w:color="auto"/>
                                                                        <w:right w:val="none" w:sz="0" w:space="0" w:color="auto"/>
                                                                      </w:divBdr>
                                                                    </w:div>
                                                                    <w:div w:id="885456939">
                                                                      <w:marLeft w:val="0"/>
                                                                      <w:marRight w:val="0"/>
                                                                      <w:marTop w:val="0"/>
                                                                      <w:marBottom w:val="0"/>
                                                                      <w:divBdr>
                                                                        <w:top w:val="none" w:sz="0" w:space="0" w:color="auto"/>
                                                                        <w:left w:val="none" w:sz="0" w:space="0" w:color="auto"/>
                                                                        <w:bottom w:val="none" w:sz="0" w:space="0" w:color="auto"/>
                                                                        <w:right w:val="none" w:sz="0" w:space="0" w:color="auto"/>
                                                                      </w:divBdr>
                                                                    </w:div>
                                                                  </w:divsChild>
                                                                </w:div>
                                                                <w:div w:id="88545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5456947">
      <w:marLeft w:val="0"/>
      <w:marRight w:val="0"/>
      <w:marTop w:val="0"/>
      <w:marBottom w:val="0"/>
      <w:divBdr>
        <w:top w:val="none" w:sz="0" w:space="0" w:color="auto"/>
        <w:left w:val="none" w:sz="0" w:space="0" w:color="auto"/>
        <w:bottom w:val="none" w:sz="0" w:space="0" w:color="auto"/>
        <w:right w:val="none" w:sz="0" w:space="0" w:color="auto"/>
      </w:divBdr>
    </w:div>
    <w:div w:id="885456959">
      <w:marLeft w:val="0"/>
      <w:marRight w:val="0"/>
      <w:marTop w:val="0"/>
      <w:marBottom w:val="0"/>
      <w:divBdr>
        <w:top w:val="none" w:sz="0" w:space="0" w:color="auto"/>
        <w:left w:val="none" w:sz="0" w:space="0" w:color="auto"/>
        <w:bottom w:val="none" w:sz="0" w:space="0" w:color="auto"/>
        <w:right w:val="none" w:sz="0" w:space="0" w:color="auto"/>
      </w:divBdr>
    </w:div>
    <w:div w:id="885456960">
      <w:marLeft w:val="0"/>
      <w:marRight w:val="0"/>
      <w:marTop w:val="0"/>
      <w:marBottom w:val="0"/>
      <w:divBdr>
        <w:top w:val="none" w:sz="0" w:space="0" w:color="auto"/>
        <w:left w:val="none" w:sz="0" w:space="0" w:color="auto"/>
        <w:bottom w:val="none" w:sz="0" w:space="0" w:color="auto"/>
        <w:right w:val="none" w:sz="0" w:space="0" w:color="auto"/>
      </w:divBdr>
    </w:div>
    <w:div w:id="885456979">
      <w:marLeft w:val="0"/>
      <w:marRight w:val="0"/>
      <w:marTop w:val="0"/>
      <w:marBottom w:val="0"/>
      <w:divBdr>
        <w:top w:val="none" w:sz="0" w:space="0" w:color="auto"/>
        <w:left w:val="none" w:sz="0" w:space="0" w:color="auto"/>
        <w:bottom w:val="none" w:sz="0" w:space="0" w:color="auto"/>
        <w:right w:val="none" w:sz="0" w:space="0" w:color="auto"/>
      </w:divBdr>
      <w:divsChild>
        <w:div w:id="885456987">
          <w:marLeft w:val="0"/>
          <w:marRight w:val="0"/>
          <w:marTop w:val="100"/>
          <w:marBottom w:val="100"/>
          <w:divBdr>
            <w:top w:val="none" w:sz="0" w:space="0" w:color="auto"/>
            <w:left w:val="none" w:sz="0" w:space="0" w:color="auto"/>
            <w:bottom w:val="none" w:sz="0" w:space="0" w:color="auto"/>
            <w:right w:val="none" w:sz="0" w:space="0" w:color="auto"/>
          </w:divBdr>
          <w:divsChild>
            <w:div w:id="885456988">
              <w:marLeft w:val="0"/>
              <w:marRight w:val="0"/>
              <w:marTop w:val="225"/>
              <w:marBottom w:val="750"/>
              <w:divBdr>
                <w:top w:val="none" w:sz="0" w:space="0" w:color="auto"/>
                <w:left w:val="none" w:sz="0" w:space="0" w:color="auto"/>
                <w:bottom w:val="none" w:sz="0" w:space="0" w:color="auto"/>
                <w:right w:val="none" w:sz="0" w:space="0" w:color="auto"/>
              </w:divBdr>
              <w:divsChild>
                <w:div w:id="885456978">
                  <w:marLeft w:val="0"/>
                  <w:marRight w:val="0"/>
                  <w:marTop w:val="0"/>
                  <w:marBottom w:val="0"/>
                  <w:divBdr>
                    <w:top w:val="none" w:sz="0" w:space="0" w:color="auto"/>
                    <w:left w:val="none" w:sz="0" w:space="0" w:color="auto"/>
                    <w:bottom w:val="none" w:sz="0" w:space="0" w:color="auto"/>
                    <w:right w:val="none" w:sz="0" w:space="0" w:color="auto"/>
                  </w:divBdr>
                  <w:divsChild>
                    <w:div w:id="885456975">
                      <w:marLeft w:val="0"/>
                      <w:marRight w:val="0"/>
                      <w:marTop w:val="0"/>
                      <w:marBottom w:val="0"/>
                      <w:divBdr>
                        <w:top w:val="none" w:sz="0" w:space="0" w:color="auto"/>
                        <w:left w:val="none" w:sz="0" w:space="0" w:color="auto"/>
                        <w:bottom w:val="none" w:sz="0" w:space="0" w:color="auto"/>
                        <w:right w:val="none" w:sz="0" w:space="0" w:color="auto"/>
                      </w:divBdr>
                      <w:divsChild>
                        <w:div w:id="885457013">
                          <w:marLeft w:val="0"/>
                          <w:marRight w:val="0"/>
                          <w:marTop w:val="0"/>
                          <w:marBottom w:val="0"/>
                          <w:divBdr>
                            <w:top w:val="none" w:sz="0" w:space="0" w:color="auto"/>
                            <w:left w:val="none" w:sz="0" w:space="0" w:color="auto"/>
                            <w:bottom w:val="none" w:sz="0" w:space="0" w:color="auto"/>
                            <w:right w:val="none" w:sz="0" w:space="0" w:color="auto"/>
                          </w:divBdr>
                          <w:divsChild>
                            <w:div w:id="885456981">
                              <w:marLeft w:val="0"/>
                              <w:marRight w:val="0"/>
                              <w:marTop w:val="0"/>
                              <w:marBottom w:val="0"/>
                              <w:divBdr>
                                <w:top w:val="none" w:sz="0" w:space="0" w:color="auto"/>
                                <w:left w:val="none" w:sz="0" w:space="0" w:color="auto"/>
                                <w:bottom w:val="none" w:sz="0" w:space="0" w:color="auto"/>
                                <w:right w:val="none" w:sz="0" w:space="0" w:color="auto"/>
                              </w:divBdr>
                              <w:divsChild>
                                <w:div w:id="885456995">
                                  <w:marLeft w:val="0"/>
                                  <w:marRight w:val="0"/>
                                  <w:marTop w:val="0"/>
                                  <w:marBottom w:val="0"/>
                                  <w:divBdr>
                                    <w:top w:val="none" w:sz="0" w:space="0" w:color="auto"/>
                                    <w:left w:val="none" w:sz="0" w:space="0" w:color="auto"/>
                                    <w:bottom w:val="none" w:sz="0" w:space="0" w:color="auto"/>
                                    <w:right w:val="none" w:sz="0" w:space="0" w:color="auto"/>
                                  </w:divBdr>
                                  <w:divsChild>
                                    <w:div w:id="885456994">
                                      <w:marLeft w:val="0"/>
                                      <w:marRight w:val="0"/>
                                      <w:marTop w:val="0"/>
                                      <w:marBottom w:val="0"/>
                                      <w:divBdr>
                                        <w:top w:val="none" w:sz="0" w:space="0" w:color="auto"/>
                                        <w:left w:val="none" w:sz="0" w:space="0" w:color="auto"/>
                                        <w:bottom w:val="none" w:sz="0" w:space="0" w:color="auto"/>
                                        <w:right w:val="none" w:sz="0" w:space="0" w:color="auto"/>
                                      </w:divBdr>
                                      <w:divsChild>
                                        <w:div w:id="885456999">
                                          <w:marLeft w:val="0"/>
                                          <w:marRight w:val="0"/>
                                          <w:marTop w:val="0"/>
                                          <w:marBottom w:val="0"/>
                                          <w:divBdr>
                                            <w:top w:val="none" w:sz="0" w:space="0" w:color="auto"/>
                                            <w:left w:val="none" w:sz="0" w:space="0" w:color="auto"/>
                                            <w:bottom w:val="none" w:sz="0" w:space="0" w:color="auto"/>
                                            <w:right w:val="none" w:sz="0" w:space="0" w:color="auto"/>
                                          </w:divBdr>
                                          <w:divsChild>
                                            <w:div w:id="885456982">
                                              <w:marLeft w:val="0"/>
                                              <w:marRight w:val="0"/>
                                              <w:marTop w:val="0"/>
                                              <w:marBottom w:val="0"/>
                                              <w:divBdr>
                                                <w:top w:val="none" w:sz="0" w:space="0" w:color="auto"/>
                                                <w:left w:val="none" w:sz="0" w:space="0" w:color="auto"/>
                                                <w:bottom w:val="none" w:sz="0" w:space="0" w:color="auto"/>
                                                <w:right w:val="none" w:sz="0" w:space="0" w:color="auto"/>
                                              </w:divBdr>
                                              <w:divsChild>
                                                <w:div w:id="885457005">
                                                  <w:marLeft w:val="0"/>
                                                  <w:marRight w:val="0"/>
                                                  <w:marTop w:val="0"/>
                                                  <w:marBottom w:val="0"/>
                                                  <w:divBdr>
                                                    <w:top w:val="none" w:sz="0" w:space="0" w:color="auto"/>
                                                    <w:left w:val="none" w:sz="0" w:space="0" w:color="auto"/>
                                                    <w:bottom w:val="none" w:sz="0" w:space="0" w:color="auto"/>
                                                    <w:right w:val="none" w:sz="0" w:space="0" w:color="auto"/>
                                                  </w:divBdr>
                                                  <w:divsChild>
                                                    <w:div w:id="885457014">
                                                      <w:marLeft w:val="0"/>
                                                      <w:marRight w:val="0"/>
                                                      <w:marTop w:val="0"/>
                                                      <w:marBottom w:val="0"/>
                                                      <w:divBdr>
                                                        <w:top w:val="none" w:sz="0" w:space="0" w:color="auto"/>
                                                        <w:left w:val="none" w:sz="0" w:space="0" w:color="auto"/>
                                                        <w:bottom w:val="none" w:sz="0" w:space="0" w:color="auto"/>
                                                        <w:right w:val="none" w:sz="0" w:space="0" w:color="auto"/>
                                                      </w:divBdr>
                                                      <w:divsChild>
                                                        <w:div w:id="885456998">
                                                          <w:marLeft w:val="0"/>
                                                          <w:marRight w:val="0"/>
                                                          <w:marTop w:val="0"/>
                                                          <w:marBottom w:val="0"/>
                                                          <w:divBdr>
                                                            <w:top w:val="none" w:sz="0" w:space="0" w:color="auto"/>
                                                            <w:left w:val="none" w:sz="0" w:space="0" w:color="auto"/>
                                                            <w:bottom w:val="none" w:sz="0" w:space="0" w:color="auto"/>
                                                            <w:right w:val="none" w:sz="0" w:space="0" w:color="auto"/>
                                                          </w:divBdr>
                                                          <w:divsChild>
                                                            <w:div w:id="885456980">
                                                              <w:marLeft w:val="0"/>
                                                              <w:marRight w:val="0"/>
                                                              <w:marTop w:val="0"/>
                                                              <w:marBottom w:val="0"/>
                                                              <w:divBdr>
                                                                <w:top w:val="none" w:sz="0" w:space="0" w:color="auto"/>
                                                                <w:left w:val="none" w:sz="0" w:space="0" w:color="auto"/>
                                                                <w:bottom w:val="none" w:sz="0" w:space="0" w:color="auto"/>
                                                                <w:right w:val="none" w:sz="0" w:space="0" w:color="auto"/>
                                                              </w:divBdr>
                                                              <w:divsChild>
                                                                <w:div w:id="885456991">
                                                                  <w:marLeft w:val="0"/>
                                                                  <w:marRight w:val="0"/>
                                                                  <w:marTop w:val="0"/>
                                                                  <w:marBottom w:val="0"/>
                                                                  <w:divBdr>
                                                                    <w:top w:val="none" w:sz="0" w:space="0" w:color="auto"/>
                                                                    <w:left w:val="none" w:sz="0" w:space="0" w:color="auto"/>
                                                                    <w:bottom w:val="none" w:sz="0" w:space="0" w:color="auto"/>
                                                                    <w:right w:val="none" w:sz="0" w:space="0" w:color="auto"/>
                                                                  </w:divBdr>
                                                                  <w:divsChild>
                                                                    <w:div w:id="885456985">
                                                                      <w:marLeft w:val="0"/>
                                                                      <w:marRight w:val="0"/>
                                                                      <w:marTop w:val="0"/>
                                                                      <w:marBottom w:val="0"/>
                                                                      <w:divBdr>
                                                                        <w:top w:val="none" w:sz="0" w:space="0" w:color="auto"/>
                                                                        <w:left w:val="none" w:sz="0" w:space="0" w:color="auto"/>
                                                                        <w:bottom w:val="none" w:sz="0" w:space="0" w:color="auto"/>
                                                                        <w:right w:val="none" w:sz="0" w:space="0" w:color="auto"/>
                                                                      </w:divBdr>
                                                                    </w:div>
                                                                    <w:div w:id="885457003">
                                                                      <w:marLeft w:val="0"/>
                                                                      <w:marRight w:val="0"/>
                                                                      <w:marTop w:val="0"/>
                                                                      <w:marBottom w:val="0"/>
                                                                      <w:divBdr>
                                                                        <w:top w:val="none" w:sz="0" w:space="0" w:color="auto"/>
                                                                        <w:left w:val="none" w:sz="0" w:space="0" w:color="auto"/>
                                                                        <w:bottom w:val="none" w:sz="0" w:space="0" w:color="auto"/>
                                                                        <w:right w:val="none" w:sz="0" w:space="0" w:color="auto"/>
                                                                      </w:divBdr>
                                                                    </w:div>
                                                                  </w:divsChild>
                                                                </w:div>
                                                                <w:div w:id="885457009">
                                                                  <w:marLeft w:val="0"/>
                                                                  <w:marRight w:val="0"/>
                                                                  <w:marTop w:val="0"/>
                                                                  <w:marBottom w:val="0"/>
                                                                  <w:divBdr>
                                                                    <w:top w:val="none" w:sz="0" w:space="0" w:color="auto"/>
                                                                    <w:left w:val="none" w:sz="0" w:space="0" w:color="auto"/>
                                                                    <w:bottom w:val="none" w:sz="0" w:space="0" w:color="auto"/>
                                                                    <w:right w:val="none" w:sz="0" w:space="0" w:color="auto"/>
                                                                  </w:divBdr>
                                                                  <w:divsChild>
                                                                    <w:div w:id="88545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5457007">
      <w:marLeft w:val="0"/>
      <w:marRight w:val="0"/>
      <w:marTop w:val="0"/>
      <w:marBottom w:val="0"/>
      <w:divBdr>
        <w:top w:val="none" w:sz="0" w:space="0" w:color="auto"/>
        <w:left w:val="none" w:sz="0" w:space="0" w:color="auto"/>
        <w:bottom w:val="none" w:sz="0" w:space="0" w:color="auto"/>
        <w:right w:val="none" w:sz="0" w:space="0" w:color="auto"/>
      </w:divBdr>
      <w:divsChild>
        <w:div w:id="885456990">
          <w:marLeft w:val="0"/>
          <w:marRight w:val="0"/>
          <w:marTop w:val="100"/>
          <w:marBottom w:val="100"/>
          <w:divBdr>
            <w:top w:val="none" w:sz="0" w:space="0" w:color="auto"/>
            <w:left w:val="none" w:sz="0" w:space="0" w:color="auto"/>
            <w:bottom w:val="none" w:sz="0" w:space="0" w:color="auto"/>
            <w:right w:val="none" w:sz="0" w:space="0" w:color="auto"/>
          </w:divBdr>
          <w:divsChild>
            <w:div w:id="885456977">
              <w:marLeft w:val="0"/>
              <w:marRight w:val="0"/>
              <w:marTop w:val="225"/>
              <w:marBottom w:val="750"/>
              <w:divBdr>
                <w:top w:val="none" w:sz="0" w:space="0" w:color="auto"/>
                <w:left w:val="none" w:sz="0" w:space="0" w:color="auto"/>
                <w:bottom w:val="none" w:sz="0" w:space="0" w:color="auto"/>
                <w:right w:val="none" w:sz="0" w:space="0" w:color="auto"/>
              </w:divBdr>
              <w:divsChild>
                <w:div w:id="885456993">
                  <w:marLeft w:val="0"/>
                  <w:marRight w:val="0"/>
                  <w:marTop w:val="0"/>
                  <w:marBottom w:val="0"/>
                  <w:divBdr>
                    <w:top w:val="none" w:sz="0" w:space="0" w:color="auto"/>
                    <w:left w:val="none" w:sz="0" w:space="0" w:color="auto"/>
                    <w:bottom w:val="none" w:sz="0" w:space="0" w:color="auto"/>
                    <w:right w:val="none" w:sz="0" w:space="0" w:color="auto"/>
                  </w:divBdr>
                  <w:divsChild>
                    <w:div w:id="885456996">
                      <w:marLeft w:val="0"/>
                      <w:marRight w:val="0"/>
                      <w:marTop w:val="0"/>
                      <w:marBottom w:val="0"/>
                      <w:divBdr>
                        <w:top w:val="none" w:sz="0" w:space="0" w:color="auto"/>
                        <w:left w:val="none" w:sz="0" w:space="0" w:color="auto"/>
                        <w:bottom w:val="none" w:sz="0" w:space="0" w:color="auto"/>
                        <w:right w:val="none" w:sz="0" w:space="0" w:color="auto"/>
                      </w:divBdr>
                      <w:divsChild>
                        <w:div w:id="885457006">
                          <w:marLeft w:val="0"/>
                          <w:marRight w:val="0"/>
                          <w:marTop w:val="0"/>
                          <w:marBottom w:val="0"/>
                          <w:divBdr>
                            <w:top w:val="none" w:sz="0" w:space="0" w:color="auto"/>
                            <w:left w:val="none" w:sz="0" w:space="0" w:color="auto"/>
                            <w:bottom w:val="none" w:sz="0" w:space="0" w:color="auto"/>
                            <w:right w:val="none" w:sz="0" w:space="0" w:color="auto"/>
                          </w:divBdr>
                          <w:divsChild>
                            <w:div w:id="885457000">
                              <w:marLeft w:val="0"/>
                              <w:marRight w:val="0"/>
                              <w:marTop w:val="0"/>
                              <w:marBottom w:val="0"/>
                              <w:divBdr>
                                <w:top w:val="none" w:sz="0" w:space="0" w:color="auto"/>
                                <w:left w:val="none" w:sz="0" w:space="0" w:color="auto"/>
                                <w:bottom w:val="none" w:sz="0" w:space="0" w:color="auto"/>
                                <w:right w:val="none" w:sz="0" w:space="0" w:color="auto"/>
                              </w:divBdr>
                              <w:divsChild>
                                <w:div w:id="885456983">
                                  <w:marLeft w:val="0"/>
                                  <w:marRight w:val="0"/>
                                  <w:marTop w:val="0"/>
                                  <w:marBottom w:val="0"/>
                                  <w:divBdr>
                                    <w:top w:val="none" w:sz="0" w:space="0" w:color="auto"/>
                                    <w:left w:val="none" w:sz="0" w:space="0" w:color="auto"/>
                                    <w:bottom w:val="none" w:sz="0" w:space="0" w:color="auto"/>
                                    <w:right w:val="none" w:sz="0" w:space="0" w:color="auto"/>
                                  </w:divBdr>
                                  <w:divsChild>
                                    <w:div w:id="885457008">
                                      <w:marLeft w:val="0"/>
                                      <w:marRight w:val="0"/>
                                      <w:marTop w:val="0"/>
                                      <w:marBottom w:val="0"/>
                                      <w:divBdr>
                                        <w:top w:val="none" w:sz="0" w:space="0" w:color="auto"/>
                                        <w:left w:val="none" w:sz="0" w:space="0" w:color="auto"/>
                                        <w:bottom w:val="none" w:sz="0" w:space="0" w:color="auto"/>
                                        <w:right w:val="none" w:sz="0" w:space="0" w:color="auto"/>
                                      </w:divBdr>
                                      <w:divsChild>
                                        <w:div w:id="885457010">
                                          <w:marLeft w:val="0"/>
                                          <w:marRight w:val="0"/>
                                          <w:marTop w:val="0"/>
                                          <w:marBottom w:val="0"/>
                                          <w:divBdr>
                                            <w:top w:val="none" w:sz="0" w:space="0" w:color="auto"/>
                                            <w:left w:val="none" w:sz="0" w:space="0" w:color="auto"/>
                                            <w:bottom w:val="none" w:sz="0" w:space="0" w:color="auto"/>
                                            <w:right w:val="none" w:sz="0" w:space="0" w:color="auto"/>
                                          </w:divBdr>
                                          <w:divsChild>
                                            <w:div w:id="885456986">
                                              <w:marLeft w:val="0"/>
                                              <w:marRight w:val="0"/>
                                              <w:marTop w:val="0"/>
                                              <w:marBottom w:val="0"/>
                                              <w:divBdr>
                                                <w:top w:val="none" w:sz="0" w:space="0" w:color="auto"/>
                                                <w:left w:val="none" w:sz="0" w:space="0" w:color="auto"/>
                                                <w:bottom w:val="none" w:sz="0" w:space="0" w:color="auto"/>
                                                <w:right w:val="none" w:sz="0" w:space="0" w:color="auto"/>
                                              </w:divBdr>
                                              <w:divsChild>
                                                <w:div w:id="885456992">
                                                  <w:marLeft w:val="0"/>
                                                  <w:marRight w:val="0"/>
                                                  <w:marTop w:val="0"/>
                                                  <w:marBottom w:val="0"/>
                                                  <w:divBdr>
                                                    <w:top w:val="none" w:sz="0" w:space="0" w:color="auto"/>
                                                    <w:left w:val="none" w:sz="0" w:space="0" w:color="auto"/>
                                                    <w:bottom w:val="none" w:sz="0" w:space="0" w:color="auto"/>
                                                    <w:right w:val="none" w:sz="0" w:space="0" w:color="auto"/>
                                                  </w:divBdr>
                                                  <w:divsChild>
                                                    <w:div w:id="885457004">
                                                      <w:marLeft w:val="0"/>
                                                      <w:marRight w:val="0"/>
                                                      <w:marTop w:val="0"/>
                                                      <w:marBottom w:val="0"/>
                                                      <w:divBdr>
                                                        <w:top w:val="none" w:sz="0" w:space="0" w:color="auto"/>
                                                        <w:left w:val="none" w:sz="0" w:space="0" w:color="auto"/>
                                                        <w:bottom w:val="none" w:sz="0" w:space="0" w:color="auto"/>
                                                        <w:right w:val="none" w:sz="0" w:space="0" w:color="auto"/>
                                                      </w:divBdr>
                                                      <w:divsChild>
                                                        <w:div w:id="885457012">
                                                          <w:marLeft w:val="0"/>
                                                          <w:marRight w:val="0"/>
                                                          <w:marTop w:val="0"/>
                                                          <w:marBottom w:val="0"/>
                                                          <w:divBdr>
                                                            <w:top w:val="none" w:sz="0" w:space="0" w:color="auto"/>
                                                            <w:left w:val="none" w:sz="0" w:space="0" w:color="auto"/>
                                                            <w:bottom w:val="none" w:sz="0" w:space="0" w:color="auto"/>
                                                            <w:right w:val="none" w:sz="0" w:space="0" w:color="auto"/>
                                                          </w:divBdr>
                                                          <w:divsChild>
                                                            <w:div w:id="885457011">
                                                              <w:marLeft w:val="0"/>
                                                              <w:marRight w:val="0"/>
                                                              <w:marTop w:val="0"/>
                                                              <w:marBottom w:val="0"/>
                                                              <w:divBdr>
                                                                <w:top w:val="none" w:sz="0" w:space="0" w:color="auto"/>
                                                                <w:left w:val="none" w:sz="0" w:space="0" w:color="auto"/>
                                                                <w:bottom w:val="none" w:sz="0" w:space="0" w:color="auto"/>
                                                                <w:right w:val="none" w:sz="0" w:space="0" w:color="auto"/>
                                                              </w:divBdr>
                                                              <w:divsChild>
                                                                <w:div w:id="885456976">
                                                                  <w:marLeft w:val="0"/>
                                                                  <w:marRight w:val="0"/>
                                                                  <w:marTop w:val="0"/>
                                                                  <w:marBottom w:val="0"/>
                                                                  <w:divBdr>
                                                                    <w:top w:val="none" w:sz="0" w:space="0" w:color="auto"/>
                                                                    <w:left w:val="none" w:sz="0" w:space="0" w:color="auto"/>
                                                                    <w:bottom w:val="none" w:sz="0" w:space="0" w:color="auto"/>
                                                                    <w:right w:val="none" w:sz="0" w:space="0" w:color="auto"/>
                                                                  </w:divBdr>
                                                                  <w:divsChild>
                                                                    <w:div w:id="885456984">
                                                                      <w:marLeft w:val="0"/>
                                                                      <w:marRight w:val="0"/>
                                                                      <w:marTop w:val="0"/>
                                                                      <w:marBottom w:val="0"/>
                                                                      <w:divBdr>
                                                                        <w:top w:val="none" w:sz="0" w:space="0" w:color="auto"/>
                                                                        <w:left w:val="none" w:sz="0" w:space="0" w:color="auto"/>
                                                                        <w:bottom w:val="none" w:sz="0" w:space="0" w:color="auto"/>
                                                                        <w:right w:val="none" w:sz="0" w:space="0" w:color="auto"/>
                                                                      </w:divBdr>
                                                                    </w:div>
                                                                    <w:div w:id="885456997">
                                                                      <w:marLeft w:val="0"/>
                                                                      <w:marRight w:val="0"/>
                                                                      <w:marTop w:val="0"/>
                                                                      <w:marBottom w:val="0"/>
                                                                      <w:divBdr>
                                                                        <w:top w:val="none" w:sz="0" w:space="0" w:color="auto"/>
                                                                        <w:left w:val="none" w:sz="0" w:space="0" w:color="auto"/>
                                                                        <w:bottom w:val="none" w:sz="0" w:space="0" w:color="auto"/>
                                                                        <w:right w:val="none" w:sz="0" w:space="0" w:color="auto"/>
                                                                      </w:divBdr>
                                                                    </w:div>
                                                                  </w:divsChild>
                                                                </w:div>
                                                                <w:div w:id="885457001">
                                                                  <w:marLeft w:val="0"/>
                                                                  <w:marRight w:val="0"/>
                                                                  <w:marTop w:val="0"/>
                                                                  <w:marBottom w:val="0"/>
                                                                  <w:divBdr>
                                                                    <w:top w:val="none" w:sz="0" w:space="0" w:color="auto"/>
                                                                    <w:left w:val="none" w:sz="0" w:space="0" w:color="auto"/>
                                                                    <w:bottom w:val="none" w:sz="0" w:space="0" w:color="auto"/>
                                                                    <w:right w:val="none" w:sz="0" w:space="0" w:color="auto"/>
                                                                  </w:divBdr>
                                                                  <w:divsChild>
                                                                    <w:div w:id="8854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AC903-791E-4481-998A-FE1CFA97E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1036EF9-E1B7-4A51-9295-BCFCD2F08E54}">
  <ds:schemaRefs>
    <ds:schemaRef ds:uri="http://schemas.microsoft.com/sharepoint/v3/contenttype/forms"/>
  </ds:schemaRefs>
</ds:datastoreItem>
</file>

<file path=customXml/itemProps3.xml><?xml version="1.0" encoding="utf-8"?>
<ds:datastoreItem xmlns:ds="http://schemas.openxmlformats.org/officeDocument/2006/customXml" ds:itemID="{E5888E89-4445-4A01-BD17-599B61B232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BE24FD-B16B-41D4-8926-8AB7686C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1879</Words>
  <Characters>10713</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TABUĽKA ZHODY</vt:lpstr>
    </vt:vector>
  </TitlesOfParts>
  <Company>MPSVaR</Company>
  <LinksUpToDate>false</LinksUpToDate>
  <CharactersWithSpaces>12567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MPSVaR</dc:creator>
  <cp:keywords/>
  <dc:description/>
  <cp:lastModifiedBy>Marekova Janka</cp:lastModifiedBy>
  <cp:revision>6</cp:revision>
  <cp:lastPrinted>2018-07-25T07:46:00Z</cp:lastPrinted>
  <dcterms:created xsi:type="dcterms:W3CDTF">2018-09-13T07:54:00Z</dcterms:created>
  <dcterms:modified xsi:type="dcterms:W3CDTF">2018-09-14T06:34:00Z</dcterms:modified>
</cp:coreProperties>
</file>