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083" w:rsidRDefault="00516C46">
      <w:pPr>
        <w:framePr w:hSpace="142" w:wrap="around" w:vAnchor="text" w:hAnchor="page" w:x="857" w:y="-66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4535" cy="379730"/>
            <wp:effectExtent l="0" t="0" r="0" b="1270"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F0" w:rsidRPr="00876805" w:rsidRDefault="008D1FF0" w:rsidP="008D1FF0">
      <w:pPr>
        <w:jc w:val="center"/>
        <w:rPr>
          <w:sz w:val="24"/>
          <w:szCs w:val="24"/>
        </w:rPr>
      </w:pPr>
      <w:r w:rsidRPr="00876805">
        <w:rPr>
          <w:b/>
          <w:sz w:val="24"/>
          <w:szCs w:val="24"/>
        </w:rPr>
        <w:t>KONFEDERÁCIA ODBOROVÝCH ZVÄZOV SLOVENSKEJ REPUBLIKY</w:t>
      </w:r>
    </w:p>
    <w:p w:rsidR="008D1FF0" w:rsidRDefault="00876805" w:rsidP="008D1FF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130801" w:rsidRPr="003B20C7" w:rsidRDefault="008D1FF0" w:rsidP="003B20C7">
      <w:pPr>
        <w:ind w:left="-567"/>
        <w:rPr>
          <w:sz w:val="24"/>
          <w:szCs w:val="24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333500" cy="571500"/>
            <wp:effectExtent l="0" t="0" r="0" b="0"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6BC" w:rsidRDefault="00393261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 xml:space="preserve">Materiál na </w:t>
      </w:r>
      <w:r w:rsidR="00876805" w:rsidRPr="00FF32C7">
        <w:rPr>
          <w:b w:val="0"/>
          <w:szCs w:val="24"/>
        </w:rPr>
        <w:t>rokovanie</w:t>
      </w:r>
      <w:r>
        <w:rPr>
          <w:b w:val="0"/>
          <w:szCs w:val="24"/>
        </w:rPr>
        <w:t xml:space="preserve"> </w:t>
      </w:r>
    </w:p>
    <w:p w:rsidR="0083564D" w:rsidRPr="00FF32C7" w:rsidRDefault="00E6351C" w:rsidP="00FF32C7">
      <w:pPr>
        <w:pStyle w:val="Nzov"/>
        <w:spacing w:before="0"/>
        <w:jc w:val="both"/>
        <w:rPr>
          <w:b w:val="0"/>
          <w:szCs w:val="24"/>
        </w:rPr>
      </w:pPr>
      <w:r>
        <w:rPr>
          <w:b w:val="0"/>
          <w:szCs w:val="24"/>
        </w:rPr>
        <w:t>HSR SR 20.8</w:t>
      </w:r>
      <w:r w:rsidR="00393261">
        <w:rPr>
          <w:b w:val="0"/>
          <w:szCs w:val="24"/>
        </w:rPr>
        <w:t>.2018</w:t>
      </w:r>
      <w:r w:rsidR="00CD15ED" w:rsidRPr="00FF32C7">
        <w:rPr>
          <w:b w:val="0"/>
          <w:szCs w:val="24"/>
        </w:rPr>
        <w:t xml:space="preserve">       </w:t>
      </w:r>
    </w:p>
    <w:p w:rsidR="00A65D1E" w:rsidRPr="003B20C7" w:rsidRDefault="00471B0C" w:rsidP="003B20C7">
      <w:pPr>
        <w:pStyle w:val="Nzov"/>
        <w:spacing w:before="0"/>
        <w:ind w:left="7788"/>
        <w:jc w:val="both"/>
        <w:rPr>
          <w:b w:val="0"/>
          <w:szCs w:val="24"/>
        </w:rPr>
      </w:pPr>
      <w:r>
        <w:rPr>
          <w:b w:val="0"/>
          <w:szCs w:val="24"/>
        </w:rPr>
        <w:t xml:space="preserve">     </w:t>
      </w:r>
      <w:r w:rsidR="00B939E1">
        <w:rPr>
          <w:b w:val="0"/>
          <w:szCs w:val="24"/>
        </w:rPr>
        <w:t xml:space="preserve">   b</w:t>
      </w:r>
      <w:r w:rsidR="00A745D5" w:rsidRPr="00FF32C7">
        <w:rPr>
          <w:b w:val="0"/>
          <w:szCs w:val="24"/>
        </w:rPr>
        <w:t>od</w:t>
      </w:r>
      <w:r w:rsidR="00837469">
        <w:rPr>
          <w:b w:val="0"/>
          <w:szCs w:val="24"/>
        </w:rPr>
        <w:t xml:space="preserve"> 11</w:t>
      </w:r>
      <w:r w:rsidR="00D53BB1" w:rsidRPr="00FF32C7">
        <w:rPr>
          <w:b w:val="0"/>
          <w:szCs w:val="24"/>
        </w:rPr>
        <w:t xml:space="preserve"> </w:t>
      </w:r>
      <w:r w:rsidR="000C4C2A" w:rsidRPr="00FF32C7">
        <w:rPr>
          <w:b w:val="0"/>
          <w:szCs w:val="24"/>
        </w:rPr>
        <w:t xml:space="preserve"> </w:t>
      </w:r>
    </w:p>
    <w:p w:rsidR="00130801" w:rsidRDefault="00130801" w:rsidP="00FF32C7">
      <w:pPr>
        <w:pStyle w:val="Nzov"/>
        <w:spacing w:before="0"/>
        <w:rPr>
          <w:szCs w:val="24"/>
        </w:rPr>
      </w:pPr>
    </w:p>
    <w:p w:rsidR="00876805" w:rsidRDefault="00876805" w:rsidP="00FF32C7">
      <w:pPr>
        <w:pStyle w:val="Nzov"/>
        <w:spacing w:before="0"/>
        <w:rPr>
          <w:szCs w:val="24"/>
        </w:rPr>
      </w:pPr>
      <w:r w:rsidRPr="00FF32C7">
        <w:rPr>
          <w:szCs w:val="24"/>
        </w:rPr>
        <w:t>S T A N O V I S K</w:t>
      </w:r>
      <w:r w:rsidR="00B32C37">
        <w:rPr>
          <w:szCs w:val="24"/>
        </w:rPr>
        <w:t> </w:t>
      </w:r>
      <w:r w:rsidRPr="00FF32C7">
        <w:rPr>
          <w:szCs w:val="24"/>
        </w:rPr>
        <w:t>O</w:t>
      </w:r>
    </w:p>
    <w:p w:rsidR="00B32C37" w:rsidRPr="00FF32C7" w:rsidRDefault="00B32C37" w:rsidP="00FF32C7">
      <w:pPr>
        <w:pStyle w:val="Nzov"/>
        <w:spacing w:before="0"/>
        <w:rPr>
          <w:szCs w:val="24"/>
        </w:rPr>
      </w:pPr>
    </w:p>
    <w:p w:rsidR="00FF32C7" w:rsidRDefault="00A73E7C" w:rsidP="009F5109">
      <w:pPr>
        <w:jc w:val="center"/>
        <w:rPr>
          <w:b/>
          <w:iCs/>
          <w:sz w:val="24"/>
          <w:szCs w:val="24"/>
        </w:rPr>
      </w:pPr>
      <w:r w:rsidRPr="00A65D1E">
        <w:rPr>
          <w:b/>
          <w:sz w:val="24"/>
          <w:szCs w:val="24"/>
        </w:rPr>
        <w:t>k</w:t>
      </w:r>
      <w:r w:rsidR="00A65D1E">
        <w:rPr>
          <w:b/>
          <w:iCs/>
          <w:sz w:val="24"/>
          <w:szCs w:val="24"/>
        </w:rPr>
        <w:t> </w:t>
      </w:r>
      <w:r w:rsidR="00B939E1">
        <w:rPr>
          <w:b/>
          <w:iCs/>
          <w:sz w:val="24"/>
          <w:szCs w:val="24"/>
        </w:rPr>
        <w:t>n</w:t>
      </w:r>
      <w:r w:rsidR="00B939E1" w:rsidRPr="00B939E1">
        <w:rPr>
          <w:b/>
          <w:iCs/>
          <w:sz w:val="24"/>
          <w:szCs w:val="24"/>
        </w:rPr>
        <w:t>ávrh</w:t>
      </w:r>
      <w:r w:rsidR="00B939E1">
        <w:rPr>
          <w:b/>
          <w:iCs/>
          <w:sz w:val="24"/>
          <w:szCs w:val="24"/>
        </w:rPr>
        <w:t>u</w:t>
      </w:r>
      <w:r w:rsidR="00B939E1" w:rsidRPr="00B939E1">
        <w:rPr>
          <w:b/>
          <w:iCs/>
          <w:sz w:val="24"/>
          <w:szCs w:val="24"/>
        </w:rPr>
        <w:t xml:space="preserve"> </w:t>
      </w:r>
      <w:r w:rsidR="00837469" w:rsidRPr="00837469">
        <w:rPr>
          <w:b/>
          <w:iCs/>
          <w:sz w:val="24"/>
          <w:szCs w:val="24"/>
        </w:rPr>
        <w:t>Nariadenia vlády Slovenskej republiky, ktorým sa ustanovuje výška sadzieb poplatkov za uloženie odpadov a podrobnosti súvisiace s prerozdeľovaním príjmov z poplatkov za uloženie odpadov</w:t>
      </w:r>
    </w:p>
    <w:p w:rsidR="00634507" w:rsidRPr="00FF32C7" w:rsidRDefault="00634507" w:rsidP="00FF32C7">
      <w:pPr>
        <w:rPr>
          <w:sz w:val="24"/>
          <w:szCs w:val="24"/>
        </w:rPr>
      </w:pPr>
    </w:p>
    <w:p w:rsidR="00C93011" w:rsidRPr="009F5109" w:rsidRDefault="00E4335D" w:rsidP="00C93011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Popis materiálu</w:t>
      </w:r>
    </w:p>
    <w:p w:rsidR="00837469" w:rsidRDefault="00837469" w:rsidP="00D177BF">
      <w:pPr>
        <w:ind w:firstLine="708"/>
        <w:jc w:val="both"/>
        <w:rPr>
          <w:sz w:val="24"/>
          <w:szCs w:val="24"/>
        </w:rPr>
      </w:pPr>
      <w:r w:rsidRPr="00837469">
        <w:rPr>
          <w:sz w:val="24"/>
          <w:szCs w:val="24"/>
        </w:rPr>
        <w:t>Pre</w:t>
      </w:r>
      <w:r>
        <w:rPr>
          <w:sz w:val="24"/>
          <w:szCs w:val="24"/>
        </w:rPr>
        <w:t xml:space="preserve">dmetom návrhu nariadenia </w:t>
      </w:r>
      <w:r w:rsidRPr="00837469">
        <w:rPr>
          <w:sz w:val="24"/>
          <w:szCs w:val="24"/>
        </w:rPr>
        <w:t xml:space="preserve">je prijatie nových poplatkov za skládkovanie odpadov a za uloženie odpadov na odkalisko na obdobie rokov 2019-2021, ako aj stanovenie výšky príjmov z poplatkov za uloženie odpadov pre obec, na ktorej území sa nachádza skládka odpadov alebo odkalisko, pre uvedené časové obdobie.  </w:t>
      </w:r>
    </w:p>
    <w:p w:rsidR="00837469" w:rsidRDefault="00837469" w:rsidP="00D177BF">
      <w:pPr>
        <w:ind w:firstLine="708"/>
        <w:jc w:val="both"/>
        <w:rPr>
          <w:sz w:val="24"/>
          <w:szCs w:val="24"/>
        </w:rPr>
      </w:pPr>
      <w:r w:rsidRPr="00837469">
        <w:rPr>
          <w:sz w:val="24"/>
          <w:szCs w:val="24"/>
        </w:rPr>
        <w:t>Hlavná zmena novej právnej úpravy je zameraná predovšetkým na oblasť skládkovania komunálnych odpadov, kde dlhodobo pretrváva negatívny trend v ich skládkovaní.</w:t>
      </w:r>
    </w:p>
    <w:p w:rsidR="003F07DC" w:rsidRPr="00E86941" w:rsidRDefault="003F07DC" w:rsidP="00FF32C7">
      <w:pPr>
        <w:pStyle w:val="Normlnywebov"/>
        <w:spacing w:before="0" w:beforeAutospacing="0" w:after="0" w:afterAutospacing="0"/>
        <w:contextualSpacing/>
        <w:jc w:val="both"/>
      </w:pPr>
    </w:p>
    <w:p w:rsidR="00E61FC7" w:rsidRPr="009F5109" w:rsidRDefault="00B6220C" w:rsidP="009F510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Stanovisko KOZ SR</w:t>
      </w:r>
    </w:p>
    <w:p w:rsidR="00B00890" w:rsidRDefault="00294A50" w:rsidP="00B00890">
      <w:pPr>
        <w:ind w:firstLine="708"/>
        <w:jc w:val="both"/>
        <w:rPr>
          <w:sz w:val="24"/>
          <w:szCs w:val="24"/>
        </w:rPr>
      </w:pPr>
      <w:r w:rsidRPr="00EB00C8">
        <w:rPr>
          <w:sz w:val="24"/>
          <w:szCs w:val="24"/>
        </w:rPr>
        <w:t xml:space="preserve">KOZ SR považuje problematiku skládkovania a jej riešenie na úroveň európskeho štandardu za zásadnú otázku </w:t>
      </w:r>
      <w:r w:rsidR="00B00890">
        <w:rPr>
          <w:sz w:val="24"/>
          <w:szCs w:val="24"/>
        </w:rPr>
        <w:t xml:space="preserve">najbližšej budúcnosti. </w:t>
      </w:r>
    </w:p>
    <w:p w:rsidR="009A078B" w:rsidRPr="00EB00C8" w:rsidRDefault="009A078B" w:rsidP="00B00890">
      <w:pPr>
        <w:ind w:firstLine="708"/>
        <w:jc w:val="both"/>
        <w:rPr>
          <w:sz w:val="24"/>
          <w:szCs w:val="24"/>
        </w:rPr>
      </w:pPr>
      <w:r w:rsidRPr="00EB00C8">
        <w:rPr>
          <w:sz w:val="24"/>
          <w:szCs w:val="24"/>
        </w:rPr>
        <w:t xml:space="preserve">Nie je mysliteľné, </w:t>
      </w:r>
      <w:r w:rsidR="00EB00C8" w:rsidRPr="00EB00C8">
        <w:rPr>
          <w:sz w:val="24"/>
          <w:szCs w:val="24"/>
        </w:rPr>
        <w:t>že Slovensk</w:t>
      </w:r>
      <w:r w:rsidR="003B20C7">
        <w:rPr>
          <w:sz w:val="24"/>
          <w:szCs w:val="24"/>
        </w:rPr>
        <w:t xml:space="preserve">o </w:t>
      </w:r>
      <w:r w:rsidR="00A27DC8">
        <w:rPr>
          <w:sz w:val="24"/>
          <w:szCs w:val="24"/>
        </w:rPr>
        <w:t xml:space="preserve">je </w:t>
      </w:r>
      <w:r w:rsidR="00EB00C8" w:rsidRPr="00EB00C8">
        <w:rPr>
          <w:bCs/>
          <w:sz w:val="24"/>
          <w:szCs w:val="24"/>
        </w:rPr>
        <w:t>na chvost</w:t>
      </w:r>
      <w:r w:rsidR="00A27DC8">
        <w:rPr>
          <w:bCs/>
          <w:sz w:val="24"/>
          <w:szCs w:val="24"/>
        </w:rPr>
        <w:t xml:space="preserve">e recyklácie komunálneho odpadu - </w:t>
      </w:r>
      <w:r w:rsidR="00EB00C8">
        <w:rPr>
          <w:sz w:val="24"/>
          <w:szCs w:val="24"/>
        </w:rPr>
        <w:t>skládkuje</w:t>
      </w:r>
      <w:r w:rsidR="00A27DC8">
        <w:rPr>
          <w:sz w:val="24"/>
          <w:szCs w:val="24"/>
        </w:rPr>
        <w:t>me</w:t>
      </w:r>
      <w:r w:rsidRPr="00EB00C8">
        <w:rPr>
          <w:sz w:val="24"/>
          <w:szCs w:val="24"/>
        </w:rPr>
        <w:t xml:space="preserve"> </w:t>
      </w:r>
      <w:r w:rsidR="00EB00C8">
        <w:rPr>
          <w:sz w:val="24"/>
          <w:szCs w:val="24"/>
        </w:rPr>
        <w:t xml:space="preserve">až </w:t>
      </w:r>
      <w:r w:rsidR="00620E21" w:rsidRPr="00EB00C8">
        <w:rPr>
          <w:sz w:val="24"/>
          <w:szCs w:val="24"/>
        </w:rPr>
        <w:t>76% odpadu</w:t>
      </w:r>
      <w:r w:rsidRPr="00EB00C8">
        <w:rPr>
          <w:sz w:val="24"/>
          <w:szCs w:val="24"/>
        </w:rPr>
        <w:t xml:space="preserve">, kým </w:t>
      </w:r>
      <w:r w:rsidR="00B00890">
        <w:rPr>
          <w:sz w:val="24"/>
          <w:szCs w:val="24"/>
        </w:rPr>
        <w:t>prieme</w:t>
      </w:r>
      <w:r w:rsidR="00A27DC8">
        <w:rPr>
          <w:sz w:val="24"/>
          <w:szCs w:val="24"/>
        </w:rPr>
        <w:t>r</w:t>
      </w:r>
      <w:r w:rsidR="00B00890">
        <w:rPr>
          <w:sz w:val="24"/>
          <w:szCs w:val="24"/>
        </w:rPr>
        <w:t xml:space="preserve"> v EÚ </w:t>
      </w:r>
      <w:r w:rsidR="00A27DC8">
        <w:rPr>
          <w:sz w:val="24"/>
          <w:szCs w:val="24"/>
        </w:rPr>
        <w:t xml:space="preserve">je </w:t>
      </w:r>
      <w:r w:rsidR="00B00890">
        <w:rPr>
          <w:sz w:val="24"/>
          <w:szCs w:val="24"/>
        </w:rPr>
        <w:t xml:space="preserve">cca </w:t>
      </w:r>
      <w:r w:rsidRPr="00EB00C8">
        <w:rPr>
          <w:sz w:val="24"/>
          <w:szCs w:val="24"/>
        </w:rPr>
        <w:t>28%.</w:t>
      </w:r>
      <w:r w:rsidR="00620E21" w:rsidRPr="00EB00C8">
        <w:rPr>
          <w:sz w:val="24"/>
          <w:szCs w:val="24"/>
        </w:rPr>
        <w:t xml:space="preserve"> Následne zarážajúci je aj pomer priemernej recyklácie: 12% v SR </w:t>
      </w:r>
      <w:proofErr w:type="spellStart"/>
      <w:r w:rsidR="00620E21" w:rsidRPr="00EB00C8">
        <w:rPr>
          <w:sz w:val="24"/>
          <w:szCs w:val="24"/>
        </w:rPr>
        <w:t>vs</w:t>
      </w:r>
      <w:proofErr w:type="spellEnd"/>
      <w:r w:rsidR="00620E21" w:rsidRPr="00EB00C8">
        <w:rPr>
          <w:sz w:val="24"/>
          <w:szCs w:val="24"/>
        </w:rPr>
        <w:t>. 44%</w:t>
      </w:r>
      <w:r w:rsidR="00B00890">
        <w:rPr>
          <w:sz w:val="24"/>
          <w:szCs w:val="24"/>
        </w:rPr>
        <w:t xml:space="preserve"> </w:t>
      </w:r>
      <w:r w:rsidR="00620E21" w:rsidRPr="00EB00C8">
        <w:rPr>
          <w:sz w:val="24"/>
          <w:szCs w:val="24"/>
        </w:rPr>
        <w:t>EÚ.</w:t>
      </w:r>
      <w:r w:rsidRPr="00EB00C8">
        <w:rPr>
          <w:sz w:val="24"/>
          <w:szCs w:val="24"/>
        </w:rPr>
        <w:t xml:space="preserve"> </w:t>
      </w:r>
    </w:p>
    <w:p w:rsidR="00294A50" w:rsidRDefault="00EB00C8" w:rsidP="005737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dosiahnutie cieľov</w:t>
      </w:r>
      <w:r w:rsidR="009A078B" w:rsidRPr="009A07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 rámci EÚ </w:t>
      </w:r>
      <w:r w:rsidR="009A078B" w:rsidRPr="009A078B">
        <w:rPr>
          <w:sz w:val="24"/>
          <w:szCs w:val="24"/>
        </w:rPr>
        <w:t>do roku 2020 rec</w:t>
      </w:r>
      <w:r>
        <w:rPr>
          <w:sz w:val="24"/>
          <w:szCs w:val="24"/>
        </w:rPr>
        <w:t>yklovať aspoň 50</w:t>
      </w:r>
      <w:r w:rsidR="009A078B" w:rsidRPr="009A078B">
        <w:rPr>
          <w:sz w:val="24"/>
          <w:szCs w:val="24"/>
        </w:rPr>
        <w:t>% komunálneho odpadu</w:t>
      </w:r>
      <w:r>
        <w:rPr>
          <w:sz w:val="24"/>
          <w:szCs w:val="24"/>
        </w:rPr>
        <w:t xml:space="preserve"> </w:t>
      </w:r>
      <w:r w:rsidR="005A4341">
        <w:rPr>
          <w:sz w:val="24"/>
          <w:szCs w:val="24"/>
        </w:rPr>
        <w:t xml:space="preserve">bude potrebné, aby </w:t>
      </w:r>
      <w:r>
        <w:rPr>
          <w:sz w:val="24"/>
          <w:szCs w:val="24"/>
        </w:rPr>
        <w:t>obce a</w:t>
      </w:r>
      <w:r w:rsidR="005A4341">
        <w:rPr>
          <w:sz w:val="24"/>
          <w:szCs w:val="24"/>
        </w:rPr>
        <w:t> </w:t>
      </w:r>
      <w:r>
        <w:rPr>
          <w:sz w:val="24"/>
          <w:szCs w:val="24"/>
        </w:rPr>
        <w:t>mestá</w:t>
      </w:r>
      <w:r w:rsidR="005A4341">
        <w:rPr>
          <w:sz w:val="24"/>
          <w:szCs w:val="24"/>
        </w:rPr>
        <w:t xml:space="preserve"> za </w:t>
      </w:r>
      <w:r w:rsidR="00A27DC8">
        <w:rPr>
          <w:sz w:val="24"/>
          <w:szCs w:val="24"/>
        </w:rPr>
        <w:t xml:space="preserve">finančnej </w:t>
      </w:r>
      <w:r w:rsidR="005A4341">
        <w:rPr>
          <w:sz w:val="24"/>
          <w:szCs w:val="24"/>
        </w:rPr>
        <w:t>súčinnosti štátu</w:t>
      </w:r>
      <w:r>
        <w:rPr>
          <w:sz w:val="24"/>
          <w:szCs w:val="24"/>
        </w:rPr>
        <w:t xml:space="preserve"> </w:t>
      </w:r>
      <w:r w:rsidR="005A4341">
        <w:rPr>
          <w:sz w:val="24"/>
          <w:szCs w:val="24"/>
        </w:rPr>
        <w:t xml:space="preserve">boli schopné </w:t>
      </w:r>
      <w:r>
        <w:rPr>
          <w:sz w:val="24"/>
          <w:szCs w:val="24"/>
        </w:rPr>
        <w:t xml:space="preserve">vyvinúť </w:t>
      </w:r>
      <w:r w:rsidR="005737B1">
        <w:rPr>
          <w:sz w:val="24"/>
          <w:szCs w:val="24"/>
        </w:rPr>
        <w:t xml:space="preserve">jednotný a </w:t>
      </w:r>
      <w:r>
        <w:rPr>
          <w:sz w:val="24"/>
          <w:szCs w:val="24"/>
        </w:rPr>
        <w:t xml:space="preserve">efektívny systém zberu a recyklácie </w:t>
      </w:r>
      <w:r w:rsidR="00A27DC8">
        <w:rPr>
          <w:sz w:val="24"/>
          <w:szCs w:val="24"/>
        </w:rPr>
        <w:t xml:space="preserve">komunálneho odpadu, nakoľko </w:t>
      </w:r>
      <w:r w:rsidR="005A4341">
        <w:rPr>
          <w:sz w:val="24"/>
          <w:szCs w:val="24"/>
        </w:rPr>
        <w:t>s</w:t>
      </w:r>
      <w:r>
        <w:rPr>
          <w:sz w:val="24"/>
          <w:szCs w:val="24"/>
        </w:rPr>
        <w:t>účasná legislatíva doteraz</w:t>
      </w:r>
      <w:r w:rsidR="00A27DC8">
        <w:rPr>
          <w:sz w:val="24"/>
          <w:szCs w:val="24"/>
        </w:rPr>
        <w:t xml:space="preserve"> tento problém neriešila a</w:t>
      </w:r>
      <w:r w:rsidR="003B20C7">
        <w:rPr>
          <w:sz w:val="24"/>
          <w:szCs w:val="24"/>
        </w:rPr>
        <w:t xml:space="preserve"> cenovou politikou preferovala </w:t>
      </w:r>
      <w:r w:rsidRPr="00EB00C8">
        <w:rPr>
          <w:sz w:val="24"/>
          <w:szCs w:val="24"/>
        </w:rPr>
        <w:t>vo veľkom využívať krátkodobé riešenie - skládkovanie.</w:t>
      </w:r>
    </w:p>
    <w:p w:rsidR="005737B1" w:rsidRDefault="003B20C7" w:rsidP="005737B1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KOZ SR však </w:t>
      </w:r>
      <w:r w:rsidR="005A4341" w:rsidRPr="00A27DC8">
        <w:rPr>
          <w:b/>
          <w:sz w:val="24"/>
          <w:szCs w:val="24"/>
        </w:rPr>
        <w:t>z</w:t>
      </w:r>
      <w:r w:rsidR="00294A50" w:rsidRPr="00A27DC8">
        <w:rPr>
          <w:b/>
          <w:sz w:val="24"/>
          <w:szCs w:val="24"/>
        </w:rPr>
        <w:t>ásadne nesúhlasí s premietnutím zvýšených popla</w:t>
      </w:r>
      <w:r w:rsidR="005A4341" w:rsidRPr="00A27DC8">
        <w:rPr>
          <w:b/>
          <w:sz w:val="24"/>
          <w:szCs w:val="24"/>
        </w:rPr>
        <w:t>t</w:t>
      </w:r>
      <w:r w:rsidR="005737B1" w:rsidRPr="00A27DC8">
        <w:rPr>
          <w:b/>
          <w:sz w:val="24"/>
          <w:szCs w:val="24"/>
        </w:rPr>
        <w:t xml:space="preserve">kov za skládkovanie na </w:t>
      </w:r>
      <w:r>
        <w:rPr>
          <w:b/>
          <w:sz w:val="24"/>
          <w:szCs w:val="24"/>
        </w:rPr>
        <w:t xml:space="preserve">občanov - </w:t>
      </w:r>
      <w:r w:rsidR="005A4341" w:rsidRPr="00A27DC8">
        <w:rPr>
          <w:b/>
          <w:sz w:val="24"/>
          <w:szCs w:val="24"/>
        </w:rPr>
        <w:t>nakoľko vo väčšine miest a obcí obyvatelia ani nemajú dostupnú, resp. dostatočnú možnosť odpad triediť</w:t>
      </w:r>
      <w:r w:rsidR="005737B1" w:rsidRPr="00A27DC8">
        <w:rPr>
          <w:b/>
          <w:sz w:val="24"/>
          <w:szCs w:val="24"/>
        </w:rPr>
        <w:t xml:space="preserve"> (aj keby chceli)</w:t>
      </w:r>
      <w:r w:rsidR="005A4341" w:rsidRPr="00A27DC8">
        <w:rPr>
          <w:b/>
          <w:sz w:val="24"/>
          <w:szCs w:val="24"/>
        </w:rPr>
        <w:t xml:space="preserve">, pričom </w:t>
      </w:r>
      <w:r w:rsidR="005737B1" w:rsidRPr="00A27DC8">
        <w:rPr>
          <w:b/>
          <w:sz w:val="24"/>
          <w:szCs w:val="24"/>
        </w:rPr>
        <w:t xml:space="preserve">zároveň </w:t>
      </w:r>
      <w:r w:rsidR="005A4341" w:rsidRPr="00A27DC8">
        <w:rPr>
          <w:b/>
          <w:sz w:val="24"/>
          <w:szCs w:val="24"/>
        </w:rPr>
        <w:t>netušia,</w:t>
      </w:r>
      <w:r w:rsidR="00B00890" w:rsidRPr="00A27DC8">
        <w:rPr>
          <w:b/>
          <w:sz w:val="24"/>
          <w:szCs w:val="24"/>
        </w:rPr>
        <w:t xml:space="preserve"> že takmer všetok ich </w:t>
      </w:r>
      <w:r w:rsidR="005A4341" w:rsidRPr="00A27DC8">
        <w:rPr>
          <w:b/>
          <w:sz w:val="24"/>
          <w:szCs w:val="24"/>
        </w:rPr>
        <w:t>odpad putuje na skládky</w:t>
      </w:r>
      <w:r>
        <w:rPr>
          <w:sz w:val="24"/>
          <w:szCs w:val="24"/>
        </w:rPr>
        <w:t xml:space="preserve"> (pričom ešte nehovoriac o možných dôsledkoch, </w:t>
      </w:r>
      <w:r w:rsidR="009F5109">
        <w:rPr>
          <w:sz w:val="24"/>
          <w:szCs w:val="24"/>
        </w:rPr>
        <w:t>a</w:t>
      </w:r>
      <w:r>
        <w:rPr>
          <w:sz w:val="24"/>
          <w:szCs w:val="24"/>
        </w:rPr>
        <w:t>ko</w:t>
      </w:r>
      <w:r w:rsidR="009F5109">
        <w:rPr>
          <w:sz w:val="24"/>
          <w:szCs w:val="24"/>
        </w:rPr>
        <w:t xml:space="preserve"> </w:t>
      </w:r>
      <w:r>
        <w:rPr>
          <w:sz w:val="24"/>
          <w:szCs w:val="24"/>
        </w:rPr>
        <w:t>ďalšie rozširovanie „čiernych“ skládok, dostatočne viditeľných</w:t>
      </w:r>
      <w:r w:rsidR="00A27DC8">
        <w:rPr>
          <w:sz w:val="24"/>
          <w:szCs w:val="24"/>
        </w:rPr>
        <w:t xml:space="preserve"> po celom Slovensku</w:t>
      </w:r>
      <w:r w:rsidR="009F5109">
        <w:rPr>
          <w:sz w:val="24"/>
          <w:szCs w:val="24"/>
        </w:rPr>
        <w:t>)</w:t>
      </w:r>
      <w:r w:rsidR="00A27DC8">
        <w:rPr>
          <w:sz w:val="24"/>
          <w:szCs w:val="24"/>
        </w:rPr>
        <w:t>.</w:t>
      </w:r>
    </w:p>
    <w:p w:rsidR="00E1260D" w:rsidRDefault="005737B1" w:rsidP="005737B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súhrne je </w:t>
      </w:r>
      <w:r w:rsidR="00A27DC8">
        <w:rPr>
          <w:sz w:val="24"/>
          <w:szCs w:val="24"/>
        </w:rPr>
        <w:t xml:space="preserve">desaťročia </w:t>
      </w:r>
      <w:r>
        <w:rPr>
          <w:sz w:val="24"/>
          <w:szCs w:val="24"/>
        </w:rPr>
        <w:t xml:space="preserve">nedostatočná osveta, </w:t>
      </w:r>
      <w:r w:rsidR="00A27DC8">
        <w:rPr>
          <w:sz w:val="24"/>
          <w:szCs w:val="24"/>
        </w:rPr>
        <w:t>desaťročia zanedbávaná recyklácia</w:t>
      </w:r>
      <w:r>
        <w:rPr>
          <w:sz w:val="24"/>
          <w:szCs w:val="24"/>
        </w:rPr>
        <w:t>,</w:t>
      </w:r>
      <w:r w:rsidR="00A27DC8">
        <w:rPr>
          <w:sz w:val="24"/>
          <w:szCs w:val="24"/>
        </w:rPr>
        <w:t xml:space="preserve"> desaťročia</w:t>
      </w:r>
      <w:r>
        <w:rPr>
          <w:sz w:val="24"/>
          <w:szCs w:val="24"/>
        </w:rPr>
        <w:t xml:space="preserve"> nevyužívanie kapacít </w:t>
      </w:r>
      <w:r w:rsidR="009F5109">
        <w:rPr>
          <w:sz w:val="24"/>
          <w:szCs w:val="24"/>
        </w:rPr>
        <w:t xml:space="preserve">existujúcich </w:t>
      </w:r>
      <w:r>
        <w:rPr>
          <w:sz w:val="24"/>
          <w:szCs w:val="24"/>
        </w:rPr>
        <w:t xml:space="preserve">spaľovní, nebudovanie </w:t>
      </w:r>
      <w:r w:rsidR="00A27DC8">
        <w:rPr>
          <w:sz w:val="24"/>
          <w:szCs w:val="24"/>
        </w:rPr>
        <w:t xml:space="preserve">novodobých </w:t>
      </w:r>
      <w:r>
        <w:rPr>
          <w:sz w:val="24"/>
          <w:szCs w:val="24"/>
        </w:rPr>
        <w:t>vysoko</w:t>
      </w:r>
      <w:r w:rsidR="00A27DC8">
        <w:rPr>
          <w:sz w:val="24"/>
          <w:szCs w:val="24"/>
        </w:rPr>
        <w:t xml:space="preserve"> ekologických spaľovní </w:t>
      </w:r>
      <w:r>
        <w:rPr>
          <w:sz w:val="24"/>
          <w:szCs w:val="24"/>
        </w:rPr>
        <w:t>v</w:t>
      </w:r>
      <w:r w:rsidR="00A27DC8">
        <w:rPr>
          <w:sz w:val="24"/>
          <w:szCs w:val="24"/>
        </w:rPr>
        <w:t>o veľkých</w:t>
      </w:r>
      <w:r>
        <w:rPr>
          <w:sz w:val="24"/>
          <w:szCs w:val="24"/>
        </w:rPr>
        <w:t> mestách</w:t>
      </w:r>
      <w:r w:rsidR="00A27D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účelom následného </w:t>
      </w:r>
      <w:r w:rsidR="009F5109">
        <w:rPr>
          <w:sz w:val="24"/>
          <w:szCs w:val="24"/>
        </w:rPr>
        <w:t xml:space="preserve">ekologického </w:t>
      </w:r>
      <w:r>
        <w:rPr>
          <w:sz w:val="24"/>
          <w:szCs w:val="24"/>
        </w:rPr>
        <w:t>získavania</w:t>
      </w:r>
      <w:r w:rsidR="009F5109">
        <w:rPr>
          <w:sz w:val="24"/>
          <w:szCs w:val="24"/>
        </w:rPr>
        <w:t xml:space="preserve"> tepla a energie</w:t>
      </w:r>
      <w:r w:rsidR="00A27DC8">
        <w:rPr>
          <w:sz w:val="24"/>
          <w:szCs w:val="24"/>
        </w:rPr>
        <w:t xml:space="preserve"> dôsledkom súčasného stavu.</w:t>
      </w:r>
      <w:r>
        <w:rPr>
          <w:sz w:val="24"/>
          <w:szCs w:val="24"/>
        </w:rPr>
        <w:t xml:space="preserve">  </w:t>
      </w:r>
    </w:p>
    <w:p w:rsidR="009F5109" w:rsidRDefault="009F5109" w:rsidP="005737B1">
      <w:pPr>
        <w:ind w:firstLine="708"/>
        <w:jc w:val="both"/>
        <w:rPr>
          <w:sz w:val="24"/>
          <w:szCs w:val="24"/>
        </w:rPr>
      </w:pPr>
    </w:p>
    <w:p w:rsidR="00E61FC7" w:rsidRPr="009F5109" w:rsidRDefault="0032711A" w:rsidP="009F5109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FF32C7">
        <w:rPr>
          <w:b/>
          <w:sz w:val="24"/>
          <w:szCs w:val="24"/>
        </w:rPr>
        <w:t>Závery a</w:t>
      </w:r>
      <w:r w:rsidR="001D064B" w:rsidRPr="00FF32C7">
        <w:rPr>
          <w:b/>
          <w:sz w:val="24"/>
          <w:szCs w:val="24"/>
        </w:rPr>
        <w:t> </w:t>
      </w:r>
      <w:r w:rsidRPr="00FF32C7">
        <w:rPr>
          <w:b/>
          <w:sz w:val="24"/>
          <w:szCs w:val="24"/>
        </w:rPr>
        <w:t>odporúčania</w:t>
      </w:r>
    </w:p>
    <w:p w:rsidR="00A65D1E" w:rsidRDefault="001D064B" w:rsidP="00FF32C7">
      <w:pPr>
        <w:pStyle w:val="Odsekzoznamu"/>
        <w:spacing w:after="0"/>
        <w:ind w:lef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2C7">
        <w:rPr>
          <w:rFonts w:ascii="Times New Roman" w:hAnsi="Times New Roman" w:cs="Times New Roman"/>
          <w:sz w:val="24"/>
          <w:szCs w:val="24"/>
        </w:rPr>
        <w:t xml:space="preserve">KOZ SR </w:t>
      </w:r>
      <w:r w:rsidR="009F5109">
        <w:rPr>
          <w:rFonts w:ascii="Times New Roman" w:hAnsi="Times New Roman" w:cs="Times New Roman"/>
          <w:sz w:val="24"/>
          <w:szCs w:val="24"/>
        </w:rPr>
        <w:t xml:space="preserve">s pripomienkou </w:t>
      </w:r>
      <w:r w:rsidR="00A673F3" w:rsidRPr="00FF32C7">
        <w:rPr>
          <w:rFonts w:ascii="Times New Roman" w:hAnsi="Times New Roman" w:cs="Times New Roman"/>
          <w:sz w:val="24"/>
          <w:szCs w:val="24"/>
        </w:rPr>
        <w:t>odporú</w:t>
      </w:r>
      <w:r w:rsidR="003F07DC" w:rsidRPr="00FF32C7">
        <w:rPr>
          <w:rFonts w:ascii="Times New Roman" w:hAnsi="Times New Roman" w:cs="Times New Roman"/>
          <w:sz w:val="24"/>
          <w:szCs w:val="24"/>
        </w:rPr>
        <w:t xml:space="preserve">ča </w:t>
      </w:r>
      <w:r w:rsidR="009F5109">
        <w:rPr>
          <w:rFonts w:ascii="Times New Roman" w:hAnsi="Times New Roman" w:cs="Times New Roman"/>
          <w:sz w:val="24"/>
          <w:szCs w:val="24"/>
        </w:rPr>
        <w:t>predložený návrh nariadenia</w:t>
      </w:r>
      <w:r w:rsidR="00B939E1">
        <w:rPr>
          <w:rFonts w:ascii="Times New Roman" w:hAnsi="Times New Roman" w:cs="Times New Roman"/>
          <w:sz w:val="24"/>
          <w:szCs w:val="24"/>
        </w:rPr>
        <w:t xml:space="preserve"> na ďalšie legislatívne konanie.</w:t>
      </w:r>
    </w:p>
    <w:sectPr w:rsidR="00A65D1E" w:rsidSect="00D3112A">
      <w:footerReference w:type="default" r:id="rId10"/>
      <w:pgSz w:w="11907" w:h="16840" w:code="9"/>
      <w:pgMar w:top="1417" w:right="1417" w:bottom="1417" w:left="1417" w:header="0" w:footer="85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862" w:rsidRDefault="00945862">
      <w:r>
        <w:separator/>
      </w:r>
    </w:p>
  </w:endnote>
  <w:endnote w:type="continuationSeparator" w:id="0">
    <w:p w:rsidR="00945862" w:rsidRDefault="00945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TC Bookman E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F44" w:rsidRDefault="00A91F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862" w:rsidRDefault="00945862">
      <w:r>
        <w:separator/>
      </w:r>
    </w:p>
  </w:footnote>
  <w:footnote w:type="continuationSeparator" w:id="0">
    <w:p w:rsidR="00945862" w:rsidRDefault="00945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952"/>
    <w:multiLevelType w:val="hybridMultilevel"/>
    <w:tmpl w:val="0146539C"/>
    <w:lvl w:ilvl="0" w:tplc="9A925B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4194"/>
    <w:multiLevelType w:val="multilevel"/>
    <w:tmpl w:val="DB68A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92445F"/>
    <w:multiLevelType w:val="hybridMultilevel"/>
    <w:tmpl w:val="BECE9846"/>
    <w:lvl w:ilvl="0" w:tplc="506A7B06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8452276"/>
    <w:multiLevelType w:val="hybridMultilevel"/>
    <w:tmpl w:val="E9D2DEAC"/>
    <w:lvl w:ilvl="0" w:tplc="37C03AB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E7758"/>
    <w:multiLevelType w:val="hybridMultilevel"/>
    <w:tmpl w:val="4A1C8DB0"/>
    <w:lvl w:ilvl="0" w:tplc="B84CDEB4">
      <w:start w:val="8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4535"/>
    <w:multiLevelType w:val="hybridMultilevel"/>
    <w:tmpl w:val="A838DAC4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36E95"/>
    <w:multiLevelType w:val="hybridMultilevel"/>
    <w:tmpl w:val="1C52FAB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5672D"/>
    <w:multiLevelType w:val="hybridMultilevel"/>
    <w:tmpl w:val="1018D0B8"/>
    <w:lvl w:ilvl="0" w:tplc="CCDED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A5A85"/>
    <w:multiLevelType w:val="hybridMultilevel"/>
    <w:tmpl w:val="01BAB3D4"/>
    <w:lvl w:ilvl="0" w:tplc="641CEA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7189F"/>
    <w:multiLevelType w:val="hybridMultilevel"/>
    <w:tmpl w:val="87261EDC"/>
    <w:lvl w:ilvl="0" w:tplc="37761164">
      <w:start w:val="1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C6307"/>
    <w:multiLevelType w:val="hybridMultilevel"/>
    <w:tmpl w:val="93DC0D32"/>
    <w:lvl w:ilvl="0" w:tplc="3184F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52C0F"/>
    <w:multiLevelType w:val="hybridMultilevel"/>
    <w:tmpl w:val="DD300F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8A409DD"/>
    <w:multiLevelType w:val="hybridMultilevel"/>
    <w:tmpl w:val="3EAEFD36"/>
    <w:lvl w:ilvl="0" w:tplc="34E24F78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8F622C"/>
    <w:multiLevelType w:val="hybridMultilevel"/>
    <w:tmpl w:val="7486B3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A32A7B"/>
    <w:multiLevelType w:val="hybridMultilevel"/>
    <w:tmpl w:val="64EACFF2"/>
    <w:lvl w:ilvl="0" w:tplc="5476AA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D781C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AEE07A8"/>
    <w:multiLevelType w:val="hybridMultilevel"/>
    <w:tmpl w:val="08DC2B68"/>
    <w:lvl w:ilvl="0" w:tplc="41049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13779"/>
    <w:multiLevelType w:val="hybridMultilevel"/>
    <w:tmpl w:val="A88227F6"/>
    <w:lvl w:ilvl="0" w:tplc="3EBE91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556C7"/>
    <w:multiLevelType w:val="hybridMultilevel"/>
    <w:tmpl w:val="BDBEA3E0"/>
    <w:lvl w:ilvl="0" w:tplc="23C6A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5"/>
  </w:num>
  <w:num w:numId="5">
    <w:abstractNumId w:val="17"/>
  </w:num>
  <w:num w:numId="6">
    <w:abstractNumId w:val="8"/>
  </w:num>
  <w:num w:numId="7">
    <w:abstractNumId w:val="10"/>
  </w:num>
  <w:num w:numId="8">
    <w:abstractNumId w:val="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9"/>
  </w:num>
  <w:num w:numId="13">
    <w:abstractNumId w:val="3"/>
  </w:num>
  <w:num w:numId="14">
    <w:abstractNumId w:val="14"/>
  </w:num>
  <w:num w:numId="15">
    <w:abstractNumId w:val="6"/>
  </w:num>
  <w:num w:numId="16">
    <w:abstractNumId w:val="12"/>
  </w:num>
  <w:num w:numId="17">
    <w:abstractNumId w:val="5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A7"/>
    <w:rsid w:val="00011B6A"/>
    <w:rsid w:val="00012D05"/>
    <w:rsid w:val="000139BA"/>
    <w:rsid w:val="00014428"/>
    <w:rsid w:val="000178BB"/>
    <w:rsid w:val="000223AC"/>
    <w:rsid w:val="0003249C"/>
    <w:rsid w:val="000340C9"/>
    <w:rsid w:val="00037A4B"/>
    <w:rsid w:val="00040AFA"/>
    <w:rsid w:val="0004462D"/>
    <w:rsid w:val="00044F7C"/>
    <w:rsid w:val="000520BA"/>
    <w:rsid w:val="00052108"/>
    <w:rsid w:val="000551AE"/>
    <w:rsid w:val="0005794B"/>
    <w:rsid w:val="0006137F"/>
    <w:rsid w:val="0006592A"/>
    <w:rsid w:val="0006625D"/>
    <w:rsid w:val="00086533"/>
    <w:rsid w:val="0009022B"/>
    <w:rsid w:val="000A5BEB"/>
    <w:rsid w:val="000C4C2A"/>
    <w:rsid w:val="000C4F4C"/>
    <w:rsid w:val="000C53A2"/>
    <w:rsid w:val="000D471F"/>
    <w:rsid w:val="000D711E"/>
    <w:rsid w:val="000F176D"/>
    <w:rsid w:val="000F1CBA"/>
    <w:rsid w:val="000F4AFC"/>
    <w:rsid w:val="0010284E"/>
    <w:rsid w:val="00105A5A"/>
    <w:rsid w:val="00107055"/>
    <w:rsid w:val="00120440"/>
    <w:rsid w:val="00126F6E"/>
    <w:rsid w:val="00130801"/>
    <w:rsid w:val="00142764"/>
    <w:rsid w:val="00142973"/>
    <w:rsid w:val="00152748"/>
    <w:rsid w:val="001531AB"/>
    <w:rsid w:val="00162B29"/>
    <w:rsid w:val="0016459E"/>
    <w:rsid w:val="001653CF"/>
    <w:rsid w:val="00165AEF"/>
    <w:rsid w:val="0016743D"/>
    <w:rsid w:val="00171D3A"/>
    <w:rsid w:val="00181BA7"/>
    <w:rsid w:val="00182EBF"/>
    <w:rsid w:val="001856BC"/>
    <w:rsid w:val="00186BEC"/>
    <w:rsid w:val="001903EB"/>
    <w:rsid w:val="001972EE"/>
    <w:rsid w:val="001A3883"/>
    <w:rsid w:val="001A5292"/>
    <w:rsid w:val="001B116B"/>
    <w:rsid w:val="001B1A82"/>
    <w:rsid w:val="001B3D9E"/>
    <w:rsid w:val="001B7CD9"/>
    <w:rsid w:val="001C5237"/>
    <w:rsid w:val="001D064B"/>
    <w:rsid w:val="001D1CDF"/>
    <w:rsid w:val="001D3396"/>
    <w:rsid w:val="001E673B"/>
    <w:rsid w:val="001F300E"/>
    <w:rsid w:val="001F6823"/>
    <w:rsid w:val="002053CB"/>
    <w:rsid w:val="00206FFE"/>
    <w:rsid w:val="00210EC7"/>
    <w:rsid w:val="0021533F"/>
    <w:rsid w:val="0021628F"/>
    <w:rsid w:val="002322F0"/>
    <w:rsid w:val="00234939"/>
    <w:rsid w:val="00236044"/>
    <w:rsid w:val="0024172F"/>
    <w:rsid w:val="00242B4D"/>
    <w:rsid w:val="002434E3"/>
    <w:rsid w:val="002471D9"/>
    <w:rsid w:val="00251403"/>
    <w:rsid w:val="00251F6A"/>
    <w:rsid w:val="00254963"/>
    <w:rsid w:val="002714BB"/>
    <w:rsid w:val="002724DA"/>
    <w:rsid w:val="00275263"/>
    <w:rsid w:val="002770EC"/>
    <w:rsid w:val="0028681C"/>
    <w:rsid w:val="0029385E"/>
    <w:rsid w:val="00294A50"/>
    <w:rsid w:val="002966E4"/>
    <w:rsid w:val="002975FD"/>
    <w:rsid w:val="002A55DD"/>
    <w:rsid w:val="002A6382"/>
    <w:rsid w:val="002B445D"/>
    <w:rsid w:val="002C36A3"/>
    <w:rsid w:val="002D63A9"/>
    <w:rsid w:val="002E2DF9"/>
    <w:rsid w:val="002E4E02"/>
    <w:rsid w:val="002F0F76"/>
    <w:rsid w:val="003043AB"/>
    <w:rsid w:val="00307873"/>
    <w:rsid w:val="0032269A"/>
    <w:rsid w:val="00324369"/>
    <w:rsid w:val="003248DB"/>
    <w:rsid w:val="0032711A"/>
    <w:rsid w:val="0032744C"/>
    <w:rsid w:val="0033526B"/>
    <w:rsid w:val="00341AFD"/>
    <w:rsid w:val="00345CAE"/>
    <w:rsid w:val="00353083"/>
    <w:rsid w:val="00354BDE"/>
    <w:rsid w:val="003653FF"/>
    <w:rsid w:val="00374046"/>
    <w:rsid w:val="00374323"/>
    <w:rsid w:val="0037746E"/>
    <w:rsid w:val="003831B7"/>
    <w:rsid w:val="00385AA0"/>
    <w:rsid w:val="003869AC"/>
    <w:rsid w:val="00392192"/>
    <w:rsid w:val="00393261"/>
    <w:rsid w:val="003938AD"/>
    <w:rsid w:val="003952A7"/>
    <w:rsid w:val="00395349"/>
    <w:rsid w:val="00396D8E"/>
    <w:rsid w:val="003A0003"/>
    <w:rsid w:val="003A00BF"/>
    <w:rsid w:val="003A2BFC"/>
    <w:rsid w:val="003A3461"/>
    <w:rsid w:val="003B20C7"/>
    <w:rsid w:val="003B39BA"/>
    <w:rsid w:val="003B61C7"/>
    <w:rsid w:val="003C125B"/>
    <w:rsid w:val="003D5201"/>
    <w:rsid w:val="003D5BFD"/>
    <w:rsid w:val="003D5E44"/>
    <w:rsid w:val="003E37BF"/>
    <w:rsid w:val="003F0239"/>
    <w:rsid w:val="003F07DC"/>
    <w:rsid w:val="003F2578"/>
    <w:rsid w:val="003F4B32"/>
    <w:rsid w:val="00407397"/>
    <w:rsid w:val="00410315"/>
    <w:rsid w:val="00423BB8"/>
    <w:rsid w:val="00424B2A"/>
    <w:rsid w:val="00431EDA"/>
    <w:rsid w:val="00434D4F"/>
    <w:rsid w:val="0044337E"/>
    <w:rsid w:val="00443D36"/>
    <w:rsid w:val="00445D6B"/>
    <w:rsid w:val="00447123"/>
    <w:rsid w:val="0046399C"/>
    <w:rsid w:val="0046616E"/>
    <w:rsid w:val="00467800"/>
    <w:rsid w:val="00471B0C"/>
    <w:rsid w:val="0048366E"/>
    <w:rsid w:val="00486A8C"/>
    <w:rsid w:val="004B1EDF"/>
    <w:rsid w:val="004B2E18"/>
    <w:rsid w:val="004B63A5"/>
    <w:rsid w:val="004C12D0"/>
    <w:rsid w:val="004C18AB"/>
    <w:rsid w:val="004D2F12"/>
    <w:rsid w:val="004D6821"/>
    <w:rsid w:val="004D69EF"/>
    <w:rsid w:val="004D6A6B"/>
    <w:rsid w:val="004D71A9"/>
    <w:rsid w:val="004F49A4"/>
    <w:rsid w:val="004F52FD"/>
    <w:rsid w:val="004F79DD"/>
    <w:rsid w:val="005000E0"/>
    <w:rsid w:val="00511631"/>
    <w:rsid w:val="00516C46"/>
    <w:rsid w:val="00517102"/>
    <w:rsid w:val="0051792F"/>
    <w:rsid w:val="0052189F"/>
    <w:rsid w:val="00524C87"/>
    <w:rsid w:val="00525148"/>
    <w:rsid w:val="005256B0"/>
    <w:rsid w:val="00527D94"/>
    <w:rsid w:val="00532D23"/>
    <w:rsid w:val="0053385C"/>
    <w:rsid w:val="005457F0"/>
    <w:rsid w:val="0055500E"/>
    <w:rsid w:val="00566019"/>
    <w:rsid w:val="00572A4C"/>
    <w:rsid w:val="005737B1"/>
    <w:rsid w:val="0058235B"/>
    <w:rsid w:val="00583240"/>
    <w:rsid w:val="0059033E"/>
    <w:rsid w:val="005975B9"/>
    <w:rsid w:val="005A1FD4"/>
    <w:rsid w:val="005A4341"/>
    <w:rsid w:val="005B4395"/>
    <w:rsid w:val="005C68DC"/>
    <w:rsid w:val="005D0928"/>
    <w:rsid w:val="005D0F0F"/>
    <w:rsid w:val="005D2D4D"/>
    <w:rsid w:val="005D36D1"/>
    <w:rsid w:val="005D3708"/>
    <w:rsid w:val="005D3E92"/>
    <w:rsid w:val="005E035A"/>
    <w:rsid w:val="005E306E"/>
    <w:rsid w:val="005E4348"/>
    <w:rsid w:val="005F78BC"/>
    <w:rsid w:val="005F7E17"/>
    <w:rsid w:val="00602365"/>
    <w:rsid w:val="00606379"/>
    <w:rsid w:val="0061251D"/>
    <w:rsid w:val="00613088"/>
    <w:rsid w:val="00614065"/>
    <w:rsid w:val="00615167"/>
    <w:rsid w:val="00620168"/>
    <w:rsid w:val="00620E21"/>
    <w:rsid w:val="00621BD8"/>
    <w:rsid w:val="00627DB8"/>
    <w:rsid w:val="00634507"/>
    <w:rsid w:val="006421FB"/>
    <w:rsid w:val="00642D98"/>
    <w:rsid w:val="0064730C"/>
    <w:rsid w:val="006473BD"/>
    <w:rsid w:val="00651996"/>
    <w:rsid w:val="006519ED"/>
    <w:rsid w:val="00654356"/>
    <w:rsid w:val="006669CC"/>
    <w:rsid w:val="00667FAE"/>
    <w:rsid w:val="006723F0"/>
    <w:rsid w:val="0067242A"/>
    <w:rsid w:val="00677504"/>
    <w:rsid w:val="006802DF"/>
    <w:rsid w:val="00682D59"/>
    <w:rsid w:val="006916AE"/>
    <w:rsid w:val="00693861"/>
    <w:rsid w:val="00693DBD"/>
    <w:rsid w:val="006A185E"/>
    <w:rsid w:val="006A3AAE"/>
    <w:rsid w:val="006A6557"/>
    <w:rsid w:val="006C424A"/>
    <w:rsid w:val="006C68EA"/>
    <w:rsid w:val="006D54ED"/>
    <w:rsid w:val="006D702E"/>
    <w:rsid w:val="006E342F"/>
    <w:rsid w:val="006E48D4"/>
    <w:rsid w:val="006E5652"/>
    <w:rsid w:val="006F293C"/>
    <w:rsid w:val="00701374"/>
    <w:rsid w:val="007045F7"/>
    <w:rsid w:val="00705CC2"/>
    <w:rsid w:val="007149B0"/>
    <w:rsid w:val="00720470"/>
    <w:rsid w:val="007254B6"/>
    <w:rsid w:val="00727EF9"/>
    <w:rsid w:val="007340CE"/>
    <w:rsid w:val="00736800"/>
    <w:rsid w:val="00742DC2"/>
    <w:rsid w:val="00743D97"/>
    <w:rsid w:val="00751CD7"/>
    <w:rsid w:val="00753E3A"/>
    <w:rsid w:val="00754811"/>
    <w:rsid w:val="00756531"/>
    <w:rsid w:val="00756BB5"/>
    <w:rsid w:val="007627E2"/>
    <w:rsid w:val="007660A7"/>
    <w:rsid w:val="00770347"/>
    <w:rsid w:val="00773E23"/>
    <w:rsid w:val="007805D0"/>
    <w:rsid w:val="00781F59"/>
    <w:rsid w:val="0079321D"/>
    <w:rsid w:val="00795D30"/>
    <w:rsid w:val="007A1146"/>
    <w:rsid w:val="007A2C2F"/>
    <w:rsid w:val="007A7BBE"/>
    <w:rsid w:val="007C0D49"/>
    <w:rsid w:val="007C5CE1"/>
    <w:rsid w:val="007C64B5"/>
    <w:rsid w:val="007D0821"/>
    <w:rsid w:val="007E4FB5"/>
    <w:rsid w:val="007F3E51"/>
    <w:rsid w:val="00805ADB"/>
    <w:rsid w:val="00813C48"/>
    <w:rsid w:val="00817FAC"/>
    <w:rsid w:val="00820C4E"/>
    <w:rsid w:val="0082286A"/>
    <w:rsid w:val="00822E45"/>
    <w:rsid w:val="00824F02"/>
    <w:rsid w:val="00830C09"/>
    <w:rsid w:val="00834622"/>
    <w:rsid w:val="0083564D"/>
    <w:rsid w:val="00837469"/>
    <w:rsid w:val="00840A11"/>
    <w:rsid w:val="0084110F"/>
    <w:rsid w:val="008423A4"/>
    <w:rsid w:val="00853E44"/>
    <w:rsid w:val="00854092"/>
    <w:rsid w:val="00857DB6"/>
    <w:rsid w:val="0086414A"/>
    <w:rsid w:val="00873B57"/>
    <w:rsid w:val="00874603"/>
    <w:rsid w:val="008766C1"/>
    <w:rsid w:val="00876805"/>
    <w:rsid w:val="00881D02"/>
    <w:rsid w:val="008855B0"/>
    <w:rsid w:val="00886020"/>
    <w:rsid w:val="00891F46"/>
    <w:rsid w:val="008970FB"/>
    <w:rsid w:val="008B2F79"/>
    <w:rsid w:val="008C1630"/>
    <w:rsid w:val="008C2C91"/>
    <w:rsid w:val="008D1FF0"/>
    <w:rsid w:val="008D6389"/>
    <w:rsid w:val="008E0878"/>
    <w:rsid w:val="008E3C1D"/>
    <w:rsid w:val="008F3E79"/>
    <w:rsid w:val="008F687A"/>
    <w:rsid w:val="00905C2A"/>
    <w:rsid w:val="009065A0"/>
    <w:rsid w:val="00910429"/>
    <w:rsid w:val="00912796"/>
    <w:rsid w:val="00916033"/>
    <w:rsid w:val="00916B21"/>
    <w:rsid w:val="0092323D"/>
    <w:rsid w:val="00923B5F"/>
    <w:rsid w:val="00936AF6"/>
    <w:rsid w:val="0094300C"/>
    <w:rsid w:val="00945862"/>
    <w:rsid w:val="0095194D"/>
    <w:rsid w:val="00951ACF"/>
    <w:rsid w:val="00952078"/>
    <w:rsid w:val="00956AC5"/>
    <w:rsid w:val="00967CBB"/>
    <w:rsid w:val="0097252D"/>
    <w:rsid w:val="0098391E"/>
    <w:rsid w:val="00992804"/>
    <w:rsid w:val="009A078B"/>
    <w:rsid w:val="009A2834"/>
    <w:rsid w:val="009A2EFC"/>
    <w:rsid w:val="009B529C"/>
    <w:rsid w:val="009B57FB"/>
    <w:rsid w:val="009B5DA4"/>
    <w:rsid w:val="009C187A"/>
    <w:rsid w:val="009C4105"/>
    <w:rsid w:val="009C7CA7"/>
    <w:rsid w:val="009D431F"/>
    <w:rsid w:val="009E3CC9"/>
    <w:rsid w:val="009F5109"/>
    <w:rsid w:val="00A00162"/>
    <w:rsid w:val="00A03212"/>
    <w:rsid w:val="00A1082F"/>
    <w:rsid w:val="00A12724"/>
    <w:rsid w:val="00A27DC8"/>
    <w:rsid w:val="00A31180"/>
    <w:rsid w:val="00A31AA4"/>
    <w:rsid w:val="00A41A17"/>
    <w:rsid w:val="00A4266E"/>
    <w:rsid w:val="00A57320"/>
    <w:rsid w:val="00A64033"/>
    <w:rsid w:val="00A65D1E"/>
    <w:rsid w:val="00A673F3"/>
    <w:rsid w:val="00A7129A"/>
    <w:rsid w:val="00A73E7C"/>
    <w:rsid w:val="00A745D5"/>
    <w:rsid w:val="00A749BC"/>
    <w:rsid w:val="00A87EDB"/>
    <w:rsid w:val="00A906B0"/>
    <w:rsid w:val="00A90B3A"/>
    <w:rsid w:val="00A91857"/>
    <w:rsid w:val="00A91F44"/>
    <w:rsid w:val="00A97E72"/>
    <w:rsid w:val="00AA61BA"/>
    <w:rsid w:val="00AB4BD3"/>
    <w:rsid w:val="00AB7DC7"/>
    <w:rsid w:val="00AC42B9"/>
    <w:rsid w:val="00AD5DB8"/>
    <w:rsid w:val="00AD7B53"/>
    <w:rsid w:val="00AE441C"/>
    <w:rsid w:val="00AE6ADE"/>
    <w:rsid w:val="00AE6E11"/>
    <w:rsid w:val="00AF487C"/>
    <w:rsid w:val="00B00890"/>
    <w:rsid w:val="00B04398"/>
    <w:rsid w:val="00B044D6"/>
    <w:rsid w:val="00B1064D"/>
    <w:rsid w:val="00B14D09"/>
    <w:rsid w:val="00B20DC9"/>
    <w:rsid w:val="00B25C0F"/>
    <w:rsid w:val="00B2629A"/>
    <w:rsid w:val="00B2679F"/>
    <w:rsid w:val="00B32C37"/>
    <w:rsid w:val="00B372F8"/>
    <w:rsid w:val="00B43AEC"/>
    <w:rsid w:val="00B4533B"/>
    <w:rsid w:val="00B4643D"/>
    <w:rsid w:val="00B51251"/>
    <w:rsid w:val="00B519AD"/>
    <w:rsid w:val="00B52B29"/>
    <w:rsid w:val="00B53B23"/>
    <w:rsid w:val="00B56765"/>
    <w:rsid w:val="00B56EBB"/>
    <w:rsid w:val="00B6220C"/>
    <w:rsid w:val="00B86740"/>
    <w:rsid w:val="00B872A4"/>
    <w:rsid w:val="00B87834"/>
    <w:rsid w:val="00B939E1"/>
    <w:rsid w:val="00B9493E"/>
    <w:rsid w:val="00B95CE6"/>
    <w:rsid w:val="00BA7999"/>
    <w:rsid w:val="00BB09E0"/>
    <w:rsid w:val="00BB3D9D"/>
    <w:rsid w:val="00BB4C50"/>
    <w:rsid w:val="00BB6A1E"/>
    <w:rsid w:val="00BC7516"/>
    <w:rsid w:val="00BD244C"/>
    <w:rsid w:val="00BE07D3"/>
    <w:rsid w:val="00BE5113"/>
    <w:rsid w:val="00BF2EE3"/>
    <w:rsid w:val="00BF58EB"/>
    <w:rsid w:val="00BF644E"/>
    <w:rsid w:val="00C0540A"/>
    <w:rsid w:val="00C146F7"/>
    <w:rsid w:val="00C252F7"/>
    <w:rsid w:val="00C27B4D"/>
    <w:rsid w:val="00C32390"/>
    <w:rsid w:val="00C406E9"/>
    <w:rsid w:val="00C44C36"/>
    <w:rsid w:val="00C45BAB"/>
    <w:rsid w:val="00C575C7"/>
    <w:rsid w:val="00C6123A"/>
    <w:rsid w:val="00C715D0"/>
    <w:rsid w:val="00C7369B"/>
    <w:rsid w:val="00C8355E"/>
    <w:rsid w:val="00C93011"/>
    <w:rsid w:val="00C936DE"/>
    <w:rsid w:val="00C93998"/>
    <w:rsid w:val="00CA3BB1"/>
    <w:rsid w:val="00CB0025"/>
    <w:rsid w:val="00CB1C57"/>
    <w:rsid w:val="00CB3E41"/>
    <w:rsid w:val="00CB549B"/>
    <w:rsid w:val="00CD15ED"/>
    <w:rsid w:val="00CD3D90"/>
    <w:rsid w:val="00CD708C"/>
    <w:rsid w:val="00CD76A6"/>
    <w:rsid w:val="00CE0BC9"/>
    <w:rsid w:val="00CE2FDA"/>
    <w:rsid w:val="00CE49CC"/>
    <w:rsid w:val="00CF0B34"/>
    <w:rsid w:val="00CF37AF"/>
    <w:rsid w:val="00CF4D62"/>
    <w:rsid w:val="00CF51AE"/>
    <w:rsid w:val="00D003C1"/>
    <w:rsid w:val="00D02CE9"/>
    <w:rsid w:val="00D03883"/>
    <w:rsid w:val="00D0562B"/>
    <w:rsid w:val="00D131BF"/>
    <w:rsid w:val="00D15F49"/>
    <w:rsid w:val="00D177BF"/>
    <w:rsid w:val="00D26730"/>
    <w:rsid w:val="00D3112A"/>
    <w:rsid w:val="00D31DA0"/>
    <w:rsid w:val="00D41E2A"/>
    <w:rsid w:val="00D53BB1"/>
    <w:rsid w:val="00D53F5F"/>
    <w:rsid w:val="00D57704"/>
    <w:rsid w:val="00D61C17"/>
    <w:rsid w:val="00D62E91"/>
    <w:rsid w:val="00D70807"/>
    <w:rsid w:val="00D71971"/>
    <w:rsid w:val="00D72C80"/>
    <w:rsid w:val="00D81B10"/>
    <w:rsid w:val="00D822F9"/>
    <w:rsid w:val="00D868B1"/>
    <w:rsid w:val="00D87DF6"/>
    <w:rsid w:val="00D90160"/>
    <w:rsid w:val="00D9024F"/>
    <w:rsid w:val="00D9109A"/>
    <w:rsid w:val="00D93AD3"/>
    <w:rsid w:val="00D9402E"/>
    <w:rsid w:val="00D94195"/>
    <w:rsid w:val="00DA2A77"/>
    <w:rsid w:val="00DA7286"/>
    <w:rsid w:val="00DB0327"/>
    <w:rsid w:val="00DB0E95"/>
    <w:rsid w:val="00DD5EA6"/>
    <w:rsid w:val="00DE58AC"/>
    <w:rsid w:val="00DE7E7D"/>
    <w:rsid w:val="00DF05DE"/>
    <w:rsid w:val="00DF0F7D"/>
    <w:rsid w:val="00DF602D"/>
    <w:rsid w:val="00E102D1"/>
    <w:rsid w:val="00E1260D"/>
    <w:rsid w:val="00E14143"/>
    <w:rsid w:val="00E20054"/>
    <w:rsid w:val="00E22503"/>
    <w:rsid w:val="00E272B3"/>
    <w:rsid w:val="00E3276F"/>
    <w:rsid w:val="00E32FA7"/>
    <w:rsid w:val="00E4335D"/>
    <w:rsid w:val="00E45EDC"/>
    <w:rsid w:val="00E504B6"/>
    <w:rsid w:val="00E50763"/>
    <w:rsid w:val="00E6091C"/>
    <w:rsid w:val="00E60987"/>
    <w:rsid w:val="00E61FC7"/>
    <w:rsid w:val="00E6351C"/>
    <w:rsid w:val="00E718E1"/>
    <w:rsid w:val="00E71EE0"/>
    <w:rsid w:val="00E72B18"/>
    <w:rsid w:val="00E80F15"/>
    <w:rsid w:val="00E86941"/>
    <w:rsid w:val="00E94825"/>
    <w:rsid w:val="00E96EB1"/>
    <w:rsid w:val="00E97AE9"/>
    <w:rsid w:val="00EA1D35"/>
    <w:rsid w:val="00EA4992"/>
    <w:rsid w:val="00EA6E33"/>
    <w:rsid w:val="00EB00C8"/>
    <w:rsid w:val="00EB170C"/>
    <w:rsid w:val="00EB7D4A"/>
    <w:rsid w:val="00ED01D8"/>
    <w:rsid w:val="00ED0BA3"/>
    <w:rsid w:val="00ED1281"/>
    <w:rsid w:val="00ED17F2"/>
    <w:rsid w:val="00EE5419"/>
    <w:rsid w:val="00EF3C16"/>
    <w:rsid w:val="00F07790"/>
    <w:rsid w:val="00F21F95"/>
    <w:rsid w:val="00F327AB"/>
    <w:rsid w:val="00F35507"/>
    <w:rsid w:val="00F400BD"/>
    <w:rsid w:val="00F4346E"/>
    <w:rsid w:val="00F44470"/>
    <w:rsid w:val="00F466D5"/>
    <w:rsid w:val="00F61556"/>
    <w:rsid w:val="00F67947"/>
    <w:rsid w:val="00F72142"/>
    <w:rsid w:val="00F74071"/>
    <w:rsid w:val="00F74E2D"/>
    <w:rsid w:val="00F80DA0"/>
    <w:rsid w:val="00F86C43"/>
    <w:rsid w:val="00F919DA"/>
    <w:rsid w:val="00F939EB"/>
    <w:rsid w:val="00F96636"/>
    <w:rsid w:val="00F96DAD"/>
    <w:rsid w:val="00FA1544"/>
    <w:rsid w:val="00FA4DA7"/>
    <w:rsid w:val="00FA7ADC"/>
    <w:rsid w:val="00FB0EA2"/>
    <w:rsid w:val="00FB15C7"/>
    <w:rsid w:val="00FB6A28"/>
    <w:rsid w:val="00FC4638"/>
    <w:rsid w:val="00FD5FDC"/>
    <w:rsid w:val="00FE021F"/>
    <w:rsid w:val="00FE2C71"/>
    <w:rsid w:val="00FF2CA4"/>
    <w:rsid w:val="00FF32C7"/>
    <w:rsid w:val="00FF3BF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B65F05-1152-4F4B-9465-CD89EF0AD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3A00BF"/>
  </w:style>
  <w:style w:type="paragraph" w:styleId="Nadpis1">
    <w:name w:val="heading 1"/>
    <w:basedOn w:val="Normlny"/>
    <w:next w:val="Normlny"/>
    <w:link w:val="Nadpis1Char"/>
    <w:qFormat/>
    <w:rsid w:val="00ED1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qFormat/>
    <w:rsid w:val="0059033E"/>
    <w:pPr>
      <w:keepNext/>
      <w:widowControl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3A00B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3A00BF"/>
    <w:pPr>
      <w:tabs>
        <w:tab w:val="center" w:pos="4536"/>
        <w:tab w:val="right" w:pos="9072"/>
      </w:tabs>
    </w:pPr>
  </w:style>
  <w:style w:type="paragraph" w:styleId="Nzov">
    <w:name w:val="Title"/>
    <w:basedOn w:val="Normlny"/>
    <w:link w:val="NzovChar"/>
    <w:uiPriority w:val="10"/>
    <w:qFormat/>
    <w:rsid w:val="00876805"/>
    <w:pPr>
      <w:snapToGrid w:val="0"/>
      <w:spacing w:before="120"/>
      <w:jc w:val="center"/>
    </w:pPr>
    <w:rPr>
      <w:b/>
      <w:sz w:val="24"/>
    </w:rPr>
  </w:style>
  <w:style w:type="character" w:customStyle="1" w:styleId="NzovChar">
    <w:name w:val="Názov Char"/>
    <w:link w:val="Nzov"/>
    <w:uiPriority w:val="10"/>
    <w:rsid w:val="00876805"/>
    <w:rPr>
      <w:b/>
      <w:sz w:val="24"/>
    </w:rPr>
  </w:style>
  <w:style w:type="character" w:customStyle="1" w:styleId="Textzstupnhosymbolu1">
    <w:name w:val="Text zástupného symbolu1"/>
    <w:uiPriority w:val="99"/>
    <w:semiHidden/>
    <w:rsid w:val="00876805"/>
    <w:rPr>
      <w:rFonts w:ascii="Times New Roman" w:hAnsi="Times New Roman" w:cs="Times New Roman"/>
      <w:color w:val="808080"/>
    </w:rPr>
  </w:style>
  <w:style w:type="character" w:customStyle="1" w:styleId="ppp-input-value1">
    <w:name w:val="ppp-input-value1"/>
    <w:rsid w:val="00876805"/>
    <w:rPr>
      <w:rFonts w:ascii="Tahoma" w:hAnsi="Tahoma" w:cs="Tahoma" w:hint="default"/>
      <w:color w:val="837A73"/>
      <w:sz w:val="16"/>
      <w:szCs w:val="16"/>
    </w:rPr>
  </w:style>
  <w:style w:type="character" w:customStyle="1" w:styleId="ppp-msumm">
    <w:name w:val="ppp-msumm"/>
    <w:basedOn w:val="Predvolenpsmoodseku"/>
    <w:rsid w:val="00876805"/>
  </w:style>
  <w:style w:type="paragraph" w:customStyle="1" w:styleId="TAB-CENT-MIDL">
    <w:name w:val="TAB-CENT-MIDL"/>
    <w:rsid w:val="00AD7B53"/>
    <w:pPr>
      <w:widowControl w:val="0"/>
      <w:tabs>
        <w:tab w:val="left" w:pos="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0" w:line="220" w:lineRule="atLeast"/>
      <w:jc w:val="center"/>
    </w:pPr>
    <w:rPr>
      <w:rFonts w:ascii="ITC Bookman EE" w:hAnsi="ITC Bookman EE" w:cs="ITC Bookman EE"/>
      <w:noProof/>
      <w:sz w:val="19"/>
      <w:szCs w:val="19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16743D"/>
  </w:style>
  <w:style w:type="character" w:customStyle="1" w:styleId="apple-converted-space">
    <w:name w:val="apple-converted-space"/>
    <w:basedOn w:val="Predvolenpsmoodseku"/>
    <w:rsid w:val="00F67947"/>
  </w:style>
  <w:style w:type="paragraph" w:customStyle="1" w:styleId="odsek1">
    <w:name w:val="odsek1"/>
    <w:basedOn w:val="Normlny"/>
    <w:qFormat/>
    <w:rsid w:val="00142973"/>
    <w:pPr>
      <w:keepNext/>
      <w:numPr>
        <w:numId w:val="1"/>
      </w:numPr>
      <w:spacing w:before="120" w:after="120"/>
      <w:ind w:left="0" w:firstLine="709"/>
      <w:jc w:val="both"/>
    </w:pPr>
    <w:rPr>
      <w:rFonts w:eastAsia="Calibr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rsid w:val="00B51251"/>
    <w:pPr>
      <w:spacing w:before="100" w:beforeAutospacing="1" w:after="100" w:afterAutospacing="1"/>
    </w:pPr>
    <w:rPr>
      <w:sz w:val="24"/>
      <w:szCs w:val="24"/>
    </w:rPr>
  </w:style>
  <w:style w:type="character" w:styleId="Odkaznakomentr">
    <w:name w:val="annotation reference"/>
    <w:rsid w:val="001C523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C5237"/>
  </w:style>
  <w:style w:type="character" w:customStyle="1" w:styleId="TextkomentraChar">
    <w:name w:val="Text komentára Char"/>
    <w:basedOn w:val="Predvolenpsmoodseku"/>
    <w:link w:val="Textkomentra"/>
    <w:rsid w:val="001C5237"/>
  </w:style>
  <w:style w:type="paragraph" w:styleId="Predmetkomentra">
    <w:name w:val="annotation subject"/>
    <w:basedOn w:val="Textkomentra"/>
    <w:next w:val="Textkomentra"/>
    <w:link w:val="PredmetkomentraChar"/>
    <w:rsid w:val="001C5237"/>
    <w:rPr>
      <w:b/>
      <w:bCs/>
    </w:rPr>
  </w:style>
  <w:style w:type="character" w:customStyle="1" w:styleId="PredmetkomentraChar">
    <w:name w:val="Predmet komentára Char"/>
    <w:link w:val="Predmetkomentra"/>
    <w:rsid w:val="001C5237"/>
    <w:rPr>
      <w:b/>
      <w:bCs/>
    </w:rPr>
  </w:style>
  <w:style w:type="paragraph" w:styleId="Textbubliny">
    <w:name w:val="Balloon Text"/>
    <w:basedOn w:val="Normlny"/>
    <w:link w:val="TextbublinyChar"/>
    <w:rsid w:val="001C5237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C5237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9033E"/>
    <w:rPr>
      <w:rFonts w:ascii="Arial" w:hAnsi="Arial" w:cs="Arial"/>
      <w:b/>
      <w:bCs/>
      <w:sz w:val="26"/>
      <w:szCs w:val="26"/>
    </w:rPr>
  </w:style>
  <w:style w:type="paragraph" w:customStyle="1" w:styleId="odsek">
    <w:name w:val="odsek"/>
    <w:basedOn w:val="Normlny"/>
    <w:qFormat/>
    <w:rsid w:val="008E0878"/>
    <w:pPr>
      <w:keepNext/>
      <w:ind w:firstLine="709"/>
      <w:jc w:val="both"/>
    </w:pPr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33526B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33526B"/>
    <w:rPr>
      <w:rFonts w:ascii="Consolas" w:eastAsia="Calibri" w:hAnsi="Consolas"/>
      <w:sz w:val="21"/>
      <w:szCs w:val="21"/>
      <w:lang w:eastAsia="en-US"/>
    </w:rPr>
  </w:style>
  <w:style w:type="paragraph" w:customStyle="1" w:styleId="bodytext">
    <w:name w:val="bodytext"/>
    <w:basedOn w:val="Normlny"/>
    <w:rsid w:val="0086414A"/>
    <w:pPr>
      <w:spacing w:before="100" w:beforeAutospacing="1" w:after="100" w:afterAutospacing="1"/>
    </w:pPr>
    <w:rPr>
      <w:sz w:val="24"/>
      <w:szCs w:val="24"/>
    </w:rPr>
  </w:style>
  <w:style w:type="character" w:styleId="Hypertextovprepojenie">
    <w:name w:val="Hyperlink"/>
    <w:uiPriority w:val="99"/>
    <w:unhideWhenUsed/>
    <w:rsid w:val="0086414A"/>
    <w:rPr>
      <w:color w:val="0000FF"/>
      <w:u w:val="single"/>
    </w:rPr>
  </w:style>
  <w:style w:type="character" w:customStyle="1" w:styleId="Nadpis1Char">
    <w:name w:val="Nadpis 1 Char"/>
    <w:link w:val="Nadpis1"/>
    <w:rsid w:val="00ED17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Odsekzoznamu">
    <w:name w:val="List Paragraph"/>
    <w:basedOn w:val="Normlny"/>
    <w:uiPriority w:val="34"/>
    <w:qFormat/>
    <w:rsid w:val="0048366E"/>
    <w:pPr>
      <w:spacing w:after="200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ezriadkovania">
    <w:name w:val="No Spacing"/>
    <w:uiPriority w:val="1"/>
    <w:qFormat/>
    <w:rsid w:val="006916AE"/>
    <w:pPr>
      <w:widowControl w:val="0"/>
      <w:adjustRightInd w:val="0"/>
    </w:pPr>
    <w:rPr>
      <w:sz w:val="24"/>
      <w:szCs w:val="24"/>
    </w:rPr>
  </w:style>
  <w:style w:type="paragraph" w:customStyle="1" w:styleId="CM1">
    <w:name w:val="CM1"/>
    <w:basedOn w:val="Normlny"/>
    <w:uiPriority w:val="99"/>
    <w:rsid w:val="004B63A5"/>
    <w:pPr>
      <w:keepNext/>
      <w:autoSpaceDE w:val="0"/>
      <w:autoSpaceDN w:val="0"/>
      <w:jc w:val="both"/>
    </w:pPr>
    <w:rPr>
      <w:rFonts w:ascii="EUAlbertina" w:eastAsia="Calibri" w:hAnsi="EUAlbertina"/>
      <w:sz w:val="24"/>
      <w:szCs w:val="24"/>
      <w:lang w:eastAsia="en-US"/>
    </w:rPr>
  </w:style>
  <w:style w:type="paragraph" w:styleId="Zkladntext">
    <w:name w:val="Body Text"/>
    <w:basedOn w:val="Normlny"/>
    <w:link w:val="ZkladntextChar"/>
    <w:rsid w:val="006A185E"/>
    <w:pPr>
      <w:spacing w:before="240"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6A185E"/>
    <w:rPr>
      <w:sz w:val="24"/>
      <w:szCs w:val="24"/>
    </w:rPr>
  </w:style>
  <w:style w:type="character" w:styleId="Zstupntext">
    <w:name w:val="Placeholder Text"/>
    <w:uiPriority w:val="99"/>
    <w:semiHidden/>
    <w:rsid w:val="00FC4638"/>
    <w:rPr>
      <w:rFonts w:ascii="Times New Roman" w:hAnsi="Times New Roman" w:cs="Times New Roman"/>
      <w:color w:val="808080"/>
    </w:rPr>
  </w:style>
  <w:style w:type="paragraph" w:customStyle="1" w:styleId="ZAKLADNYTEXT">
    <w:name w:val="ZAKLADNY_TEXT"/>
    <w:basedOn w:val="Zkladntext"/>
    <w:uiPriority w:val="1"/>
    <w:qFormat/>
    <w:rsid w:val="00F61556"/>
    <w:pPr>
      <w:widowControl w:val="0"/>
      <w:spacing w:before="120" w:after="120"/>
    </w:pPr>
    <w:rPr>
      <w:rFonts w:ascii="Trebuchet MS" w:hAnsi="Trebuchet MS" w:cstheme="minorBidi"/>
      <w:sz w:val="20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9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21BD9-BAF1-4AD5-A3B5-F5B453ACE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KOZ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 SR</dc:creator>
  <cp:lastModifiedBy>Eva Kurucová</cp:lastModifiedBy>
  <cp:revision>2</cp:revision>
  <cp:lastPrinted>2017-06-22T08:59:00Z</cp:lastPrinted>
  <dcterms:created xsi:type="dcterms:W3CDTF">2018-08-16T08:00:00Z</dcterms:created>
  <dcterms:modified xsi:type="dcterms:W3CDTF">2018-08-16T08:00:00Z</dcterms:modified>
</cp:coreProperties>
</file>