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560" w:rsidRPr="002E2B02" w:rsidRDefault="002E2560" w:rsidP="002E25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</w:p>
    <w:tbl>
      <w:tblPr>
        <w:tblStyle w:val="Mriekatabuky"/>
        <w:tblpPr w:leftFromText="141" w:rightFromText="141" w:vertAnchor="text" w:tblpY="1"/>
        <w:tblW w:w="4992" w:type="pct"/>
        <w:tblLayout w:type="fixed"/>
        <w:tblLook w:val="0400" w:firstRow="0" w:lastRow="0" w:firstColumn="0" w:lastColumn="0" w:noHBand="0" w:noVBand="1"/>
      </w:tblPr>
      <w:tblGrid>
        <w:gridCol w:w="1577"/>
        <w:gridCol w:w="2152"/>
        <w:gridCol w:w="4497"/>
        <w:gridCol w:w="478"/>
        <w:gridCol w:w="569"/>
      </w:tblGrid>
      <w:tr w:rsidR="002E2560" w:rsidRPr="002E2B02" w:rsidTr="00986816">
        <w:trPr>
          <w:trHeight w:val="546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:rsidR="002E2560" w:rsidRPr="002E2B02" w:rsidRDefault="002E2560" w:rsidP="002E2560">
            <w:pPr>
              <w:pStyle w:val="Nadpis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1" w:name="_Toc443761316"/>
            <w:r w:rsidRPr="002E2B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Správa o účasti verejnosti na tvorbe právneho predpisu</w:t>
            </w:r>
          </w:p>
          <w:bookmarkEnd w:id="1"/>
          <w:p w:rsidR="002E2560" w:rsidRPr="002E2B02" w:rsidRDefault="002E2560" w:rsidP="00986816">
            <w:pPr>
              <w:pStyle w:val="Nadpis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2B02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Scenár 1: Verejnosť je informovaná o tvorbe právneho predpisu</w:t>
            </w:r>
          </w:p>
        </w:tc>
      </w:tr>
      <w:tr w:rsidR="002E2560" w:rsidRPr="002E2B02" w:rsidTr="00986816">
        <w:trPr>
          <w:trHeight w:val="399"/>
        </w:trPr>
        <w:tc>
          <w:tcPr>
            <w:tcW w:w="850" w:type="pct"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2B02">
              <w:rPr>
                <w:rFonts w:ascii="Times New Roman" w:hAnsi="Times New Roman" w:cs="Times New Roman"/>
                <w:b/>
                <w:sz w:val="18"/>
                <w:szCs w:val="18"/>
              </w:rPr>
              <w:t>Fáza procesu</w:t>
            </w:r>
          </w:p>
        </w:tc>
        <w:tc>
          <w:tcPr>
            <w:tcW w:w="1160" w:type="pct"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2B02">
              <w:rPr>
                <w:rFonts w:ascii="Times New Roman" w:hAnsi="Times New Roman" w:cs="Times New Roman"/>
                <w:b/>
                <w:sz w:val="18"/>
                <w:szCs w:val="18"/>
              </w:rPr>
              <w:t>Subfáza</w:t>
            </w:r>
          </w:p>
        </w:tc>
        <w:tc>
          <w:tcPr>
            <w:tcW w:w="2425" w:type="pct"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2B02">
              <w:rPr>
                <w:rFonts w:ascii="Times New Roman" w:hAnsi="Times New Roman" w:cs="Times New Roman"/>
                <w:b/>
                <w:sz w:val="18"/>
                <w:szCs w:val="18"/>
              </w:rPr>
              <w:t>Kontrolná otázka</w:t>
            </w:r>
          </w:p>
        </w:tc>
        <w:tc>
          <w:tcPr>
            <w:tcW w:w="258" w:type="pct"/>
            <w:vAlign w:val="center"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2B02">
              <w:rPr>
                <w:rFonts w:ascii="Times New Roman" w:hAnsi="Times New Roman" w:cs="Times New Roman"/>
                <w:b/>
                <w:sz w:val="18"/>
                <w:szCs w:val="18"/>
              </w:rPr>
              <w:t>Á</w:t>
            </w:r>
          </w:p>
        </w:tc>
        <w:tc>
          <w:tcPr>
            <w:tcW w:w="307" w:type="pct"/>
            <w:vAlign w:val="center"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2B02">
              <w:rPr>
                <w:rFonts w:ascii="Times New Roman" w:hAnsi="Times New Roman" w:cs="Times New Roman"/>
                <w:b/>
                <w:sz w:val="18"/>
                <w:szCs w:val="18"/>
              </w:rPr>
              <w:t>N</w:t>
            </w:r>
          </w:p>
        </w:tc>
      </w:tr>
      <w:tr w:rsidR="002E2560" w:rsidRPr="002E2B02" w:rsidTr="00986816">
        <w:trPr>
          <w:trHeight w:val="560"/>
        </w:trPr>
        <w:tc>
          <w:tcPr>
            <w:tcW w:w="850" w:type="pct"/>
            <w:vMerge w:val="restart"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b/>
                <w:sz w:val="20"/>
                <w:szCs w:val="20"/>
              </w:rPr>
              <w:t>1. Príprava tvorby právneho predpisu</w:t>
            </w:r>
          </w:p>
        </w:tc>
        <w:tc>
          <w:tcPr>
            <w:tcW w:w="1160" w:type="pct"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1.1 Identifikácia cieľa</w:t>
            </w:r>
          </w:p>
        </w:tc>
        <w:tc>
          <w:tcPr>
            <w:tcW w:w="2425" w:type="pct"/>
            <w:vAlign w:val="center"/>
            <w:hideMark/>
          </w:tcPr>
          <w:p w:rsidR="002E2560" w:rsidRPr="002E2B02" w:rsidRDefault="002E2560" w:rsidP="00986816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 zadefinovaný cieľ účasti verejnosti na tvorbe právneho predpisu?</w:t>
            </w:r>
            <w:r w:rsidRPr="002E2B0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74414154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2E2560" w:rsidRPr="002E2B02" w:rsidRDefault="00B06279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891568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2E2560" w:rsidRPr="002E2B02" w:rsidRDefault="00B06279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E2560" w:rsidRPr="002E2B02" w:rsidTr="0098681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1.2 Identifikácia problému a alternatív</w:t>
            </w:r>
          </w:p>
        </w:tc>
        <w:tc>
          <w:tcPr>
            <w:tcW w:w="2425" w:type="pct"/>
            <w:vAlign w:val="center"/>
          </w:tcPr>
          <w:p w:rsidR="002E2560" w:rsidRPr="002E2B02" w:rsidRDefault="002E2560" w:rsidP="009868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Bola vykonaná identifikácia problému a alternatív riešení?</w:t>
            </w:r>
            <w:r w:rsidRPr="002E2B0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31919338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2E2560" w:rsidRPr="002E2B02" w:rsidRDefault="00B06279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538847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2E2560" w:rsidRPr="002E2B02" w:rsidRDefault="002E2560" w:rsidP="002E2560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E2560" w:rsidRPr="002E2B02" w:rsidTr="00986816">
        <w:trPr>
          <w:trHeight w:val="560"/>
        </w:trPr>
        <w:tc>
          <w:tcPr>
            <w:tcW w:w="850" w:type="pct"/>
            <w:vMerge w:val="restart"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b/>
                <w:sz w:val="20"/>
                <w:szCs w:val="20"/>
              </w:rPr>
              <w:t>2. Informovanie verejnosti o tvorbe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2.1 Rozsah informácií</w:t>
            </w:r>
          </w:p>
        </w:tc>
        <w:tc>
          <w:tcPr>
            <w:tcW w:w="2425" w:type="pct"/>
            <w:vAlign w:val="center"/>
            <w:hideMark/>
          </w:tcPr>
          <w:p w:rsidR="002E2560" w:rsidRPr="002E2B02" w:rsidRDefault="002E2560" w:rsidP="009868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Boli verejnosti poskytnuté informácie o probléme, ktorý má predmetný právny predpis riešiť?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65711160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2E2560" w:rsidRPr="002E2B02" w:rsidRDefault="00B06279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397891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2E2560" w:rsidRPr="002E2B02" w:rsidRDefault="002E2560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E2560" w:rsidRPr="002E2B02" w:rsidTr="0098681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2E2560" w:rsidRPr="002E2B02" w:rsidRDefault="002E2560" w:rsidP="0098681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Boli verejnosti poskytnuté informácie o cieli účasti verejnosti na tvorbe právneho predpisu spolu s časovým rámcom jeho tvorby?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36635044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2E2560" w:rsidRPr="002E2B02" w:rsidRDefault="00B06279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029414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2E2560" w:rsidRPr="002E2B02" w:rsidRDefault="002E2560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E2560" w:rsidRPr="002E2B02" w:rsidTr="0098681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2E2560" w:rsidRPr="002E2B02" w:rsidRDefault="002E2560" w:rsidP="009868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Boli verejnosti poskytnuté informácie o plánovanom procese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3483271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2E2560" w:rsidRPr="002E2B02" w:rsidRDefault="00B06279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811169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2E2560" w:rsidRPr="002E2B02" w:rsidRDefault="002E2560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E2560" w:rsidRPr="002E2B02" w:rsidTr="0098681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2.2 Kontinuita informovania</w:t>
            </w:r>
          </w:p>
        </w:tc>
        <w:tc>
          <w:tcPr>
            <w:tcW w:w="2425" w:type="pct"/>
            <w:vAlign w:val="center"/>
            <w:hideMark/>
          </w:tcPr>
          <w:p w:rsidR="002E2560" w:rsidRPr="002E2B02" w:rsidRDefault="002E2560" w:rsidP="009868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Boli verejnosti poskytnuté relevantné informácie pred začatím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36529296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2E2560" w:rsidRPr="002E2B02" w:rsidRDefault="00B06279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601527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2E2560" w:rsidRPr="002E2B02" w:rsidRDefault="002E2560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E2560" w:rsidRPr="002E2B02" w:rsidTr="0098681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2E2560" w:rsidRPr="002E2B02" w:rsidRDefault="002E2560" w:rsidP="009868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Boli verejnosti poskytnuté relevantné informácie počas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6096673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2E2560" w:rsidRPr="002E2B02" w:rsidRDefault="00B06279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552436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2E2560" w:rsidRPr="002E2B02" w:rsidRDefault="002E2560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E2560" w:rsidRPr="002E2B02" w:rsidTr="0098681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2E2560" w:rsidRPr="002E2B02" w:rsidRDefault="002E2560" w:rsidP="009868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Boli verejnosti poskytnuté relevantné informácie aj po ukončení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589465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2E2560" w:rsidRPr="002E2B02" w:rsidRDefault="00B06279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15386996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2E2560" w:rsidRPr="002E2B02" w:rsidRDefault="00B06279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2E2560" w:rsidRPr="002E2B02" w:rsidTr="0098681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2.3 Kvalita a včasnosť informácií</w:t>
            </w:r>
          </w:p>
        </w:tc>
        <w:tc>
          <w:tcPr>
            <w:tcW w:w="2425" w:type="pct"/>
            <w:vAlign w:val="center"/>
            <w:hideMark/>
          </w:tcPr>
          <w:p w:rsidR="002E2560" w:rsidRPr="002E2B02" w:rsidRDefault="002E2560" w:rsidP="009868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Boli relevantné informácie o tvorbe právneho predpisu verejnosti poskytnuté včas?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73732135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2E2560" w:rsidRPr="002E2B02" w:rsidRDefault="00B06279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021900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2E2560" w:rsidRPr="002E2B02" w:rsidRDefault="002E2560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E2560" w:rsidRPr="002E2B02" w:rsidTr="0098681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2E2560" w:rsidRPr="002E2B02" w:rsidRDefault="002E2560" w:rsidP="00986816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Boli relevantné informácie o tvorbe právneho predpisu a o samotnom právnom predpise poskytnuté vo vyhovujúcej technickej kvalite?</w:t>
            </w:r>
            <w:r w:rsidRPr="002E2B0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83322973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2E2560" w:rsidRPr="002E2B02" w:rsidRDefault="00B06279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513520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2E2560" w:rsidRPr="002E2B02" w:rsidRDefault="002E2560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E2560" w:rsidRPr="002E2B02" w:rsidTr="0098681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tcBorders>
              <w:bottom w:val="single" w:sz="4" w:space="0" w:color="auto"/>
            </w:tcBorders>
            <w:vAlign w:val="center"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2.4 Adresnosť informácií</w:t>
            </w:r>
          </w:p>
        </w:tc>
        <w:tc>
          <w:tcPr>
            <w:tcW w:w="2425" w:type="pct"/>
            <w:vAlign w:val="center"/>
            <w:hideMark/>
          </w:tcPr>
          <w:p w:rsidR="002E2560" w:rsidRPr="002E2B02" w:rsidRDefault="002E2560" w:rsidP="009868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 xml:space="preserve">Boli zvolené komunikačné kanály dostatočné vzhľadom na prenos relevantných informácií o  právnom predpise smerom k verejnosti? 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39355545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2E2560" w:rsidRPr="002E2B02" w:rsidRDefault="00B06279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58216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2E2560" w:rsidRPr="002E2B02" w:rsidRDefault="002E2560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E2560" w:rsidRPr="002E2B02" w:rsidTr="00986816">
        <w:trPr>
          <w:trHeight w:val="560"/>
        </w:trPr>
        <w:tc>
          <w:tcPr>
            <w:tcW w:w="850" w:type="pct"/>
            <w:vMerge w:val="restart"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b/>
                <w:sz w:val="20"/>
                <w:szCs w:val="20"/>
              </w:rPr>
              <w:t>3. Vyhodnotenie procesu tvorby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4.1 Hodnotenie procesu</w:t>
            </w:r>
          </w:p>
        </w:tc>
        <w:tc>
          <w:tcPr>
            <w:tcW w:w="2425" w:type="pct"/>
            <w:vAlign w:val="center"/>
            <w:hideMark/>
          </w:tcPr>
          <w:p w:rsidR="002E2560" w:rsidRPr="002E2B02" w:rsidRDefault="002E2560" w:rsidP="009868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Bolo vykonané hodnotenie procesu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79767955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2E2560" w:rsidRPr="002E2B02" w:rsidRDefault="00B06279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26379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2E2560" w:rsidRPr="002E2B02" w:rsidRDefault="002E2560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E2560" w:rsidRPr="002E2B02" w:rsidTr="0098681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2E2560" w:rsidRPr="002E2B02" w:rsidRDefault="002E2560" w:rsidP="009868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Bola zverejnená hodnotiaca správa procesu tvorby právneho predpisu?</w:t>
            </w:r>
            <w:r w:rsidRPr="002E2B0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989092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2E2560" w:rsidRPr="002E2B02" w:rsidRDefault="002E2560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32991925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2E2560" w:rsidRPr="002E2B02" w:rsidRDefault="00B06279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2E2560" w:rsidRPr="002E2B02" w:rsidTr="00986816">
        <w:trPr>
          <w:trHeight w:val="560"/>
        </w:trPr>
        <w:tc>
          <w:tcPr>
            <w:tcW w:w="850" w:type="pct"/>
            <w:vMerge/>
            <w:vAlign w:val="center"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2E2560" w:rsidRPr="002E2B02" w:rsidRDefault="002E2560" w:rsidP="009868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 splnený cieľ účasti verejnosti na tvorbe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37543132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2E2560" w:rsidRPr="002E2B02" w:rsidRDefault="00B06279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349064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2E2560" w:rsidRPr="002E2B02" w:rsidRDefault="002E2560" w:rsidP="00986816">
                <w:pPr>
                  <w:keepNext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2E2560" w:rsidRPr="002E2B02" w:rsidRDefault="002E2560" w:rsidP="002E25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2560" w:rsidRPr="002E2B02" w:rsidRDefault="002E2560" w:rsidP="002E25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B02">
        <w:rPr>
          <w:rFonts w:ascii="Times New Roman" w:hAnsi="Times New Roman" w:cs="Times New Roman"/>
          <w:b/>
          <w:sz w:val="24"/>
          <w:szCs w:val="24"/>
        </w:rPr>
        <w:t xml:space="preserve">Vysvetlivky: </w:t>
      </w:r>
    </w:p>
    <w:p w:rsidR="002E2560" w:rsidRPr="002E2B02" w:rsidRDefault="002E2560" w:rsidP="002E256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1) Cieľ účasti verejnosti na tvorbe právneho predpisu závisí od zamýšľanej intenzity zapojenia verejnosti do tvorby právneho predpisu:</w:t>
      </w:r>
    </w:p>
    <w:p w:rsidR="002E2560" w:rsidRPr="002E2B02" w:rsidRDefault="002E2560" w:rsidP="002E256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• Scenár 1 - informovať verejnosť o procese tvorby právneho predpisu</w:t>
      </w:r>
    </w:p>
    <w:p w:rsidR="002E2560" w:rsidRPr="002E2B02" w:rsidRDefault="002E2560" w:rsidP="002E256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• Scenár 2 – zapojiť verejnosť do diskusie o tvorbe právneho predpisu</w:t>
      </w:r>
    </w:p>
    <w:p w:rsidR="002E2560" w:rsidRPr="002E2B02" w:rsidRDefault="002E2560" w:rsidP="002E256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• Scenár 3 – zapojiť verejnosť do tvorby právneho predpisu</w:t>
      </w:r>
    </w:p>
    <w:p w:rsidR="002E2560" w:rsidRPr="002E2B02" w:rsidRDefault="002E2560" w:rsidP="002E256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• Scenár 4 – zapojiť čo najširšiu verejnosť do tvorby právneho predpisu v rovnocennom postavení s predkladateľom právneho predpisu</w:t>
      </w:r>
    </w:p>
    <w:p w:rsidR="002E2560" w:rsidRPr="002E2B02" w:rsidRDefault="002E2560" w:rsidP="002E256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Cieľ účasti verejnosti na tvorbe právneho predpisu je súčasťou hodnotiacej správy procesu tvorby právneho predpisu (pozri vysvetlivku č. 4).</w:t>
      </w:r>
    </w:p>
    <w:p w:rsidR="002E2560" w:rsidRPr="002E2B02" w:rsidRDefault="002E2560" w:rsidP="002E256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2) Vypĺňa sa na základe hodnotiacej správy (pozri vysvetlivku č. 4).</w:t>
      </w:r>
    </w:p>
    <w:p w:rsidR="002E2560" w:rsidRPr="002E2B02" w:rsidRDefault="002E2560" w:rsidP="002E256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3) Informácie boli poskytnuté v takej forme, aby boli prístupné aj osobám so zdravotným postihnutím a ďalším skupinám osôb znevýhodneným obmedzeným prístupom k informáciám a vo forme, ktorá je strojovo spracovateľná.</w:t>
      </w:r>
    </w:p>
    <w:p w:rsidR="002E2560" w:rsidRPr="002E2B02" w:rsidRDefault="002E2560" w:rsidP="002E256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4) Hodnotiaca správa procesu tvorby právneho predpisu obsahuje najmä:</w:t>
      </w:r>
    </w:p>
    <w:p w:rsidR="002E2560" w:rsidRPr="002E2B02" w:rsidRDefault="002E2560" w:rsidP="002E256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lastRenderedPageBreak/>
        <w:t>• cieľ účasti verejnosti na tvorbe právneho predpisu,</w:t>
      </w:r>
    </w:p>
    <w:p w:rsidR="002E2560" w:rsidRPr="002E2B02" w:rsidRDefault="002E2560" w:rsidP="002E256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• spôsob identifikácie problému a alternatív riešení,</w:t>
      </w:r>
    </w:p>
    <w:p w:rsidR="002E2560" w:rsidRPr="002E2B02" w:rsidRDefault="002E2560" w:rsidP="002E256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A2792C">
        <w:rPr>
          <w:rFonts w:ascii="Times New Roman" w:hAnsi="Times New Roman" w:cs="Times New Roman"/>
          <w:sz w:val="20"/>
          <w:szCs w:val="24"/>
        </w:rPr>
        <w:t>Hodnotiaca správa je prílohou k správe o účasti verejnosti na tvorbe právneho predpisu, ak je vypracova</w:t>
      </w:r>
      <w:r>
        <w:rPr>
          <w:rFonts w:ascii="Times New Roman" w:hAnsi="Times New Roman" w:cs="Times New Roman"/>
          <w:sz w:val="20"/>
          <w:szCs w:val="24"/>
        </w:rPr>
        <w:t>ná</w:t>
      </w:r>
      <w:r w:rsidRPr="002E2B02">
        <w:rPr>
          <w:rFonts w:ascii="Times New Roman" w:hAnsi="Times New Roman" w:cs="Times New Roman"/>
          <w:sz w:val="20"/>
          <w:szCs w:val="24"/>
        </w:rPr>
        <w:t>.</w:t>
      </w:r>
    </w:p>
    <w:bookmarkEnd w:id="0"/>
    <w:p w:rsidR="00246A45" w:rsidRDefault="00246A45"/>
    <w:sectPr w:rsidR="00246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560"/>
    <w:rsid w:val="00246A45"/>
    <w:rsid w:val="002E2560"/>
    <w:rsid w:val="00B06279"/>
    <w:rsid w:val="00C6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5183F6-6ABB-4B41-93D7-2C4EA7AF9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E2560"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2E25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2E25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Mriekatabuky">
    <w:name w:val="Table Grid"/>
    <w:basedOn w:val="Normlnatabuka"/>
    <w:uiPriority w:val="59"/>
    <w:rsid w:val="002E2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2E2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E25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C29EB-D30D-455A-9160-8D3D5CD6A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PALUS  Juraj</dc:creator>
  <cp:lastModifiedBy>BALESOVA Jana</cp:lastModifiedBy>
  <cp:revision>3</cp:revision>
  <dcterms:created xsi:type="dcterms:W3CDTF">2016-05-31T07:00:00Z</dcterms:created>
  <dcterms:modified xsi:type="dcterms:W3CDTF">2018-02-19T08:04:00Z</dcterms:modified>
</cp:coreProperties>
</file>