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D6DCB83" w:rsidR="0081708C" w:rsidRPr="00CA6E29" w:rsidRDefault="00C0662A" w:rsidP="000D42B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D42B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o metodike na výpočet podielu uznaného športu na rok 2019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D42B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5387610" w14:textId="2DE10346" w:rsidR="000D42B5" w:rsidRDefault="000D42B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0D42B5" w14:paraId="78D46E52" w14:textId="77777777">
        <w:trPr>
          <w:divId w:val="16421559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A064CC" w14:textId="77777777" w:rsidR="000D42B5" w:rsidRDefault="000D42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47DC1E" w14:textId="77777777" w:rsidR="000D42B5" w:rsidRDefault="000D42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D42B5" w14:paraId="2EFA6C3D" w14:textId="77777777">
        <w:trPr>
          <w:divId w:val="16421559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930B6" w14:textId="77777777" w:rsidR="000D42B5" w:rsidRDefault="000D42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EE5F66" w14:textId="77777777" w:rsidR="000D42B5" w:rsidRDefault="000D42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CECF7B" w14:textId="77777777" w:rsidR="000D42B5" w:rsidRDefault="000D42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metodike na výpočet podielu uznaného športu na rok 2019;</w:t>
            </w:r>
          </w:p>
        </w:tc>
      </w:tr>
      <w:tr w:rsidR="000D42B5" w14:paraId="0C8F1565" w14:textId="77777777">
        <w:trPr>
          <w:divId w:val="16421559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72FBC" w14:textId="77777777" w:rsidR="000D42B5" w:rsidRDefault="000D42B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42B5" w14:paraId="178D6726" w14:textId="77777777">
        <w:trPr>
          <w:divId w:val="16421559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346BDA" w14:textId="77777777" w:rsidR="000D42B5" w:rsidRDefault="000D42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1A71D2" w14:textId="77777777" w:rsidR="000D42B5" w:rsidRDefault="000D42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0D42B5" w14:paraId="135A64F2" w14:textId="77777777">
        <w:trPr>
          <w:divId w:val="16421559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BAD8D3" w14:textId="77777777" w:rsidR="000D42B5" w:rsidRDefault="000D42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1CDD15" w14:textId="77777777" w:rsidR="000D42B5" w:rsidRDefault="000D42B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0D42B5" w14:paraId="21F170E3" w14:textId="77777777">
        <w:trPr>
          <w:divId w:val="16421559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4420" w14:textId="77777777" w:rsidR="000D42B5" w:rsidRDefault="000D42B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45398B" w14:textId="77777777" w:rsidR="000D42B5" w:rsidRDefault="000D42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BD72FE" w14:textId="77777777" w:rsidR="000D42B5" w:rsidRDefault="000D42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0D42B5" w14:paraId="63ADB687" w14:textId="77777777">
        <w:trPr>
          <w:divId w:val="16421559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47C9F" w14:textId="77777777" w:rsidR="000D42B5" w:rsidRDefault="000D42B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C47534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9F86ADC" w:rsidR="00557779" w:rsidRPr="00557779" w:rsidRDefault="000D42B5" w:rsidP="000D42B5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9128540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7D4681F3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D42B5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76A9191A-998F-48E4-BDA3-018916C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6.2018 11:26:27"/>
    <f:field ref="objchangedby" par="" text="Administrator, System"/>
    <f:field ref="objmodifiedat" par="" text="25.6.2018 11:26:3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38786E-F001-47D7-B39B-DDE360F6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2018-06-25T09:26:00Z</dcterms:created>
  <dc:creator>Pavol Gibala</dc:creator>
  <lastModifiedBy>ms.slx.P.fscsrv</lastModifiedBy>
  <dcterms:modified xsi:type="dcterms:W3CDTF">2018-06-25T09:26:00Z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COO.2145.1000.3.2792176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právo_x000d__x000a_Finančné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 o metodike na výpočet podielu uznaného športu na rok 2019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68 ods. 4 zákona č. 440/2015 Z. z. o športe a o zmene a doplnení niektorých zákonov v znení zákona č. 354/2016 Z. z.</vt:lpwstr>
  </property>
  <property name="FSC#SKEDITIONSLOVLEX@103.510:plnynazovpredpis" pid="18" fmtid="{D5CDD505-2E9C-101B-9397-08002B2CF9AE}">
    <vt:lpwstr> Nariadenie vlády  Slovenskej republiky o metodike na výpočet podielu uznaného športu na rok 2019</vt:lpwstr>
  </property>
  <property name="FSC#SKEDITIONSLOVLEX@103.510:rezortcislopredpis" pid="19" fmtid="{D5CDD505-2E9C-101B-9397-08002B2CF9AE}">
    <vt:lpwstr>spis č. 2018/8739-60AA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LP/2018/434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&lt;em&gt;„Vláda pre príspevok uznanému športu na príslušný rok nariadením ustanoví&lt;/em&gt;&lt;/p&gt;&lt;p&gt;&lt;em&gt;a) metodiku zisťovania hodnôt a parametrov do vzorca ustanoveného v prílohe č. 3, &lt;/em&gt;&lt;/p&gt;&lt;p&gt;&lt;em&gt;b) hodnotu váhy dosiahnutého športového úspechu, váhy domáceho záujmu o šport a váhy zahraničného záujmu o šport do vzorca ustanoveného v prílohe č. 3 a &lt;/em&gt;&lt;/p&gt;&lt;p&gt;&lt;em&gt;c) metodiku výpočtu príspevku uznanému športu vrátane maximálneho možného medziročného poklesu a nárastu príspevku uznanému športu, maximálneho percentuálneho podielu príspevku uznanému športu a minimálnej hodnoty príspevku uznanému športu.“&lt;/em&gt;.&lt;/p&gt;&lt;p&gt;Tento "základný" vzorec je uvedený v prílohe č. 3 k zákonu. Ide o vzorec pre výpočet podielu športu: P = (A × K&lt;sub&gt;VVD&lt;/sub&gt; + A × K&lt;sub&gt;VVM&lt;/sub&gt;) × (B × Z&lt;sub&gt;D&lt;/sub&gt; + C × Z&lt;sub&gt;Z&lt;/sub&gt;) + (1 - 2 × A) × M&lt;sub&gt;23&lt;/sub&gt;. Metodika v predkladanom materiáli sa vzťahuje na premenné Ú, t.j. dosiahnutý športový úspech, A, B, C. Niektoré podrobnosti tohto splnomocňovacieho ustanovenia sú bližšie rozpracované v&amp;nbsp;prílohe č. 3 k&amp;nbsp;zákonu.&lt;/p&gt;&lt;p&gt;&amp;nbsp;&lt;/p&gt;&lt;p&gt;Podľa prílohy č. 1 k&amp;nbsp;zákonu:&lt;/p&gt;&lt;p&gt;&lt;em&gt;„... K&lt;sub&gt;VVD&lt;/sub&gt; je koeficient významu výsledku podľa tabuľky č. 1 pre &lt;strong&gt;dosiahnutý športový úspech (Ú)&lt;/strong&gt; v uznanom športe v kategórii dospelých k 30. septembru roka, ktorý predchádza roku, na ktorý sa príspevok uznanému športu poskytuje, &lt;/em&gt;&lt;/p&gt;&lt;p&gt;&lt;em&gt;K&lt;sub&gt;VVM&lt;/sub&gt; je koeficient významu výsledku podľa tabuľky č. 1 pre &lt;strong&gt;dosiahnutý športový úspech (Ú)&lt;/strong&gt; v uznanom športe v kategórii mládeže k 30. septembru roka, ktorý predchádza roku, na ktorý sa príspevok uznanému športu poskytuje, ...“.&lt;/em&gt;&lt;/p&gt;&lt;p&gt;&amp;nbsp;&lt;/p&gt;&lt;p&gt;Podľa prílohy č. 3 k&amp;nbsp;zákonu:&lt;/p&gt;&lt;p&gt;&lt;em&gt;&amp;nbsp;„Športový úspech v &lt;/em&gt;&lt;strong&gt;&lt;em&gt;individuálnom športovom odvetví&lt;/em&gt;&lt;/strong&gt;&lt;em&gt; sa vypočíta z &lt;/em&gt;&lt;/p&gt;&lt;p&gt;&lt;em&gt;3.1. &lt;/em&gt;&lt;strong&gt;&lt;em&gt;postavenia&lt;/em&gt;&lt;/strong&gt;&lt;em&gt; Slovenskej republiky &lt;/em&gt;&lt;strong&gt;&lt;em&gt;v rebríčku krajín&lt;/em&gt;&lt;/strong&gt;&lt;em&gt; vydanom medzinárodnou športovou organizáciou príslušného uznaného športu s celosvetovou pôsobnosťou alebo &lt;/em&gt;&lt;/p&gt;&lt;p&gt;&lt;em&gt;3.2. &lt;/em&gt;&lt;strong&gt;&lt;em&gt;rozhodujúceho počtu výsledkov&lt;/em&gt;&lt;/strong&gt;&lt;em&gt; športovcov príslušného športového odvetvia dosiahnutých na &lt;/em&gt;&lt;strong&gt;&lt;em&gt;rozhodujúcich typoch súťaží&lt;/em&gt;&lt;/strong&gt;&lt;em&gt; za štyri roky predchádzajúce roku, na ktorý sa príspevok uznanému športu poskytuje, &lt;/em&gt;&lt;strong&gt;&lt;em&gt;posunutých&lt;/em&gt;&lt;/strong&gt;&lt;em&gt; voči výsledkom na majstrovstvách sveta, ak nie je možné postupovať podľa podbodu 3.1.&lt;/em&gt;&lt;/p&gt;&lt;p&gt;&lt;em&gt;Športový úspech &lt;/em&gt;&lt;strong&gt;&lt;em&gt;v kolektívnom športovom odvetví&lt;/em&gt;&lt;/strong&gt;&lt;em&gt; sa vypočíta z &lt;/em&gt;&lt;strong&gt;&lt;em&gt;postavenia&lt;/em&gt;&lt;/strong&gt;&lt;em&gt; Slovenskej republiky&lt;/em&gt;&lt;/p&gt;&lt;p&gt;&lt;em&gt;4.1. &lt;/em&gt;&lt;strong&gt;&lt;em&gt;v rebríčku krajín&lt;/em&gt;&lt;/strong&gt;&lt;em&gt; vydanom medzinárodnou športovou organizáciou príslušného uznaného športu s celosvetovou pôsobnosťou alebo&lt;/em&gt;&lt;/p&gt;&lt;p&gt;&lt;em&gt;4.2. na majstrovstvách sveta, majstrovstvách Európy alebo kvalifikácii na tieto typy súťaží alebo v rebríčku krajín oprávnených medzinárodnou športovou organizáciou uznaného športu, organizujúcou majstrovstvá Európy, zúčastniť sa na týchto majstrovstvách Európy, ak nie je možné postupovať podľa podbodu 4.1.“&lt;/em&gt;&lt;/p&gt;&lt;p&gt;Predkladaný materiál je v súlade s Ústavou Slovenskej republiky, medzinárodnými zmluvami a&amp;nbsp;inými medzinárodnými dokumentmi, ktorými je Slovenská republika viazaná, zákonmi Slovenskej republiky a právom Európskej únie, ako aj s nálezmi Ústavného súdu Slovenskej republiky.&lt;/p&gt;&lt;p&gt;Materiál nemá byť predmetom vnútrokomunitárneho pripomienkového konania. Navrhovaný dátum účinnosti vychádza zo skutočnosti, že pre podávanie žiadostí o&amp;nbsp;poskytnutie príspevku uznanému športu podľa § 69 ods. 1 zákona je rozhodujúci 30. september.&lt;/p&gt;Materiálom sa upravuje spôsob alokácie verejných zdrojov medzi národné športové zväzy, pričom vplyvy týkajúce sa rozpočtu verejnej správy boli uvedené v&amp;nbsp;doložke vplyvov a&amp;nbsp;v analýzach k&amp;nbsp;nim v&amp;nbsp;rámci legislatívneho procesu návrhu zákona. Materiál&amp;nbsp;nemá&amp;nbsp; vplyv na&amp;nbsp;rozpočet verejnej správy,&amp;nbsp; vplyv na podnikateľské prostredie,&amp;nbsp;sociálne vplyvy, vplyvy na životné prostredie, na informatizáciu spoločnosti ani na služby verejnej správy pre občana.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ministerka školstva, vedy, výskumu a športu Slovenskej republiky</vt:lpwstr>
  </property>
  <property name="FSC#SKEDITIONSLOVLEX@103.510:funkciaZodpPredAkuzativ" pid="137" fmtid="{D5CDD505-2E9C-101B-9397-08002B2CF9AE}">
    <vt:lpwstr>ministerke školstva, vedy, výskumu a športu Slovenskej republiky</vt:lpwstr>
  </property>
  <property name="FSC#SKEDITIONSLOVLEX@103.510:funkciaZodpPredDativ" pid="138" fmtid="{D5CDD505-2E9C-101B-9397-08002B2CF9AE}">
    <vt:lpwstr>ministerky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Martina Lubyová_x000d__x000a_ministerka školstva, vedy, výskumu a športu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25. 6. 2018</vt:lpwstr>
  </property>
</Properties>
</file>