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668C8" w:rsidRDefault="006668C8">
      <w:pPr>
        <w:jc w:val="center"/>
        <w:divId w:val="484863233"/>
        <w:rPr>
          <w:rFonts w:ascii="Times" w:hAnsi="Times" w:cs="Times"/>
          <w:sz w:val="25"/>
          <w:szCs w:val="25"/>
        </w:rPr>
      </w:pPr>
      <w:r>
        <w:rPr>
          <w:rFonts w:ascii="Times" w:hAnsi="Times" w:cs="Times"/>
          <w:sz w:val="25"/>
          <w:szCs w:val="25"/>
        </w:rPr>
        <w:t xml:space="preserve">Zákon o Národnom jadrovom fonde a o zmene a doplnení zákona č. 541/2004 Z. z. o mierovom využívaní jadrovej energie (atómový zákon) a o zmene a doplnení niektorých zákonov v znení neskorších predpisov </w:t>
      </w:r>
    </w:p>
    <w:p w:rsidR="00927118" w:rsidRPr="00024402" w:rsidRDefault="00927118" w:rsidP="00CE47A6"/>
    <w:tbl>
      <w:tblPr>
        <w:tblW w:w="15598" w:type="dxa"/>
        <w:tblCellMar>
          <w:left w:w="0" w:type="dxa"/>
          <w:right w:w="0" w:type="dxa"/>
        </w:tblCellMar>
        <w:tblLook w:val="000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668C8" w:rsidP="006668C8">
            <w:pPr>
              <w:spacing w:after="0" w:line="240" w:lineRule="auto"/>
              <w:rPr>
                <w:rFonts w:ascii="Times New Roman" w:hAnsi="Times New Roman" w:cs="Calibri"/>
                <w:sz w:val="20"/>
                <w:szCs w:val="20"/>
              </w:rPr>
            </w:pPr>
            <w:r>
              <w:rPr>
                <w:rFonts w:ascii="Times" w:hAnsi="Times" w:cs="Times"/>
                <w:sz w:val="25"/>
                <w:szCs w:val="25"/>
              </w:rPr>
              <w:t>131 /26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668C8" w:rsidP="006668C8">
            <w:pPr>
              <w:spacing w:after="0" w:line="240" w:lineRule="auto"/>
              <w:rPr>
                <w:rFonts w:ascii="Times New Roman" w:hAnsi="Times New Roman" w:cs="Calibri"/>
                <w:sz w:val="20"/>
                <w:szCs w:val="20"/>
              </w:rPr>
            </w:pPr>
            <w:r>
              <w:rPr>
                <w:rFonts w:ascii="Times" w:hAnsi="Times" w:cs="Times"/>
                <w:sz w:val="25"/>
                <w:szCs w:val="25"/>
              </w:rPr>
              <w:t>131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668C8" w:rsidP="006668C8">
            <w:pPr>
              <w:spacing w:after="0" w:line="240" w:lineRule="auto"/>
              <w:rPr>
                <w:rFonts w:ascii="Times New Roman" w:hAnsi="Times New Roman" w:cs="Calibri"/>
                <w:sz w:val="20"/>
                <w:szCs w:val="20"/>
              </w:rPr>
            </w:pPr>
            <w:r>
              <w:rPr>
                <w:rFonts w:ascii="Times" w:hAnsi="Times" w:cs="Times"/>
                <w:sz w:val="25"/>
                <w:szCs w:val="25"/>
              </w:rPr>
              <w:t>83 /11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668C8" w:rsidP="006668C8">
            <w:pPr>
              <w:spacing w:after="0" w:line="240" w:lineRule="auto"/>
              <w:rPr>
                <w:rFonts w:ascii="Times New Roman" w:hAnsi="Times New Roman" w:cs="Calibri"/>
                <w:sz w:val="20"/>
                <w:szCs w:val="20"/>
              </w:rPr>
            </w:pPr>
            <w:r>
              <w:rPr>
                <w:rFonts w:ascii="Times" w:hAnsi="Times" w:cs="Times"/>
                <w:sz w:val="25"/>
                <w:szCs w:val="25"/>
              </w:rPr>
              <w:t>25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668C8" w:rsidP="006668C8">
            <w:pPr>
              <w:spacing w:after="0" w:line="240" w:lineRule="auto"/>
              <w:rPr>
                <w:rFonts w:ascii="Times New Roman" w:hAnsi="Times New Roman" w:cs="Calibri"/>
                <w:sz w:val="20"/>
                <w:szCs w:val="20"/>
              </w:rPr>
            </w:pPr>
            <w:r>
              <w:rPr>
                <w:rFonts w:ascii="Times" w:hAnsi="Times" w:cs="Times"/>
                <w:sz w:val="25"/>
                <w:szCs w:val="25"/>
              </w:rPr>
              <w:t>22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6668C8" w:rsidRDefault="006668C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28"/>
        <w:gridCol w:w="7738"/>
        <w:gridCol w:w="1404"/>
        <w:gridCol w:w="1404"/>
        <w:gridCol w:w="1391"/>
        <w:gridCol w:w="1040"/>
      </w:tblGrid>
      <w:tr w:rsidR="006668C8">
        <w:trPr>
          <w:divId w:val="77335663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Vôbec nezaslali</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13 (12o,1z)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x</w:t>
            </w:r>
          </w:p>
        </w:tc>
      </w:tr>
      <w:tr w:rsidR="006668C8">
        <w:trPr>
          <w:divId w:val="773356631"/>
          <w:jc w:val="center"/>
        </w:trPr>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131 (105o,26z)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668C8" w:rsidRDefault="006668C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668C8" w:rsidRDefault="006668C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10"/>
        <w:gridCol w:w="6558"/>
        <w:gridCol w:w="570"/>
        <w:gridCol w:w="570"/>
        <w:gridCol w:w="3897"/>
      </w:tblGrid>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Spôsob vyhodnotenia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6 ods. 1</w:t>
            </w:r>
            <w:r>
              <w:rPr>
                <w:rFonts w:ascii="Times" w:hAnsi="Times" w:cs="Times"/>
                <w:sz w:val="25"/>
                <w:szCs w:val="25"/>
              </w:rPr>
              <w:br/>
              <w:t xml:space="preserve">Navrhujeme doplniť § 6 ods.1 nasledovne: „Rada správcov vypracúva a aktualizuje v spolupráci s právnickou osobou podľa osobitného predpisu10) a držiteľmi súhlasu alebo povolenia vydaného úradom11) a) návrh vnútroštátnej politiky nakladania s vyhoretým jadrovým palivom a rádioaktívnymi odpadmi (ďalej len „vnútroštátna politika“) a b) návrh vnútroštátneho programu k vypracovaniu resp. aktualizácii ktorého, bude prizvaný relevantný zástupca priemyslu pre účely posúdenia vplyvov podľa § 6 ods. 5 písm. d)“ Poznámka: relevantnosť zástupcu môže byť daná napr. určenou výškou podielu na tvorbe HDP alebo podobne a navrhnúť výšku odvodu, ktorá spravodlivo a primerane zaťaží náklady priemyselných podnikov. Odôvodnenie: Súvisí s pripomienkou 1. Priemysel disponuje podkladmi / dátami potrebnými spracovanie takejto analýzy vo "Vnútroštátnom programe".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Čiastočne zapracované vo forme nového odseku: „Rada správcov môže prizvať k vypracovaniu a aktualizácii vnútroštátnej politiky a vnútroštátneho programu iné osoby.“.</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10 ods. 8</w:t>
            </w:r>
            <w:r>
              <w:rPr>
                <w:rFonts w:ascii="Times" w:hAnsi="Times" w:cs="Times"/>
                <w:sz w:val="25"/>
                <w:szCs w:val="25"/>
              </w:rPr>
              <w:br/>
              <w:t xml:space="preserve">Navrhujeme doplniť §10 ods.8 nasledovne: „Prevádzkovatelia sústav vyberajú odvod podľa odseku 1 písm. b) do ukončenia realizácie všetkých činností záverečnej časti mierového využívania jadrovej energie, pre ktoré je vypočítaný dlh, ktorý vznikol pri tvorbe zdrojov určených na krytie nákladov záverečnej časti mierového využívania jadrovej energie. Jadrový fond je povinný oznámiť splnenie podmienok podľa prvej vety </w:t>
            </w:r>
            <w:r>
              <w:rPr>
                <w:rFonts w:ascii="Times" w:hAnsi="Times" w:cs="Times"/>
                <w:sz w:val="25"/>
                <w:szCs w:val="25"/>
              </w:rPr>
              <w:lastRenderedPageBreak/>
              <w:t xml:space="preserve">prevádzkovateľom sústav. Jadrový fond je ďalej povinný každoročne zverejniť: a/ zverejniť alebo potvrdiť celkovú konečnú sumu ktorú NJF predpokladá vybrať cez odvod podľa odseku 1 písm. b) b/ zverejniť zdôvodnenie zmeny výšky konečnej sumy podľa bodu a), ak sa táto líši od výšky dlhu vytvoreného k 1.7.2006, alebo ak sa líši od výšky predpokladanej konečnej sumy, ktorú zverejnil v predchádzajúcom roku, c/ zverejniť výšku sumy vybranej cez odvod za predchádzajúci kalendárny rok“ Odôvodnenie: Pre priemysel je dôležitá </w:t>
            </w:r>
            <w:proofErr w:type="spellStart"/>
            <w:r>
              <w:rPr>
                <w:rFonts w:ascii="Times" w:hAnsi="Times" w:cs="Times"/>
                <w:sz w:val="25"/>
                <w:szCs w:val="25"/>
              </w:rPr>
              <w:t>predikovateľnosť</w:t>
            </w:r>
            <w:proofErr w:type="spellEnd"/>
            <w:r>
              <w:rPr>
                <w:rFonts w:ascii="Times" w:hAnsi="Times" w:cs="Times"/>
                <w:sz w:val="25"/>
                <w:szCs w:val="25"/>
              </w:rPr>
              <w:t xml:space="preserve"> podnikateľského prostredia. Vládny návrh túto </w:t>
            </w:r>
            <w:proofErr w:type="spellStart"/>
            <w:r>
              <w:rPr>
                <w:rFonts w:ascii="Times" w:hAnsi="Times" w:cs="Times"/>
                <w:sz w:val="25"/>
                <w:szCs w:val="25"/>
              </w:rPr>
              <w:t>predikovateľnosť</w:t>
            </w:r>
            <w:proofErr w:type="spellEnd"/>
            <w:r>
              <w:rPr>
                <w:rFonts w:ascii="Times" w:hAnsi="Times" w:cs="Times"/>
                <w:sz w:val="25"/>
                <w:szCs w:val="25"/>
              </w:rPr>
              <w:t xml:space="preserve"> nerieši a pre priemysel to vytvára veľké neistoty.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Do textu doplnené znenie pre vnútroštátny program týkajúce sa celkovej výšky a doby vyberania odvodov Údaje o celkovej predpokladanej výške odvodu ako aj o predpokladanej dobe jeho vyberania sú uvedené vo vnútroštátnom programe.</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6 ods. 5</w:t>
            </w:r>
            <w:r>
              <w:rPr>
                <w:rFonts w:ascii="Times" w:hAnsi="Times" w:cs="Times"/>
                <w:sz w:val="25"/>
                <w:szCs w:val="25"/>
              </w:rPr>
              <w:br/>
              <w:t xml:space="preserve">Navrhujeme doplniť §6 ods.5 písm. d) nasledovne: „predpokladané vplyvy povinných príspevkov podľa § 10 ods. 1 písm. a), odvodov podľa § 10 ods. 1 písm. b) a povinných platieb podľa § 10 ods. 1 písm. l) na konkurencieschopnosť výrobcov elektriny v jadrových zariadeniach na trhu s elektrinou v Slovenskej republike, vnútornom trhu s elektrinou v Európskej únii a na relevantných zahraničných trhoch s elektrinou, a na konkurencieschopnosť priemyselných odberateľov elektriny v Slovenskej republike“ Odôvodnenie: Priemysel je významným prispievateľom do NJF cez odvod, ktorý zvyšuje náklady priemyslu (predovšetkým pri energeticky náročných výrobách komodít, kde si to priemysel nie je schopný kompenzovať v cene svojho výrobku) a týmto spôsobom sa dostáva do nevýhody voči konkurencii. Preto pri posudzovaní vplyvu na </w:t>
            </w:r>
            <w:r>
              <w:rPr>
                <w:rFonts w:ascii="Times" w:hAnsi="Times" w:cs="Times"/>
                <w:sz w:val="25"/>
                <w:szCs w:val="25"/>
              </w:rPr>
              <w:lastRenderedPageBreak/>
              <w:t xml:space="preserve">konkurencieschopnosť vo "Vnútroštátnom programe" by mal byť posudzovaný aj priemyselný odberateľ platiaci odvod a nie iba výrobca elektriny platiaci príspevok. Vládne nariadenie, ktoré bude následne určovať spôsob výberu odvodu sa má opierať o informácie z Vnútroštátneho programu.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Do textu zákona doplnené „a vplyvy na odberateľov elektriny“.</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sz w:val="20"/>
                <w:szCs w:val="20"/>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1. K čl. I všeobecne</w:t>
            </w:r>
            <w:r>
              <w:rPr>
                <w:rFonts w:ascii="Times" w:hAnsi="Times" w:cs="Times"/>
                <w:sz w:val="25"/>
                <w:szCs w:val="25"/>
              </w:rPr>
              <w:br/>
              <w:t xml:space="preserve">„Zvýšenie transparentnosti pri spravovaní prostriedkov pre záverečnú časť jadrovej energetiky“, ktoré bolo deklarované vo všeobecnej časti dôvodovej správy ako jeden z hlavných dôvodov pre vypracovanie predmetného návrhu zákona, by viac zodpovedalo, ak by návrh zákona obsahoval obdobné kontrolné mechanizmy, ako sú ustanovené pre Fond na podporu umenia, pri ktorom sa vyhotovuje výročná správa, ktorú overuje audítor (§ 23 ods. 6 a 7 zákona č. 284/2014 Z. z.) a následne ju fond ukladá do verejnej časti registra účtovných závierok. Podľa navrhovanej právnej úpravy vykonáva kontrolnú činnosť hlavný kontrolór, ktorý je volený a odvolávaný ministrom hospodárstva Slovenskej republiky, ktorému sa za výkon svojej činnosti zodpovedá (§ 9 ods. 3 návrhu zákona). Ďalším orgánom dozoru a kontroly je dozorná rada, ktorá pozostáva z nominantov viacerých ministrov, pričom návrh zákona nepriznáva členom dozornej rady ani zodpovednosť za škodu spôsobenú v dôsledku porušenia svojich povinností pri výkone funkcie člena dozornej rady, hoci v dôvodovej správe sa to deklaruje.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V rámci auditu účtovnej závierky a výročnej správy NJF je spracovávaná správa nezávislého audítora, ktorá je spolu s inými dokumentmi aj v rámci transparentnosti dostupná na webovom sídle NJF. Teda aplikovanie návrhu GPSR nevnímame ako potrebné. </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8. K dôvodovej správe, osobitná časť (§ 7)</w:t>
            </w:r>
            <w:r>
              <w:rPr>
                <w:rFonts w:ascii="Times" w:hAnsi="Times" w:cs="Times"/>
                <w:sz w:val="25"/>
                <w:szCs w:val="25"/>
              </w:rPr>
              <w:br/>
              <w:t xml:space="preserve">Časť textu uvedeného v osobitnej časti dôvodovej správy k § 7: („...a tiež zodpovednosť v prípade nimi spôsobenej škody“) nezodpovedá obsahu návrhu zákona, nakoľko v § 7 ods. 7 sa odkazuje iba na povinnosť členov dozornej rady vykonávať funkciu s náležitou odbornou starostlivosťou, ktorá je upravená v § 5 ods.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Text dôvodovej správy daný do súladu s textom zákona.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5. K čl. I (§ 8 ods. 2)</w:t>
            </w:r>
            <w:r>
              <w:rPr>
                <w:rFonts w:ascii="Times" w:hAnsi="Times" w:cs="Times"/>
                <w:sz w:val="25"/>
                <w:szCs w:val="25"/>
              </w:rPr>
              <w:br/>
              <w:t xml:space="preserve">Odporúčame bližšie špecifikovať formy spolupráce rady správcov fondu „s univerzitnými pracoviskami a s výskumnými ústavmi“ pri výberovom konaní na funkciu riaditeľa fondu, aby mohlo dôjsť aj k ich reálnemu naplneniu. Bolo by vhodné a primerané, aby zástupcovia odborných inštitúcií boli členmi výberovej komisie a aby sa významne podieľali na príprave obsahu výberového konania (odborné požiadavky na riaditeľa fondu). Za ich významný odborný prínos do procesu výberového konania by mali byť aj primerane honorovaní.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Text týkajúci sa spolupráce s inštitúciami pri výberovom konaní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3. K čl. I (§ 7)</w:t>
            </w:r>
            <w:r>
              <w:rPr>
                <w:rFonts w:ascii="Times" w:hAnsi="Times" w:cs="Times"/>
                <w:sz w:val="25"/>
                <w:szCs w:val="25"/>
              </w:rPr>
              <w:br/>
              <w:t xml:space="preserve">Odporúčame doplniť navrhovanú úpravu tak, aby aj členovia dozornej rady fondu museli spĺňať podmienku bezúhonnosti a plnej spôsobilosti na právne úkony. V prípade, keď člen dozornej rady prestane spĺňať zákonné podmienky na výkon tejto funkcie v dôsledku straty bezúhonnosti alebo straty alebo obmedzenia spôsobilosti na právne úkony, aby došlo k zániku funkcie člena dozornej rady zo zákona ku dňu právoplatnosti príslušného rozhodnutia, a nie až na základe odvolania z funkcie. V opačnom prípade hrozí, že v medziobdobí (odo dňa straty bezúhonnosti </w:t>
            </w:r>
            <w:r>
              <w:rPr>
                <w:rFonts w:ascii="Times" w:hAnsi="Times" w:cs="Times"/>
                <w:sz w:val="25"/>
                <w:szCs w:val="25"/>
              </w:rPr>
              <w:lastRenderedPageBreak/>
              <w:t xml:space="preserve">alebo straty/obmedzenia spôsobilosti na právne úkony až do dňa odvolania z funkcie) bude dotknutá osoba naďalej oprávnená vykonávať funkciu člena dozornej rady vrátane poberania odmeny za jej výkon.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6. K čl. I (§ 9)</w:t>
            </w:r>
            <w:r>
              <w:rPr>
                <w:rFonts w:ascii="Times" w:hAnsi="Times" w:cs="Times"/>
                <w:sz w:val="25"/>
                <w:szCs w:val="25"/>
              </w:rPr>
              <w:br/>
              <w:t xml:space="preserve">Odporúčame doplniť navrhovanú úpravu tak, aby aj pri hlavnom kontrolórovi, ktorý prestane spĺňať zákonné podmienky na výkon tejto funkcie v dôsledku straty bezúhonnosti alebo straty alebo obmedzenia spôsobilosti na právne úkony, došlo k zániku funkcie hlavného kontrolóra zo zákona, a to ku dňu právoplatnosti príslušného rozhodnutia. V opačnom prípade hrozí, že v medziobdobí (odo dňa straty bezúhonnosti alebo straty/obmedzenia spôsobilosti na právne úkony až do dňa odvolania z funkcie) bude dotknutá osoba naďalej oprávnená vykonávať funkciu hlavného kontrolóra vrátane poberania odmeny za jej výkon.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Na hlavného kontrolóra ako zamestnanca NJF sa vzťahuje Zákonník práce.</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7. K čl. II bodu 26 (§ 34 ods. 3)</w:t>
            </w:r>
            <w:r>
              <w:rPr>
                <w:rFonts w:ascii="Times" w:hAnsi="Times" w:cs="Times"/>
                <w:sz w:val="25"/>
                <w:szCs w:val="25"/>
              </w:rPr>
              <w:br/>
              <w:t xml:space="preserve">Odporúčame slová „opatrení v určených lehotách“ nahradiť slovami „opatrenia v určenej lehote“, aby bol jednoznačný výklad ustanovenia v tom smere, že nie je potrebné, aby došlo k nesplneniu/nedodržaniu „viacerých“ opatrení, ale že postačuje aj nesplnenie/nedodržanie „jedného“ opatrenia v určenej lehote.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2. K čl. I (§ 5 ods. 8 a 9)</w:t>
            </w:r>
            <w:r>
              <w:rPr>
                <w:rFonts w:ascii="Times" w:hAnsi="Times" w:cs="Times"/>
                <w:sz w:val="25"/>
                <w:szCs w:val="25"/>
              </w:rPr>
              <w:br/>
              <w:t xml:space="preserve">Odporúčame zmeniť navrhovanú úpravu tak, aby v prípade, keď člen rady správcov fondu prestane spĺňať zákonné podmienky na výkon tejto funkcie v dôsledku straty bezúhonnosti alebo straty </w:t>
            </w:r>
            <w:r>
              <w:rPr>
                <w:rFonts w:ascii="Times" w:hAnsi="Times" w:cs="Times"/>
                <w:sz w:val="25"/>
                <w:szCs w:val="25"/>
              </w:rPr>
              <w:lastRenderedPageBreak/>
              <w:t xml:space="preserve">alebo obmedzenia spôsobilosti na právne úkony, došlo k zániku funkcie člena rady správcov fondu zo zákona ku dňu právoplatnosti príslušného rozhodnutia a nie až na základe odvolania z funkcie. V opačnom prípade hrozí, že v medziobdobí (odo dňa straty bezúhonnosti alebo straty/obmedzenia spôsobilosti na právne úkony až do dňa odvolania z funkcie) bude dotknutá osoba naďalej oprávnená vykonávať funkciu člena rady správcov fondu vrátane poberania odmeny za jej výkon.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4. K čl. I (§ 7 ods. 3)</w:t>
            </w:r>
            <w:r>
              <w:rPr>
                <w:rFonts w:ascii="Times" w:hAnsi="Times" w:cs="Times"/>
                <w:sz w:val="25"/>
                <w:szCs w:val="25"/>
              </w:rPr>
              <w:br/>
              <w:t xml:space="preserve">Odporúčame, aby tak ako pri iných účelových fondoch zriadených štátom bola dozorná rada a jej zloženie v kompetencii príslušného ministra, prípadne viacerých ministrov, ktorí sú vecne zodpovední za príslušnú problematiku, avšak je potrebné zákonom vytvoriť podmienky pre zriadenie dozornej rady nielen na politickom, ale prednostne na odbornom princípe, aby dokázala vykonávať kvalifikovaný dozor nad činnosťou fondu. Navyše v návrhu zákona (§ 5 ods. 13 v spojení s § 7 ods. 8) je obsiahnutá aj povinnosť členov dozornej rady vykonávať funkciu s náležitou odbornou starostlivosťou, z čoho vyplýva požiadavka odbornej pripravenosti na výkon funkcie člena dozornej rady. Preto navrhujeme zvážiť vhodnosť navrhovanej úpravy, podľa ktorej bude členom dozornej rady automaticky zo zákona štátny tajomník ministerstva financií a štátny tajomník ministerstva hospodárstva. Rovnako zastávame názor, že všetkých členov dozornej rady by mal vymenovať jeden minister, ktorého úrad by mal túto agendu zastrešovať. </w:t>
            </w:r>
            <w:r>
              <w:rPr>
                <w:rFonts w:ascii="Times" w:hAnsi="Times" w:cs="Times"/>
                <w:sz w:val="25"/>
                <w:szCs w:val="25"/>
              </w:rPr>
              <w:lastRenderedPageBreak/>
              <w:t xml:space="preserve">Pôsobnosť dozornej rady je vymedzená v § 7 ods. 2 pomerne široko a viaceré pôsobnosti dozornej rady si vyžadujú značnú odbornú znalosť alebo aj skúsenosť členov dozornej rady. Preto sa javí byť na mieste požiadavka, aby každý člen dozornej rady okrem schopnosti posúdiť všeobecné postavenie a zákonné úlohy fondu zo širšej perspektívy mal aj určité odborné znalosti a skúsenosti v konkrétnej oblasti, ktoré je primerané predpokladať/vyžadovať pre plnenie povinností jemu pridelených v rámci činnosti dozornej rady. Aby členstvo žiadneho z členov dozornej rady nebolo </w:t>
            </w:r>
            <w:proofErr w:type="spellStart"/>
            <w:r>
              <w:rPr>
                <w:rFonts w:ascii="Times" w:hAnsi="Times" w:cs="Times"/>
                <w:sz w:val="25"/>
                <w:szCs w:val="25"/>
              </w:rPr>
              <w:t>viacmenej</w:t>
            </w:r>
            <w:proofErr w:type="spellEnd"/>
            <w:r>
              <w:rPr>
                <w:rFonts w:ascii="Times" w:hAnsi="Times" w:cs="Times"/>
                <w:sz w:val="25"/>
                <w:szCs w:val="25"/>
              </w:rPr>
              <w:t xml:space="preserve"> iba formálne. Zloženie dozornej rady by malo byť také, aby mohla riadne plniť svoje povinnosti; vzhľadom na význam a závažnosť problematiky by bolo zrejme vhodné, aby všetci členovia dozornej rady absolvovali adekvátne zaškolenia alebo aj kurzy. Dozorná rada ako celok, ale aj jej členovia individuálne sú zodpovední za získanie všetkých informácií potrebných pre riadny výkon činnosti dozornej rady ako dozorného orgánu od rady správcov fondu a hlavného kontrolóra fondu. Ak to dozorná rada považuje za nevyhnutné, môže získavať odborné poznatky a informácie od externých poradcov, ich vyhodnotenie si však rovnako vyžaduje určitú úroveň odbornej pripravenosti. Ak minister zodpovedný za zostavenie dozornej rady, prípadne za podanie návrhu na člena dozornej rady bude považovať osobu štátneho tajomníka za dostatočne odborne pripravenú na výkon funkcie v dozornej rade fondu, nič by mu nemalo brániť v tom, aby do tejto funkcie vymenoval/navrhol aj štátneho tajomníka. Nepovažujeme však za primerané, aby pozícia predsedu dozornej rady prípadne člena dozornej rady fondu bola priamo </w:t>
            </w:r>
            <w:r>
              <w:rPr>
                <w:rFonts w:ascii="Times" w:hAnsi="Times" w:cs="Times"/>
                <w:sz w:val="25"/>
                <w:szCs w:val="25"/>
              </w:rPr>
              <w:lastRenderedPageBreak/>
              <w:t xml:space="preserve">zo zákona viazaná na funkciu štátneho tajomníka.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Navrhované znenie vychádza v plnom rozsahu zo znenia zo v súčasnosti platnej a účinnej právnej úpravy. Od účinnosti zákona č. 238/2006 Z. z., teda od 1. júla 2006, sa v aplikačnej praxi nevyskytol prípad, ktorý by potvrdzoval dôvodnosť obáv opísaných v texte pripomienky.</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Klub 500 nesúhlasí, aby bol historický dlh vyraďovania jadrových elektrární na Slovensku riešený na úkor súčasných odberateľov elektriny. Žiadame, aby bol historický dlh vyraďovania jadrových elektrární hradený vtedajším majiteľom, teda zo štátneho rozpočtu Slovenskej republiky, ekvivalentne k súčasnému stavu, keď sú zdroje na budúce vyraďovanie súčasných zdrojov elektriny tvorené zo zdrojov súčasných majiteľov a prevádzkovateľov jadrových elektrární. Spôsob riešenia tohto </w:t>
            </w:r>
            <w:proofErr w:type="spellStart"/>
            <w:r>
              <w:rPr>
                <w:rFonts w:ascii="Times" w:hAnsi="Times" w:cs="Times"/>
                <w:sz w:val="25"/>
                <w:szCs w:val="25"/>
              </w:rPr>
              <w:t>dhu</w:t>
            </w:r>
            <w:proofErr w:type="spellEnd"/>
            <w:r>
              <w:rPr>
                <w:rFonts w:ascii="Times" w:hAnsi="Times" w:cs="Times"/>
                <w:sz w:val="25"/>
                <w:szCs w:val="25"/>
              </w:rPr>
              <w:t xml:space="preserve"> ešte zvýrazňuje konkurenčnú nevýhodu slovenských odberateľov.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Po analýze vývoja v danej oblasti od prijatia prvého zákona o ŠFL a hľadania riešení v problematike krytia historického deficitu (uznesenie vlády 626/2004, dôvodová správa k zákonu 238/2006 a Notifikácia EÚ o štátnej pomoci v rámci nariadenia vlády 426/2010) sa pre zabezpečenie finančných prostriedkov na krytie historického dlhu (A1, V1) stále javí najvhodnejším pre SR možnosť ako súčasť ceny pre koncového odberateľa elektriny. Na </w:t>
            </w:r>
            <w:proofErr w:type="spellStart"/>
            <w:r>
              <w:rPr>
                <w:rFonts w:ascii="Times" w:hAnsi="Times" w:cs="Times"/>
                <w:sz w:val="25"/>
                <w:szCs w:val="25"/>
              </w:rPr>
              <w:t>rozporovom</w:t>
            </w:r>
            <w:proofErr w:type="spellEnd"/>
            <w:r>
              <w:rPr>
                <w:rFonts w:ascii="Times" w:hAnsi="Times" w:cs="Times"/>
                <w:sz w:val="25"/>
                <w:szCs w:val="25"/>
              </w:rPr>
              <w:t xml:space="preserve"> konaní 16.7.2018 Klub 500 akceptoval vysvetlenie zástupcov MH SR a NJF. Rozpor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v § 16 ods. 1 </w:t>
            </w:r>
            <w:r>
              <w:rPr>
                <w:rFonts w:ascii="Times" w:hAnsi="Times" w:cs="Times"/>
                <w:sz w:val="25"/>
                <w:szCs w:val="25"/>
              </w:rPr>
              <w:br/>
              <w:t>odporúčame na začiatku vypustiť slovo „Národný“ vzhľadom na zavedenú legislatívnu skratku v § 1ods.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Ide o pojem „Národný jadrový fond na vyraďovanie jadrových zariadení a na nakladanie s vyhoretým jadrovým palivom a rádioaktívnymi odpadmi“, pre ktorý nebola zavedená legislatívna skratka.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v § 7 ods. 3 </w:t>
            </w:r>
            <w:r>
              <w:rPr>
                <w:rFonts w:ascii="Times" w:hAnsi="Times" w:cs="Times"/>
                <w:sz w:val="25"/>
                <w:szCs w:val="25"/>
              </w:rPr>
              <w:br/>
              <w:t xml:space="preserve">odporúčame slovo „menovaný“ nahradiť slovom „vymenovaný“ </w:t>
            </w:r>
            <w:r>
              <w:rPr>
                <w:rFonts w:ascii="Times" w:hAnsi="Times" w:cs="Times"/>
                <w:sz w:val="25"/>
                <w:szCs w:val="25"/>
              </w:rPr>
              <w:lastRenderedPageBreak/>
              <w:t>rovnako ako v § 6 ods. 3 a § 9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v § 7 ods. 4 </w:t>
            </w:r>
            <w:r>
              <w:rPr>
                <w:rFonts w:ascii="Times" w:hAnsi="Times" w:cs="Times"/>
                <w:sz w:val="25"/>
                <w:szCs w:val="25"/>
              </w:rPr>
              <w:br/>
              <w:t>odporúčame slovo „pracovníka“ nahradiť slovom „zamestnanca“.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v § 8 písm. d) </w:t>
            </w:r>
            <w:r>
              <w:rPr>
                <w:rFonts w:ascii="Times" w:hAnsi="Times" w:cs="Times"/>
                <w:sz w:val="25"/>
                <w:szCs w:val="25"/>
              </w:rPr>
              <w:br/>
              <w:t>odporúčame vypustiť slová „(odvody a penále)“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v §6 ods. 4 písm. b) </w:t>
            </w:r>
            <w:r>
              <w:rPr>
                <w:rFonts w:ascii="Times" w:hAnsi="Times" w:cs="Times"/>
                <w:sz w:val="25"/>
                <w:szCs w:val="25"/>
              </w:rPr>
              <w:br/>
              <w:t>odporúčame vypustiť slovo „jasné“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k § 15</w:t>
            </w:r>
            <w:r>
              <w:rPr>
                <w:rFonts w:ascii="Times" w:hAnsi="Times" w:cs="Times"/>
                <w:sz w:val="25"/>
                <w:szCs w:val="25"/>
              </w:rPr>
              <w:br/>
              <w:t xml:space="preserve">Keďže Národný jadrový fond je subjektom verejnej správy, žiadam v odseku 2 precizovať, že tento fond zostavuje rozpočet príjmov a výdavkov.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poznámke pod čiarou k odkazu 5 vložiť za slovo „oznámenie“ slová „Ministerstva zahraničných vecí Slovenskej republiky“, v poznámke pod čiarou k odkazu 6 nahradiť slová „písm. u)“ slovami „písm. t)“, v § 4 ods. 1 nahradiť legislatívnu skratku „(ďalej len „ministerstvo“)“ legislatívnou skratkou „(ďalej len „ministerstvo hospodárstva“)“, keďže v návrhu sa používajú aj legislatívne skratky názvov iných ministerstiev, v § 5 ods. 2 písm. b) vo vete za bodkočiarkou vložiť za slovo „rozpočtu“ slová „jadrového fondu“, v § 5 ods. 2 písm. e) vo vete za bodkočiarkou nahradiť slovo „predloží“ slovom „predkladá“, v § 5 ods. 3 tretej úvodnej </w:t>
            </w:r>
            <w:r>
              <w:rPr>
                <w:rFonts w:ascii="Times" w:hAnsi="Times" w:cs="Times"/>
                <w:sz w:val="25"/>
                <w:szCs w:val="25"/>
              </w:rPr>
              <w:lastRenderedPageBreak/>
              <w:t xml:space="preserve">vete vypustiť slovo „len“ ako nadbytočné, v § 5 ods. 3 písm. b) a § 9 ods. 4 písm. b) nahradiť slová „10 rokov“ slovami „desať rokov“, v § 5 ods. 3 písm. d) vložiť za slovo „považuje“ slovo „fyzická“, v § 5 ods. 4 nahradiť legislatívnu skratku „(ďalej len „minister“)“ legislatívnou skratkou „(ďalej len „minister hospodárstva“)“, keďže v návrhu sa používajú aj legislatívne skratky pre iných ministrov, v § 5 ods. 6 prvej vete a § 7 ods. 4 druhej vete nahradiť slová „pracovníka národného hospodárstva“ slovami „zamestnanca v hospodárstve“, v § 5 ods. 6 druhej vete vypustiť slová „tejto základnej“ ako nadbytočné, v § 5 na koniec odseku 6 pripojiť rovnakú vetu ako je uvedená v § 7 ods. 4, v § 5 ods. 8 preformulovať písmeno b) takto: „b) vzdaním sa funkcie písomným oznámením člena rady správcov doručeným vláde, a to dňom doručenia oznámenia, ak v ňom nie je uvedený neskorší deň vzdania sa funkcie,“, v § 5 ods. 8 písm. d) pripojiť na koniec slová „alebo vyhlásením za mŕtveho“, v § 5 ods. 9 písm. a) nahradiť slová „zákonom alebo štatútom alebo rokovacím poriadkom jadrového fondu“ slovami „zákonom, štatútom jadrového fondu alebo rokovacím poriadkom rady správcov“, v § 5 ods. 9 preformulovať písmeno c) takto: „c) právoplatným rozhodnutím súdu bola jeho spôsobilosť na právne úkony obmedzená,“, pretože podľa platného právneho poriadku SR už nemožno fyzickú osobu pozbaviť spôsobilosti na právne úkony, v § 5 ods. 10 druhej vete a § 5 ods. 11 vložiť za slovo „ním“ slovo „písomne“, v § 5 ods. 10 tretej vete nahradiť slová „ktorýkoľvek člen rady správcov alebo člen dozornej rady,“ slovami „člen rady správcov, člen dozornej rady“, v § 5 ods. 11 druhej vete vypustiť slovo „prítomných“ ako nadbytočné, v § 5 </w:t>
            </w:r>
            <w:r>
              <w:rPr>
                <w:rFonts w:ascii="Times" w:hAnsi="Times" w:cs="Times"/>
                <w:sz w:val="25"/>
                <w:szCs w:val="25"/>
              </w:rPr>
              <w:lastRenderedPageBreak/>
              <w:t xml:space="preserve">ods. 11 tretej vete nahradiť slovo „zaznamená“ slovom „zaznamenáva“, v § 5 ods. 15 nahradiť slová „predsedu, v jeho neprítomnosti podpis ním určeného podpredsedu“ slovami „predsedu rady správcov, v jeho neprítomnosti podpis ním písomne povereného podpredsedu rady správcov“, v § 5 ods. 16 prvú vetu preformulovať takto: „Zápisnicu zo zasadnutia rady správcov podpisuje predseda rady správcov, v jeho neprítomnosti ním písomne poverený podpredseda rady správcov.“, z dôvodu duplicity s druhou vetou odseku 10, v § 5 ods. 16 druhej vete nahradiť slovo „určený“ slovami „písomne poverený“, v § 5 ods. 17 nahradiť slovo „uverejňuje“ slovom „zverejňuje“, v § 6 ods. 2 písm. b) nahradiť slovo „spracovaní“ slovom „prepracovaní“, v § 6 ods. 2 písm. d) nahradiť slovo „krokmi“ slovom „postupmi“, v § 6 ods. 4 písm. c) vložiť za slovo „odhady“ slovo „ich“, v § 6 ods. 4 písm. d) vložiť za slovo „od“ slovo „ich“, v poznámke pod čiarou k odkazu 15 nahradiť slovo „Zákon“ slovami „§ 4 až 9 zákona“, v § 6 ods. 6 druhej vete vložiť za slovo „a“ slovo „návrh“, v § 7 ods. 2 písm. b) vypustiť slovo „dodržiavania“ ako nadbytočné, v § 7 ods. 2 písm. d) vložiť za slová „rozpočtu“, „závierky“, „správu“ a „účtu“ slová „jadrového fondu“, v § 7 ods. 2 písm. f) nahradiť slová „určený podpredseda“ slovami „písomne poverený podpredseda rady správcov“, v § 7 ods. 2 písm. h) nahradiť slovo „požitky“ slovom „náležitosti“, v § 7 ods. 2 písm. i) nahradiť slovo „určené“ slovom „uložené“ a za slovo „závierky“ vložiť slová „jadrového fondu“, v § 7 ods. 3 nahradiť slová „ministerstva financií“ slovami „Ministerstva financií Slovenskej republiky (ďalej len „ministerstvo financií“)“, vypustiť </w:t>
            </w:r>
            <w:r>
              <w:rPr>
                <w:rFonts w:ascii="Times" w:hAnsi="Times" w:cs="Times"/>
                <w:sz w:val="25"/>
                <w:szCs w:val="25"/>
              </w:rPr>
              <w:lastRenderedPageBreak/>
              <w:t xml:space="preserve">legislatívnu skratku „(ďalej len „ministerstvo zdravotníctva“)“, pretože sa v návrhu používa len raz a nahradiť slovo „menovaný“ slovom „vymenovaný“ (4x), v § 7 ods. 5 nahradiť slovo „určený“ slovami „písomne poverený“ (2x), za slovo „úradu“ vložiť čiarku a vypustiť slová „alebo ktorýkoľvek“, v § 7 ods. 6 nahradiť slová „alebo ním určený“ slovami „rady správcov alebo ním písomne poverený“, v § 7 ods. 7 druhej vete vložiť za slovo „uznesenia“ slová „dozornej rady“ a nahradiť slová „jej prítomných členov“ slovami „členov dozornej rady“, v § 7 ods. 8 druhej vete nahradiť slová „v pracovnom alebo obdobnom pomere“ slovami „v pracovnom pomere alebo obdobnom pracovnoprávnom vzťahu“, v § 7 ods. 11 preformulovať písmeno b) takto: „b) vzdaním sa funkcie písomným oznámením člena dozornej rady doručeným ministerstvu, a to dňom doručenia oznámenia, ak v ňom nie je uvedený neskorší deň vzdania sa funkcie,“, v § 7 ods. 11 písm. d) pripojiť na koniec slová „alebo vyhlásením za mŕtveho“, v § 8 ods. 1 druhej vete nahradiť slovo „rokovaniach“ slovom „zasadnutiach“, v § 8 ods. 2 vypustiť čiarku a slová „trvalý pobyt a nezávislosť“, pretože návrh pri rade správcov neustanovuje žiadne požiadavky týkajúce sa trvalého pobytu a nezávislosti členov rady správcov, v § 8 ods. 3 písm. g) vložiť za slová „výročnej správy“ a „výročná správa“ slová „jadrového fondu“, v § 8 ods. 3 prehodiť poradie písmen j) a k), v § 8 ods. 3 písm. k) vypustiť slová „na pracovné pozície“ ako nadbytočné, v § 8 ods. 4 písm. b) vložiť za slová „organizačného poriadku“ slová „jadrového fondu“, v § 8 ods. 7 nahradiť slovo „pracovníkov“ slovom „zamestnancov“ a za slovo „organizačným“ vložiť slová </w:t>
            </w:r>
            <w:r>
              <w:rPr>
                <w:rFonts w:ascii="Times" w:hAnsi="Times" w:cs="Times"/>
                <w:sz w:val="25"/>
                <w:szCs w:val="25"/>
              </w:rPr>
              <w:lastRenderedPageBreak/>
              <w:t xml:space="preserve">„poriadkom jadrového fondu“, v § 9 ods. 4 úvodnej vete vypustiť slovo „len“ ako nadbytočné, v § 9 ods. 4 písm. b) treťom bode na konci nahradiť čiarku slovom „alebo“, v § 9 ods. 7 vypustiť slová „podľa osobitného predpisu“ ako nadbytočné, v poznámke pod čiarou k odkazu 17 nahradiť slovo „Zákon“ slovami „§ 20 až 28 zákona“, poznámku pod čiarou k odkazu 18 preformulovať takto: „18) Zákon č. 553/2003 Z. z. o odmeňovaní niektorých zamestnancov pri výkone práce vo verejnom záujme a o zmene a doplnení niektorých zákonov v znení neskorších predpisov“, v § 10 ods. 1 písm. b) legislatívnu skratku uviesť v prvom páde jednotného čísla a dôsledne ju používať v ďalšom texte návrhu, v § 10 ods. 1 písm. h) nahradiť slová „v písmene g)“ slovami „podľa písmena g)“, v § 10 ods. 1 písm. j) na konci pripojiť tieto slová: „ktorou je Slovenská republika viazaná,“, v poznámke pod čiarou k odkazu 25 nahradiť slová „písm. q)“ slovami „písm. p)“, v § 10 ods. 10 druhej vete nahradiť slová „a 3“ slovami „alebo odseku 3“ a nahradiť slová „držiteľmi povolenia na prevádzku jadrových zariadení“ slovami „držiteľom povolenia na prevádzku jadrového zariadenia“, v § 10 ods. 10 tretej vete vložiť za slovo „Výška“ slovo „povinných“, v § 10 ods. 13 prvej vete vložiť za slovo „kapitoly“ slovo „ministerstva“, v § 10 ods. 13 tretej vete vypustiť slová „až do vyčerpania“ ako nadbytočné, v § 11 ods. 1 písm. e) odkaz 25 nahradiť novým odkazom na § 2 písm. q) atómového zákona vzhľadom na pripomienku k poznámke pod čiarou k odkazu 25, v § 11 ods. 1 písm. g) vložiť za slovo „vyhoretého“ slovo „jadrového“, v § 11 ods. 6 druhej vete nahradiť slová „§ 11 ods. 1“ slovami „odseku 1“, v § 12 ods. 1 </w:t>
            </w:r>
            <w:r>
              <w:rPr>
                <w:rFonts w:ascii="Times" w:hAnsi="Times" w:cs="Times"/>
                <w:sz w:val="25"/>
                <w:szCs w:val="25"/>
              </w:rPr>
              <w:lastRenderedPageBreak/>
              <w:t xml:space="preserve">písm. d) nahradiť slová „ministerstva zdravotníctva“ slovami „Ministerstva zdravotníctva Slovenskej republiky“, v § 12 ods. 2 prvej vete vložiť za slová „finančných prostriedkov“ slová „(ďalej len „žiadosť“)“, v § 13 ods. 1 písm. e) nahradiť slovo „oprávnenie“ slovom „povolenie“, v § 13 ods. 2 písmeno f) preformulovať takto: „f) žiadosť a jej prílohy spĺňajú všetky náležitosti podľa § 14.“, v § 13 ods. 3 poslednej vete vypustiť slová „podľa § 14“ ako nadbytočné, v 14 ods. 2 vypustiť písmeno a) vzhľadom na prijatie nového zákona proti byrokracii, v § 14 ods. 3 vložiť za slovo „rozpočtu“ slová „jadrového fondu“, v § 14 ods. 4 prvej vete nahradiť slová „podľa odsekov 1 a 2 pri“ slovom „po“, v § 14 ods. 5 prvej vete nahradiť slová „v lehote“ slovom „do“, v § 14 ods. 6 vložiť za slovo „rozpočtom“ slová „jadrového fondu“, v § 15 ods. 5 druhej vete vypustiť slová „kontrolných orgánov“ ako nadbytočné, v § 16 ods. 4 uvedený dátum zosúladiť s účinnosťou návrhu uvedenou v čl. III, v § 16 ods. 6 písm. a) vložiť za slová „nariadenia vlády“ slová „Slovenskej republiky“, v čl. II úvodnej vete vložiť pred slová „91/2016 Z. z.“ slová „zákona č.“, do čl. II vložiť nový novelizačný bod v tomto znení: „V § 21 ods. 10, § 32 ods. 2 a § 34 ods. 11 sa vypúšťajú slová „na vyraďovanie jadrových zariadení a na nakladanie s vyhoretým jadrovým palivom a rádioaktívnymi odpadmi“.“, bod 2 vypustiť ako nadbytočný, bod 7 preformulovať takto: „7. V § 4 ods. 2 písm. e) šiesty bod znie: „6. „návrh vnútroštátnej politiky nakladania s vyhoretým jadrovým palivom a s rádioaktívnymi odpadmi a návrh vnútroštátneho programu vyraďovania jadrových zariadení, nakladania s vyhoretým jadrovým palivom a rádioaktívnymi </w:t>
            </w:r>
            <w:r>
              <w:rPr>
                <w:rFonts w:ascii="Times" w:hAnsi="Times" w:cs="Times"/>
                <w:sz w:val="25"/>
                <w:szCs w:val="25"/>
              </w:rPr>
              <w:lastRenderedPageBreak/>
              <w:t>odpadmi a vydáva k týmto návrhom stanovisko,“, v bode 8 § 4 ods. 2 písm. e) siedmom bode nahradiť slová „na vykonávanie vnútroštátnej politiky nakladania s vyhoretým jadrovým palivom a rádioaktívnym odpadom“ slovami „vyraďovania jadrových zariadení, nakladania s vyhoretým jadrovým palivom a rádioaktívnymi odpadmi“, v bode 17 § 20 ods. 4 nahradiť slová „pre vydanie povolenie“ slovami „na vydanie povolenia“, v § 20 ods. 5 nahradiť slovo „pre“ slovom „na“, v § 20 ods. 6 nahradiť slová „v lehote“ slovom „do“, v bode 20 § 21 ods. 2 nahradiť slovo „odsek“ slovom „ods.“, v bode 24 § 21 ods. 17 nahradiť slová „na vykonávanie vnútroštátnej politiky“ slovami „vyraďovania jadrových zariadení, nakladania s vyhoretým jadrovým palivom a rádioaktívnymi odpadmi“).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sa uvádza, že návrh má pozitívny vplyv na rozpočet verejnej správy. V analýze vplyvov na rozpočet verejnej správy, na zamestnanosť vo verejnej správe a financovanie návrhu (ďalej len „analýza vplyvov“) sú kvantifikované príjmy Národného jadrového fondu (ďalej len „fond“) vo výške 11 719 869 eur (rok 2019), 10 641 425 eur (rok 2020) a 8 694 394 eur (rok 2021), ktoré predstavujú zvýšenie v porovnaní s príjmom podľa v súčasnosti platného zákona č. 238/2006 Z. z. o Národnom jadrovom fonde.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návrhu sa zavádza povinná platba za jadrové zariadenie, ktoré nevyrába elektrinu. Z tohto hľadiska sú v analýze vplyvov </w:t>
            </w:r>
            <w:r>
              <w:rPr>
                <w:rFonts w:ascii="Times" w:hAnsi="Times" w:cs="Times"/>
                <w:sz w:val="25"/>
                <w:szCs w:val="25"/>
              </w:rPr>
              <w:lastRenderedPageBreak/>
              <w:t xml:space="preserve">kvantifikované príjmy z povinných platieb od spoločnosti JAVYS, a. s. vo výške 4 365 482 eur (rok 2019), 4 452 792 eur (rok 2020) a 4 541 847 eur (rok 2021). Vzhľadom na to, že JAVYS, a. s. je zaradená do sektora verejnej správy, žiadam do tabuľky č. 1 analýzy vplyvov doplniť aj výšku výdavkov, ktoré táto spoločnosť odvedie do príjmov fondu. Zároveň žiadam v doložke vplyvov označiť, že návrh bude mať aj negatívny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Doložka vplyvov bola doplnená.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do návrhu doplniť ustanovenie, ktorým by všetky finančné prostriedky, ktoré JAVYS, a. s. naakumulovala k dnešnému dňu na účel likvidácie jadrových zariadení iných ako jadrových elektrární (na likvidáciu vlastných zariadení </w:t>
            </w:r>
            <w:proofErr w:type="spellStart"/>
            <w:r>
              <w:rPr>
                <w:rFonts w:ascii="Times" w:hAnsi="Times" w:cs="Times"/>
                <w:sz w:val="25"/>
                <w:szCs w:val="25"/>
              </w:rPr>
              <w:t>JAVYS-u</w:t>
            </w:r>
            <w:proofErr w:type="spellEnd"/>
            <w:r>
              <w:rPr>
                <w:rFonts w:ascii="Times" w:hAnsi="Times" w:cs="Times"/>
                <w:sz w:val="25"/>
                <w:szCs w:val="25"/>
              </w:rPr>
              <w:t>), prešli do fondu. Podľa návrhu totiž prechádza zodpovednosť za likvidáciu jadrových zariadení iných ako jadrových elektrární na štát, ktorý túto povinnosť zabezpečí prostredníctvom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Navrhované zmeny nebudú mať vplyv na výplatu dividend zahrnutých v návrhu RVS JAVYS, a.s. Spoločnosť JAVYS, a.s. priebežne uzatvára zmluvy alebo dodatky k existujúcim zmluvám na základe cenových kalkulácií, ktoré zohľadňujú výšku oprávnených nákladov. Na základe rokovania JAVYS, MFSR a MHSR bola pripomienka MF SR stiahnutá.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II (novela zák. č. 541.2004 Z. z.), k bodu 26 (§ 34 ods. 3)</w:t>
            </w:r>
            <w:r>
              <w:rPr>
                <w:rFonts w:ascii="Times" w:hAnsi="Times" w:cs="Times"/>
                <w:sz w:val="25"/>
                <w:szCs w:val="25"/>
              </w:rPr>
              <w:br/>
              <w:t xml:space="preserve">Žiadam doplniť, kto je správcom pohľadávky štátu z uloženej pokuty podľa tohto ustanovenia, pretože z navrhovaného znenia to nie je zrejmé.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k § 15</w:t>
            </w:r>
            <w:r>
              <w:rPr>
                <w:rFonts w:ascii="Times" w:hAnsi="Times" w:cs="Times"/>
                <w:sz w:val="25"/>
                <w:szCs w:val="25"/>
              </w:rPr>
              <w:br/>
              <w:t xml:space="preserve">Žiadam tiež doplniť, kto bude správcom pohľadávky štátu vzniknutej podľa odseku 6, teda kto bude nakladať s pohľadávkami štátu a uplatňovať ich. Podľa odseku 6 osoba, </w:t>
            </w:r>
            <w:r>
              <w:rPr>
                <w:rFonts w:ascii="Times" w:hAnsi="Times" w:cs="Times"/>
                <w:sz w:val="25"/>
                <w:szCs w:val="25"/>
              </w:rPr>
              <w:lastRenderedPageBreak/>
              <w:t xml:space="preserve">ktorá neoprávnene použila alebo zadržala prostriedky poskytnuté z jadrového fondu v rozpore s určenými alebo dohodnutými podmienkami, je povinná vrátiť ich jadrovému fondu a zaplatiť penále, odvody a pokuty za porušenie finančnej disciplíny pri nakladaní s verejnými prostriedkami jadrového fondu podľa osobitného predpisu. Výnos z predmetných pohľadávok štátu je príjmom jadrového fondu. Z navrhovaného znenia však nie je zrejmé, kto je správcom predmetných pohľadávok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Úprava správcu pohľadávky bola doplnená do nového § 16.</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9 </w:t>
            </w:r>
            <w:r>
              <w:rPr>
                <w:rFonts w:ascii="Times" w:hAnsi="Times" w:cs="Times"/>
                <w:sz w:val="25"/>
                <w:szCs w:val="25"/>
              </w:rPr>
              <w:br/>
              <w:t xml:space="preserve">1. Odporúčame zvážiť doplnenie dôvodov na odvolanie hlavného kontrolóra a doplnenie dĺžky jeho funkčného obdobia. 2. V odseku 4 písm. b) odporúčame nahradiť slovo "minimálne" slovom "najmenej".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V prvej časti pripomienka nebola akceptovaná, keďže hlavný kontrolór je zamestnancom NJF.</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11</w:t>
            </w:r>
            <w:r>
              <w:rPr>
                <w:rFonts w:ascii="Times" w:hAnsi="Times" w:cs="Times"/>
                <w:sz w:val="25"/>
                <w:szCs w:val="25"/>
              </w:rPr>
              <w:br/>
              <w:t>1. V odseku 1 písm. e) a j) odporúčame v jednotlivých bodoch uvádzať všeobecné podstatné mená s malým začiatočným písmenom. 2. V odseku 5 písm. h) odporúčame vypustiť bodku za slovami "odseku 1". 3.V odseku 6 štvrtom riadku odporúčame nahradiť slová "§ 11 ods. 1" slovami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16</w:t>
            </w:r>
            <w:r>
              <w:rPr>
                <w:rFonts w:ascii="Times" w:hAnsi="Times" w:cs="Times"/>
                <w:sz w:val="25"/>
                <w:szCs w:val="25"/>
              </w:rPr>
              <w:br/>
              <w:t xml:space="preserve">1. V odseku 2 odporúčame upraviť dĺžku trvania funkčného obdobia členov rady správcov, t.j. či im plynie (pokračuje) funkčné obdobie začaté podľa doterajšieho zákona alebo im účinnosťou tohto zákona začína plynúť nové funkčné obdobie. 2. V odseku 3 odporúčame slovo "fondu" v prvom riadku nahradiť slovami "Národného jadrového fondu na vyraďovanie jadrových </w:t>
            </w:r>
            <w:r>
              <w:rPr>
                <w:rFonts w:ascii="Times" w:hAnsi="Times" w:cs="Times"/>
                <w:sz w:val="25"/>
                <w:szCs w:val="25"/>
              </w:rPr>
              <w:lastRenderedPageBreak/>
              <w:t>zariadení... podľa doterajšieho predpisu" a slovo "fondu" v poslednom riadku slovami "jadrového fondu" vzhľadom na zavedenie legislatívnej skratky v § 1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7</w:t>
            </w:r>
            <w:r>
              <w:rPr>
                <w:rFonts w:ascii="Times" w:hAnsi="Times" w:cs="Times"/>
                <w:sz w:val="25"/>
                <w:szCs w:val="25"/>
              </w:rPr>
              <w:br/>
              <w:t>1. V odseku 3 odporúčame vložiť za slová "podpredseda úradu" slová "menovaný predsedom úradu" a v odseku 12 úvodnej vete vložiť za slovo "minister" slová "a predseda úradu". Odôvodnenie: Dôvody odvolania by sa mali vzťahovať aj na člena dozornej rady, ktorým je podpredseda Úradu jadrového dozoru SR. 2. V odseku 12 písm. c) odporúčame vypustiť slová "dlhšie ako dva mesiace", pretože z navrhnutého znenia vyplýva, akoby člen dozornej rady nemusel plniť povinnosti ustanovené zákonom a ostatnými všeobecne záväznými právnymi predpismi až dva mesiace. Člen dozornej rady by mal plniť tieto povinnosti neustále.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8 ods. 2 </w:t>
            </w:r>
            <w:r>
              <w:rPr>
                <w:rFonts w:ascii="Times" w:hAnsi="Times" w:cs="Times"/>
                <w:sz w:val="25"/>
                <w:szCs w:val="25"/>
              </w:rPr>
              <w:br/>
              <w:t xml:space="preserve">Druhú vetu odporúčame upraviť napríklad takto: "Riaditeľ musí spĺňať podmienky podľa § 5 ods. 3.". Upozorňujeme, že podmienka trvalého pobytu nie je pri členoch rady správcov ustanovená.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Preformulované iným spôsobom.</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10</w:t>
            </w:r>
            <w:r>
              <w:rPr>
                <w:rFonts w:ascii="Times" w:hAnsi="Times" w:cs="Times"/>
                <w:sz w:val="25"/>
                <w:szCs w:val="25"/>
              </w:rPr>
              <w:br/>
              <w:t>V odseku 1 písm. c) odporúčame vypustiť čiarku za odkazom 19 a v poznámke pod čiarou k odkazu 25 nahradiť písmeno q) písmenom 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13 </w:t>
            </w:r>
            <w:r>
              <w:rPr>
                <w:rFonts w:ascii="Times" w:hAnsi="Times" w:cs="Times"/>
                <w:sz w:val="25"/>
                <w:szCs w:val="25"/>
              </w:rPr>
              <w:br/>
            </w:r>
            <w:r>
              <w:rPr>
                <w:rFonts w:ascii="Times" w:hAnsi="Times" w:cs="Times"/>
                <w:sz w:val="25"/>
                <w:szCs w:val="25"/>
              </w:rPr>
              <w:lastRenderedPageBreak/>
              <w:t xml:space="preserve">V odseku 1 písm. f) odporúčame doplniť vnútorný odkaz na § 14 ods. 1. Pri vnútornom odkaze na § 14 ods. 4 a 5 odporúčame uviesť, že žiadateľ musí splniť podmienky podľa § 14 ods. 4 a 5, pretože v týchto odsekoch nie sú upravené náležitosti žiadosti a jej príloh.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Text bol preformulovaný iným </w:t>
            </w:r>
            <w:r>
              <w:rPr>
                <w:rFonts w:ascii="Times" w:hAnsi="Times" w:cs="Times"/>
                <w:sz w:val="25"/>
                <w:szCs w:val="25"/>
              </w:rPr>
              <w:lastRenderedPageBreak/>
              <w:t>spôsobom.</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14 </w:t>
            </w:r>
            <w:r>
              <w:rPr>
                <w:rFonts w:ascii="Times" w:hAnsi="Times" w:cs="Times"/>
                <w:sz w:val="25"/>
                <w:szCs w:val="25"/>
              </w:rPr>
              <w:br/>
              <w:t xml:space="preserve">V odseku 1 upozorňujeme na nejasnosť písmena a). Aké číslo má žiadateľ uviesť? Taktiež písmeno m) považujeme za nezrozumiteľné. Vzhľadom na písmeno l) by písmeno m) malo zrejme znieť takto: "m) vyjadrenie žiadateľa, že pri výbere dodávateľa postupoval podľa osobitného predpisu,30)".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1 </w:t>
            </w:r>
            <w:r>
              <w:rPr>
                <w:rFonts w:ascii="Times" w:hAnsi="Times" w:cs="Times"/>
                <w:sz w:val="25"/>
                <w:szCs w:val="25"/>
              </w:rPr>
              <w:br/>
              <w:t xml:space="preserve">V odseku 2 odporúčame presunúť odkaz 4 za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12 </w:t>
            </w:r>
            <w:r>
              <w:rPr>
                <w:rFonts w:ascii="Times" w:hAnsi="Times" w:cs="Times"/>
                <w:sz w:val="25"/>
                <w:szCs w:val="25"/>
              </w:rPr>
              <w:br/>
              <w:t xml:space="preserve">V odseku 3 písm. a) upozorňujeme, že fyzické osoby sa nezakladajú.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5 </w:t>
            </w:r>
            <w:r>
              <w:rPr>
                <w:rFonts w:ascii="Times" w:hAnsi="Times" w:cs="Times"/>
                <w:sz w:val="25"/>
                <w:szCs w:val="25"/>
              </w:rPr>
              <w:br/>
              <w:t xml:space="preserve">V odseku 3 písm. b) odporúčame nahradiť slovo "minimálne" slovom "najmenej" a pri odseku 9 písm. c) upozorňujeme, že podľa Civilného </w:t>
            </w:r>
            <w:proofErr w:type="spellStart"/>
            <w:r>
              <w:rPr>
                <w:rFonts w:ascii="Times" w:hAnsi="Times" w:cs="Times"/>
                <w:sz w:val="25"/>
                <w:szCs w:val="25"/>
              </w:rPr>
              <w:t>mimosporového</w:t>
            </w:r>
            <w:proofErr w:type="spellEnd"/>
            <w:r>
              <w:rPr>
                <w:rFonts w:ascii="Times" w:hAnsi="Times" w:cs="Times"/>
                <w:sz w:val="25"/>
                <w:szCs w:val="25"/>
              </w:rPr>
              <w:t xml:space="preserve"> poriadku môže dôjsť iba k obmedzeniu spôsobilosti na právne úkony, nie k pozbaveniu.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8 ods. 3 </w:t>
            </w:r>
            <w:r>
              <w:rPr>
                <w:rFonts w:ascii="Times" w:hAnsi="Times" w:cs="Times"/>
                <w:sz w:val="25"/>
                <w:szCs w:val="25"/>
              </w:rPr>
              <w:br/>
              <w:t xml:space="preserve">V písmene g) odporúčame bodku na konci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K čl. I v poznámke pod čiarou k odkazu 28 </w:t>
            </w:r>
            <w:r>
              <w:rPr>
                <w:rFonts w:ascii="Times" w:hAnsi="Times" w:cs="Times"/>
                <w:sz w:val="25"/>
                <w:szCs w:val="25"/>
              </w:rPr>
              <w:br/>
              <w:t xml:space="preserve">Odporúčame slová „neskorších predpisov“ nahradiť slovami „zákona č.350/2011 Z. z.“ Odôvodnenie :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Predmetné ustanovenie je novelizované aj v čl. II návrh zákona.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 16 ods. 4</w:t>
            </w:r>
            <w:r>
              <w:rPr>
                <w:rFonts w:ascii="Times" w:hAnsi="Times" w:cs="Times"/>
                <w:sz w:val="25"/>
                <w:szCs w:val="25"/>
              </w:rPr>
              <w:br/>
              <w:t>Slová „budú posúdené“ odporúčame nahradiť slovami „sa posudzujú“.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 5 ods. 2 písm. c) a l)</w:t>
            </w:r>
            <w:r>
              <w:rPr>
                <w:rFonts w:ascii="Times" w:hAnsi="Times" w:cs="Times"/>
                <w:sz w:val="25"/>
                <w:szCs w:val="25"/>
              </w:rPr>
              <w:br/>
              <w:t>Text písmen c) a l) odporúčame upraviť tak, aby začínali slovesom ako text ostatných písmen.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Odporúčame v čl. I upraviť citáciu poznámky pod čiarou k odkazu 18. Odôvodnenie: Máme za to, že predkladateľ mal v úmysle citovať zákon č. 553/2003 Z. z. o odmeňovaní niektorých zamestnancov pri výkone práce vo verejnom záujme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v doložke zlučiteľnosti v štvrtom bode písmenách a) a c) doplniť, že uvedené sa vzťahuje k smernici Rady 2011/70/Euratom z 19. júla 2011, ktorou sa zriaďuje rámec Spoločenstva pre zodpovedné a bezpečné nakladanie s vyhoretým palivom a rádioaktívnym odpadom.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K návrhu nariadenia vlády Slovenskej republiky, ktorým sa ustanovujú podrobnosti o výške, spôsobe výberu a platenia </w:t>
            </w:r>
            <w:r>
              <w:rPr>
                <w:rFonts w:ascii="Times" w:hAnsi="Times" w:cs="Times"/>
                <w:b/>
                <w:bCs/>
                <w:sz w:val="25"/>
                <w:szCs w:val="25"/>
              </w:rPr>
              <w:lastRenderedPageBreak/>
              <w:t>povinného príspevku a povinnej platby na Národný jadrový fond</w:t>
            </w:r>
            <w:r>
              <w:rPr>
                <w:rFonts w:ascii="Times" w:hAnsi="Times" w:cs="Times"/>
                <w:sz w:val="25"/>
                <w:szCs w:val="25"/>
              </w:rPr>
              <w:br/>
              <w:t xml:space="preserve">Odporúčame v zrušovacom ustanovení uviesť úplnú citáciu právneho predpisu, ktorý sa zrušuje.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II bod 4 (§ 3 ods. 12)</w:t>
            </w:r>
            <w:r>
              <w:rPr>
                <w:rFonts w:ascii="Times" w:hAnsi="Times" w:cs="Times"/>
                <w:sz w:val="25"/>
                <w:szCs w:val="25"/>
              </w:rPr>
              <w:br/>
              <w:t xml:space="preserve">Druhú vetu odporúčame upraviť nasledovne „Činnosti podľa odseku 11 môžu vykonávať iba právnické osoby podľa odseku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návrhu vyhlášky Ministerstva hospodárstva Slovenskej republiky, ktorou sa ustanovujú podrobnosti o štruktúre a rozsahu oprávnených nákladov, pravidlá tvorby a aktualizácie cien vlastných výkonov prijímateľa finančných prostriedkov jadrového fondu a štruktúra a rozsah cenovej kalkulácie vlastných výkonov</w:t>
            </w:r>
            <w:r>
              <w:rPr>
                <w:rFonts w:ascii="Times" w:hAnsi="Times" w:cs="Times"/>
                <w:sz w:val="25"/>
                <w:szCs w:val="25"/>
              </w:rPr>
              <w:br/>
              <w:t xml:space="preserve">Ponechávame na zváženie prekladateľa úpravu tých formulácií, ktoré vzhľadom na ukladanie povinností vo vykonávacom predpise vyvolávajú odôvodnenú obavu možného rozporu s článkom 2 odsekom 2 a s článkom 13 Ústavy Slovenskej republiky (napríklad § 1 ods. 4, 5, § 2 ods. 2,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Text zákona zosúladený s textom v názve vyhlášky</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 14</w:t>
            </w:r>
            <w:r>
              <w:rPr>
                <w:rFonts w:ascii="Times" w:hAnsi="Times" w:cs="Times"/>
                <w:sz w:val="25"/>
                <w:szCs w:val="25"/>
              </w:rPr>
              <w:br/>
              <w:t xml:space="preserve">V odseku 1 druhú vetu navrhujeme z dôvodu systematickosti premiestniť do samostatného odseku 2. V odseku 1 sa upravuje, kto môže byť žiadateľom o poskytnutie finančných prostriedkov jadrového fondu. Náležitosti žiadosti preto navrhujeme systematicky upraviť v novom odseku 2. V nadväznosti na to </w:t>
            </w:r>
            <w:r>
              <w:rPr>
                <w:rFonts w:ascii="Times" w:hAnsi="Times" w:cs="Times"/>
                <w:sz w:val="25"/>
                <w:szCs w:val="25"/>
              </w:rPr>
              <w:lastRenderedPageBreak/>
              <w:t xml:space="preserve">bude potrebné prečíslovať nasledujúce odseky a rovnako tak i vnútorné odkazy obsiahnuté v doterajších odsekoch 4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 5</w:t>
            </w:r>
            <w:r>
              <w:rPr>
                <w:rFonts w:ascii="Times" w:hAnsi="Times" w:cs="Times"/>
                <w:sz w:val="25"/>
                <w:szCs w:val="25"/>
              </w:rPr>
              <w:br/>
              <w:t xml:space="preserve">V odseku 3 písmene b) odporúčame číslovku „10“ nahradiť slovným vyjadrením „desať“ v súlade s bodom 6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 8</w:t>
            </w:r>
            <w:r>
              <w:rPr>
                <w:rFonts w:ascii="Times" w:hAnsi="Times" w:cs="Times"/>
                <w:sz w:val="25"/>
                <w:szCs w:val="25"/>
              </w:rPr>
              <w:br/>
              <w:t xml:space="preserve">V odseku 3 písmene d) odporúčame vypustiť slová „(odvody a penále)“ z dôvodu nadbytočnosti a toto vysvetlenie, ktoré je v zátvorkách uviesť v rámci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12 ods. 1</w:t>
            </w:r>
            <w:r>
              <w:rPr>
                <w:rFonts w:ascii="Times" w:hAnsi="Times" w:cs="Times"/>
                <w:sz w:val="25"/>
                <w:szCs w:val="25"/>
              </w:rPr>
              <w:br/>
              <w:t>Navrhujeme v písmene j) slová "vedecké, výskumné a vývojové činnosti" nahradiť slovami "podporu výskumu a vývoja", čím sa text zosúladí s terminológiou zákona č. 172/2005 Z. z. o organizácii štátnej podpory výskumu a vývoja a o doplnení zákona č. 575/2001 Z. z. o organizácii činnosti vlády a organizácii ústrednej štátnej správy v znení neskorších predpisov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10</w:t>
            </w:r>
            <w:r>
              <w:rPr>
                <w:rFonts w:ascii="Times" w:hAnsi="Times" w:cs="Times"/>
                <w:sz w:val="25"/>
                <w:szCs w:val="25"/>
              </w:rPr>
              <w:br/>
              <w:t xml:space="preserve">Odporúčame - v druhej vete za slovom ""správcov" vložiť čiarku a vypustiť slovo "alebo" z dôvodu nadbytočnosti, - v druhej vete na konci bodku nahradiť bodkočiarkou a za ňou nasledujúce slová "predseda rady správcov je v takom prípade povinný zvolať" nahradiť slovami "predseda rady správcov zvolá zasadnutie."; ide o jazykovú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2</w:t>
            </w:r>
            <w:r>
              <w:rPr>
                <w:rFonts w:ascii="Times" w:hAnsi="Times" w:cs="Times"/>
                <w:sz w:val="25"/>
                <w:szCs w:val="25"/>
              </w:rPr>
              <w:br/>
              <w:t>Odporúčame - v písm. b) za slovom "ministerstvu" vložiť slovo "každoročne" z dôvodu spresnenia, - v písmene m) slová "návrh výšky a podrobnosti o spôsobe výberu a platenia povinného príspevku a povinnej platby podľa § 10 ods. 4" nahradiť slovami "návrh výšky povinného príspevku a povinnej platby podľa § 10 ods. 4 a spôsob ich výberu a platenia", aby bolo zrejmé, k čomu sa viaže slovo "výška", - ustanovenie písmena m) rozdeliť na dve písmená tak, že text za slovami "a povinnej platby podľa odseku 4", ktorý ustanovuje postup pri úprave výšky a úprave spôsobu platenia sa z dôvodu prehľadnosti včlení do doplneného písmena n), - v písmene m) vypustiť text za bodkočiarkou, pretože je nesystematicky zaradený medzi kompetencie rady správcov; uvedená povinnosť ministerstva by mala byť ustanovená v inom predpise alebo v samostatnom ustanovení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Text bol upravený podľa prvej časti pripomienky.</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6</w:t>
            </w:r>
            <w:r>
              <w:rPr>
                <w:rFonts w:ascii="Times" w:hAnsi="Times" w:cs="Times"/>
                <w:sz w:val="25"/>
                <w:szCs w:val="25"/>
              </w:rPr>
              <w:br/>
              <w:t xml:space="preserve">Odporúčame - v prvej vete slová "pracovníka národného hospodárstva" nahradiť slovami "zamestnanca v hospodárstve" a za slovami "Slovenskej republiky" vložiť slová "zistenej Štatistickým úradom Slovenskej republiky"; ide o spresnenie textu v súlade s úpravou obdobných odmien v iných zákonoch, - v druhej vete za slovom "odmeny" v oboch výskytoch vložiť slová "podľa prvej vety" z dôvodu spresnenia, - formulovať povinnosť vydania vnútorného predpisu inak, pretože termín "funkčné náležitosti" nie je na účely predloženého návrhu zákona definovaný, pričom jeho obsah nie je zrejmý ani z kontextu odseku 6 a služobný predpis sa vzťahuje na štátnych </w:t>
            </w:r>
            <w:r>
              <w:rPr>
                <w:rFonts w:ascii="Times" w:hAnsi="Times" w:cs="Times"/>
                <w:sz w:val="25"/>
                <w:szCs w:val="25"/>
              </w:rPr>
              <w:lastRenderedPageBreak/>
              <w:t>zamestnancov, ktorými členovia rady správcov podľa navrhovaného zákona nie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5 ods. 9</w:t>
            </w:r>
            <w:r>
              <w:rPr>
                <w:rFonts w:ascii="Times" w:hAnsi="Times" w:cs="Times"/>
                <w:sz w:val="25"/>
                <w:szCs w:val="25"/>
              </w:rPr>
              <w:br/>
              <w:t>Odporúčame formulovať úvodnú vetu stručnejšie: za slovami "toho" vložiť čiarku a slová "ministra, ktorý ho navrhol za člena rady správcov, alebo na návrh predsedu úradu, ak ide o odvolanie člena rady správcov, ktorého do funkcie navrhol predseda úradu" nahradiť slovami "kto vymenovanie člena rady navrhol" alebo "kto podľa tohto zákona vymenovanie člena rady navrhol".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Navrhnutú formuláciu považujeme za dostatočnú.</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8 písm. d) a § 7 ods. 11 písm. d)</w:t>
            </w:r>
            <w:r>
              <w:rPr>
                <w:rFonts w:ascii="Times" w:hAnsi="Times" w:cs="Times"/>
                <w:sz w:val="25"/>
                <w:szCs w:val="25"/>
              </w:rPr>
              <w:br/>
              <w:t>Odporúčame na konci pripojiť slová "alebo vyhlásením za mŕtveho". Ide o vecné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7</w:t>
            </w:r>
            <w:r>
              <w:rPr>
                <w:rFonts w:ascii="Times" w:hAnsi="Times" w:cs="Times"/>
                <w:sz w:val="25"/>
                <w:szCs w:val="25"/>
              </w:rPr>
              <w:br/>
              <w:t>Odporúčame odsek 7 zaradiť z hľadiska jeho obsahu za odsek 4 alebo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15 a § 8 ods. 1 a 3</w:t>
            </w:r>
            <w:r>
              <w:rPr>
                <w:rFonts w:ascii="Times" w:hAnsi="Times" w:cs="Times"/>
                <w:sz w:val="25"/>
                <w:szCs w:val="25"/>
              </w:rPr>
              <w:br/>
              <w:t xml:space="preserve">Odporúčame preformulovať ustanovenia tak, aby bolo jednoznačne upravené, že štatutárnym orgánom, ktorý robí právne úkony za fond je rada správcov. Nie je možné, aby bola rada správcov podľa § 5 ods. 1 štatutárnym orgánom a zároveň riaditeľ podľa § 8 ods. 1 konal v mene fondu v rozsahu uvedenom v zákone alebo štatúte. Vec by mala byť upravená tak, aby oprávnenie konať mala len rada správcov a tá ho mohla delegovať vlastným uznesením na riaditeľa v konkrétnych </w:t>
            </w:r>
            <w:r>
              <w:rPr>
                <w:rFonts w:ascii="Times" w:hAnsi="Times" w:cs="Times"/>
                <w:sz w:val="25"/>
                <w:szCs w:val="25"/>
              </w:rPr>
              <w:lastRenderedPageBreak/>
              <w:t>prípadoch, ktoré môžu byť vymedzené v zákone alebo v štatúte. V § 5 ods. 15 odporúčame slová "v mene"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Navrhované znenie vychádza z doterajšej právnej úpravy. Rada správcov je štatutárnym orgánom jadrového fondu, avšak zákon môže vo vymedzenom rozsahu priznať oprávnenie konať za jadrový fond aj na iné osoby, resp. orgány. Návrh štatútu jadrového fondu predkladá ministerstvu hospodárstva na </w:t>
            </w:r>
            <w:r>
              <w:rPr>
                <w:rFonts w:ascii="Times" w:hAnsi="Times" w:cs="Times"/>
                <w:sz w:val="25"/>
                <w:szCs w:val="25"/>
              </w:rPr>
              <w:lastRenderedPageBreak/>
              <w:t>schválenie rada správcov, teda štatutárny orgán jadrového fondu.</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16</w:t>
            </w:r>
            <w:r>
              <w:rPr>
                <w:rFonts w:ascii="Times" w:hAnsi="Times" w:cs="Times"/>
                <w:sz w:val="25"/>
                <w:szCs w:val="25"/>
              </w:rPr>
              <w:br/>
              <w:t>Odporúčame prvú vetu vypustiť z dôvodu duplicity s § 5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7 ods. 4</w:t>
            </w:r>
            <w:r>
              <w:rPr>
                <w:rFonts w:ascii="Times" w:hAnsi="Times" w:cs="Times"/>
                <w:sz w:val="25"/>
                <w:szCs w:val="25"/>
              </w:rPr>
              <w:br/>
              <w:t>Odporúčame zmeniť poradie prvej a druhej vety z hľadiska obsahu a slová "pracovníka národného hospodárstva" nahradiť slovami "zamestnanca v hospodárstve" a za slovami "Slovenskej republiky" vložiť slová "zistenej Štatistickým úradom Slovenskej republiky"; ide o spresnenie textu v súlade s úpravou obdobných odmien v iných zákonoch.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6</w:t>
            </w:r>
            <w:r>
              <w:rPr>
                <w:rFonts w:ascii="Times" w:hAnsi="Times" w:cs="Times"/>
                <w:sz w:val="25"/>
                <w:szCs w:val="25"/>
              </w:rPr>
              <w:br/>
              <w:t xml:space="preserve">Odporúčame - v odseku 1 úvodnej vete na konci pripojiť slovo "návrh" a vypustiť ho z písmen a) a b); ide o legislatívnu úspornosť, - odsek 2 preformulovať alebo zmeniť na samostatný paragraf, pretože v písmenami označených </w:t>
            </w:r>
            <w:proofErr w:type="spellStart"/>
            <w:r>
              <w:rPr>
                <w:rFonts w:ascii="Times" w:hAnsi="Times" w:cs="Times"/>
                <w:sz w:val="25"/>
                <w:szCs w:val="25"/>
              </w:rPr>
              <w:t>pododsekoch</w:t>
            </w:r>
            <w:proofErr w:type="spellEnd"/>
            <w:r>
              <w:rPr>
                <w:rFonts w:ascii="Times" w:hAnsi="Times" w:cs="Times"/>
                <w:sz w:val="25"/>
                <w:szCs w:val="25"/>
              </w:rPr>
              <w:t xml:space="preserve"> nemôžu byť celé vety; ide o jazykovú pripomienku, - formulovať časť ustanovenia za slovom "bezpečné" inak, pretože z hľadiska gramatiky nedáva zmysel, slová "a to" sú nadbytočné a termín "pasívne bezpečnostné prvky" nie je nie je v návrhu zákona definovaný ani špecifikovaný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Pojem pasívne bezpečnostné prvky bol preformulovaný.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3</w:t>
            </w:r>
            <w:r>
              <w:rPr>
                <w:rFonts w:ascii="Times" w:hAnsi="Times" w:cs="Times"/>
                <w:sz w:val="25"/>
                <w:szCs w:val="25"/>
              </w:rPr>
              <w:br/>
              <w:t xml:space="preserve">Odporúčame - v písmene b) úvodnej vete počet rokov vyjadriť slovne v súlade s legislatívno-technickým pokynom č.6, - </w:t>
            </w:r>
            <w:r>
              <w:rPr>
                <w:rFonts w:ascii="Times" w:hAnsi="Times" w:cs="Times"/>
                <w:sz w:val="25"/>
                <w:szCs w:val="25"/>
              </w:rPr>
              <w:lastRenderedPageBreak/>
              <w:t>písmeno d) rozdeliť do dvoch ustanovení tak, že postup pri preukazovaní bezúhonnosti bude obsiahnutý v novom odseku 4, pretože vo vete nemajú byť podľa pravidiel slovenského pravopisu dve bodkočiarky za sebou a samotný postup je nad rámec ustanovenia, ktorý vymenúva požiadavky na výkon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Text bol upravený.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3 a § 8 ods. 2</w:t>
            </w:r>
            <w:r>
              <w:rPr>
                <w:rFonts w:ascii="Times" w:hAnsi="Times" w:cs="Times"/>
                <w:sz w:val="25"/>
                <w:szCs w:val="25"/>
              </w:rPr>
              <w:br/>
              <w:t xml:space="preserve">Žiadame 1. špecifikovať, o aký druh spolupráce pri výberovom konaní má ísť, a 2. slová "univerzitnými pracoviskami a s výskumnými ústavmi z" nahradiť slovami "právnickými osobami a fyzickými osobami - podnikateľmi uskutočňujúcimi výskum a vývoj x) v". Poznámka pod čiarou k odkazu x znie: "§ 7 zákona č. 172/2005 Z. z. o organizácii štátnej podpory výskumu a vývoja a o doplnení zákona č. 575/2001 Z. z. o organizácii činnosti vlády a organizácii ústrednej štátnej správy v znení neskorších predpisov v znení zákona č. 233/2008 Z. z.". Odôvodnenie: Slovo "spolupracuje" zakladá Ministerstvu hospodárstva SR a rade správcov Národného jadrového fondu právnu povinnosť, preto považujeme predložené znenia príslušných viet za neurčité. Rovnako je potrebné rešpektovať sektorovú štruktúru výskumu a vývoja podľa zákona č. 172/2005 Z. z. o organizácii štátnej podpory výskumu a vývoja a o doplnení zákona č. 575/2001 Z. z. o organizácii činnosti vlády a organizácii ústrednej štátnej správy v znení neskorších predpisov v znení neskorších predpisov. Pomenovanie navrhnuté v pripomienke zahŕňa všetky subjekty pôsobiace v rámci sektora výskumu a vývoja. Termín "univerzitné pracovisko" </w:t>
            </w:r>
            <w:r>
              <w:rPr>
                <w:rFonts w:ascii="Times" w:hAnsi="Times" w:cs="Times"/>
                <w:sz w:val="25"/>
                <w:szCs w:val="25"/>
              </w:rPr>
              <w:lastRenderedPageBreak/>
              <w:t>nekorešponduje s platným právnym stavom, pretože dané pracovisko nemusí vzniknúť na vysokej škole, ktorá je zároveň univerzitou. Termín "výskumný ústav" neoznačuje v súčasnosti právny pojem a býva len súčasťou názvu konkrétneho subjektu, napríklad verejnej výskumnej inštitúcie. Túto pripomienku považuje Ministerstvo školstva, vedy, výskumu a 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Ustanovenie bolo vypustené.</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10 ods. 4, § 12 ods. 2 a § 14 ods. 9</w:t>
            </w:r>
            <w:r>
              <w:rPr>
                <w:rFonts w:ascii="Times" w:hAnsi="Times" w:cs="Times"/>
                <w:sz w:val="25"/>
                <w:szCs w:val="25"/>
              </w:rPr>
              <w:br/>
              <w:t>K čl. I § 10 ods. 4, § 12 ods. 2 a § 14 ods. 9: Poslednú vetu navrhovaného § 10 ods. 4, poslednú vetu navrhovaného § 12 ods. 2 a poslednú vetu navrhovaného § 14 ods. 9 navrhujeme presunúť do samostatného paragrafu, pretože ide o splnomocňovacie ustanovenia. Splnomocnenie na vydanie vykonávacieho právneho predpisu by malo byť v samostatnom paragrafe pred prechodnými ustanoveniami.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Vzhľadom na počet splnomocnení vzťahujúcich sa na jednotlivé orgány nepovažujeme samostatné splnomocňovacie ustanovenie za potrebné.</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11</w:t>
            </w:r>
            <w:r>
              <w:rPr>
                <w:rFonts w:ascii="Times" w:hAnsi="Times" w:cs="Times"/>
                <w:sz w:val="25"/>
                <w:szCs w:val="25"/>
              </w:rPr>
              <w:br/>
              <w:t xml:space="preserve">K čl. I § 11: V odseku 6 treba slová „podľa § 11 ods. 1 písm. e) a f)“ nahradiť slovami „podľa odseku 1 písm. e) a f)“ z dôvodu, že ide o vnútorný odkaz na odsek v tom istom paragrafe.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12</w:t>
            </w:r>
            <w:r>
              <w:rPr>
                <w:rFonts w:ascii="Times" w:hAnsi="Times" w:cs="Times"/>
                <w:sz w:val="25"/>
                <w:szCs w:val="25"/>
              </w:rPr>
              <w:br/>
              <w:t xml:space="preserve">K čl. I § 12: V odseku 3 písm. a) navrhujeme vypustiť slová „alebo fyzických osôb“. Aj keď v platnom znení § 9 ods. 2 písm. a) zákona č. 238/2006 Z. z. o Národnom jadrovom fonde na vyraďovanie jadrových zariadení a na nakladanie s vyhoretým jadrovým palivom a rádioaktívnymi odpadmi (zákon o jadrovom fonde) a o zmene a doplnení niektorých zákonov v znení </w:t>
            </w:r>
            <w:r>
              <w:rPr>
                <w:rFonts w:ascii="Times" w:hAnsi="Times" w:cs="Times"/>
                <w:sz w:val="25"/>
                <w:szCs w:val="25"/>
              </w:rPr>
              <w:lastRenderedPageBreak/>
              <w:t xml:space="preserve">neskorších predpisov sa nachádza slovné spojenie „zakladanie iných právnických osôb alebo fyzických osôb“, neodporúčame ho preberať a navrhujeme vypustiť slová „alebo fyzických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14</w:t>
            </w:r>
            <w:r>
              <w:rPr>
                <w:rFonts w:ascii="Times" w:hAnsi="Times" w:cs="Times"/>
                <w:sz w:val="25"/>
                <w:szCs w:val="25"/>
              </w:rPr>
              <w:br/>
              <w:t xml:space="preserve">K čl. I § 14: Z navrhovaného § 14 ods. 2, kde sú ustanovené prílohy k žiadosti o poskytnutie finančných prostriedkov jadrového fondu, navrhujeme vypustiť znenie písmena a). 15. mája 2018 Národná rada Slovenskej republiky schválila zákon o niektorých opatreniach na znižovanie administratívnej záťaže využívaním informačných systémov verejnej správy a o zmene a doplnení niektorých zákonov (zákon proti byrokracii), ktorý nadobudne účinnosť 1. septembra 2018. Podľa § 1 ods. 2 tohto zákona štátny občan Slovenskej republiky, občan členského štátu Európskej únie, občan štátu, ktorý je zmluvnou stranou Dohody o Európskom hospodárskom priestore, právnická osoba a fyzická osoba – podnikateľ nie sú povinní dokladovať orgánom verejnej moci údaje evidované v informačných systémoch verejnej správy. Informačným systémom verejnej správy na účely tohto zákona je aj register právnických osôb, podnikateľov a orgánov verejnej moci. Predmetným zákonom bol v čl. LXXXIX novelizovaný aj zákon č. 238/2006 Z. z. o Národnom jadrovom fonde na vyraďovanie jadrových zariadení a na nakladanie s vyhoretým jadrovým palivom a rádioaktívnymi odpadmi (zákon o jadrovom fonde) a o zmene a doplnení niektorých zákonov v znení neskorších predpisov, v ktorom bola povinnosť predkladať výpis z obchodného registra ako prílohu žiadosti o poskytnutie finančných prostriedkov jadrového fondu vypustená, táto zmena </w:t>
            </w:r>
            <w:r>
              <w:rPr>
                <w:rFonts w:ascii="Times" w:hAnsi="Times" w:cs="Times"/>
                <w:sz w:val="25"/>
                <w:szCs w:val="25"/>
              </w:rPr>
              <w:lastRenderedPageBreak/>
              <w:t>však v návrhu nového zákona nie je zohľadnená.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16</w:t>
            </w:r>
            <w:r>
              <w:rPr>
                <w:rFonts w:ascii="Times" w:hAnsi="Times" w:cs="Times"/>
                <w:sz w:val="25"/>
                <w:szCs w:val="25"/>
              </w:rPr>
              <w:br/>
              <w:t xml:space="preserve">K čl. I § 16: V odseku 4 navrhujeme vetu „Žiadosti podané do 31. marca 2018 budú posúdené a jadrový fond o nich rozhodne podľa doterajších predpisov.“ nahradiť vetou „Konania začaté pred 1. januárom 2019 sa dokončia podľa právnych predpisov účinných do 31. decembra 2018.“. Ide o prechodné ustanovenia k návrhu zákona, ktorý v čl. III ustanovuje účinnosť od 1. januára 2019. Nie je zrejme ani z dôvodovej správy, prečo by sa to malo vzťahovať na žiadosti podané do 31. marca 2018 Znenie odseku 5 je treba precizovať a slová „fondu“ je potrebné nahradiť slovami „Národného jadrového fondu na vyraďovanie jadrových zariadení a na nakladanie s vyhoretým jadrovým palivom a rádioaktívnymi odpadmi“ a slovami „jadrového fondu“. Legislatívna skratka v § 1 ods. 1 je „(ďalej len „jadrový fond“). Ustanovenie odseku 6 navrhujeme vypustiť. Nie je žiaduce, aby nadobudnutím účinnosti nového zákona ostali v platnosti vykonávacie právne predpisy vydané na základe zákona, ktorý od 1. januára 2019 stráca platnosť. Uprednostňujeme vydanie vykonávacích predpisov podľa nového zákona o Národnom jadrovom fonde a o zmene a doplnení zákona č. 541/2004 Z. z. o mierovom využívaní jadrovej energie (atómový zákon) a o zmene a doplnení niektorých zákonov v znení neskorších predpisov. Navyše tieto ustanovenia, tak ako sú naformulované, bez časového obmedzenia, nie sú prechodnými ustanoveniami, lebo dávajú možnosť nevydať vykonávací právny predpis podľa nového </w:t>
            </w:r>
            <w:r>
              <w:rPr>
                <w:rFonts w:ascii="Times" w:hAnsi="Times" w:cs="Times"/>
                <w:sz w:val="25"/>
                <w:szCs w:val="25"/>
              </w:rPr>
              <w:lastRenderedPageBreak/>
              <w:t xml:space="preserve">zákona a nechať v platnosti vykonávacie právne predpisy podľa doterajšieho všeobecne záväzného právneho predpisu počas celej doby trvania účinnosti nového zákona, čo je nežiaduce.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1. Bola vykonaná malá úprava textu, text navrhovaný MVSR by pre danú situáciu (t.j. platnosť žiadostí pre rok 2019 z roku 2018) nebol celkom vhodný. 2. Ponechanie doterajších vykonávacích predpisov v platnosti v navrhovanom znení umožňuje bod 24.2. prílohy č. 1 k LPV SR</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bodu 21</w:t>
            </w:r>
            <w:r>
              <w:rPr>
                <w:rFonts w:ascii="Times" w:hAnsi="Times" w:cs="Times"/>
                <w:sz w:val="25"/>
                <w:szCs w:val="25"/>
              </w:rPr>
              <w:br/>
              <w:t>K čl. II bodu 21: Novelizačný bod v navrhovanom § 21 ods. 10 odporúčame doplniť o vypustenie slov „na vyraďovanie jadrových zariadení a na nakladanie s vyhoretým jadrovým palivom a rádioaktívnymi odpadmi“. Jadrový fond ako právnická osoba spravujúca finančné prostriedky na zabezpečenie činností v záverečnej časti bola prvýkrát v právnom poriadku Slovenskej republiky zriadená zákonom č. 254/1994 Z. z. pod pôvodným názvom Štátny fond likvidácie jadrovoenergetických zariadení. Na tento zákon nadviazal zákon č. 238/2006 Z. z., ktorým sa zmenil názov účelového fondu na Národný jadrový fond na vyraďovanie jadrových zariadení a na nakladanie s vyhoretým jadrovým palivom a rádioaktívnymi odpadmi. Predkladaný návrh zákona preberá tento názov v skrátenej forme ako „Národný jadrový fond“, avšak bez toho, aby túto zmenu zohľadnil aj v čl. II predkladaného návrhu zákona a teda v zákone č. 541/2004 Z. z. o mierovom využívaní jadrovej energie (atómový zákon) a o zmene a doplnení niektorých zákonov. Pričom táto skrátená forma názvu je už použitá v platnom znení § 4 ods. 1 písm. s) a t) zákona č. 541/2004 Z. z. o mierovom využívaní jadrovej energie (atómový zákon)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K čl. II: Novelu zákona č. 541/2004 Z. z. o mierovom využívaní </w:t>
            </w:r>
            <w:r>
              <w:rPr>
                <w:rFonts w:ascii="Times" w:hAnsi="Times" w:cs="Times"/>
                <w:sz w:val="25"/>
                <w:szCs w:val="25"/>
              </w:rPr>
              <w:lastRenderedPageBreak/>
              <w:t>jadrovej energie (atómový zákon) a o zmene a doplnení niektorých zákonov odporúčame doplniť o novelizačný bod/body - zmenu § 32 ods. 2 a § 34 ods. 11. Čl. I predkladaného návrhu zákona zaviedol názov pre „Národný jadrový fond“ v skrátenej forme ako „Národný jadrový fond“. Názov „Národný jadrový fond na vyraďovanie jadrových zariadení a na nakladanie s vyhoretým jadrovým palivom a rádioaktívnymi odpadmi“ zaviedol zákon č. 238/2006 Z. z., ktorý sa predkladaným návrhom zákona ruší.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návrhu</w:t>
            </w:r>
            <w:r>
              <w:rPr>
                <w:rFonts w:ascii="Times" w:hAnsi="Times" w:cs="Times"/>
                <w:sz w:val="25"/>
                <w:szCs w:val="25"/>
              </w:rPr>
              <w:br/>
              <w:t>K návrhu vyhlášky Ministerstva hospodárstva Slovenskej republiky: Odporúčame prehodnotiť znenie tých častí návrhu vyhlášky, ktoré by mohli byť v rozpore s čl. 2 ods. 2 a s čl. 13 Ústavy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4. K § 3</w:t>
            </w:r>
            <w:r>
              <w:rPr>
                <w:rFonts w:ascii="Times" w:hAnsi="Times" w:cs="Times"/>
                <w:sz w:val="25"/>
                <w:szCs w:val="25"/>
              </w:rPr>
              <w:br/>
              <w:t>V § 3 žiadame vypustiť odseky 2 a 4 Odôvodnenie: Ustanovenie odseku 2 a 4 je duplicitné s ustanovením v § 1 ods. 2 navrhovaného nového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Dôraz sa kladie v ustanoveniach na rôzne zásady.</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1. K § 1 odsek 2</w:t>
            </w:r>
            <w:r>
              <w:rPr>
                <w:rFonts w:ascii="Times" w:hAnsi="Times" w:cs="Times"/>
                <w:sz w:val="25"/>
                <w:szCs w:val="25"/>
              </w:rPr>
              <w:br/>
              <w:t xml:space="preserve">V § 1 ods. 2 navrhujeme takéto znenie: „ (2) Účelom zriadenia a činnosti jadrového fondu je na povinnom princípe sústreďovať a spravovať finančné prostriedky určené na záverečnú časť mierového využívania jadrovej energie, na nakladanie s jadrovým materiálom, ktorého pôvodca nie je známy, na nakladanie s rádioaktívnym odpadom, ktorý vzniká pri činnosti vedúcej k ožiareniu so zdrojom ionizujúceho žiarenia a </w:t>
            </w:r>
            <w:r>
              <w:rPr>
                <w:rFonts w:ascii="Times" w:hAnsi="Times" w:cs="Times"/>
                <w:sz w:val="25"/>
                <w:szCs w:val="25"/>
              </w:rPr>
              <w:lastRenderedPageBreak/>
              <w:t>nepoužívaným žiaričom, okrem vyhoretého jadrového paliva a rádioaktívneho odpadu z jadrového zariadenia a na nakladanie s rádioaktívnym materiálom neznámeho pôvodu,2) ktorý v dostatočnom množstve, transparentným a nediskriminačným spôsobom poskytuje na úhradu oprávnených nákladov vynaložených na účely podľa § 12 ods. 1, za podmienok uvedených v § 13 a v súlade s medzinárodnou zmluvou, ktorou je Slovenská republika viazaná;3) pri vykonávaní činností záverečnej časti mierového využívania jadrovej energie musia byť splnené podmienky jadrovej bezpečnosti a radiačnej ochrany.“. Poznámky pod čiarou odkazom 2 a 3 znejú: „2) § 99 zákona č. 87/2018 Z. z. o radiačnej ochrane a o zmene a doplnení niektorých zákonov. 3) Spoločný dohovor o bezpečnosti nakladania s vyhoretým palivom a o bezpečnosti nakladania s rádioaktívnym odpadom (oznámenie č. 125/2002 Z. z.).“. Túto pripomienku považujeme za zásadnú. Odôvodnenie: Navrhované znenie dáva do súladu terminológiu používanú v oblasti radiačnej ochrany a jadrovej bezpečnosti a je z neho zrejmé, že jadrový fond nezabezpečuje finančné prostriedky, ale sústreďuje a spravuje finančné prostriedky, ktoré zabezpečuje držiteľ povolenia tak ako sa uvádza v §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7. K § 11</w:t>
            </w:r>
            <w:r>
              <w:rPr>
                <w:rFonts w:ascii="Times" w:hAnsi="Times" w:cs="Times"/>
                <w:sz w:val="25"/>
                <w:szCs w:val="25"/>
              </w:rPr>
              <w:br/>
              <w:t xml:space="preserve">V § 11 ods. 1 žiadame takéto znenie písmena i): „i) podúčet na nakladanie s rádioaktívnym odpadom, ktorý vzniká pri činnosti vedúcej k ožiareniu so zdrojom ionizujúceho žiarenia a nepoužívaným žiaričom okrem vyhoretého jadrového paliva a rádioaktívneho odpadu z jadrového zariadenia,“. Túto </w:t>
            </w:r>
            <w:r>
              <w:rPr>
                <w:rFonts w:ascii="Times" w:hAnsi="Times" w:cs="Times"/>
                <w:sz w:val="25"/>
                <w:szCs w:val="25"/>
              </w:rPr>
              <w:lastRenderedPageBreak/>
              <w:t>pripomienku považujeme za zásadnú. Odôvodnenie: Zosúladenie § 11 s § 1 ods. 2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Upravené po dohode z MZ SR na </w:t>
            </w:r>
            <w:proofErr w:type="spellStart"/>
            <w:r>
              <w:rPr>
                <w:rFonts w:ascii="Times" w:hAnsi="Times" w:cs="Times"/>
                <w:sz w:val="25"/>
                <w:szCs w:val="25"/>
              </w:rPr>
              <w:t>rozporovom</w:t>
            </w:r>
            <w:proofErr w:type="spellEnd"/>
            <w:r>
              <w:rPr>
                <w:rFonts w:ascii="Times" w:hAnsi="Times" w:cs="Times"/>
                <w:sz w:val="25"/>
                <w:szCs w:val="25"/>
              </w:rPr>
              <w:t xml:space="preserve"> konaní 16.7.2018. </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6. K § 11</w:t>
            </w:r>
            <w:r>
              <w:rPr>
                <w:rFonts w:ascii="Times" w:hAnsi="Times" w:cs="Times"/>
                <w:sz w:val="25"/>
                <w:szCs w:val="25"/>
              </w:rPr>
              <w:br/>
              <w:t>V § 11 ods. 1 žiadame takéto znenie písmena d): „d) podúčet na nakladanie s jadrovým materiálom, ktorých pôvodca nie je známy,“. Túto pripomienku považujeme za zásadnú. Odôvodnenie: Zosúladenie § 11 s § 1 ods. 2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8. K § 11 ods. 1</w:t>
            </w:r>
            <w:r>
              <w:rPr>
                <w:rFonts w:ascii="Times" w:hAnsi="Times" w:cs="Times"/>
                <w:sz w:val="25"/>
                <w:szCs w:val="25"/>
              </w:rPr>
              <w:br/>
              <w:t>V § 11 ods. 1 žiadame doplniť písmenom k), ktoré znie: „k) podúčet na nakladanie s rádioaktívnymi materiálmi neznámeho pôvodu.2)“. Túto pripomienku považujeme za zásadnú. Odôvodnenie: Zosúladenie § 11 s § 1 ods.2 návrhu zákona. Ak budú v § 11 akceptované vyššie uvedené návrhy, je potrebné primerane upraviť aj ďalšie odseky v §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Upravené po dohode z MZ SR na </w:t>
            </w:r>
            <w:proofErr w:type="spellStart"/>
            <w:r>
              <w:rPr>
                <w:rFonts w:ascii="Times" w:hAnsi="Times" w:cs="Times"/>
                <w:sz w:val="25"/>
                <w:szCs w:val="25"/>
              </w:rPr>
              <w:t>rozporovom</w:t>
            </w:r>
            <w:proofErr w:type="spellEnd"/>
            <w:r>
              <w:rPr>
                <w:rFonts w:ascii="Times" w:hAnsi="Times" w:cs="Times"/>
                <w:sz w:val="25"/>
                <w:szCs w:val="25"/>
              </w:rPr>
              <w:t xml:space="preserve"> konaní 16.7.2018. </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11. K § 12</w:t>
            </w:r>
            <w:r>
              <w:rPr>
                <w:rFonts w:ascii="Times" w:hAnsi="Times" w:cs="Times"/>
                <w:sz w:val="25"/>
                <w:szCs w:val="25"/>
              </w:rPr>
              <w:br/>
              <w:t xml:space="preserve">V § 12 ods. 3 žiadame takéto znenie písmena i): „i) akékoľvek účely bezprostredne nesúvisiace s činnosťou záverečnej časti mierového využívania jadrovej energie, nakladaním s rádioaktívnym odpadom vznikajúcim pri činnosti vedúcej k ožiareniu so zdrojom ionizujúceho žiarenia a nepoužívaným žiaričom okrem vyhoretého jadrového paliva a rádioaktívneho odpadu z jadrového zariadenia, nakladaním s jadrovým materiálom, ktorého pôvodca nie je známy a nakladaním s rádioaktívnym materiálom neznámeho pôvodu.2)“. Túto pripomienku považujeme za zásadnú. Odôvodnenie: Zosúladenie </w:t>
            </w:r>
            <w:r>
              <w:rPr>
                <w:rFonts w:ascii="Times" w:hAnsi="Times" w:cs="Times"/>
                <w:sz w:val="25"/>
                <w:szCs w:val="25"/>
              </w:rPr>
              <w:lastRenderedPageBreak/>
              <w:t xml:space="preserve">textu s § 2 a § 12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Upravené po dohode z MZ SR na </w:t>
            </w:r>
            <w:proofErr w:type="spellStart"/>
            <w:r>
              <w:rPr>
                <w:rFonts w:ascii="Times" w:hAnsi="Times" w:cs="Times"/>
                <w:sz w:val="25"/>
                <w:szCs w:val="25"/>
              </w:rPr>
              <w:t>rozporovom</w:t>
            </w:r>
            <w:proofErr w:type="spellEnd"/>
            <w:r>
              <w:rPr>
                <w:rFonts w:ascii="Times" w:hAnsi="Times" w:cs="Times"/>
                <w:sz w:val="25"/>
                <w:szCs w:val="25"/>
              </w:rPr>
              <w:t xml:space="preserve"> konaní 16.7.2018. </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9. K § 12 ods. 1</w:t>
            </w:r>
            <w:r>
              <w:rPr>
                <w:rFonts w:ascii="Times" w:hAnsi="Times" w:cs="Times"/>
                <w:sz w:val="25"/>
                <w:szCs w:val="25"/>
              </w:rPr>
              <w:br/>
              <w:t>V § 12 ods. 1 žiadame vypustiť písmeno a). Túto pripomienku považujeme za zásadnú. Odôvodnenie: Ustanovenie je v rozpore s § 13 ods. 1 písm. a) bod 1, kde je uvedené, že žiadateľ o finančné prostriedky z NJF má byť držiteľ povolenia na etapu vyraďovania jadrového zariadenia, je preto je neodôvodnené a neracionálne poskytovať finančné prostriedky na vypracovanie dokumentácie pre niekoho, kto ju už má vypracovanú, a na základe tejto dokumentácie získal aj potrebné povolenia.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Upravené po dohode z MZ SR na </w:t>
            </w:r>
            <w:proofErr w:type="spellStart"/>
            <w:r>
              <w:rPr>
                <w:rFonts w:ascii="Times" w:hAnsi="Times" w:cs="Times"/>
                <w:sz w:val="25"/>
                <w:szCs w:val="25"/>
              </w:rPr>
              <w:t>rozporovom</w:t>
            </w:r>
            <w:proofErr w:type="spellEnd"/>
            <w:r>
              <w:rPr>
                <w:rFonts w:ascii="Times" w:hAnsi="Times" w:cs="Times"/>
                <w:sz w:val="25"/>
                <w:szCs w:val="25"/>
              </w:rPr>
              <w:t xml:space="preserve"> konaní 16.7.2018. </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10. K § 12 ods. 1</w:t>
            </w:r>
            <w:r>
              <w:rPr>
                <w:rFonts w:ascii="Times" w:hAnsi="Times" w:cs="Times"/>
                <w:sz w:val="25"/>
                <w:szCs w:val="25"/>
              </w:rPr>
              <w:br/>
              <w:t>V § 12 ods. 1 žiadame vypustiť písmeno j). Túto pripomienku považujeme za zásadnú. Odôvodnenie: Ustanovenie je účelové a chýba informácia o tom, ako by sa odpočítaval/ reportoval takýto typ finančnej podpory. Z ustanovenia nie je jasné, kto by sa mal vzdelávať, kto zvyšovať kvalifikáciu a prečo len v problematike „záverečnej časti mierového využívania jadrovej energie“ a čo ďalšie ustanovenia §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MZ SR na </w:t>
            </w:r>
            <w:proofErr w:type="spellStart"/>
            <w:r>
              <w:rPr>
                <w:rFonts w:ascii="Times" w:hAnsi="Times" w:cs="Times"/>
                <w:sz w:val="25"/>
                <w:szCs w:val="25"/>
              </w:rPr>
              <w:t>rozporovom</w:t>
            </w:r>
            <w:proofErr w:type="spellEnd"/>
            <w:r>
              <w:rPr>
                <w:rFonts w:ascii="Times" w:hAnsi="Times" w:cs="Times"/>
                <w:sz w:val="25"/>
                <w:szCs w:val="25"/>
              </w:rPr>
              <w:t xml:space="preserve"> konaní 16.7. akceptovalo vysvetlenie zástupcov MH SR a NJF. Rozpor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2. K § 2 písm. b)</w:t>
            </w:r>
            <w:r>
              <w:rPr>
                <w:rFonts w:ascii="Times" w:hAnsi="Times" w:cs="Times"/>
                <w:sz w:val="25"/>
                <w:szCs w:val="25"/>
              </w:rPr>
              <w:br/>
              <w:t xml:space="preserve">V § 2 písmeno b) navrhujeme takéto znenie: „b) nakladaním s rádioaktívnym odpadom, ktorý vzniká pri činnosti vedúcej k ožiareniu so zdrojom ionizujúceho žiarenia a s nepoužívaným žiaričom okrem vyhoretého jadrového paliva a rádioaktívneho odpadu z jadrového zariadenia podľa písmena a), súbor činností vykonávaných od ich prevzatia, prepravy, skladovania, úpravy a uloženia.“. Túto pripomienku považujeme za zásadnú. </w:t>
            </w:r>
            <w:r>
              <w:rPr>
                <w:rFonts w:ascii="Times" w:hAnsi="Times" w:cs="Times"/>
                <w:sz w:val="25"/>
                <w:szCs w:val="25"/>
              </w:rPr>
              <w:lastRenderedPageBreak/>
              <w:t>Odôvodnenie: Navrhované znenie je v súlade s § 1 ods. 2 a v súlade s definíciou „nakladanie s rádioaktívnymi odpadmi“ podľa zákona č. 541/2004 Z. z. o mierovom využívaní jadrovej energie (atómový zákon) a o zmene a doplnení niektorých zákonov. Definícia „inštitucionálnych rádioaktívnych odpadov“ podľa atómového zákona je nedostatočná, nezahŕňa nepoužívané žiariče.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poznámke pod čiarou k odkazu 15</w:t>
            </w:r>
            <w:r>
              <w:rPr>
                <w:rFonts w:ascii="Times" w:hAnsi="Times" w:cs="Times"/>
                <w:sz w:val="25"/>
                <w:szCs w:val="25"/>
              </w:rPr>
              <w:br/>
              <w:t>V poznámke pod čiarou k odkazu 15 odporúčame doplniť odkaz na §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3. K § 2</w:t>
            </w:r>
            <w:r>
              <w:rPr>
                <w:rFonts w:ascii="Times" w:hAnsi="Times" w:cs="Times"/>
                <w:sz w:val="25"/>
                <w:szCs w:val="25"/>
              </w:rPr>
              <w:br/>
              <w:t>Žiadame v § 2 doplniť písmená c) a d), ktoré znejú: „c) nakladaním s jadrovými materiálmi, ktorých pôvodca nie je známy súbor činností vykonávaných od ich prevzatia, prepravy, skladovania, úpravy a uloženia, d) nakladaním s rádioaktívnymi materiálmi neznámeho pôvodu2) súbor činností vykonávaných od ich prevzatia, prepravy, skladovania, úpravy a uloženia.“. Túto pripomienku považujeme za zásadnú. Odôvodnenie: Navrhované znenie je v súlade s § 1 ods. 2 a v súlade s definíciou „nakladanie s rádioaktívnymi odpadmi“ podľa zákona č. 541/2004 Z. z. o mierovom využívaní jadrovej energie (atómový zákon)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 xml:space="preserve">Odporúčame upraviť a doplniť Doložku zlučiteľnosti návrhu právneho predpisu s právom EÚ podľa VZORU prílohy č. 2 k Legislatívnym pravidlám vlády Slovenskej republiky, a to: V </w:t>
            </w:r>
            <w:r>
              <w:rPr>
                <w:rFonts w:ascii="Times" w:hAnsi="Times" w:cs="Times"/>
                <w:sz w:val="25"/>
                <w:szCs w:val="25"/>
              </w:rPr>
              <w:lastRenderedPageBreak/>
              <w:t>bode 3. Problematika návrhu právneho predpisu odporúčame v bode 3 písm. a) doložky, časť sekundárne právo, doplniť údaje o období pred a po účinnosti Lisabonskej zmluvy. V časti, po nadobudnutí účinnosti Lisabonskej zmluvy, ďalej odporúčame akty zadeliť medzi legislatívne, resp. nelegislatívne, a to: - sekundárnom (prijatom po nadobudnutí platnosti Lisabonskej zmluvy, ktorou sa mení a dopĺňa Zmluva o založení Európskeho spoločenstva – po 30. novembri 2009) 1. legislatívne akty --- 2. nelegislatívne akty - Smernica Rady 2011/70/Euratom z 19. júla 2011, ktorou sa zriaďuje rámec Spoločenstva pre zodpovedné a bezpečné nakladanie s vyhoretým palivom a rádioaktívnym odpadom (Ú. v. EÚ L 199, 2. 8. 2011), - sekundárnom (prijatom pred nadobudnutí platnosti Lisabonskej zmluvy, ktorou sa mení a dopĺňa Zmluva o založení Európskeho spoločenstva – po 30. novembri 2009) Smernica Rady 2006/117/Euratom z 20. novembra 2006 o dozore a kontrole pri preprave rádioaktívneho odpadu a vyhoretého jadrového paliva (Ú. v. EÚ L 337, 5. 12. 2006). Súčasne podľa vzoru odporúčame zmeniť označenie bodu c) na bod b) a uviesť: b) je uvedená v judikatúre Súdneho dvora Európskej únie ..... Bod 4. odporúčame upraviť podľa vzoru, najmä písm. b), v písm. c) žiadame uviesť – bezpredmetné. Odporúčame doplniť bod 6 doložky.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Predkladaná doložka zlučiteľnosti je v súlade s novelou LPV SR účinnou od 1. júna.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12</w:t>
            </w:r>
            <w:r>
              <w:rPr>
                <w:rFonts w:ascii="Times" w:hAnsi="Times" w:cs="Times"/>
                <w:sz w:val="25"/>
                <w:szCs w:val="25"/>
              </w:rPr>
              <w:br/>
              <w:t>V ods. 1 písm. d) odporúčame pred slová "ministerstva zdravotníctva" vložiť slovo "vyjadrenia". V ods. 3 písm. h) odporúčame slová "uvedený v" nahradiť slovom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13</w:t>
            </w:r>
            <w:r>
              <w:rPr>
                <w:rFonts w:ascii="Times" w:hAnsi="Times" w:cs="Times"/>
                <w:sz w:val="25"/>
                <w:szCs w:val="25"/>
              </w:rPr>
              <w:br/>
              <w:t>V ods. 1 písm. e) odporúčame slová "menej ako piatich rokov" nahradiť slovami "kratšom ako päť rokov" a v písmene f) slová "ustanovené v" nahradiť slovom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10</w:t>
            </w:r>
            <w:r>
              <w:rPr>
                <w:rFonts w:ascii="Times" w:hAnsi="Times" w:cs="Times"/>
                <w:sz w:val="25"/>
                <w:szCs w:val="25"/>
              </w:rPr>
              <w:br/>
              <w:t xml:space="preserve">V ods. 1 písm. h) odporúčame slová "ako v písmene" nahradiť slovami "ako podľa písmena". V odseku 4 poslednej vete odporúčame slová "v súlade" nahradiť slovom "podľa". V odseku 10 druhej vete odporúčame slová "odseku 2 a 3" nahradiť slovami "odsekov 2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11</w:t>
            </w:r>
            <w:r>
              <w:rPr>
                <w:rFonts w:ascii="Times" w:hAnsi="Times" w:cs="Times"/>
                <w:sz w:val="25"/>
                <w:szCs w:val="25"/>
              </w:rPr>
              <w:br/>
              <w:t xml:space="preserve">V ods. 5 písm. c) prvom bode odporúčame slová "tretí bod" nahradiť slovami "tretieho bodu". V písmene h) a odseku 7 odporúčame slová "uvedených v" nahradiť slovom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w:t>
            </w:r>
            <w:r>
              <w:rPr>
                <w:rFonts w:ascii="Times" w:hAnsi="Times" w:cs="Times"/>
                <w:sz w:val="25"/>
                <w:szCs w:val="25"/>
              </w:rPr>
              <w:br/>
              <w:t>V odseku 1 druhej vete odporúčame za slová "predseda", "podpredsedovia" a "podúčtov" vložiť slová "rady správcov". Pripomienka platí aj pre odsek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14</w:t>
            </w:r>
            <w:r>
              <w:rPr>
                <w:rFonts w:ascii="Times" w:hAnsi="Times" w:cs="Times"/>
                <w:sz w:val="25"/>
                <w:szCs w:val="25"/>
              </w:rPr>
              <w:br/>
              <w:t xml:space="preserve">V odseku 1 na konci úvodnej vety odporúčame dať dvojbodku a v písmene i) slová "investičné finančné prostriedky alebo neinvestičné finančné prostriedky" nahradiť slovami "investičných finančných prostriedkov alebo neinvestičných finančných prostriedkov". V odseku 2 odporúčame úvodnú vetu preformulovať "Prílohami k žiadosti sú:". V písmene c) </w:t>
            </w:r>
            <w:r>
              <w:rPr>
                <w:rFonts w:ascii="Times" w:hAnsi="Times" w:cs="Times"/>
                <w:sz w:val="25"/>
                <w:szCs w:val="25"/>
              </w:rPr>
              <w:lastRenderedPageBreak/>
              <w:t xml:space="preserve">odporúčame slová "na ktoré sa prostriedky jadrového fondu požadujú" nahradiť slovami "na ktoré žiadateľ </w:t>
            </w:r>
            <w:proofErr w:type="spellStart"/>
            <w:r>
              <w:rPr>
                <w:rFonts w:ascii="Times" w:hAnsi="Times" w:cs="Times"/>
                <w:sz w:val="25"/>
                <w:szCs w:val="25"/>
              </w:rPr>
              <w:t>prosriedky</w:t>
            </w:r>
            <w:proofErr w:type="spellEnd"/>
            <w:r>
              <w:rPr>
                <w:rFonts w:ascii="Times" w:hAnsi="Times" w:cs="Times"/>
                <w:sz w:val="25"/>
                <w:szCs w:val="25"/>
              </w:rPr>
              <w:t xml:space="preserve"> jadrového fondu požaduje". V odseku 4 druhej vete odporúčame vypustiť slová "a 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8</w:t>
            </w:r>
            <w:r>
              <w:rPr>
                <w:rFonts w:ascii="Times" w:hAnsi="Times" w:cs="Times"/>
                <w:sz w:val="25"/>
                <w:szCs w:val="25"/>
              </w:rPr>
              <w:br/>
              <w:t xml:space="preserve">V odseku 2 odporúčame druhú vetu preformulovať "Za riaditeľa môže byť vymenovaná fyzická osoba, ktorá spĺňa požiadavky na vzdelanie, odbornú prax, spôsobilosť na právne úkony, bezúhonnosť, trvalý pobyt a nezávislosť podľa § 5 ods. 3.". V odseku 3 úvodnej vete odporúčame vypustiť slová "je povinný" a v jednotlivých písmenách preformulovať slovesá z neurčitku do príslušného tvaru "plní", "zabezpečuje".... V odseku 7 odporúčame slová "uvedených v odsekoch" nahradiť slovami "podľa odsekov".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7</w:t>
            </w:r>
            <w:r>
              <w:rPr>
                <w:rFonts w:ascii="Times" w:hAnsi="Times" w:cs="Times"/>
                <w:sz w:val="25"/>
                <w:szCs w:val="25"/>
              </w:rPr>
              <w:br/>
              <w:t xml:space="preserve">V odseku 6 odporúčame za slovo "predseda" vložiť slová "dozornej rady" a v ods. 12 písm. b) slová "uvedenú v" nahradiť slovom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13 ods. 1</w:t>
            </w:r>
            <w:r>
              <w:rPr>
                <w:rFonts w:ascii="Times" w:hAnsi="Times" w:cs="Times"/>
                <w:sz w:val="25"/>
                <w:szCs w:val="25"/>
              </w:rPr>
              <w:br/>
              <w:t xml:space="preserve">K § 13 ods. 1 – medzi subjekty, ktorým možno poskytnúť prostriedky z jadrového fondu odporúčame doplniť Štátny geologický ústav Dionýza Štúra (ďalej len „ŠGÚDŠ“). ŠGÚDŠ je organizácia zriadená Ministerstvom životného prostredia Slovenskej republiky za účelom vykonávania štátnej geologickej služby podľa § 4 ods. 1 písm. b) zákona č. 569/2007 Z. z o geologických prácach v znení neskorších predpisov (geologický </w:t>
            </w:r>
            <w:r>
              <w:rPr>
                <w:rFonts w:ascii="Times" w:hAnsi="Times" w:cs="Times"/>
                <w:sz w:val="25"/>
                <w:szCs w:val="25"/>
              </w:rPr>
              <w:lastRenderedPageBreak/>
              <w:t xml:space="preserve">zákon). V štatúte ŠGÚDŠ vydaného Rozhodnutím ministra životného prostredia Slovenskej republiky č. 27/2015 - 1.6 zo 14. júla 2015 je, okrem iného uvádzané, že za účelom štátnej geologickej služby ŠGÚDŠ vykonáva „výskum vhodných geologických štruktúr na ukladanie rádioaktívnych a nebezpečných odpadov“ a „geologický prieskum životného prostredia, ktorým sa zisťujú geologické podmienky na zriaďovanie a prevádzku úložísk rádioaktívnych odpadov a iných odpadov v podzemných priestoroch“. Čerpanie prostriedkov jadrového fondu by v tomto prípade bolo možné len z podúčtu podľa §11 ods. 1 písm. e) návrhu zákona a na účely koordinácie a realizácie geologického prieskumu a výskumu súvisiaceho s úložiskami rádioaktívneho odpadu alebo vyhoreného jadrového paliva. Poskytnutie prostriedkov by bolo podmienené súhlasom právnickej osoby založenej, zriadenej alebo poverenej Ministerstvom hospodárstva Slovenskej republiky na ukladanie rádioaktívnych odpadov alebo vyhoretého jadrového paliva.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Finančné prostriedky z jadrového fondu je možné poskytnúť len držiteľom povolenia podľa §13 ods. 1.</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 3 </w:t>
            </w:r>
            <w:r>
              <w:rPr>
                <w:rFonts w:ascii="Times" w:hAnsi="Times" w:cs="Times"/>
                <w:sz w:val="25"/>
                <w:szCs w:val="25"/>
              </w:rPr>
              <w:br/>
              <w:t xml:space="preserve">1. V § 3 ods. 1 sú použité pojmy „zaplatený povinný príspevok“ a „povinná platba“. V návrhu zákona nie je zavedená definícia týchto pojmov a ani nie je jasné napríklad, čo sa rozumie resp. aký je rozdiel medzi pojmami „zaplatený povinný príspevok“ a „povinná platba“. Z § 10 ods. 1 písm. a), l) a ods. 4 návrhu sú tieto pojmy uvedené ako zdroje príjmu Národného jadrového fondu, resp. ako sa určuje výška „povinnej platby“. Podľa zákona č. 492/2009 Z. z. o platobných službách a o zmene a doplnení niektorých zákonov v znení neskorších predpisov sa </w:t>
            </w:r>
            <w:r>
              <w:rPr>
                <w:rFonts w:ascii="Times" w:hAnsi="Times" w:cs="Times"/>
                <w:sz w:val="25"/>
                <w:szCs w:val="25"/>
              </w:rPr>
              <w:lastRenderedPageBreak/>
              <w:t xml:space="preserve">„platbou“ rozumie „platobná operácia“ (v istom zmysle je „platbou“ aj „povinný príspevok“). Vzhľadom na uvedené odporúčame formulačné spresniť použité pojmy a uviesť v základných pojmoch, čo sa nimi rozumie. 2. V § 3 ods. 3 odporúčame slová „na svojom účte“ formulačne spresniť tak, aby bolo jednoznačné, kde bude osobitný účet Národného jadrového fondu vedený (napríklad v banke alebo pobočke zahraničnej banke ?, v Štátnej pokladnici ?). Táto pripomienka sa primerane vzťahuje napríklad na § 10 ods. 1 písm. d), e) a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2. Navrhovateľ preukazuje v tabuľke zhody k článku 5 ods. 1 písm. a) až h) smernice Rady 2011/70/EURATOM zhodu pomocou § 1 ods. 2 návrhu zákona. Sme toho názoru, že navrhovateľ znením § 1 ods. 2 preukázal iba čiastočnú transpozíciu a to iba čl. 5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3. K transpozícií čl. 5 ods. 2 smernice Rady 2011/70/EURATOM, ktorá sa preukazuje čl. II B:8, žiadame navrhovateľa aby do poznámky v tabuľke zhody doplnil, že predmetom správ o vnútroštátnom programe bude aj prehodnotenie prevádzkových skúsenosti a poznatkov z rozhodovacích procesov, aby bol zabezpečený zmysel a účel transponovaného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 poznámka týkajúca sa zapracovania prevádzkových skúseností a poznatkov doplnená.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5. Predkladateľa upozorňujeme, že smernica Rady 2011/70/EURATOM v čl. 10 ods. 2 upravuje „Transparentnosť“ </w:t>
            </w:r>
            <w:r>
              <w:rPr>
                <w:rFonts w:ascii="Times" w:hAnsi="Times" w:cs="Times"/>
                <w:sz w:val="25"/>
                <w:szCs w:val="25"/>
              </w:rPr>
              <w:lastRenderedPageBreak/>
              <w:t xml:space="preserve">a to tak, že verejnosti by mala byť poskytnutá možnosť efektívnej participácie na rozhodovacom procese o nakladaní s vyhoretým palivom a rádioaktívnym odpadom. Predkladateľ deklaruje transpozíciu tohto ustanovenia § 2 písm. a), § 6 ods. 1 až 6. Tieto ustanovenia nie sú v žiadnom prípade transpozíciou čl. 10 ods. 2 . Ak má predkladateľ za to, že uvedenú informovanosť verejnosti, môže zabezpečiť pomocou osobitného zákona ako napr. zákon 211/2000 Z. z. o slobodnom prístupe k informáciám a o zmene a doplnení niektorých zákonov, tak žiadame, aby tak urobil a preukázal transpozíciu čl. 10 ods. 2 v tabuľke zhody pomocou tohto zákona alebo iného. Ak to nie je možné, aby dané ustanovenie transponoval.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6. Cieľom a účelom čl. 11 ods. 2 smernice Rady 2011/70/EURATOM je prehodnocovanie a skúmanie pokroku či technického alebo vedeckého. Tento vedecký a technický pokrok sa má následne uplatniť a aktualizovať vnútroštátny program. Predkladateľ preukazuje transpozíciu tohto ustanovenia pomocou viacerých ustanovení návrhu zákona napr. § 2, § 6, § 5. Z takto rozšíreného výkladu je však náročné posúdiť, či predkladateľ zabezpečil cieľ čl. 11 ods. 2. Preto žiadame predkladateľa, aby do poznámok v tabuľke zhody doplnil bližšie informácie pomocou, ktorých ustanovení zabezpečí uvedený cieľ.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 Poznámka týkajúca sa zapracovania výsledkov pokroku doplnená.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7. Žiadame predkladateľa, aby právne predpisy, ktoré uvádza na strane 58 v tabuľke zhody v „ Zoznam všeobecne záväzných </w:t>
            </w:r>
            <w:r>
              <w:rPr>
                <w:rFonts w:ascii="Times" w:hAnsi="Times" w:cs="Times"/>
                <w:sz w:val="25"/>
                <w:szCs w:val="25"/>
              </w:rPr>
              <w:lastRenderedPageBreak/>
              <w:t xml:space="preserve">právnych predpisov preberajúcich smernicu“ vypustil. V prípade, že predkladateľ zamýšľa transpozíciu smernice Rady 2011/70/EURATOM preukazovať aj inými právnymi predpismi ako samotným návrhom zákona, tak je potrebné, aby názvy právnych predpisov uviedol do záhlavia tabuľky zhody. Následne na ne pri transpozícií jednotlivých článkov smernice odkázal.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transpozícii smernice Rady 2011.70.EURATOM</w:t>
            </w:r>
            <w:r>
              <w:rPr>
                <w:rFonts w:ascii="Times" w:hAnsi="Times" w:cs="Times"/>
                <w:sz w:val="25"/>
                <w:szCs w:val="25"/>
              </w:rPr>
              <w:br/>
              <w:t>Predkladateľa žiadame aby prepracoval predložené tabuľky zhody. Z tabuľky zhody k predloženému návrhu zákona nie je zrejmé, ktorými ustanoveniami všeobecne záväzného právneho predpisu Slovenskej republiky sa transponujú viaceré ustanovenia smernice Rady 2011/70/EURATOM z 19. júla 2011, ktorou sa zriaďuje rámec Spoločenstva pre zodpovedné a bezpečné nakladanie s vyhoretým palivom a rádioaktívnym odpadom (ďalej len „smernica Rady 2011/70/EURATOM“). V návrhu zákona ide napríklad o nasledujúce neúplné alebo nepreukázané transpozície ustanovení uvedenej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V tabuľke zhody k čl. 4 ods. 3 smernice Rady 2011/70/EURATOM sa uvádza transpozičné opatrenie nesúvisiacimi ustanoveniami (napr. § 6 ods. 4, § 6 ods. 5, § 6 ods. 6) návrhu zákona. Žiadame uviesť ustanovenie všeobecne záväzného právneho predpisu Slovenskej republiky, ktoré je transpozičným opatrením k ustanoveniu čl. 4 ods. 3 smernice. Navrhujeme aby predkladateľ preukázal uvedené ustanovenie § </w:t>
            </w:r>
            <w:r>
              <w:rPr>
                <w:rFonts w:ascii="Times" w:hAnsi="Times" w:cs="Times"/>
                <w:sz w:val="25"/>
                <w:szCs w:val="25"/>
              </w:rPr>
              <w:lastRenderedPageBreak/>
              <w:t xml:space="preserve">6 ods. 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V tabuľke zhody k smernici Rady 2011/70/EURATOM sa k čl. 8 uvádza transpozičné opatrenie nesúvisiacimi ustanoveniami (napr. § 1 ods. 2, § 2 písm. a)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Tabuľka zhody bola upravená.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ods. 3</w:t>
            </w:r>
            <w:r>
              <w:rPr>
                <w:rFonts w:ascii="Times" w:hAnsi="Times" w:cs="Times"/>
                <w:sz w:val="25"/>
                <w:szCs w:val="25"/>
              </w:rPr>
              <w:br/>
              <w:t xml:space="preserve">Navrhujeme vypustiť celý ods. 3 v čl. II, ktorým sa mení a dopĺňa § 3 ods. 11 zákona č. 541/2004 </w:t>
            </w:r>
            <w:proofErr w:type="spellStart"/>
            <w:r>
              <w:rPr>
                <w:rFonts w:ascii="Times" w:hAnsi="Times" w:cs="Times"/>
                <w:sz w:val="25"/>
                <w:szCs w:val="25"/>
              </w:rPr>
              <w:t>Z.z</w:t>
            </w:r>
            <w:proofErr w:type="spellEnd"/>
            <w:r>
              <w:rPr>
                <w:rFonts w:ascii="Times" w:hAnsi="Times" w:cs="Times"/>
                <w:sz w:val="25"/>
                <w:szCs w:val="25"/>
              </w:rPr>
              <w:t xml:space="preserve">. </w:t>
            </w:r>
            <w:proofErr w:type="spellStart"/>
            <w:r>
              <w:rPr>
                <w:rFonts w:ascii="Times" w:hAnsi="Times" w:cs="Times"/>
                <w:sz w:val="25"/>
                <w:szCs w:val="25"/>
              </w:rPr>
              <w:t>Odovodnenie</w:t>
            </w:r>
            <w:proofErr w:type="spellEnd"/>
            <w:r>
              <w:rPr>
                <w:rFonts w:ascii="Times" w:hAnsi="Times" w:cs="Times"/>
                <w:sz w:val="25"/>
                <w:szCs w:val="25"/>
              </w:rPr>
              <w:t xml:space="preserve">: Návrhom na zmenu zákona č. 541/2004 </w:t>
            </w:r>
            <w:proofErr w:type="spellStart"/>
            <w:r>
              <w:rPr>
                <w:rFonts w:ascii="Times" w:hAnsi="Times" w:cs="Times"/>
                <w:sz w:val="25"/>
                <w:szCs w:val="25"/>
              </w:rPr>
              <w:t>Z.z</w:t>
            </w:r>
            <w:proofErr w:type="spellEnd"/>
            <w:r>
              <w:rPr>
                <w:rFonts w:ascii="Times" w:hAnsi="Times" w:cs="Times"/>
                <w:sz w:val="25"/>
                <w:szCs w:val="25"/>
              </w:rPr>
              <w:t xml:space="preserve">. sa prostredníctvom zmeny v § 3 ods. 11 znemožňuje vykonávať činnosti skladovania vyhoretého jadrového paliva, vyraďovania jadrových zariadení a nakladania s rádioaktívnym odpadom iným subjektom, ako určenou právnickou osobou so 100% majetkovou účasťou štátu, založenou a zriadenou alebo poverenou Ministerstvom hospodárstva Slovenskej republiky, čím sa vlastne vytvára monopol na činnosti, ktoré bežne v krajinách EÚ vykonávajú viaceré subjekty na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Navrhované riešenie nie je v súlade s vecným zámerom predkladateľa.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§10 ods. 4 </w:t>
            </w:r>
            <w:r>
              <w:rPr>
                <w:rFonts w:ascii="Times" w:hAnsi="Times" w:cs="Times"/>
                <w:sz w:val="25"/>
                <w:szCs w:val="25"/>
              </w:rPr>
              <w:br/>
              <w:t xml:space="preserve">Prvú vetu navrhujeme preformulovať nasledovne: „Výška povinného príspevku a povinnej platby sa určí prostredníctvom výpočtového modulu samostatne pre každé jadrové zariadenie vychádzajúc okrem iného z celkových nákladov na záverečnú časť mierového využívania jadrovej energie v jadrovom zariadení, počtu rokov akumulácie všetkých finančných prostriedkov na podúčte alebo analytickom účte jadrového zariadenia, ich zhodnocovania a pôsobenia makroekonomických </w:t>
            </w:r>
            <w:r>
              <w:rPr>
                <w:rFonts w:ascii="Times" w:hAnsi="Times" w:cs="Times"/>
                <w:sz w:val="25"/>
                <w:szCs w:val="25"/>
              </w:rPr>
              <w:lastRenderedPageBreak/>
              <w:t xml:space="preserve">faktorov počas jednotlivých fáz životného cyklu jadrového zariadenia.” Odôvodnenie: Navrhované ustanovenie nie je v súlade so znením § 5 ods. 2 písm. m), podľa ktorého návrh výšky povinného príspevku a povinnej platby vypracúva rada správcov v spolupráci s právnickou osobou podľa osobitného predpisu a držiteľmi súhlasu alebo povolenia vždy po schválení aktualizovaného vnútroštátneho programu a pri zmene technických, ekonomických alebo právnych podmienok zohľadnených pri určení výšky povinného príspevku alebo povinnej platby. Zákon teda predpokladá určitú diskusiu zainteresovaných subjektov, ktorá má predchádzať zmene výšky povinného príspevku a povinnej platby. Pokiaľ by sa zároveň výška príspevku mala určovať na základe metodiky schvaľovanej radou správcov, tak by sa priestor pre túto odbornú diskusiu zainteresovaných subjektov do budúcna výrazne zúžil. Slovenské elektrárne, a.s. akceptujú navrhovanú výšku povinného príspevku na rok 2019, ale nemôžu akceptovať metodiku, z ktorej by sa implicitne dala odvádzať zodpovednosť za historický dlh, t.j. za dlh, ktorý vznikol pri tvorbe zdrojov na záverečnú časť mierového využívania jadrovej energetiky pre jadrové zariadenia, ktoré prevádzkovali Slovenské elektrárne, a.s. pred 1. júlom 2006 a ktoré sú naďalej v prevádzke.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§10 ods. 7 </w:t>
            </w:r>
            <w:r>
              <w:rPr>
                <w:rFonts w:ascii="Times" w:hAnsi="Times" w:cs="Times"/>
                <w:sz w:val="25"/>
                <w:szCs w:val="25"/>
              </w:rPr>
              <w:br/>
              <w:t xml:space="preserve">Z navrhovaného znenia § 10 ods. 7 navrhujeme vypustiť slová „a použití“, nakoľko sú nadbytočné a zavádzajúce. </w:t>
            </w:r>
            <w:proofErr w:type="spellStart"/>
            <w:r>
              <w:rPr>
                <w:rFonts w:ascii="Times" w:hAnsi="Times" w:cs="Times"/>
                <w:sz w:val="25"/>
                <w:szCs w:val="25"/>
              </w:rPr>
              <w:t>Odovodnenie</w:t>
            </w:r>
            <w:proofErr w:type="spellEnd"/>
            <w:r>
              <w:rPr>
                <w:rFonts w:ascii="Times" w:hAnsi="Times" w:cs="Times"/>
                <w:sz w:val="25"/>
                <w:szCs w:val="25"/>
              </w:rPr>
              <w:t xml:space="preserve">: § 10 ods. ods. 2 písm. b) stanovuje, že odvod vyberaný prevádzkovateľom prenosovej sústavy a prevádzkovateľom </w:t>
            </w:r>
            <w:r>
              <w:rPr>
                <w:rFonts w:ascii="Times" w:hAnsi="Times" w:cs="Times"/>
                <w:sz w:val="25"/>
                <w:szCs w:val="25"/>
              </w:rPr>
              <w:lastRenderedPageBreak/>
              <w:t xml:space="preserve">distribučnej sústavy je určený na úhradu dlhu, ktorý vznikol pri tvorbe zdrojov určených na krytie nákladov záverečnej časti mierového využívania jadrovej energie, vytváraných počas prevádzky jadrových zariadení pred 1. júlom 2006. Z právneho poriadku teda od 1. júla 2006 vyplýva, že odvod sa má použiť ako zdroj financovania záverečnej časti mierového využívania jadrovej energie tých jadrových zariadení, ktoré boli prevádzkované pred 1. júlom 2006 a v súvislosti s ktorými sa do 1. júla 2006 nevytvorili dostatočné zdroje na krytie nákladov záverečnej časti mierového využívania jadrovej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Pripomienka nebola akceptovaná vzhľadom na v súčasnosti platnú právnu úpravu.</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ods. 4</w:t>
            </w:r>
            <w:r>
              <w:rPr>
                <w:rFonts w:ascii="Times" w:hAnsi="Times" w:cs="Times"/>
                <w:sz w:val="25"/>
                <w:szCs w:val="25"/>
              </w:rPr>
              <w:br/>
              <w:t xml:space="preserve">Z navrhovaného znenia </w:t>
            </w:r>
            <w:proofErr w:type="spellStart"/>
            <w:r>
              <w:rPr>
                <w:rFonts w:ascii="Times" w:hAnsi="Times" w:cs="Times"/>
                <w:sz w:val="25"/>
                <w:szCs w:val="25"/>
              </w:rPr>
              <w:t>čl.II</w:t>
            </w:r>
            <w:proofErr w:type="spellEnd"/>
            <w:r>
              <w:rPr>
                <w:rFonts w:ascii="Times" w:hAnsi="Times" w:cs="Times"/>
                <w:sz w:val="25"/>
                <w:szCs w:val="25"/>
              </w:rPr>
              <w:t xml:space="preserve"> ods. 4, ktorým sa mení a </w:t>
            </w:r>
            <w:proofErr w:type="spellStart"/>
            <w:r>
              <w:rPr>
                <w:rFonts w:ascii="Times" w:hAnsi="Times" w:cs="Times"/>
                <w:sz w:val="25"/>
                <w:szCs w:val="25"/>
              </w:rPr>
              <w:t>doplňa</w:t>
            </w:r>
            <w:proofErr w:type="spellEnd"/>
            <w:r>
              <w:rPr>
                <w:rFonts w:ascii="Times" w:hAnsi="Times" w:cs="Times"/>
                <w:sz w:val="25"/>
                <w:szCs w:val="25"/>
              </w:rPr>
              <w:t xml:space="preserve"> § 3 ods. 12 zákona č. 541/2004 </w:t>
            </w:r>
            <w:proofErr w:type="spellStart"/>
            <w:r>
              <w:rPr>
                <w:rFonts w:ascii="Times" w:hAnsi="Times" w:cs="Times"/>
                <w:sz w:val="25"/>
                <w:szCs w:val="25"/>
              </w:rPr>
              <w:t>Z.z</w:t>
            </w:r>
            <w:proofErr w:type="spellEnd"/>
            <w:r>
              <w:rPr>
                <w:rFonts w:ascii="Times" w:hAnsi="Times" w:cs="Times"/>
                <w:sz w:val="25"/>
                <w:szCs w:val="25"/>
              </w:rPr>
              <w:t xml:space="preserve">., navrhujeme vypustiť druhú vetu: „Zakazuje sa, aby činnosti podľa odseku 11 vykonávali iné osoby, ako právnická osoba podľa odseku 11.“ </w:t>
            </w:r>
            <w:proofErr w:type="spellStart"/>
            <w:r>
              <w:rPr>
                <w:rFonts w:ascii="Times" w:hAnsi="Times" w:cs="Times"/>
                <w:sz w:val="25"/>
                <w:szCs w:val="25"/>
              </w:rPr>
              <w:t>Odovodnenie</w:t>
            </w:r>
            <w:proofErr w:type="spellEnd"/>
            <w:r>
              <w:rPr>
                <w:rFonts w:ascii="Times" w:hAnsi="Times" w:cs="Times"/>
                <w:sz w:val="25"/>
                <w:szCs w:val="25"/>
              </w:rPr>
              <w:t xml:space="preserve">: Návrhom na zmenu zákona 541/2004 </w:t>
            </w:r>
            <w:proofErr w:type="spellStart"/>
            <w:r>
              <w:rPr>
                <w:rFonts w:ascii="Times" w:hAnsi="Times" w:cs="Times"/>
                <w:sz w:val="25"/>
                <w:szCs w:val="25"/>
              </w:rPr>
              <w:t>Z.z</w:t>
            </w:r>
            <w:proofErr w:type="spellEnd"/>
            <w:r>
              <w:rPr>
                <w:rFonts w:ascii="Times" w:hAnsi="Times" w:cs="Times"/>
                <w:sz w:val="25"/>
                <w:szCs w:val="25"/>
              </w:rPr>
              <w:t xml:space="preserve">. sa prostredníctvom zmeny v § 3 odseku 12 zakazuje prevádzkovateľovi jadrových zariadení (spoločnosti Slovenské elektrárne, a.s.) vyraďovať a teda aj nakladať s vlastným majetkom v rozsahu činností podľa odseku 11, a to konkrétne : dlhodobo skladovať vyhoreté jadrové palivo, vyraďovať jadrové zariadenia (JZ) a nakladať s rádioaktívnym odpadom z vyraďovania JZ, hoci uvedené činnosti sú v členských štátoch EÚ väčšinou vykonávané prevádzkovateľmi JZ. Týmto zákazom SE, a.s. prichádzajú o právo spravovať svoj vlastný majetok a vykonávať resp. riadiť činnosti v hodnote niekoľkých miliárd eur. Na základe tejto zmeny prevádzkovateľ jadrového zariadenia, ktorý nemá 100% </w:t>
            </w:r>
            <w:r>
              <w:rPr>
                <w:rFonts w:ascii="Times" w:hAnsi="Times" w:cs="Times"/>
                <w:sz w:val="25"/>
                <w:szCs w:val="25"/>
              </w:rPr>
              <w:lastRenderedPageBreak/>
              <w:t>majetkovú účasť štátu, sa ani nemôže uchádzať o udelenie príslušného povolenia na výkon týchto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Ustanovenie bolo preformulované a je v súlade so súčasným znením zákona.</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čl. I § 9</w:t>
            </w:r>
            <w:r>
              <w:rPr>
                <w:rFonts w:ascii="Times" w:hAnsi="Times" w:cs="Times"/>
                <w:sz w:val="25"/>
                <w:szCs w:val="25"/>
              </w:rPr>
              <w:br/>
              <w:t>Navrhujeme do ods. 6 vložiť (ako poslednú) novú vetu, ktorá znie nasledovne: „(6) O zistených závažných nedostatkoch neodkladne písomne informuje riaditeľa, radu správcov, dozornú radu a ministerstvo.“. Odôvodnenie: Pre efektívnosť riadenia fondu je dôležité, aby sa zistené závažné nedostatky odstraňovali čo najskôr po ich odhalení. Ministerstvo, ktoré má dôležité kompetencie pri menovaní a odvolávaní členov rady správcov jadrového fondu, riaditeľa fondu a kontrolóra fondu, tak navrhovaným mechanizmom zároveň dostane rýchlu spätnú väzbu o nedostatkoch spojených s manažovaním fondu a môže operatívne zasiahnuť. Podľa predloženého návrhu zákona sa ministerstvo môže dozvedieť o nedostatkoch len z výročnej správy, ktorú mu predkladá rada správcov podľa § 5 ods. 2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1. K čl. II bod 17 - § 20 ods. 3, 7 a 8 zákona č. 541.2004 Z. z. o mierovom využívaní jadrovej energie (atómový zákon) a o zmene a doplnení niektorých zákonov v znení neskorších predpisov</w:t>
            </w:r>
            <w:r>
              <w:rPr>
                <w:rFonts w:ascii="Times" w:hAnsi="Times" w:cs="Times"/>
                <w:sz w:val="25"/>
                <w:szCs w:val="25"/>
              </w:rPr>
              <w:br/>
              <w:t xml:space="preserve">Vo vzťahu k povinnostiam uvedeným v navrhovanom ustanovení § 20 ods. 3 a následne v § 20 ods. 7 a 8 žiadame upraviť vzťah tohto ustanovenia ku katastru nehnuteľností, resp. ku konaniu o návrhu na vklad. Rovnako žiadame doplniť dopad porušenia povinnosti na platnosť zmluvy o prevode. Odôvodnenie: V navrhovanom ustanovení § 20 ods. 3 sa ako </w:t>
            </w:r>
            <w:r>
              <w:rPr>
                <w:rFonts w:ascii="Times" w:hAnsi="Times" w:cs="Times"/>
                <w:sz w:val="25"/>
                <w:szCs w:val="25"/>
              </w:rPr>
              <w:lastRenderedPageBreak/>
              <w:t xml:space="preserve">povinná náležitosť zmluvy o podmienkach vyraďovania jadrového zariadenia vyžaduje aj uvedenie podmienok a termínu prevodu vlastníctva pozemku, na ktorom je umiestnené jadrové zariadenie právnickej osobe podľa § 3 ods. 11 a následne pôvodnému držiteľovi povolenia na prevádzku alebo jeho právnemu nástupcovi po ukončení vyraďovania. Keďže zmluva o prevode vlastníckeho práva k nehnuteľnosti (aj bezodplatná zmluva) podlieha vkladu do katastra nehnuteľností, príslušný okresný úrad, katastrálny odbor je povinný skúmať, či sú pri prevode dodržané všetky zákonné náležitosti, t. j. je povinný prihliadať aj na ustanovenia navrhovaného zákona. Navrhovaná právna úprava však ani len v dôvodovej správe nešpecifikuje vzťah ku katastrálnemu konaniu a tiež sa neuvádza, aký dopad bude mať porušenie povinnosti na prevod vlastníckeho práva k nehnuteľnosti, teda či zmena vlastníckeho práva k nehnuteľnosti pri nedodržaní lehoty dohodnutej v zmluve o podmienkach vyraďovania, či ide o osobu, na ktorú má byť vlastnícke právo k pozemku bezodplatne prevedené spôsobuje absolútnu neplatnosť zmluvy, na ktorú je okresný úrad, katastrálny odbor povinný prihliadať a v dôsledku jej porušenia návrh na vklad zamietnuť. Zároveň žiadame doplniť, ako okresný úrad, katastrálny odbor získa vedomosť o tom, že ide o pozemok, na ktorom je umiestnené jadrové zariadenie, teda že je potrebné prihliadať na podmienky ustanovené v zákone č. 541/2004 Z. z. o mierovom využívaní jadrovej energie (atómový zákon) a o zmene a doplnení niektorých zákonov v znení neskorších predpisov.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Novelizačný bod vypustený.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4.</w:t>
            </w:r>
            <w:r>
              <w:rPr>
                <w:rFonts w:ascii="Times" w:hAnsi="Times" w:cs="Times"/>
                <w:sz w:val="25"/>
                <w:szCs w:val="25"/>
              </w:rPr>
              <w:br/>
              <w:t>Na konci prvej vety za slová „Slovenská republika“ odporúčame vložiť slová „prostredníctvom právnickej osoby podľa odseku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14 ods. 2 písm. a) a b)</w:t>
            </w:r>
            <w:r>
              <w:rPr>
                <w:rFonts w:ascii="Times" w:hAnsi="Times" w:cs="Times"/>
                <w:sz w:val="25"/>
                <w:szCs w:val="25"/>
              </w:rPr>
              <w:br/>
              <w:t xml:space="preserve">Odporúčame prehodnotiť vo vzťahu k zákonu č. 305/2013 Z. z. o </w:t>
            </w:r>
            <w:proofErr w:type="spellStart"/>
            <w:r>
              <w:rPr>
                <w:rFonts w:ascii="Times" w:hAnsi="Times" w:cs="Times"/>
                <w:sz w:val="25"/>
                <w:szCs w:val="25"/>
              </w:rPr>
              <w:t>E-gov</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1 ods. 3</w:t>
            </w:r>
            <w:r>
              <w:rPr>
                <w:rFonts w:ascii="Times" w:hAnsi="Times" w:cs="Times"/>
                <w:sz w:val="25"/>
                <w:szCs w:val="25"/>
              </w:rPr>
              <w:br/>
              <w:t>Odporúčame slová „Radou Európy“, nakoľko nepredpokladáme, že problematika NJF a vyraďovania jadrových zariadení sa dotýka zamerania tejto inštitúcie.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1</w:t>
            </w:r>
            <w:r>
              <w:rPr>
                <w:rFonts w:ascii="Times" w:hAnsi="Times" w:cs="Times"/>
                <w:sz w:val="25"/>
                <w:szCs w:val="25"/>
              </w:rPr>
              <w:br/>
              <w:t>Odporúčame slovo „skladovanie“ v prvom riadku nahradiť slovami „jeho umiestnenie a uchovávanie“, vypustiť slová „vyhoretého jadrového paliva“.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2 druhý bod</w:t>
            </w:r>
            <w:r>
              <w:rPr>
                <w:rFonts w:ascii="Times" w:hAnsi="Times" w:cs="Times"/>
                <w:sz w:val="25"/>
                <w:szCs w:val="25"/>
              </w:rPr>
              <w:br/>
              <w:t>Odporúčame upraviť formuláciu na „.......vyhoretého jadrového paliva v samostatnom jadrovom zariadení určenom na jeho skladovanie.....“.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3 ods. 1</w:t>
            </w:r>
            <w:r>
              <w:rPr>
                <w:rFonts w:ascii="Times" w:hAnsi="Times" w:cs="Times"/>
                <w:sz w:val="25"/>
                <w:szCs w:val="25"/>
              </w:rPr>
              <w:br/>
              <w:t>Odporúčame zmeniť slovosled prvej vety tak, že ustanovenie bude začínať „Náklady na financovanie záverečnej časti ......., ak § 10 ods. 1 písm. b) až k) neustanovuje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2 písm. b)</w:t>
            </w:r>
            <w:r>
              <w:rPr>
                <w:rFonts w:ascii="Times" w:hAnsi="Times" w:cs="Times"/>
                <w:sz w:val="25"/>
                <w:szCs w:val="25"/>
              </w:rPr>
              <w:br/>
              <w:t>Odporúčame zosúladiť s § 15 ods. 3, nakoľko nie je jednoznačné či sa s návrhom rozpočtu jadrového fondu predkladá aj stanovisko ÚJD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5 ods. 3</w:t>
            </w:r>
            <w:r>
              <w:rPr>
                <w:rFonts w:ascii="Times" w:hAnsi="Times" w:cs="Times"/>
                <w:sz w:val="25"/>
                <w:szCs w:val="25"/>
              </w:rPr>
              <w:br/>
              <w:t>Pri výpočte požadovaných podmienok na člena rady správcov odporúčame začínať ich výpočet všeobecnými požiadavkami (spôsobilosť na právne úkony, bezúhonnosť) a až potom pokračovať kvalifikačnými predpokladmi. Z uvedeného dôvodu je potrebné písm. c) a d) uviesť ako a) a b) a doterajšie označiť nanovo.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II novelizačný bod 24. </w:t>
            </w:r>
            <w:r>
              <w:rPr>
                <w:rFonts w:ascii="Times" w:hAnsi="Times" w:cs="Times"/>
                <w:sz w:val="25"/>
                <w:szCs w:val="25"/>
              </w:rPr>
              <w:br/>
              <w:t>Slová „vrátane prepracovania vyhoretého jadrového paliva“ považujeme za nadbytočné, nakoľko definícia nakladania s vyhoretým jadrovým palivom v § 2 písm. h) tretí bod v sebe zahŕňa aj prepracovanie.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 § 12 ods. 3 písm. e) </w:t>
            </w:r>
            <w:r>
              <w:rPr>
                <w:rFonts w:ascii="Times" w:hAnsi="Times" w:cs="Times"/>
                <w:sz w:val="25"/>
                <w:szCs w:val="25"/>
              </w:rPr>
              <w:br/>
              <w:t>Slovo „pásmach“ odporúčame nahradiť slovom „oblastiach“, tak aby zodpovedalo terminológii havarijného plánovania podľa atómového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 § 3 ods. 4</w:t>
            </w:r>
            <w:r>
              <w:rPr>
                <w:rFonts w:ascii="Times" w:hAnsi="Times" w:cs="Times"/>
                <w:sz w:val="25"/>
                <w:szCs w:val="25"/>
              </w:rPr>
              <w:br/>
              <w:t>Slovo „výške“/“vo výške“ na tomto mieste ako aj v celom texte zákona pokiaľ sa vzťahuje na objem (limit, čiastku, sumu) finančných prostriedkov odporúčame nahradiť slovom „v sume“, „v čiastke“, „v objeme“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Navrhovaná formulácia je v súlade so zaužívanou praxou.</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13.</w:t>
            </w:r>
            <w:r>
              <w:rPr>
                <w:rFonts w:ascii="Times" w:hAnsi="Times" w:cs="Times"/>
                <w:sz w:val="25"/>
                <w:szCs w:val="25"/>
              </w:rPr>
              <w:br/>
              <w:t>V druhej vete odporúčame za slová „jadrového zariadenia“ vložiť slová „ku ktorému má povolenie“ a slová „právnickej osoby“ zmeniť na „právnická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čl. II novelizačný bod 17 </w:t>
            </w:r>
            <w:r>
              <w:rPr>
                <w:rFonts w:ascii="Times" w:hAnsi="Times" w:cs="Times"/>
                <w:sz w:val="25"/>
                <w:szCs w:val="25"/>
              </w:rPr>
              <w:br/>
              <w:t xml:space="preserve">V novom § 20 ods. 3 písm. a) je potrebné jednoznačne stanoviť, či sa medzi doterajším držiteľom na prevádzku prevádza len vlastnícke právo k pozemku alebo aj vlastnícke právo k jadrovému zariadeniu určenému na vyraďovanie. Ak sa má previesť aj vlastnícke právo k samotnému jadrovému zariadeniu, tak písm. a) by malo znieť nasledovne: „a) podmienky a termín prevodu vlastníckeho práva a odovzdania jadrového zariadenia a podmienky a termín prevodu vlastníckeho práva k pozemku, na ktorom je toto jadrové zariadenie postavené a podmienky a termín odovzdania tohto pozemku“ Odporúčame uvádzať pojem „postavené“, nakoľko „umiestnenie“ jadrového zariadenia je skôr administratívny pojem zo stavebného zákona v čase, keď sa len plánuje výstavba. Taktiež odporúčame uvádzať slová „prevod vlastníckeho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Novelizačný bod vypustený.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17</w:t>
            </w:r>
            <w:r>
              <w:rPr>
                <w:rFonts w:ascii="Times" w:hAnsi="Times" w:cs="Times"/>
                <w:sz w:val="25"/>
                <w:szCs w:val="25"/>
              </w:rPr>
              <w:br/>
              <w:t>V novom § 20 ods. 7 – v prvej vete za slovo „povinný“ odporúčame vložiť slová „previesť vlastnícke právo k jadrovému zariadeniu“.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Novelizačný bod vypustený.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20</w:t>
            </w:r>
            <w:r>
              <w:rPr>
                <w:rFonts w:ascii="Times" w:hAnsi="Times" w:cs="Times"/>
                <w:sz w:val="25"/>
                <w:szCs w:val="25"/>
              </w:rPr>
              <w:br/>
              <w:t xml:space="preserve">V novom § 21 ods. 2 na konci vety za slová Slovenská republika odporúčame vložiť slová „prostredníctvom tejto právnickej </w:t>
            </w:r>
            <w:r>
              <w:rPr>
                <w:rFonts w:ascii="Times" w:hAnsi="Times" w:cs="Times"/>
                <w:sz w:val="25"/>
                <w:szCs w:val="25"/>
              </w:rPr>
              <w:lastRenderedPageBreak/>
              <w:t>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26</w:t>
            </w:r>
            <w:r>
              <w:rPr>
                <w:rFonts w:ascii="Times" w:hAnsi="Times" w:cs="Times"/>
                <w:sz w:val="25"/>
                <w:szCs w:val="25"/>
              </w:rPr>
              <w:br/>
              <w:t>V novom § 34 ods. 3 odporúčame buď za slová „právnickej osobe“ vložiť slová „podľa § 3 ods. 11“ alebo slová „právnickej osobe“ vypustiť, nakoľko právnická osoba podľa § 3 ods. 11 je tiež držiteľom povolenia.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5</w:t>
            </w:r>
            <w:r>
              <w:rPr>
                <w:rFonts w:ascii="Times" w:hAnsi="Times" w:cs="Times"/>
                <w:sz w:val="25"/>
                <w:szCs w:val="25"/>
              </w:rPr>
              <w:br/>
              <w:t>V novom § 4 ods. 1 písm. x) odporúčame znenie: „vydáva držiteľovi povolenia na prevádzku na základe jeho žiadosti potvrdenie o dosiahnutí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čl. II Novelizačný bod 3.</w:t>
            </w:r>
            <w:r>
              <w:rPr>
                <w:rFonts w:ascii="Times" w:hAnsi="Times" w:cs="Times"/>
                <w:sz w:val="25"/>
                <w:szCs w:val="25"/>
              </w:rPr>
              <w:br/>
              <w:t>Z dôvodu prehľadnosti odporúčame uviesť v tvare. „§ 3 ods. 11 znie:“ ..... a následne naformulovať nové znenie, ktoré vznikne zapracovaním všetkých nových vkladaných slov.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14 ods. 2 písm. a)</w:t>
            </w:r>
            <w:r>
              <w:rPr>
                <w:rFonts w:ascii="Times" w:hAnsi="Times" w:cs="Times"/>
                <w:sz w:val="25"/>
                <w:szCs w:val="25"/>
              </w:rPr>
              <w:br/>
              <w:t>Odporúčame vypustiť potrebu prikladania výpisu z obchodného registra k žiadosti. Podľa schváleného zákona z 15. mája 2018, o niektorých opatreniach na znižovanie administratívnej záťaže využívaním informačných systémov verejnej správy a o zmene a doplnení niektorých zákonov (zákon proti byrokracii) je orgán verejnej moci povinný získavať údaje z informačných systémov verejnej správy, medzi ktoré patrí aj register právnických osôb, podnikateľov a orgánov verejnej moci. Medzi údaje, ktoré podľa spomínaného zákona sú orgány verejnej moci povinné získavať patrí aj výpis z obchodného registra.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 xml:space="preserve">k § 9 ods. 8 </w:t>
            </w:r>
            <w:r>
              <w:rPr>
                <w:rFonts w:ascii="Times" w:hAnsi="Times" w:cs="Times"/>
                <w:sz w:val="25"/>
                <w:szCs w:val="25"/>
              </w:rPr>
              <w:br/>
              <w:t>Odporúčame v odkaze pod čiarou (18) uviezť odkaz na zákon č. 553/2003 Z. z. o odmeňovaní niektorých zamestnancov pri výkone práce vo verejnom záujme a o zmene a doplnení niektorých zákonov v znení neskorších predpisov. Odôvodnenie: § 9 ods. 8 obsahuje v kontexte odmeňovania hlavného kontrolóra jadrového fondu odkaz na osobitný predpis, ktorým je v zmysle predloženého návrhu zákona zákon č. 552/2003 Z. z. o výkone práce vo verejnom záujme v znení neskorších predpisov. Vzhľadom na skutočnosť, že zákon č. 552/2003 Z. z. neupravuje oblasť odmeňovania zamestnancov pri výkone práce vo verejnom záujme, odporúčame v odkaze pod čiarou uviezť odkaz na zákon č. 553/2003 Z. z. o odmeňovaní niektorých zamestnancov pri výkone práce vo verejnom záujme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Navrhujeme, aby v novele zákona bol ukotvený článok, ako postupovať v prípade, že prevádzkovateľ nebude zodpovedne pristupovať k NJF a nebude mať dostatok prostriedkov na jeho plnenie a tiež nebude schopný zaplatiť pokuty. Cena energií v poslednej dobe klesá a udržať financovanie fondu môže byť pre niektoré spoločnosti problémom.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Vložený v § 16 zákona text obsahujúci tiež postup- odkaz na zákon 523/2004 Z. z. pri neodvedení povinných príspevkov a povinných </w:t>
            </w:r>
            <w:proofErr w:type="spellStart"/>
            <w:r>
              <w:rPr>
                <w:rFonts w:ascii="Times" w:hAnsi="Times" w:cs="Times"/>
                <w:sz w:val="25"/>
                <w:szCs w:val="25"/>
              </w:rPr>
              <w:t>platieb.ZMOS</w:t>
            </w:r>
            <w:proofErr w:type="spellEnd"/>
            <w:r>
              <w:rPr>
                <w:rFonts w:ascii="Times" w:hAnsi="Times" w:cs="Times"/>
                <w:sz w:val="25"/>
                <w:szCs w:val="25"/>
              </w:rPr>
              <w:t xml:space="preserve"> po vysvetlení zástupcov MH SR a NJF preklasifikoval na </w:t>
            </w:r>
            <w:proofErr w:type="spellStart"/>
            <w:r>
              <w:rPr>
                <w:rFonts w:ascii="Times" w:hAnsi="Times" w:cs="Times"/>
                <w:sz w:val="25"/>
                <w:szCs w:val="25"/>
              </w:rPr>
              <w:t>rozporovom</w:t>
            </w:r>
            <w:proofErr w:type="spellEnd"/>
            <w:r>
              <w:rPr>
                <w:rFonts w:ascii="Times" w:hAnsi="Times" w:cs="Times"/>
                <w:sz w:val="25"/>
                <w:szCs w:val="25"/>
              </w:rPr>
              <w:t xml:space="preserve"> konaní 16.7.2018 pripomienku na odporúčajúcu. Rozpor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Negatívne vnímame tiež to, že pokiaľ nie je známy pôvodca rádioaktívnych odpadov, ich likvidáciu bude hradiť jadrový </w:t>
            </w:r>
            <w:r>
              <w:rPr>
                <w:rFonts w:ascii="Times" w:hAnsi="Times" w:cs="Times"/>
                <w:sz w:val="25"/>
                <w:szCs w:val="25"/>
              </w:rPr>
              <w:lastRenderedPageBreak/>
              <w:t xml:space="preserve">fond. Tu apelujeme na štát, aby zabezpečil dôsledné monitorovanie každého jadrového zariadenia a jeho odpadov. RAO sa nemôže a nesmie vyskytovať bez jeho registrácie, ktorá musí obsahovať podrobné informácie o jeho vzniku a majiteľovi. Každý odpad musí mať svojho pôvodcu a ten musí byť známy.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ZMOS po vysvetlení zástupcov MH SR a NJF preklasifikoval na </w:t>
            </w:r>
            <w:proofErr w:type="spellStart"/>
            <w:r>
              <w:rPr>
                <w:rFonts w:ascii="Times" w:hAnsi="Times" w:cs="Times"/>
                <w:sz w:val="25"/>
                <w:szCs w:val="25"/>
              </w:rPr>
              <w:t>rozporovom</w:t>
            </w:r>
            <w:proofErr w:type="spellEnd"/>
            <w:r>
              <w:rPr>
                <w:rFonts w:ascii="Times" w:hAnsi="Times" w:cs="Times"/>
                <w:sz w:val="25"/>
                <w:szCs w:val="25"/>
              </w:rPr>
              <w:t xml:space="preserve"> konaní 16.7.2018 </w:t>
            </w:r>
            <w:r>
              <w:rPr>
                <w:rFonts w:ascii="Times" w:hAnsi="Times" w:cs="Times"/>
                <w:sz w:val="25"/>
                <w:szCs w:val="25"/>
              </w:rPr>
              <w:lastRenderedPageBreak/>
              <w:t>pripomienku na odporúčajúcu. Rozpor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Okrem iných zmien tohto zákona by mal štát brať na zreteľ jednu dôležitú oblasť, ktorá je v súlade s vnútroštátnym programom a to je trvalo udržateľný rozvoj životného prostredia. Jeho rozvoj však musí byť zodpovedne zabezpečený a preto je potrebné komunikovať so združením obcí a riešiť problematiku v nadväznosti na jeho požiadavky.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ZMOS po vysvetlení zástupcov MH SR a NJF preklasifikoval na </w:t>
            </w:r>
            <w:proofErr w:type="spellStart"/>
            <w:r>
              <w:rPr>
                <w:rFonts w:ascii="Times" w:hAnsi="Times" w:cs="Times"/>
                <w:sz w:val="25"/>
                <w:szCs w:val="25"/>
              </w:rPr>
              <w:t>rozporovom</w:t>
            </w:r>
            <w:proofErr w:type="spellEnd"/>
            <w:r>
              <w:rPr>
                <w:rFonts w:ascii="Times" w:hAnsi="Times" w:cs="Times"/>
                <w:sz w:val="25"/>
                <w:szCs w:val="25"/>
              </w:rPr>
              <w:t xml:space="preserve"> konaní 16.7.2018 pripomienku na odporúčajúcu. Rozpor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Požadujeme, aby prevádzkovateľ akéhokoľvek jadrového zariadenia preukázal finančnú zodpovednosť na udržanie jeho bezpečnej prevádzky a tiež po jej skončení likvidáciu zariadenia podľa platných smerníc. Odôvodnenie: Keďže doba výstavby a prevádzkovania jadrových zariadení je dlhšia ako doba ich vyraďovania a následnej likvidácie rádioaktívneho odpadu, je potrebné sa dôkladne venovať aj záverečnej časti tejto činnosti. V súčasnosti sa rieši množstvo projektov zameraných na likvidáciu rádioaktívnych odpadov, ich následné spracovanie a úpravu. Požadujeme, aby boli tieto činnosti dôkladnejšie kontrolované a aby sa v čo najväčšej miere eliminovali negatívne vplyvy na životné prostredie. Požadujeme, aby prevádzkovateľ </w:t>
            </w:r>
            <w:r>
              <w:rPr>
                <w:rFonts w:ascii="Times" w:hAnsi="Times" w:cs="Times"/>
                <w:sz w:val="25"/>
                <w:szCs w:val="25"/>
              </w:rPr>
              <w:lastRenderedPageBreak/>
              <w:t xml:space="preserve">akéhokoľvek jadrového zariadenia preukázal finančnú zodpovednosť na udržanie jeho bezpečnej prevádzky a tiež po jej skončení likvidáciu zariadenia podľa platných smerníc. Podľa smernice </w:t>
            </w:r>
            <w:proofErr w:type="spellStart"/>
            <w:r>
              <w:rPr>
                <w:rFonts w:ascii="Times" w:hAnsi="Times" w:cs="Times"/>
                <w:sz w:val="25"/>
                <w:szCs w:val="25"/>
              </w:rPr>
              <w:t>Euratomu</w:t>
            </w:r>
            <w:proofErr w:type="spellEnd"/>
            <w:r>
              <w:rPr>
                <w:rFonts w:ascii="Times" w:hAnsi="Times" w:cs="Times"/>
                <w:sz w:val="25"/>
                <w:szCs w:val="25"/>
              </w:rPr>
              <w:t xml:space="preserve">, je každý prevádzkovateľ povinný zodpovedne nakladať s jadrovým palivom a rádioaktívnymi odpadmi a tiež zamedziť zaťažovaniu budúcich generácií a verejnosť žijúcu v okolí zariadenia.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Uvedený návrh nie je predmetom úpravy zákona o NJF ale vyhlášky ÚJD resp. ÚVZ, prípadne vnútroštátneho programu o nakladaní s RAO a VJP. ZMOS po vysvetlení zástupcov MH SR a NJF preklasifikoval na </w:t>
            </w:r>
            <w:proofErr w:type="spellStart"/>
            <w:r>
              <w:rPr>
                <w:rFonts w:ascii="Times" w:hAnsi="Times" w:cs="Times"/>
                <w:sz w:val="25"/>
                <w:szCs w:val="25"/>
              </w:rPr>
              <w:t>rozporovom</w:t>
            </w:r>
            <w:proofErr w:type="spellEnd"/>
            <w:r>
              <w:rPr>
                <w:rFonts w:ascii="Times" w:hAnsi="Times" w:cs="Times"/>
                <w:sz w:val="25"/>
                <w:szCs w:val="25"/>
              </w:rPr>
              <w:t xml:space="preserve"> konaní 16.7.2018 pripomienku na odporúčajúcu. Rozpor bol odstránený.</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Požadujeme, aby v rámci zabezpečenia vyššej kvality životného prostredia boli vyčlenené finančné prostriedky pre obce a mestá, ktoré sa nachádzajú v určitej vzdialenosti od akýchkoľvek prevádzok, ktoré sa zaoberajú spracovaním a úpravou jadrových odpadov. Odôvodnenie: Podľa smernice </w:t>
            </w:r>
            <w:proofErr w:type="spellStart"/>
            <w:r>
              <w:rPr>
                <w:rFonts w:ascii="Times" w:hAnsi="Times" w:cs="Times"/>
                <w:sz w:val="25"/>
                <w:szCs w:val="25"/>
              </w:rPr>
              <w:t>Euratomu</w:t>
            </w:r>
            <w:proofErr w:type="spellEnd"/>
            <w:r>
              <w:rPr>
                <w:rFonts w:ascii="Times" w:hAnsi="Times" w:cs="Times"/>
                <w:sz w:val="25"/>
                <w:szCs w:val="25"/>
              </w:rPr>
              <w:t xml:space="preserve">, je každý prevádzkovateľ povinný zodpovedne nakladať s jadrovým palivom a rádioaktívnymi odpadmi a tiež zamedziť zaťažovaniu budúcich generácií a verejnosť žijúcu v okolí zariadenia. Z tohto dôvodu požadujeme, aby v rámci zabezpečenia vyššej kvality životného prostredia boli vyčlenené finančné prostriedky pre obce a mestá, ktoré sa nachádzajú v určitej vzdialenosti od akýchkoľvek prevádzok, ktoré sa zaoberajú spracovaním a úpravou jadrových odpadov. Prostriedky by boli použiteľné výhradne na zlepšenie životného prostredia v jednotlivých obciach a mestách. Spracovanie RAO a ich úpravu pociťuje región značne negatívne, nakoľko spaľovaním uvedených odpadov dochádza k zníženiu jeho atraktívnosti a zvýšeniu nebezpečných látok v ovzduší. Obce sa zúčastňujú na </w:t>
            </w:r>
            <w:r>
              <w:rPr>
                <w:rFonts w:ascii="Times" w:hAnsi="Times" w:cs="Times"/>
                <w:sz w:val="25"/>
                <w:szCs w:val="25"/>
              </w:rPr>
              <w:lastRenderedPageBreak/>
              <w:t xml:space="preserve">rozhodovacích procesoch v rámci verejných prerokovaní projektov týkajúcich sa prevádzky jadrových zariadení. Majú preto právo na finančné prostriedky, ktoré budú eliminovať záťaž, ktorú vo svojich regiónoch musia znášať. ZMO región JE </w:t>
            </w:r>
            <w:proofErr w:type="spellStart"/>
            <w:r>
              <w:rPr>
                <w:rFonts w:ascii="Times" w:hAnsi="Times" w:cs="Times"/>
                <w:sz w:val="25"/>
                <w:szCs w:val="25"/>
              </w:rPr>
              <w:t>Jaslovské</w:t>
            </w:r>
            <w:proofErr w:type="spellEnd"/>
            <w:r>
              <w:rPr>
                <w:rFonts w:ascii="Times" w:hAnsi="Times" w:cs="Times"/>
                <w:sz w:val="25"/>
                <w:szCs w:val="25"/>
              </w:rPr>
              <w:t xml:space="preserve"> Bohunice v zastúpení ZMOS požaduje, aby sa touto požiadavkou štát a autor zákona zaoberali a v rámci NJF vyčlenili prostriedky aj na zlepšenie životného prostredia pre obyvateľov, ktorí žijú v blízkosti prevádzok (predovšetkým spaľovne RAO) spracujúcich rádioaktívny odpad. Táto požiadavka by mala byť uvedená aj v cieľoch nového zákona.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Zásadná pripomienka, ktorá sa týka finančnej kompenzácie pre obce a mestá, ktoré sa nachádzajú v určitej vzdialenosti od akýchkoľvek prevádzok, ktoré sa zaoberajú spracovaním a úpravou jadrových odpadov zostáva naďalej otvorená. MH SR nesúhlasí s riešením uvedenej problematiky v zákone o NJF. V prípade kompenzácií dotknutým obciam za nakladanie s RAO z vyraďovania JE A1 a JE V1 by došlo k zvýšeniu nákladov krytých odvodmi od konečných odberateľov elektrickej energie v celej SR . Pre prípad kompenzácií viazaných na záťaž a riziká dotknutých obcí pri nakladaní s RAO v rámci výkonu komerčných činností sa zákon o NJF nevzťahuje. </w:t>
            </w:r>
            <w:r>
              <w:rPr>
                <w:rFonts w:ascii="Times" w:hAnsi="Times" w:cs="Times"/>
                <w:sz w:val="25"/>
                <w:szCs w:val="25"/>
              </w:rPr>
              <w:lastRenderedPageBreak/>
              <w:t>Rozpor v tejto časti trvá.</w:t>
            </w:r>
          </w:p>
        </w:tc>
      </w:tr>
      <w:tr w:rsidR="006668C8">
        <w:trPr>
          <w:divId w:val="108398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ZMOS v nadväznosti na požiadavky svojich regionálnych združení a najmä vzhľadom na požiadavky Združenia ZMO regiónu </w:t>
            </w:r>
            <w:proofErr w:type="spellStart"/>
            <w:r>
              <w:rPr>
                <w:rFonts w:ascii="Times" w:hAnsi="Times" w:cs="Times"/>
                <w:sz w:val="25"/>
                <w:szCs w:val="25"/>
              </w:rPr>
              <w:t>Jaslovské</w:t>
            </w:r>
            <w:proofErr w:type="spellEnd"/>
            <w:r>
              <w:rPr>
                <w:rFonts w:ascii="Times" w:hAnsi="Times" w:cs="Times"/>
                <w:sz w:val="25"/>
                <w:szCs w:val="25"/>
              </w:rPr>
              <w:t xml:space="preserve"> Bohunice už v minulosti apelovalo na určenie priamej zodpovednosti týkajúcej sa prevádzkovania jadrových zariadení, skladovania a úpravy RAO a tiež vyraďovania jadrových zariadení z prevádzky. Generálnu zodpovednosť za činnosti spojené s jadrovými zariadeniami musí niesť štát, pričom jeho povinnosťou je dôsledne kontrolovať prevádzkovateľov jadrových zariadení. Rozdelenie zodpovednosti za jednotlivé činnosti by malo byť koncepčné a postavené na novom princípe zodpovednosti spoločností, ktorým bola udelená licencia. Túto pripomienku považuje ZMOS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68C8" w:rsidRDefault="006668C8">
            <w:pPr>
              <w:rPr>
                <w:rFonts w:ascii="Times" w:hAnsi="Times" w:cs="Times"/>
                <w:sz w:val="25"/>
                <w:szCs w:val="25"/>
              </w:rPr>
            </w:pPr>
            <w:r>
              <w:rPr>
                <w:rFonts w:ascii="Times" w:hAnsi="Times" w:cs="Times"/>
                <w:sz w:val="25"/>
                <w:szCs w:val="25"/>
              </w:rPr>
              <w:t xml:space="preserve">Uvedený návrh nie je predmetom úpravy zákona o NJF ale vyhlášky ÚJD resp. ÚVZ, prípadne vnútroštátneho programu o nakladaní s RAO a VJP. ZMOS po vysvetlení zástupcov MH SR a NJF preklasifikoval na </w:t>
            </w:r>
            <w:proofErr w:type="spellStart"/>
            <w:r>
              <w:rPr>
                <w:rFonts w:ascii="Times" w:hAnsi="Times" w:cs="Times"/>
                <w:sz w:val="25"/>
                <w:szCs w:val="25"/>
              </w:rPr>
              <w:t>rozporovom</w:t>
            </w:r>
            <w:proofErr w:type="spellEnd"/>
            <w:r>
              <w:rPr>
                <w:rFonts w:ascii="Times" w:hAnsi="Times" w:cs="Times"/>
                <w:sz w:val="25"/>
                <w:szCs w:val="25"/>
              </w:rPr>
              <w:t xml:space="preserve"> konaní 16.7.2018 pripomienku na odporúčajúcu. Rozpor bol odstránený.</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769"/>
      <w:docPartObj>
        <w:docPartGallery w:val="Page Numbers (Bottom of Page)"/>
        <w:docPartUnique/>
      </w:docPartObj>
    </w:sdtPr>
    <w:sdtContent>
      <w:p w:rsidR="008B6C02" w:rsidRDefault="008B6C02">
        <w:pPr>
          <w:pStyle w:val="Pta"/>
          <w:jc w:val="center"/>
        </w:pPr>
        <w:fldSimple w:instr=" PAGE   \* MERGEFORMAT ">
          <w:r>
            <w:rPr>
              <w:noProof/>
            </w:rPr>
            <w:t>60</w:t>
          </w:r>
        </w:fldSimple>
      </w:p>
    </w:sdtContent>
  </w:sdt>
  <w:p w:rsidR="008B6C02" w:rsidRDefault="008B6C0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668C8"/>
    <w:rsid w:val="006A3681"/>
    <w:rsid w:val="007156F5"/>
    <w:rsid w:val="007163EA"/>
    <w:rsid w:val="007A1010"/>
    <w:rsid w:val="007B7F1A"/>
    <w:rsid w:val="007D7AE6"/>
    <w:rsid w:val="007E4294"/>
    <w:rsid w:val="00841FA6"/>
    <w:rsid w:val="008A1964"/>
    <w:rsid w:val="008B6C02"/>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A51C7"/>
    <w:rsid w:val="00CE47A6"/>
    <w:rsid w:val="00CF3D59"/>
    <w:rsid w:val="00D261C9"/>
    <w:rsid w:val="00D54226"/>
    <w:rsid w:val="00D85172"/>
    <w:rsid w:val="00D969AC"/>
    <w:rsid w:val="00DF7085"/>
    <w:rsid w:val="00E85710"/>
    <w:rsid w:val="00EB772A"/>
    <w:rsid w:val="00EF1425"/>
    <w:rsid w:val="00F26A4A"/>
    <w:rsid w:val="00F727F0"/>
    <w:rsid w:val="00F85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r="http://schemas.openxmlformats.org/officeDocument/2006/relationships" xmlns:w="http://schemas.openxmlformats.org/wordprocessingml/2006/main">
  <w:divs>
    <w:div w:id="108398012">
      <w:bodyDiv w:val="1"/>
      <w:marLeft w:val="0"/>
      <w:marRight w:val="0"/>
      <w:marTop w:val="0"/>
      <w:marBottom w:val="0"/>
      <w:divBdr>
        <w:top w:val="none" w:sz="0" w:space="0" w:color="auto"/>
        <w:left w:val="none" w:sz="0" w:space="0" w:color="auto"/>
        <w:bottom w:val="none" w:sz="0" w:space="0" w:color="auto"/>
        <w:right w:val="none" w:sz="0" w:space="0" w:color="auto"/>
      </w:divBdr>
    </w:div>
    <w:div w:id="224071158">
      <w:bodyDiv w:val="1"/>
      <w:marLeft w:val="0"/>
      <w:marRight w:val="0"/>
      <w:marTop w:val="0"/>
      <w:marBottom w:val="0"/>
      <w:divBdr>
        <w:top w:val="none" w:sz="0" w:space="0" w:color="auto"/>
        <w:left w:val="none" w:sz="0" w:space="0" w:color="auto"/>
        <w:bottom w:val="none" w:sz="0" w:space="0" w:color="auto"/>
        <w:right w:val="none" w:sz="0" w:space="0" w:color="auto"/>
      </w:divBdr>
    </w:div>
    <w:div w:id="243607961">
      <w:bodyDiv w:val="1"/>
      <w:marLeft w:val="0"/>
      <w:marRight w:val="0"/>
      <w:marTop w:val="0"/>
      <w:marBottom w:val="0"/>
      <w:divBdr>
        <w:top w:val="none" w:sz="0" w:space="0" w:color="auto"/>
        <w:left w:val="none" w:sz="0" w:space="0" w:color="auto"/>
        <w:bottom w:val="none" w:sz="0" w:space="0" w:color="auto"/>
        <w:right w:val="none" w:sz="0" w:space="0" w:color="auto"/>
      </w:divBdr>
    </w:div>
    <w:div w:id="300497886">
      <w:bodyDiv w:val="1"/>
      <w:marLeft w:val="0"/>
      <w:marRight w:val="0"/>
      <w:marTop w:val="0"/>
      <w:marBottom w:val="0"/>
      <w:divBdr>
        <w:top w:val="none" w:sz="0" w:space="0" w:color="auto"/>
        <w:left w:val="none" w:sz="0" w:space="0" w:color="auto"/>
        <w:bottom w:val="none" w:sz="0" w:space="0" w:color="auto"/>
        <w:right w:val="none" w:sz="0" w:space="0" w:color="auto"/>
      </w:divBdr>
    </w:div>
    <w:div w:id="484863233">
      <w:bodyDiv w:val="1"/>
      <w:marLeft w:val="0"/>
      <w:marRight w:val="0"/>
      <w:marTop w:val="0"/>
      <w:marBottom w:val="0"/>
      <w:divBdr>
        <w:top w:val="none" w:sz="0" w:space="0" w:color="auto"/>
        <w:left w:val="none" w:sz="0" w:space="0" w:color="auto"/>
        <w:bottom w:val="none" w:sz="0" w:space="0" w:color="auto"/>
        <w:right w:val="none" w:sz="0" w:space="0" w:color="auto"/>
      </w:divBdr>
    </w:div>
    <w:div w:id="773356631">
      <w:bodyDiv w:val="1"/>
      <w:marLeft w:val="0"/>
      <w:marRight w:val="0"/>
      <w:marTop w:val="0"/>
      <w:marBottom w:val="0"/>
      <w:divBdr>
        <w:top w:val="none" w:sz="0" w:space="0" w:color="auto"/>
        <w:left w:val="none" w:sz="0" w:space="0" w:color="auto"/>
        <w:bottom w:val="none" w:sz="0" w:space="0" w:color="auto"/>
        <w:right w:val="none" w:sz="0" w:space="0" w:color="auto"/>
      </w:divBdr>
    </w:div>
    <w:div w:id="1313678587">
      <w:bodyDiv w:val="1"/>
      <w:marLeft w:val="0"/>
      <w:marRight w:val="0"/>
      <w:marTop w:val="0"/>
      <w:marBottom w:val="0"/>
      <w:divBdr>
        <w:top w:val="none" w:sz="0" w:space="0" w:color="auto"/>
        <w:left w:val="none" w:sz="0" w:space="0" w:color="auto"/>
        <w:bottom w:val="none" w:sz="0" w:space="0" w:color="auto"/>
        <w:right w:val="none" w:sz="0" w:space="0" w:color="auto"/>
      </w:divBdr>
    </w:div>
    <w:div w:id="14353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8.2018 7:29:18"/>
    <f:field ref="objchangedby" par="" text="Administrator, System"/>
    <f:field ref="objmodifiedat" par="" text="7.8.2018 7:29:2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13189</Words>
  <Characters>75182</Characters>
  <Application>Microsoft Office Word</Application>
  <DocSecurity>0</DocSecurity>
  <Lines>626</Lines>
  <Paragraphs>176</Paragraphs>
  <ScaleCrop>false</ScaleCrop>
  <LinksUpToDate>false</LinksUpToDate>
  <CharactersWithSpaces>88195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2018-08-07T05:30:00Z</dcterms:created>
  <dcterms:modified xsi:type="dcterms:W3CDTF">2018-08-07T05:35:00Z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o Národnom jadrovom fonde a o zmene a doplnení zákona č. 541/2004 Z. z. o mierovom využívaní jadrovej energie (atómový zákon)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2018</vt:lpwstr>
  </property>
  <property fmtid="{D5CDD505-2E9C-101B-9397-08002B2CF9AE}" pid="22" name="FSC#SKEDITIONSLOVLEX@103.510:plnynazovpredpis">
    <vt:lpwstr> Zákon o Národnom jadrovom fonde a o zmene a doplnení zákona č. 541/2004 Z. z. o mierovom využívaní jadrovej energie (atómový zákon)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17190/2018-2062-28724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LP/2018/325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COO.2145.1000.3.2910077</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7. 8. 2018</vt:lpwstr>
  </property>
</Properties>
</file>