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2531"/>
      </w:tblGrid>
      <w:tr w:rsidR="00961800" w:rsidRPr="00EE5D28" w:rsidTr="00D90F70">
        <w:trPr>
          <w:trHeight w:val="512"/>
        </w:trPr>
        <w:tc>
          <w:tcPr>
            <w:tcW w:w="151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00" w:rsidRPr="00EE5D28" w:rsidRDefault="00961800" w:rsidP="00D90F70">
            <w:pPr>
              <w:pStyle w:val="Nadpis1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TABUĽKA ZHODY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61800" w:rsidRPr="00EE5D28" w:rsidTr="00D90F70"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800" w:rsidRPr="00EE5D28" w:rsidRDefault="00961800" w:rsidP="00D90F7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Subject"/>
            <w:r w:rsidRPr="00EE5D28">
              <w:rPr>
                <w:b/>
                <w:bCs/>
                <w:sz w:val="20"/>
                <w:szCs w:val="20"/>
              </w:rPr>
              <w:t>Smernica 2012/27/EU Európskeho Parlamentu a Rady z 25.10.2012 o energetickej efektívnosti, ktorou sa menia a dopĺňajú smernice 2009/125/ES a 2010/3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E5D28">
              <w:rPr>
                <w:b/>
                <w:bCs/>
                <w:sz w:val="20"/>
                <w:szCs w:val="20"/>
              </w:rPr>
              <w:t>/EU a ktorou sa  zrušujú smernice 2004/8/ES a 2006/32/ES</w:t>
            </w:r>
            <w:bookmarkEnd w:id="0"/>
            <w:r>
              <w:rPr>
                <w:b/>
                <w:bCs/>
                <w:sz w:val="20"/>
                <w:szCs w:val="20"/>
              </w:rPr>
              <w:t>, v znení smernice Rady 2013/12/EÚ</w:t>
            </w:r>
            <w:r w:rsidRPr="00EE5D2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00" w:rsidRPr="00EE5D28" w:rsidRDefault="00961800" w:rsidP="00961800">
            <w:pPr>
              <w:jc w:val="center"/>
              <w:rPr>
                <w:b/>
                <w:bCs/>
                <w:sz w:val="20"/>
                <w:szCs w:val="20"/>
              </w:rPr>
            </w:pPr>
            <w:r w:rsidRPr="00EE5D28">
              <w:rPr>
                <w:b/>
                <w:bCs/>
                <w:sz w:val="20"/>
                <w:szCs w:val="20"/>
              </w:rPr>
              <w:t>Návrh zákona</w:t>
            </w:r>
            <w:r>
              <w:rPr>
                <w:b/>
                <w:bCs/>
                <w:sz w:val="20"/>
                <w:szCs w:val="20"/>
              </w:rPr>
              <w:t xml:space="preserve"> č. xxx/2018 Z. z., </w:t>
            </w:r>
            <w:r w:rsidR="007A325F" w:rsidRPr="007A325F">
              <w:rPr>
                <w:b/>
                <w:sz w:val="20"/>
                <w:szCs w:val="20"/>
              </w:rPr>
              <w:t>ktorým sa mení a dopĺňa zákon č. 71/2013 Z. z. o poskytovaní dotácií v pôsobnosti Ministerstva hospodárstva Slovenskej republiky v znení neskorších predpisov a mení zákon č. 290/2016 Z. z. o podpore malého a stredného podnikania a o zmene a dop</w:t>
            </w:r>
            <w:r w:rsidR="007A325F">
              <w:rPr>
                <w:b/>
                <w:sz w:val="20"/>
                <w:szCs w:val="20"/>
              </w:rPr>
              <w:t xml:space="preserve">lnení zákona č. 71/2013 Z. z. </w:t>
            </w:r>
            <w:r w:rsidR="007A325F" w:rsidRPr="007A325F">
              <w:rPr>
                <w:b/>
                <w:sz w:val="20"/>
                <w:szCs w:val="20"/>
              </w:rPr>
              <w:t>o poskytovaní dotácií v pôsobnosti Ministerstva hospodárstva Slovenskej republiky v znení neskorších predpisov v znení zákona č. 177/2018 Z. z.</w:t>
            </w:r>
          </w:p>
        </w:tc>
      </w:tr>
      <w:tr w:rsidR="00961800" w:rsidRPr="00EE5D28" w:rsidTr="00D90F7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800" w:rsidRPr="00EE5D28" w:rsidRDefault="00961800" w:rsidP="00D90F7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9</w:t>
            </w:r>
          </w:p>
        </w:tc>
      </w:tr>
      <w:tr w:rsidR="00961800" w:rsidRPr="00EE5D28" w:rsidTr="00D90F7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</w:pPr>
            <w:r w:rsidRPr="00EE5D28">
              <w:t>Článok</w:t>
            </w:r>
          </w:p>
          <w:p w:rsidR="00961800" w:rsidRPr="00EE5D28" w:rsidRDefault="00961800" w:rsidP="00D90F70">
            <w:pPr>
              <w:pStyle w:val="Normlny0"/>
            </w:pPr>
            <w:r w:rsidRPr="00EE5D28">
              <w:t>(Č, O,</w:t>
            </w:r>
          </w:p>
          <w:p w:rsidR="00961800" w:rsidRPr="00EE5D28" w:rsidRDefault="00961800" w:rsidP="00D90F70">
            <w:pPr>
              <w:pStyle w:val="Normlny0"/>
            </w:pPr>
            <w:r w:rsidRPr="00EE5D28"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 xml:space="preserve">Spôsob </w:t>
            </w:r>
            <w:proofErr w:type="spellStart"/>
            <w:r w:rsidRPr="00EE5D28">
              <w:t>transp</w:t>
            </w:r>
            <w:proofErr w:type="spellEnd"/>
            <w:r w:rsidRPr="00EE5D28">
              <w:t>.</w:t>
            </w:r>
          </w:p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 xml:space="preserve">(N, O, D, </w:t>
            </w:r>
            <w:proofErr w:type="spellStart"/>
            <w:r w:rsidRPr="00EE5D28">
              <w:t>n.a</w:t>
            </w:r>
            <w:proofErr w:type="spellEnd"/>
            <w:r w:rsidRPr="00EE5D28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>Článok 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  <w:jc w:val="center"/>
            </w:pPr>
            <w:r w:rsidRPr="00EE5D28">
              <w:t>Zhoda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EE5D28" w:rsidRDefault="00961800" w:rsidP="00D90F70">
            <w:pPr>
              <w:pStyle w:val="Normlny0"/>
            </w:pPr>
            <w:r w:rsidRPr="00EE5D28">
              <w:t>Poznámky</w:t>
            </w:r>
          </w:p>
          <w:p w:rsidR="00961800" w:rsidRPr="00EE5D28" w:rsidRDefault="00961800" w:rsidP="00D90F70">
            <w:pPr>
              <w:pStyle w:val="Normlny0"/>
              <w:rPr>
                <w:b/>
              </w:rPr>
            </w:pPr>
            <w:r w:rsidRPr="00EE5D28">
              <w:t>(pri návrhu predpisu – predpokladaný dátum účinnosti**)</w:t>
            </w:r>
          </w:p>
        </w:tc>
      </w:tr>
      <w:tr w:rsidR="00F331C5" w:rsidRPr="00961800" w:rsidTr="000964CA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Č:7</w:t>
            </w:r>
          </w:p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O:9</w:t>
            </w:r>
          </w:p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V:4</w:t>
            </w:r>
          </w:p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C5" w:rsidRPr="007C73C2" w:rsidRDefault="00F331C5" w:rsidP="00F331C5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b) schémy a nástroje financovania alebo fiškálne stimuly, ktoré vedú k používaniu energeticky efektívnych technológií alebo techník a majú za následok zníženie konečnej energetickej spotreby;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CF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C73C2"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CF" w:rsidRPr="007C73C2" w:rsidRDefault="00E801CF" w:rsidP="00E8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E801CF" w:rsidRPr="007C73C2" w:rsidRDefault="00E801CF" w:rsidP="00E8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E801CF" w:rsidRPr="007C73C2" w:rsidRDefault="00E801CF" w:rsidP="00E80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1E4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E801CF" w:rsidRPr="007C73C2" w:rsidRDefault="00E801CF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O:3</w:t>
            </w:r>
          </w:p>
          <w:p w:rsidR="00961800" w:rsidRPr="007C73C2" w:rsidRDefault="00961800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6F" w:rsidRPr="001E456F" w:rsidRDefault="001E456F" w:rsidP="001E456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 xml:space="preserve"> (1) Dotáciu podľa § 2 písm. g) možno poskytnúť na realizovanie projektov zameraných na podporu zlepšovani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a energetickej efektívnosti pre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 w:rsidR="00273CEC"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subjekty územnej samosprávy9a), ktoré sú schválené ministerstvom.</w:t>
            </w:r>
          </w:p>
          <w:p w:rsidR="001E456F" w:rsidRPr="001E456F" w:rsidRDefault="001E456F" w:rsidP="001E456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Default="00273CEC" w:rsidP="001E456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801CF" w:rsidRPr="001E456F" w:rsidRDefault="001E456F" w:rsidP="001E456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predpisu.20c)".</w:t>
            </w:r>
          </w:p>
          <w:p w:rsidR="00E801CF" w:rsidRPr="007C73C2" w:rsidRDefault="00E801CF" w:rsidP="00F331C5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Pr="007C73C2" w:rsidRDefault="00E801CF" w:rsidP="00F331C5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273CEC" w:rsidP="0096180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(</w:t>
            </w:r>
            <w:r w:rsidR="00961800"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3) Ministerstvo môže poveriť administratívnymi činnosťami súvisiacimi s poskytovaním dotácií podľa odseku 1 právnickú osobu zriadenú ministerstvom.".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Poznámky pod čiarou k odkazom 20a a 20b sa vypúšťajú.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Poznámka pod čiarou k odkazu 20c znie:</w:t>
            </w:r>
          </w:p>
          <w:p w:rsidR="00F331C5" w:rsidRPr="007C73C2" w:rsidRDefault="00273CEC" w:rsidP="00273C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„20c) Zákon č. 358/2015 Z. z. o úprave niektorých vzťahov v oblasti štátnej pomoci a minimálnej pomoci a o zmene a doplnení niektorých zákonov (zákon o štátnej pomoci).“.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C5" w:rsidRPr="007C73C2" w:rsidRDefault="00F331C5" w:rsidP="00F331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7C73C2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Default="0027143B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E801CF" w:rsidRDefault="00E801CF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7C73C2" w:rsidRDefault="00961800" w:rsidP="00E801CF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F331C5" w:rsidRPr="007C73C2" w:rsidRDefault="00F331C5" w:rsidP="007C73C2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 w:rsidR="00961800" w:rsidRPr="00EE5D28" w:rsidTr="0096180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Č:7</w:t>
            </w: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O:11</w:t>
            </w: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V:3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961800" w:rsidRDefault="00961800" w:rsidP="00961800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Členské štáty zabezpečia, aby ostatné politické opatrenia uvedené v druhom </w:t>
            </w:r>
            <w:proofErr w:type="spellStart"/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pododseku</w:t>
            </w:r>
            <w:proofErr w:type="spellEnd"/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 odseku 9 a národné fondy energetickej efektívnosti uvedené v článku 20 ods. 6 boli v súlade s kritériami uvedenými </w:t>
            </w: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v odseku 10 písm. a), b), c), d), e), h), i) a j).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00" w:rsidRPr="00961800" w:rsidRDefault="00961800" w:rsidP="007A3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0F70">
              <w:rPr>
                <w:rFonts w:ascii="Times New Roman" w:hAnsi="Times New Roman" w:cs="Times New Roman"/>
                <w:sz w:val="18"/>
                <w:szCs w:val="20"/>
              </w:rPr>
              <w:t>Náv</w:t>
            </w:r>
            <w:r w:rsidR="007A325F">
              <w:rPr>
                <w:rFonts w:ascii="Times New Roman" w:hAnsi="Times New Roman" w:cs="Times New Roman"/>
                <w:sz w:val="18"/>
                <w:szCs w:val="20"/>
              </w:rPr>
              <w:t>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273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O:3</w:t>
            </w:r>
          </w:p>
          <w:p w:rsidR="00961800" w:rsidRPr="00D90F70" w:rsidRDefault="00961800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(1) Dotáciu podľa § 2 písm. g) možno poskytnúť na realizovanie projektov zameraných na podporu zlepšovani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 energetickej efektívnosti pre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subjekty územnej samosprávy9a), ktoré sú schválené ministerstvom.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predpisu.20c)".</w:t>
            </w: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961800" w:rsidRDefault="00273CEC" w:rsidP="00273CEC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(</w:t>
            </w: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3) Ministerstvo môže poveriť administratívnymi činnosťami súvisiacimi s poskytovaním dotácií podľa odseku 1 právnickú osobu zriadenú ministerstvom.".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Poznámky pod čiarou k odkazom 20a a 20b sa vypúšťajú.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Poznámka pod čiarou k odkazu 20c znie:</w:t>
            </w:r>
          </w:p>
          <w:p w:rsidR="00961800" w:rsidRPr="00961800" w:rsidRDefault="00273CEC" w:rsidP="00273CEC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„20c) Zákon č. 358/2015 Z. z. o úprave niektorých vzťahov v oblasti štátnej pomoci a minimálnej pomoci a o zmene a doplnení niektorých zákonov (zákon o štátnej pomoci).“.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00" w:rsidRPr="00961800" w:rsidRDefault="00961800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3B" w:rsidRDefault="0027143B" w:rsidP="0027143B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30. 1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. 2018</w:t>
            </w: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D90F70" w:rsidRDefault="00961800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961800" w:rsidRPr="00961800" w:rsidRDefault="00961800" w:rsidP="00961800">
            <w:pPr>
              <w:tabs>
                <w:tab w:val="left" w:pos="8308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 w:rsidR="00844C77" w:rsidRPr="00EE5D28" w:rsidTr="0096180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Č:12</w:t>
            </w:r>
          </w:p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V:1</w:t>
            </w:r>
          </w:p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961800" w:rsidRDefault="00844C77" w:rsidP="00961800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Program na informovanie a posilnenie práv spotrebiteľov</w:t>
            </w:r>
          </w:p>
          <w:p w:rsidR="00844C77" w:rsidRPr="00961800" w:rsidRDefault="00844C77" w:rsidP="00961800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1. Členské štáty prijmú vhodné opatrenia na podporu a uľahčenie efektívneho využívania energie malými spotrebiteľmi energie vrátane domácností.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Pr="00D90F70" w:rsidRDefault="007A325F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273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§ 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O:3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844C77" w:rsidRDefault="00844C77" w:rsidP="00844C77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Ministerstvo určí organizáciu vo svojej pôsobnosti, ktorá</w:t>
            </w:r>
          </w:p>
          <w:p w:rsidR="00844C77" w:rsidRPr="00844C77" w:rsidRDefault="00844C77" w:rsidP="00844C77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</w:rPr>
              <w:t>r) navrhuje opatrenia na zlepšenie energetickej efektívnosti konečných spotrebiteľov, vrátane domácností, a to najmä</w:t>
            </w:r>
          </w:p>
          <w:p w:rsidR="00844C77" w:rsidRPr="00844C77" w:rsidRDefault="00844C77" w:rsidP="00844C77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</w:rPr>
              <w:t xml:space="preserve">1. opatrenia na podporu zmeny správania konečného spotrebiteľa a koncového odberateľa, </w:t>
            </w:r>
          </w:p>
          <w:p w:rsidR="00844C77" w:rsidRDefault="00844C77" w:rsidP="007C73C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4C77">
              <w:rPr>
                <w:rFonts w:ascii="Times New Roman" w:hAnsi="Times New Roman" w:cs="Times New Roman"/>
                <w:sz w:val="18"/>
                <w:szCs w:val="20"/>
              </w:rPr>
              <w:t>2. opatrenia na zlepšenie informovania konečných spotrebiteľov a spotrebiteľských organizácií počas zavádzania inteligentných meracích systémov o nákladovo efektívnych a jednoduchých zmenách vo využívaní energie,</w:t>
            </w:r>
          </w:p>
          <w:p w:rsidR="00844C77" w:rsidRDefault="00844C77" w:rsidP="007C73C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44C77" w:rsidRPr="007C73C2" w:rsidRDefault="00844C77" w:rsidP="00844C77">
            <w:pPr>
              <w:widowControl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7C73C2">
              <w:rPr>
                <w:rFonts w:ascii="Times New Roman" w:hAnsi="Times New Roman" w:cs="Times New Roman"/>
                <w:sz w:val="18"/>
              </w:rPr>
              <w:t>a) </w:t>
            </w:r>
            <w:proofErr w:type="spellStart"/>
            <w:r w:rsidRPr="007C73C2">
              <w:rPr>
                <w:rFonts w:ascii="Times New Roman" w:hAnsi="Times New Roman" w:cs="Times New Roman"/>
                <w:sz w:val="18"/>
              </w:rPr>
              <w:t>mikropodnikateľom</w:t>
            </w:r>
            <w:proofErr w:type="spellEnd"/>
            <w:r w:rsidRPr="007C73C2">
              <w:rPr>
                <w:rFonts w:ascii="Times New Roman" w:hAnsi="Times New Roman" w:cs="Times New Roman"/>
                <w:sz w:val="18"/>
              </w:rPr>
              <w:t>, malým podnikateľom a stredným podnikateľom podnikateľ</w:t>
            </w:r>
            <w:r w:rsidRPr="007C73C2">
              <w:rPr>
                <w:rFonts w:ascii="Times New Roman" w:hAnsi="Times New Roman" w:cs="Times New Roman"/>
                <w:sz w:val="18"/>
                <w:vertAlign w:val="superscript"/>
              </w:rPr>
              <w:t>7</w:t>
            </w:r>
            <w:r w:rsidRPr="007C73C2">
              <w:rPr>
                <w:rFonts w:ascii="Times New Roman" w:hAnsi="Times New Roman" w:cs="Times New Roman"/>
                <w:sz w:val="18"/>
              </w:rPr>
              <w:t>) podľa osobitného predpisu,</w:t>
            </w:r>
            <w:r w:rsidRPr="007C73C2">
              <w:rPr>
                <w:rFonts w:ascii="Times New Roman" w:hAnsi="Times New Roman" w:cs="Times New Roman"/>
                <w:sz w:val="18"/>
                <w:vertAlign w:val="superscript"/>
              </w:rPr>
              <w:t>8</w:t>
            </w:r>
            <w:r w:rsidRPr="007C73C2">
              <w:rPr>
                <w:rFonts w:ascii="Times New Roman" w:hAnsi="Times New Roman" w:cs="Times New Roman"/>
                <w:sz w:val="18"/>
              </w:rPr>
              <w:t>)</w:t>
            </w:r>
          </w:p>
          <w:p w:rsidR="00844C77" w:rsidRPr="007C73C2" w:rsidRDefault="00844C77" w:rsidP="00844C77">
            <w:pPr>
              <w:widowControl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7C73C2">
              <w:rPr>
                <w:rFonts w:ascii="Times New Roman" w:hAnsi="Times New Roman" w:cs="Times New Roman"/>
                <w:sz w:val="18"/>
              </w:rPr>
              <w:t>7) § 2 ods. 2 Obchodného zákonníka.</w:t>
            </w:r>
          </w:p>
          <w:p w:rsidR="00844C77" w:rsidRPr="007C73C2" w:rsidRDefault="00844C77" w:rsidP="00844C7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7C73C2">
              <w:rPr>
                <w:rFonts w:ascii="Times New Roman" w:hAnsi="Times New Roman" w:cs="Times New Roman"/>
                <w:sz w:val="18"/>
              </w:rPr>
              <w:t>8)</w:t>
            </w:r>
            <w:r w:rsidRPr="007C73C2">
              <w:rPr>
                <w:rFonts w:ascii="Times New Roman" w:hAnsi="Times New Roman" w:cs="Times New Roman"/>
                <w:bCs/>
                <w:sz w:val="18"/>
              </w:rPr>
              <w:t xml:space="preserve"> Príloha I nariadenia Komisie (EÚ) č. 651/2014 zo 17. júna 2014  o vyhlásení určitých kategórií pomoci za zlučiteľné s vnútorným trhom podľa článkov 107 a 108 zmluvy (Ú. v. EÚ L 187, 26. 6. 2014).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(1) Dotáciu podľa § 2 písm. g) možno poskytnúť na realizovanie projektov zameraných na podporu zlepšovani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 energetickej efektívnosti pre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níku, </w:t>
            </w: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subjekty územnej samosprávy9a), ktoré sú schválené ministerstvom.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(2) Dotáciu podľa odseku 1 možno poskytnúť za podmienok podľa osobitného predpisu.20c)".</w:t>
            </w: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961800" w:rsidRDefault="00273CEC" w:rsidP="00273CEC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(</w:t>
            </w: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3) Ministerstvo môže poveriť administratívnymi činnosťami súvisiacimi s poskytovaním dotácií podľa odseku 1 právnickú osobu zriadenú ministerstvom.".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Poznámky pod čiarou k odkazom 20a a 20b sa vypúšťajú.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Poznámka pod čiarou k odkazu 20c znie:</w:t>
            </w:r>
          </w:p>
          <w:p w:rsidR="00844C77" w:rsidRPr="00961800" w:rsidRDefault="00273CEC" w:rsidP="00273CEC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„20c) Zákon č. 358/2015 Z. z. o úprave niektorých vzťahov v oblasti štátnej pomoci a minimálnej pomoci a o zmene a doplnení niektorých zákonov (zákon o štátnej pomoci).“.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961800" w:rsidRDefault="00844C77" w:rsidP="009618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§ 25 písm. r) zákona č. 321/2014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Z.z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. o energetickej efektívnosti</w:t>
            </w: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844C77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§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písm.ar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 xml:space="preserve">) zákona č. 321/2014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Z.z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. o energetickej efektívnosti</w:t>
            </w: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143B" w:rsidRDefault="0027143B" w:rsidP="0027143B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961800" w:rsidRDefault="00844C77" w:rsidP="00961800">
            <w:pPr>
              <w:tabs>
                <w:tab w:val="left" w:pos="8308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  <w:tr w:rsidR="00844C77" w:rsidRPr="00EE5D28" w:rsidTr="00844C77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lastRenderedPageBreak/>
              <w:t>Č:20</w:t>
            </w:r>
          </w:p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844C77" w:rsidRDefault="00844C77" w:rsidP="00844C7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Národný fond energetickej efektívnosti, podpora z hľadiska financovania a technická podpora</w:t>
            </w:r>
          </w:p>
          <w:p w:rsidR="00844C77" w:rsidRPr="00844C77" w:rsidRDefault="00844C77" w:rsidP="00844C7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1. Členské štáty bez toho, aby boli dotknuté články 107 a 108 Zmluvy o fungovaní Európskej únie, podporujú vytvorenie nástrojov financovania alebo používanie existujúcich nástrojov financovania pre opatrenia na zlepšenie energetickej efektívnosti s cieľom maximalizovať prínosy financovania z viacerých zdrojov.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844C77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C77" w:rsidRPr="00844C77" w:rsidRDefault="007A325F" w:rsidP="007A3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O:1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273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O:2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§ 8a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O:3</w:t>
            </w:r>
          </w:p>
          <w:p w:rsidR="00844C77" w:rsidRPr="00D90F70" w:rsidRDefault="00844C77" w:rsidP="00D90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(1) Dotáciu podľa § 2 písm. g) možno poskytnúť na realizovanie projektov zameraných na podporu zlepšovania energetickej efektívnosti pre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fyzické osoby - podnikateľov a právnické osoby, ktoré sú schválené ministerstvom a vyhlásené v Obchodnom vestníku,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subjekty územnej samosprávy9a), ktoré sú schválené ministerstvom.</w:t>
            </w: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73CEC" w:rsidRPr="001E456F" w:rsidRDefault="00273CEC" w:rsidP="00273C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E456F">
              <w:rPr>
                <w:rFonts w:ascii="Times New Roman" w:hAnsi="Times New Roman" w:cs="Times New Roman"/>
                <w:sz w:val="18"/>
                <w:szCs w:val="20"/>
              </w:rPr>
              <w:t>(2) Dotáciu podľa odseku 1 možno poskytnúť za podmienok podľa osobitného predpisu.20c)".</w:t>
            </w: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7C73C2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273CEC" w:rsidRPr="00961800" w:rsidRDefault="00273CEC" w:rsidP="00273CEC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(</w:t>
            </w:r>
            <w:r w:rsidRPr="0096180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3) Ministerstvo môže poveriť administratívnymi činnosťami súvisiacimi s poskytovaním dotácií podľa odseku 1 právnickú osobu zriadenú ministerstvom.".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Poznámky pod čiarou k odkazom 20a a 20b sa vypúšťajú.</w:t>
            </w:r>
          </w:p>
          <w:p w:rsidR="00273CEC" w:rsidRPr="00273CEC" w:rsidRDefault="00273CEC" w:rsidP="00273CEC">
            <w:pPr>
              <w:tabs>
                <w:tab w:val="left" w:pos="8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Poznámka pod čiarou k odkazu 20c znie:</w:t>
            </w:r>
          </w:p>
          <w:p w:rsidR="00844C77" w:rsidRPr="00844C77" w:rsidRDefault="00273CEC" w:rsidP="00273CEC">
            <w:pPr>
              <w:spacing w:after="0" w:line="240" w:lineRule="auto"/>
              <w:ind w:left="426" w:right="-2" w:hanging="42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73CEC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„20c) Zákon č. 358/2015 Z. z. o úprave niektorých vzťahov v oblasti štátnej pomoci a minimálnej pomoci a o zmene a doplnení niektorých zákonov (zákon o štátnej pomoci).“.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77" w:rsidRPr="00844C77" w:rsidRDefault="00844C77" w:rsidP="00844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D90F70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3B" w:rsidRDefault="0027143B" w:rsidP="0027143B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30. 11. 2018</w:t>
            </w: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bookmarkStart w:id="1" w:name="_GoBack"/>
            <w:bookmarkEnd w:id="1"/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D90F70" w:rsidRDefault="00844C77" w:rsidP="00D90F70">
            <w:pPr>
              <w:tabs>
                <w:tab w:val="left" w:pos="83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  <w:p w:rsidR="00844C77" w:rsidRPr="00844C77" w:rsidRDefault="00844C77" w:rsidP="00844C77">
            <w:pPr>
              <w:tabs>
                <w:tab w:val="left" w:pos="8308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</w:tr>
    </w:tbl>
    <w:p w:rsidR="00396F97" w:rsidRDefault="00396F97"/>
    <w:sectPr w:rsidR="00396F97" w:rsidSect="00F33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3D5"/>
    <w:multiLevelType w:val="hybridMultilevel"/>
    <w:tmpl w:val="759666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4851"/>
    <w:multiLevelType w:val="hybridMultilevel"/>
    <w:tmpl w:val="3258D8FA"/>
    <w:lvl w:ilvl="0" w:tplc="6D6EA5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etavska Petra">
    <w15:presenceInfo w15:providerId="AD" w15:userId="S-1-5-21-1888568140-785396268-922709458-29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C5"/>
    <w:rsid w:val="00157033"/>
    <w:rsid w:val="001E456F"/>
    <w:rsid w:val="0027143B"/>
    <w:rsid w:val="00273CEC"/>
    <w:rsid w:val="00395FEB"/>
    <w:rsid w:val="00396F97"/>
    <w:rsid w:val="00610830"/>
    <w:rsid w:val="007A325F"/>
    <w:rsid w:val="007C73C2"/>
    <w:rsid w:val="00844C77"/>
    <w:rsid w:val="00961800"/>
    <w:rsid w:val="00C413B8"/>
    <w:rsid w:val="00E801CF"/>
    <w:rsid w:val="00F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618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8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96180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6180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6180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9618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l10ptPodaokraja">
    <w:name w:val="Štýl 10 pt Podľa okraja"/>
    <w:basedOn w:val="Normlny"/>
    <w:rsid w:val="0096180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618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8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96180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6180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6180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9618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l10ptPodaokraja">
    <w:name w:val="Štýl 10 pt Podľa okraja"/>
    <w:basedOn w:val="Normlny"/>
    <w:rsid w:val="00961800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Stretavska Petra</dc:creator>
  <cp:lastModifiedBy>Borovska Michala</cp:lastModifiedBy>
  <cp:revision>5</cp:revision>
  <dcterms:created xsi:type="dcterms:W3CDTF">2018-08-06T10:46:00Z</dcterms:created>
  <dcterms:modified xsi:type="dcterms:W3CDTF">2018-08-06T11:14:00Z</dcterms:modified>
</cp:coreProperties>
</file>