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8E1523" w:rsidRDefault="00927118" w:rsidP="00491009">
      <w:pPr>
        <w:widowControl w:val="0"/>
        <w:adjustRightInd w:val="0"/>
        <w:spacing w:after="0" w:line="240" w:lineRule="auto"/>
        <w:jc w:val="center"/>
        <w:rPr>
          <w:rFonts w:ascii="Times New Roman" w:eastAsia="Times New Roman" w:hAnsi="Times New Roman" w:cs="Times New Roman"/>
          <w:b/>
          <w:caps/>
          <w:sz w:val="24"/>
          <w:szCs w:val="24"/>
        </w:rPr>
      </w:pPr>
      <w:bookmarkStart w:id="0" w:name="_GoBack"/>
      <w:r w:rsidRPr="008E1523">
        <w:rPr>
          <w:rFonts w:ascii="Times New Roman" w:eastAsia="Times New Roman" w:hAnsi="Times New Roman" w:cs="Times New Roman"/>
          <w:b/>
          <w:caps/>
          <w:sz w:val="24"/>
          <w:szCs w:val="24"/>
        </w:rPr>
        <w:t>Vyhodnotenie medzirezortného pripomienkového konania</w:t>
      </w:r>
    </w:p>
    <w:p w:rsidR="00927118" w:rsidRPr="008E1523" w:rsidRDefault="00927118" w:rsidP="00491009">
      <w:pPr>
        <w:widowControl w:val="0"/>
        <w:spacing w:after="0" w:line="240" w:lineRule="auto"/>
        <w:jc w:val="center"/>
        <w:rPr>
          <w:rFonts w:ascii="Times New Roman" w:hAnsi="Times New Roman" w:cs="Times New Roman"/>
          <w:sz w:val="24"/>
          <w:szCs w:val="24"/>
        </w:rPr>
      </w:pPr>
    </w:p>
    <w:bookmarkEnd w:id="0"/>
    <w:p w:rsidR="00811C4C" w:rsidRPr="00491009" w:rsidRDefault="00811C4C" w:rsidP="00491009">
      <w:pPr>
        <w:widowControl w:val="0"/>
        <w:spacing w:after="0" w:line="240" w:lineRule="auto"/>
        <w:jc w:val="center"/>
        <w:divId w:val="1287352703"/>
        <w:rPr>
          <w:rFonts w:ascii="Times New Roman" w:hAnsi="Times New Roman" w:cs="Times New Roman"/>
          <w:sz w:val="20"/>
          <w:szCs w:val="20"/>
        </w:rPr>
      </w:pPr>
      <w:r w:rsidRPr="00491009">
        <w:rPr>
          <w:rFonts w:ascii="Times New Roman" w:hAnsi="Times New Roman" w:cs="Times New Roman"/>
          <w:sz w:val="20"/>
          <w:szCs w:val="20"/>
        </w:rPr>
        <w:t xml:space="preserve">Nariadenie vlády Slovenskej republiky, ktorým sa mení a dopĺňa nariadenie vlády Slovenskej republiky č. 189/2017 Z. z. o poskytovaní pomoci na dodávanie a distribúciu mlieka, ovocia, zeleniny a výrobkov z nich pre deti a žiakov v školských zariadeniach </w:t>
      </w:r>
    </w:p>
    <w:p w:rsidR="00927118" w:rsidRPr="00491009" w:rsidRDefault="00927118" w:rsidP="00491009">
      <w:pPr>
        <w:widowControl w:val="0"/>
        <w:spacing w:after="0" w:line="240" w:lineRule="auto"/>
        <w:rPr>
          <w:rFonts w:ascii="Times New Roman" w:hAnsi="Times New Roman" w:cs="Times New Roman"/>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491009" w:rsidTr="00B76589">
        <w:tc>
          <w:tcPr>
            <w:tcW w:w="7797" w:type="dxa"/>
            <w:tcBorders>
              <w:top w:val="nil"/>
              <w:left w:val="nil"/>
              <w:bottom w:val="nil"/>
              <w:right w:val="nil"/>
            </w:tcBorders>
          </w:tcPr>
          <w:p w:rsidR="00927118" w:rsidRPr="00491009" w:rsidRDefault="00927118"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Spôsob pripomienkového konania</w:t>
            </w:r>
          </w:p>
        </w:tc>
        <w:tc>
          <w:tcPr>
            <w:tcW w:w="7801" w:type="dxa"/>
            <w:tcBorders>
              <w:top w:val="nil"/>
              <w:left w:val="nil"/>
              <w:bottom w:val="nil"/>
              <w:right w:val="nil"/>
            </w:tcBorders>
          </w:tcPr>
          <w:p w:rsidR="00927118" w:rsidRPr="00491009" w:rsidRDefault="00927118"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 </w:t>
            </w:r>
          </w:p>
        </w:tc>
      </w:tr>
      <w:tr w:rsidR="00A251BF" w:rsidRPr="00491009" w:rsidTr="00B76589">
        <w:tc>
          <w:tcPr>
            <w:tcW w:w="7797" w:type="dxa"/>
            <w:tcBorders>
              <w:top w:val="nil"/>
              <w:left w:val="nil"/>
              <w:bottom w:val="nil"/>
              <w:right w:val="nil"/>
            </w:tcBorders>
          </w:tcPr>
          <w:p w:rsidR="00A251BF" w:rsidRPr="00491009" w:rsidRDefault="00A251BF"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Počet vznesených pripomienok, z toho zásadných</w:t>
            </w:r>
          </w:p>
        </w:tc>
        <w:tc>
          <w:tcPr>
            <w:tcW w:w="7801" w:type="dxa"/>
            <w:tcBorders>
              <w:top w:val="nil"/>
              <w:left w:val="nil"/>
              <w:bottom w:val="nil"/>
              <w:right w:val="nil"/>
            </w:tcBorders>
          </w:tcPr>
          <w:p w:rsidR="00A251BF"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72 /17</w:t>
            </w:r>
          </w:p>
        </w:tc>
      </w:tr>
      <w:tr w:rsidR="00927118" w:rsidRPr="00491009" w:rsidTr="00B76589">
        <w:tc>
          <w:tcPr>
            <w:tcW w:w="7797" w:type="dxa"/>
            <w:tcBorders>
              <w:top w:val="nil"/>
              <w:left w:val="nil"/>
              <w:bottom w:val="nil"/>
              <w:right w:val="nil"/>
            </w:tcBorders>
          </w:tcPr>
          <w:p w:rsidR="00927118" w:rsidRPr="00491009" w:rsidRDefault="00927118"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Počet vyhodnotených pripomienok</w:t>
            </w:r>
          </w:p>
        </w:tc>
        <w:tc>
          <w:tcPr>
            <w:tcW w:w="7801" w:type="dxa"/>
            <w:tcBorders>
              <w:top w:val="nil"/>
              <w:left w:val="nil"/>
              <w:bottom w:val="nil"/>
              <w:right w:val="nil"/>
            </w:tcBorders>
          </w:tcPr>
          <w:p w:rsidR="00927118"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72</w:t>
            </w:r>
          </w:p>
        </w:tc>
      </w:tr>
      <w:tr w:rsidR="00927118" w:rsidRPr="00491009" w:rsidTr="00B76589">
        <w:tc>
          <w:tcPr>
            <w:tcW w:w="7797" w:type="dxa"/>
            <w:tcBorders>
              <w:top w:val="nil"/>
              <w:left w:val="nil"/>
              <w:bottom w:val="nil"/>
              <w:right w:val="nil"/>
            </w:tcBorders>
          </w:tcPr>
          <w:p w:rsidR="00927118" w:rsidRPr="00491009" w:rsidRDefault="00927118" w:rsidP="00491009">
            <w:pPr>
              <w:widowControl w:val="0"/>
              <w:spacing w:after="0" w:line="240" w:lineRule="auto"/>
              <w:rPr>
                <w:rFonts w:ascii="Times New Roman" w:hAnsi="Times New Roman" w:cs="Times New Roman"/>
                <w:sz w:val="20"/>
                <w:szCs w:val="20"/>
              </w:rPr>
            </w:pPr>
          </w:p>
        </w:tc>
        <w:tc>
          <w:tcPr>
            <w:tcW w:w="7801" w:type="dxa"/>
            <w:tcBorders>
              <w:top w:val="nil"/>
              <w:left w:val="nil"/>
              <w:bottom w:val="nil"/>
              <w:right w:val="nil"/>
            </w:tcBorders>
          </w:tcPr>
          <w:p w:rsidR="00927118" w:rsidRPr="00491009" w:rsidRDefault="00927118" w:rsidP="00491009">
            <w:pPr>
              <w:widowControl w:val="0"/>
              <w:spacing w:after="0" w:line="240" w:lineRule="auto"/>
              <w:rPr>
                <w:rFonts w:ascii="Times New Roman" w:hAnsi="Times New Roman" w:cs="Times New Roman"/>
                <w:sz w:val="20"/>
                <w:szCs w:val="20"/>
              </w:rPr>
            </w:pPr>
          </w:p>
        </w:tc>
      </w:tr>
      <w:tr w:rsidR="00927118" w:rsidRPr="00491009" w:rsidTr="00B76589">
        <w:tc>
          <w:tcPr>
            <w:tcW w:w="7797" w:type="dxa"/>
            <w:tcBorders>
              <w:top w:val="nil"/>
              <w:left w:val="nil"/>
              <w:bottom w:val="nil"/>
              <w:right w:val="nil"/>
            </w:tcBorders>
          </w:tcPr>
          <w:p w:rsidR="00927118" w:rsidRPr="00491009" w:rsidRDefault="00927118"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Počet akceptovaných pripomienok, z toho zásadných</w:t>
            </w:r>
          </w:p>
        </w:tc>
        <w:tc>
          <w:tcPr>
            <w:tcW w:w="7801" w:type="dxa"/>
            <w:tcBorders>
              <w:top w:val="nil"/>
              <w:left w:val="nil"/>
              <w:bottom w:val="nil"/>
              <w:right w:val="nil"/>
            </w:tcBorders>
          </w:tcPr>
          <w:p w:rsidR="00927118"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35 /1</w:t>
            </w:r>
          </w:p>
        </w:tc>
      </w:tr>
      <w:tr w:rsidR="00927118" w:rsidRPr="00491009" w:rsidTr="00B76589">
        <w:tc>
          <w:tcPr>
            <w:tcW w:w="7797" w:type="dxa"/>
            <w:tcBorders>
              <w:top w:val="nil"/>
              <w:left w:val="nil"/>
              <w:bottom w:val="nil"/>
              <w:right w:val="nil"/>
            </w:tcBorders>
          </w:tcPr>
          <w:p w:rsidR="00927118" w:rsidRPr="00491009" w:rsidRDefault="00927118"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Počet čiastočne akceptovaných pripomienok, z toho zásadných</w:t>
            </w:r>
          </w:p>
        </w:tc>
        <w:tc>
          <w:tcPr>
            <w:tcW w:w="7801" w:type="dxa"/>
            <w:tcBorders>
              <w:top w:val="nil"/>
              <w:left w:val="nil"/>
              <w:bottom w:val="nil"/>
              <w:right w:val="nil"/>
            </w:tcBorders>
          </w:tcPr>
          <w:p w:rsidR="00927118"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11 /1</w:t>
            </w:r>
          </w:p>
        </w:tc>
      </w:tr>
      <w:tr w:rsidR="00927118" w:rsidRPr="00491009" w:rsidTr="00B76589">
        <w:tc>
          <w:tcPr>
            <w:tcW w:w="7797" w:type="dxa"/>
            <w:tcBorders>
              <w:top w:val="nil"/>
              <w:left w:val="nil"/>
              <w:bottom w:val="nil"/>
              <w:right w:val="nil"/>
            </w:tcBorders>
          </w:tcPr>
          <w:p w:rsidR="00927118" w:rsidRPr="00491009" w:rsidRDefault="00927118"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Počet neakceptovaných pripomienok, z toho zásadných</w:t>
            </w:r>
          </w:p>
        </w:tc>
        <w:tc>
          <w:tcPr>
            <w:tcW w:w="7801" w:type="dxa"/>
            <w:tcBorders>
              <w:top w:val="nil"/>
              <w:left w:val="nil"/>
              <w:bottom w:val="nil"/>
              <w:right w:val="nil"/>
            </w:tcBorders>
          </w:tcPr>
          <w:p w:rsidR="00927118"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26 /15</w:t>
            </w:r>
          </w:p>
        </w:tc>
      </w:tr>
      <w:tr w:rsidR="00927118" w:rsidRPr="00491009" w:rsidTr="00B76589">
        <w:tc>
          <w:tcPr>
            <w:tcW w:w="7797" w:type="dxa"/>
            <w:tcBorders>
              <w:top w:val="nil"/>
              <w:left w:val="nil"/>
              <w:bottom w:val="nil"/>
              <w:right w:val="nil"/>
            </w:tcBorders>
          </w:tcPr>
          <w:p w:rsidR="00927118" w:rsidRPr="00491009" w:rsidRDefault="00927118" w:rsidP="00491009">
            <w:pPr>
              <w:widowControl w:val="0"/>
              <w:spacing w:after="0" w:line="240" w:lineRule="auto"/>
              <w:rPr>
                <w:rFonts w:ascii="Times New Roman" w:hAnsi="Times New Roman" w:cs="Times New Roman"/>
                <w:bCs/>
                <w:sz w:val="20"/>
                <w:szCs w:val="20"/>
              </w:rPr>
            </w:pPr>
          </w:p>
        </w:tc>
        <w:tc>
          <w:tcPr>
            <w:tcW w:w="7801" w:type="dxa"/>
            <w:tcBorders>
              <w:top w:val="nil"/>
              <w:left w:val="nil"/>
              <w:bottom w:val="nil"/>
              <w:right w:val="nil"/>
            </w:tcBorders>
          </w:tcPr>
          <w:p w:rsidR="00927118" w:rsidRPr="00491009" w:rsidRDefault="00927118" w:rsidP="00491009">
            <w:pPr>
              <w:widowControl w:val="0"/>
              <w:spacing w:after="0" w:line="240" w:lineRule="auto"/>
              <w:rPr>
                <w:rFonts w:ascii="Times New Roman" w:hAnsi="Times New Roman" w:cs="Times New Roman"/>
                <w:sz w:val="20"/>
                <w:szCs w:val="20"/>
              </w:rPr>
            </w:pPr>
          </w:p>
        </w:tc>
      </w:tr>
      <w:tr w:rsidR="00927118" w:rsidRPr="00491009" w:rsidTr="00B76589">
        <w:tc>
          <w:tcPr>
            <w:tcW w:w="7797" w:type="dxa"/>
            <w:tcBorders>
              <w:top w:val="nil"/>
              <w:left w:val="nil"/>
              <w:bottom w:val="nil"/>
              <w:right w:val="nil"/>
            </w:tcBorders>
          </w:tcPr>
          <w:p w:rsidR="00927118" w:rsidRPr="00491009" w:rsidRDefault="00927118" w:rsidP="00491009">
            <w:pPr>
              <w:widowControl w:val="0"/>
              <w:spacing w:after="0" w:line="240" w:lineRule="auto"/>
              <w:rPr>
                <w:rFonts w:ascii="Times New Roman" w:hAnsi="Times New Roman" w:cs="Times New Roman"/>
                <w:sz w:val="20"/>
                <w:szCs w:val="20"/>
              </w:rPr>
            </w:pPr>
            <w:proofErr w:type="spellStart"/>
            <w:r w:rsidRPr="00491009">
              <w:rPr>
                <w:rFonts w:ascii="Times New Roman" w:hAnsi="Times New Roman" w:cs="Times New Roman"/>
                <w:bCs/>
                <w:sz w:val="20"/>
                <w:szCs w:val="20"/>
              </w:rPr>
              <w:t>Rozporové</w:t>
            </w:r>
            <w:proofErr w:type="spellEnd"/>
            <w:r w:rsidRPr="00491009">
              <w:rPr>
                <w:rFonts w:ascii="Times New Roman" w:hAnsi="Times New Roman" w:cs="Times New Roman"/>
                <w:bCs/>
                <w:sz w:val="20"/>
                <w:szCs w:val="20"/>
              </w:rPr>
              <w:t xml:space="preserve"> konanie (s kým, kedy, s akým výsledkom)</w:t>
            </w:r>
          </w:p>
        </w:tc>
        <w:tc>
          <w:tcPr>
            <w:tcW w:w="7801" w:type="dxa"/>
            <w:tcBorders>
              <w:top w:val="nil"/>
              <w:left w:val="nil"/>
              <w:bottom w:val="nil"/>
              <w:right w:val="nil"/>
            </w:tcBorders>
          </w:tcPr>
          <w:p w:rsidR="00927118" w:rsidRPr="00491009" w:rsidRDefault="00927118" w:rsidP="00491009">
            <w:pPr>
              <w:widowControl w:val="0"/>
              <w:spacing w:after="0" w:line="240" w:lineRule="auto"/>
              <w:rPr>
                <w:rFonts w:ascii="Times New Roman" w:hAnsi="Times New Roman" w:cs="Times New Roman"/>
                <w:sz w:val="20"/>
                <w:szCs w:val="20"/>
              </w:rPr>
            </w:pPr>
          </w:p>
        </w:tc>
      </w:tr>
      <w:tr w:rsidR="00927118" w:rsidRPr="00491009" w:rsidTr="00B76589">
        <w:tc>
          <w:tcPr>
            <w:tcW w:w="7797" w:type="dxa"/>
            <w:tcBorders>
              <w:top w:val="nil"/>
              <w:left w:val="nil"/>
              <w:bottom w:val="nil"/>
              <w:right w:val="nil"/>
            </w:tcBorders>
          </w:tcPr>
          <w:p w:rsidR="00927118" w:rsidRPr="00491009" w:rsidRDefault="00927118" w:rsidP="00491009">
            <w:pPr>
              <w:widowControl w:val="0"/>
              <w:spacing w:after="0" w:line="240" w:lineRule="auto"/>
              <w:rPr>
                <w:rFonts w:ascii="Times New Roman" w:hAnsi="Times New Roman" w:cs="Times New Roman"/>
                <w:bCs/>
                <w:sz w:val="20"/>
                <w:szCs w:val="20"/>
              </w:rPr>
            </w:pPr>
            <w:r w:rsidRPr="00491009">
              <w:rPr>
                <w:rFonts w:ascii="Times New Roman" w:hAnsi="Times New Roman" w:cs="Times New Roman"/>
                <w:bCs/>
                <w:sz w:val="20"/>
                <w:szCs w:val="20"/>
              </w:rPr>
              <w:t>Počet odstránených pripomienok</w:t>
            </w:r>
          </w:p>
        </w:tc>
        <w:tc>
          <w:tcPr>
            <w:tcW w:w="7801" w:type="dxa"/>
            <w:tcBorders>
              <w:top w:val="nil"/>
              <w:left w:val="nil"/>
              <w:bottom w:val="nil"/>
              <w:right w:val="nil"/>
            </w:tcBorders>
          </w:tcPr>
          <w:p w:rsidR="00927118" w:rsidRPr="00491009" w:rsidRDefault="00927118" w:rsidP="00491009">
            <w:pPr>
              <w:widowControl w:val="0"/>
              <w:spacing w:after="0" w:line="240" w:lineRule="auto"/>
              <w:rPr>
                <w:rFonts w:ascii="Times New Roman" w:hAnsi="Times New Roman" w:cs="Times New Roman"/>
                <w:sz w:val="20"/>
                <w:szCs w:val="20"/>
              </w:rPr>
            </w:pPr>
          </w:p>
        </w:tc>
      </w:tr>
      <w:tr w:rsidR="00927118" w:rsidRPr="00491009" w:rsidTr="00B76589">
        <w:tc>
          <w:tcPr>
            <w:tcW w:w="7797" w:type="dxa"/>
            <w:tcBorders>
              <w:top w:val="nil"/>
              <w:left w:val="nil"/>
              <w:bottom w:val="nil"/>
              <w:right w:val="nil"/>
            </w:tcBorders>
          </w:tcPr>
          <w:p w:rsidR="00927118" w:rsidRPr="00491009" w:rsidRDefault="00927118" w:rsidP="00491009">
            <w:pPr>
              <w:widowControl w:val="0"/>
              <w:spacing w:after="0" w:line="240" w:lineRule="auto"/>
              <w:rPr>
                <w:rFonts w:ascii="Times New Roman" w:hAnsi="Times New Roman" w:cs="Times New Roman"/>
                <w:bCs/>
                <w:sz w:val="20"/>
                <w:szCs w:val="20"/>
              </w:rPr>
            </w:pPr>
            <w:r w:rsidRPr="00491009">
              <w:rPr>
                <w:rFonts w:ascii="Times New Roman" w:hAnsi="Times New Roman" w:cs="Times New Roman"/>
                <w:bCs/>
                <w:sz w:val="20"/>
                <w:szCs w:val="20"/>
              </w:rPr>
              <w:t>Počet neodstránených pripomienok</w:t>
            </w:r>
          </w:p>
        </w:tc>
        <w:tc>
          <w:tcPr>
            <w:tcW w:w="7801" w:type="dxa"/>
            <w:tcBorders>
              <w:top w:val="nil"/>
              <w:left w:val="nil"/>
              <w:bottom w:val="nil"/>
              <w:right w:val="nil"/>
            </w:tcBorders>
          </w:tcPr>
          <w:p w:rsidR="00927118" w:rsidRPr="00491009" w:rsidRDefault="00927118" w:rsidP="00491009">
            <w:pPr>
              <w:widowControl w:val="0"/>
              <w:spacing w:after="0" w:line="240" w:lineRule="auto"/>
              <w:rPr>
                <w:rFonts w:ascii="Times New Roman" w:hAnsi="Times New Roman" w:cs="Times New Roman"/>
                <w:sz w:val="20"/>
                <w:szCs w:val="20"/>
              </w:rPr>
            </w:pPr>
          </w:p>
        </w:tc>
      </w:tr>
    </w:tbl>
    <w:p w:rsidR="00927118" w:rsidRPr="00491009" w:rsidRDefault="00927118" w:rsidP="00491009">
      <w:pPr>
        <w:widowControl w:val="0"/>
        <w:spacing w:after="0" w:line="240" w:lineRule="auto"/>
        <w:rPr>
          <w:rFonts w:ascii="Times New Roman" w:hAnsi="Times New Roman" w:cs="Times New Roman"/>
          <w:b/>
          <w:sz w:val="20"/>
          <w:szCs w:val="20"/>
        </w:rPr>
      </w:pPr>
    </w:p>
    <w:p w:rsidR="00927118" w:rsidRPr="00491009" w:rsidRDefault="00927118" w:rsidP="00491009">
      <w:pPr>
        <w:widowControl w:val="0"/>
        <w:spacing w:after="0" w:line="240" w:lineRule="auto"/>
        <w:rPr>
          <w:rFonts w:ascii="Times New Roman" w:hAnsi="Times New Roman" w:cs="Times New Roman"/>
          <w:sz w:val="20"/>
          <w:szCs w:val="20"/>
        </w:rPr>
      </w:pPr>
      <w:proofErr w:type="spellStart"/>
      <w:r w:rsidRPr="00491009">
        <w:rPr>
          <w:rFonts w:ascii="Times New Roman" w:hAnsi="Times New Roman" w:cs="Times New Roman"/>
          <w:sz w:val="20"/>
          <w:szCs w:val="20"/>
        </w:rPr>
        <w:t>Sumarizácia</w:t>
      </w:r>
      <w:proofErr w:type="spellEnd"/>
      <w:r w:rsidRPr="00491009">
        <w:rPr>
          <w:rFonts w:ascii="Times New Roman" w:hAnsi="Times New Roman" w:cs="Times New Roman"/>
          <w:sz w:val="20"/>
          <w:szCs w:val="20"/>
        </w:rPr>
        <w:t xml:space="preserve"> vznesených pripomienok podľa subjektov</w:t>
      </w:r>
    </w:p>
    <w:p w:rsidR="00811C4C" w:rsidRPr="00491009" w:rsidRDefault="00811C4C" w:rsidP="00491009">
      <w:pPr>
        <w:widowControl w:val="0"/>
        <w:spacing w:after="0" w:line="240" w:lineRule="auto"/>
        <w:rPr>
          <w:rFonts w:ascii="Times New Roman" w:hAnsi="Times New Roman" w:cs="Times New Roman"/>
          <w:sz w:val="20"/>
          <w:szCs w:val="20"/>
        </w:rPr>
      </w:pPr>
    </w:p>
    <w:tbl>
      <w:tblPr>
        <w:tblW w:w="5277" w:type="pct"/>
        <w:jc w:val="center"/>
        <w:tblInd w:w="-41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0"/>
        <w:gridCol w:w="7984"/>
        <w:gridCol w:w="1331"/>
        <w:gridCol w:w="1196"/>
        <w:gridCol w:w="1196"/>
        <w:gridCol w:w="1935"/>
      </w:tblGrid>
      <w:tr w:rsidR="00811C4C" w:rsidRPr="00491009" w:rsidTr="00491009">
        <w:trPr>
          <w:divId w:val="1855262609"/>
          <w:jc w:val="center"/>
        </w:trPr>
        <w:tc>
          <w:tcPr>
            <w:tcW w:w="142"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Č.</w:t>
            </w:r>
          </w:p>
        </w:tc>
        <w:tc>
          <w:tcPr>
            <w:tcW w:w="2843"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Subjekt</w:t>
            </w:r>
          </w:p>
        </w:tc>
        <w:tc>
          <w:tcPr>
            <w:tcW w:w="474"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Pripomienky do termínu</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Pripomienky po termíne</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Nemali pripomienky</w:t>
            </w:r>
          </w:p>
        </w:tc>
        <w:tc>
          <w:tcPr>
            <w:tcW w:w="689"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Vôbec nezaslali</w:t>
            </w:r>
          </w:p>
        </w:tc>
      </w:tr>
      <w:tr w:rsidR="00811C4C" w:rsidRPr="00491009" w:rsidTr="00491009">
        <w:trPr>
          <w:divId w:val="1855262609"/>
          <w:jc w:val="center"/>
        </w:trPr>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 xml:space="preserve">Asociácia </w:t>
            </w:r>
            <w:proofErr w:type="spellStart"/>
            <w:r w:rsidRPr="00491009">
              <w:rPr>
                <w:rFonts w:ascii="Times New Roman" w:hAnsi="Times New Roman" w:cs="Times New Roman"/>
                <w:sz w:val="20"/>
                <w:szCs w:val="20"/>
              </w:rPr>
              <w:t>zamestnávatelských</w:t>
            </w:r>
            <w:proofErr w:type="spellEnd"/>
            <w:r w:rsidRPr="00491009">
              <w:rPr>
                <w:rFonts w:ascii="Times New Roman" w:hAnsi="Times New Roman" w:cs="Times New Roman"/>
                <w:sz w:val="20"/>
                <w:szCs w:val="20"/>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c>
          <w:tcPr>
            <w:tcW w:w="689" w:type="pct"/>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811C4C" w:rsidRPr="00491009" w:rsidTr="00491009">
        <w:trPr>
          <w:divId w:val="1855262609"/>
          <w:jc w:val="center"/>
        </w:trPr>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c>
          <w:tcPr>
            <w:tcW w:w="689" w:type="pct"/>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811C4C" w:rsidRPr="00491009" w:rsidTr="00491009">
        <w:trPr>
          <w:divId w:val="1855262609"/>
          <w:jc w:val="center"/>
        </w:trPr>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c>
          <w:tcPr>
            <w:tcW w:w="689" w:type="pct"/>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811C4C" w:rsidRPr="00491009" w:rsidTr="00491009">
        <w:trPr>
          <w:divId w:val="1855262609"/>
          <w:jc w:val="center"/>
        </w:trPr>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5 (5o,0z)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c>
          <w:tcPr>
            <w:tcW w:w="689" w:type="pct"/>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811C4C" w:rsidRPr="00491009" w:rsidTr="00491009">
        <w:trPr>
          <w:divId w:val="1855262609"/>
          <w:jc w:val="center"/>
        </w:trPr>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c>
          <w:tcPr>
            <w:tcW w:w="689" w:type="pct"/>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811C4C" w:rsidRPr="00491009" w:rsidTr="00491009">
        <w:trPr>
          <w:divId w:val="1855262609"/>
          <w:jc w:val="center"/>
        </w:trPr>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c>
          <w:tcPr>
            <w:tcW w:w="689" w:type="pct"/>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811C4C" w:rsidRPr="00491009" w:rsidTr="00491009">
        <w:trPr>
          <w:divId w:val="1855262609"/>
          <w:jc w:val="center"/>
        </w:trPr>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c>
          <w:tcPr>
            <w:tcW w:w="689" w:type="pct"/>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811C4C" w:rsidRPr="00491009" w:rsidTr="00491009">
        <w:trPr>
          <w:divId w:val="1855262609"/>
          <w:jc w:val="center"/>
        </w:trPr>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7 (7o,0z)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c>
          <w:tcPr>
            <w:tcW w:w="689" w:type="pct"/>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811C4C" w:rsidRPr="00491009" w:rsidTr="00491009">
        <w:trPr>
          <w:divId w:val="1855262609"/>
          <w:jc w:val="center"/>
        </w:trPr>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c>
          <w:tcPr>
            <w:tcW w:w="689" w:type="pct"/>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811C4C" w:rsidRPr="00491009" w:rsidTr="00491009">
        <w:trPr>
          <w:divId w:val="1855262609"/>
          <w:jc w:val="center"/>
        </w:trPr>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c>
          <w:tcPr>
            <w:tcW w:w="689" w:type="pct"/>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811C4C" w:rsidRPr="00491009" w:rsidTr="00491009">
        <w:trPr>
          <w:divId w:val="1855262609"/>
          <w:jc w:val="center"/>
        </w:trPr>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7 (7o,0z)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c>
          <w:tcPr>
            <w:tcW w:w="689" w:type="pct"/>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811C4C" w:rsidRPr="00491009" w:rsidTr="00491009">
        <w:trPr>
          <w:divId w:val="1855262609"/>
          <w:jc w:val="center"/>
        </w:trPr>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5 (5o,0z)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c>
          <w:tcPr>
            <w:tcW w:w="689" w:type="pct"/>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811C4C" w:rsidRPr="00491009" w:rsidTr="00491009">
        <w:trPr>
          <w:divId w:val="1855262609"/>
          <w:jc w:val="center"/>
        </w:trPr>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c>
          <w:tcPr>
            <w:tcW w:w="689" w:type="pct"/>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811C4C" w:rsidRPr="00491009" w:rsidTr="00491009">
        <w:trPr>
          <w:divId w:val="1855262609"/>
          <w:jc w:val="center"/>
        </w:trPr>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c>
          <w:tcPr>
            <w:tcW w:w="689" w:type="pct"/>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811C4C" w:rsidRPr="00491009" w:rsidTr="00491009">
        <w:trPr>
          <w:divId w:val="1855262609"/>
          <w:jc w:val="center"/>
        </w:trPr>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Potravinárska komora Slovenska</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6 (1o,5z)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c>
          <w:tcPr>
            <w:tcW w:w="689" w:type="pct"/>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811C4C" w:rsidRPr="00491009" w:rsidTr="00491009">
        <w:trPr>
          <w:divId w:val="1855262609"/>
          <w:jc w:val="center"/>
        </w:trPr>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3 (0o,3z)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c>
          <w:tcPr>
            <w:tcW w:w="689" w:type="pct"/>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811C4C" w:rsidRPr="00491009" w:rsidTr="00491009">
        <w:trPr>
          <w:divId w:val="1855262609"/>
          <w:jc w:val="center"/>
        </w:trPr>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6 (0o,6z)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c>
          <w:tcPr>
            <w:tcW w:w="689" w:type="pct"/>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811C4C" w:rsidRPr="00491009" w:rsidTr="00491009">
        <w:trPr>
          <w:divId w:val="1855262609"/>
          <w:jc w:val="center"/>
        </w:trPr>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c>
          <w:tcPr>
            <w:tcW w:w="689" w:type="pct"/>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811C4C" w:rsidRPr="00491009" w:rsidTr="00491009">
        <w:trPr>
          <w:divId w:val="1855262609"/>
          <w:jc w:val="center"/>
        </w:trPr>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c>
          <w:tcPr>
            <w:tcW w:w="689" w:type="pct"/>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811C4C" w:rsidRPr="00491009" w:rsidTr="00491009">
        <w:trPr>
          <w:divId w:val="1855262609"/>
          <w:jc w:val="center"/>
        </w:trPr>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c>
          <w:tcPr>
            <w:tcW w:w="689" w:type="pct"/>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811C4C" w:rsidRPr="00491009" w:rsidTr="00491009">
        <w:trPr>
          <w:divId w:val="1855262609"/>
          <w:jc w:val="center"/>
        </w:trPr>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x</w:t>
            </w:r>
          </w:p>
        </w:tc>
        <w:tc>
          <w:tcPr>
            <w:tcW w:w="689" w:type="pct"/>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811C4C" w:rsidRPr="00491009" w:rsidTr="00491009">
        <w:trPr>
          <w:divId w:val="1855262609"/>
          <w:jc w:val="center"/>
        </w:trPr>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lastRenderedPageBreak/>
              <w:t>22.</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x</w:t>
            </w:r>
          </w:p>
        </w:tc>
        <w:tc>
          <w:tcPr>
            <w:tcW w:w="689" w:type="pct"/>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811C4C" w:rsidRPr="00491009" w:rsidTr="00491009">
        <w:trPr>
          <w:divId w:val="1855262609"/>
          <w:jc w:val="center"/>
        </w:trPr>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x</w:t>
            </w:r>
          </w:p>
        </w:tc>
        <w:tc>
          <w:tcPr>
            <w:tcW w:w="689" w:type="pct"/>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811C4C" w:rsidRPr="00491009" w:rsidTr="00491009">
        <w:trPr>
          <w:divId w:val="1855262609"/>
          <w:jc w:val="center"/>
        </w:trPr>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x</w:t>
            </w:r>
          </w:p>
        </w:tc>
        <w:tc>
          <w:tcPr>
            <w:tcW w:w="689" w:type="pct"/>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811C4C" w:rsidRPr="00491009" w:rsidTr="00491009">
        <w:trPr>
          <w:divId w:val="1855262609"/>
          <w:jc w:val="center"/>
        </w:trPr>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x</w:t>
            </w:r>
          </w:p>
        </w:tc>
        <w:tc>
          <w:tcPr>
            <w:tcW w:w="689" w:type="pct"/>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811C4C" w:rsidRPr="00491009" w:rsidTr="00491009">
        <w:trPr>
          <w:divId w:val="1855262609"/>
          <w:jc w:val="center"/>
        </w:trPr>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x</w:t>
            </w:r>
          </w:p>
        </w:tc>
        <w:tc>
          <w:tcPr>
            <w:tcW w:w="689" w:type="pct"/>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811C4C" w:rsidRPr="00491009" w:rsidTr="00491009">
        <w:trPr>
          <w:divId w:val="1855262609"/>
          <w:jc w:val="center"/>
        </w:trPr>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x</w:t>
            </w:r>
          </w:p>
        </w:tc>
        <w:tc>
          <w:tcPr>
            <w:tcW w:w="689" w:type="pct"/>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811C4C" w:rsidRPr="00491009" w:rsidTr="00491009">
        <w:trPr>
          <w:divId w:val="1855262609"/>
          <w:jc w:val="center"/>
        </w:trPr>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x</w:t>
            </w:r>
          </w:p>
        </w:tc>
        <w:tc>
          <w:tcPr>
            <w:tcW w:w="689" w:type="pct"/>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811C4C" w:rsidRPr="00491009" w:rsidTr="00491009">
        <w:trPr>
          <w:divId w:val="1855262609"/>
          <w:jc w:val="center"/>
        </w:trPr>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c>
          <w:tcPr>
            <w:tcW w:w="689" w:type="pct"/>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x</w:t>
            </w:r>
          </w:p>
        </w:tc>
      </w:tr>
      <w:tr w:rsidR="00811C4C" w:rsidRPr="00491009" w:rsidTr="00491009">
        <w:trPr>
          <w:divId w:val="1855262609"/>
          <w:jc w:val="center"/>
        </w:trPr>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c>
          <w:tcPr>
            <w:tcW w:w="689" w:type="pct"/>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x</w:t>
            </w:r>
          </w:p>
        </w:tc>
      </w:tr>
      <w:tr w:rsidR="00811C4C" w:rsidRPr="00491009" w:rsidTr="00491009">
        <w:trPr>
          <w:divId w:val="1855262609"/>
          <w:jc w:val="center"/>
        </w:trPr>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c>
          <w:tcPr>
            <w:tcW w:w="689" w:type="pct"/>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x</w:t>
            </w:r>
          </w:p>
        </w:tc>
      </w:tr>
      <w:tr w:rsidR="00811C4C" w:rsidRPr="00491009" w:rsidTr="00491009">
        <w:trPr>
          <w:divId w:val="1855262609"/>
          <w:jc w:val="center"/>
        </w:trPr>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c>
          <w:tcPr>
            <w:tcW w:w="689" w:type="pct"/>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x</w:t>
            </w:r>
          </w:p>
        </w:tc>
      </w:tr>
      <w:tr w:rsidR="00811C4C" w:rsidRPr="00491009" w:rsidTr="00491009">
        <w:trPr>
          <w:divId w:val="1855262609"/>
          <w:jc w:val="center"/>
        </w:trPr>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c>
          <w:tcPr>
            <w:tcW w:w="689" w:type="pct"/>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x</w:t>
            </w:r>
          </w:p>
        </w:tc>
      </w:tr>
      <w:tr w:rsidR="00811C4C" w:rsidRPr="00491009" w:rsidTr="00491009">
        <w:trPr>
          <w:divId w:val="1855262609"/>
          <w:jc w:val="center"/>
        </w:trPr>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c>
          <w:tcPr>
            <w:tcW w:w="689" w:type="pct"/>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x</w:t>
            </w:r>
          </w:p>
        </w:tc>
      </w:tr>
      <w:tr w:rsidR="00811C4C" w:rsidRPr="00491009" w:rsidTr="00491009">
        <w:trPr>
          <w:divId w:val="1855262609"/>
          <w:jc w:val="center"/>
        </w:trPr>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c>
          <w:tcPr>
            <w:tcW w:w="689" w:type="pct"/>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x</w:t>
            </w:r>
          </w:p>
        </w:tc>
      </w:tr>
      <w:tr w:rsidR="00811C4C" w:rsidRPr="00491009" w:rsidTr="00491009">
        <w:trPr>
          <w:divId w:val="1855262609"/>
          <w:jc w:val="center"/>
        </w:trPr>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c>
          <w:tcPr>
            <w:tcW w:w="689" w:type="pct"/>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x</w:t>
            </w:r>
          </w:p>
        </w:tc>
      </w:tr>
      <w:tr w:rsidR="00811C4C" w:rsidRPr="00491009" w:rsidTr="00491009">
        <w:trPr>
          <w:divId w:val="1855262609"/>
          <w:jc w:val="center"/>
        </w:trPr>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c>
          <w:tcPr>
            <w:tcW w:w="689" w:type="pct"/>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x</w:t>
            </w:r>
          </w:p>
        </w:tc>
      </w:tr>
      <w:tr w:rsidR="00811C4C" w:rsidRPr="00491009" w:rsidTr="00491009">
        <w:trPr>
          <w:divId w:val="1855262609"/>
          <w:jc w:val="center"/>
        </w:trPr>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c>
          <w:tcPr>
            <w:tcW w:w="689" w:type="pct"/>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x</w:t>
            </w:r>
          </w:p>
        </w:tc>
      </w:tr>
      <w:tr w:rsidR="00811C4C" w:rsidRPr="00491009" w:rsidTr="00491009">
        <w:trPr>
          <w:divId w:val="1855262609"/>
          <w:jc w:val="center"/>
        </w:trPr>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c>
          <w:tcPr>
            <w:tcW w:w="689" w:type="pct"/>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x</w:t>
            </w:r>
          </w:p>
        </w:tc>
      </w:tr>
      <w:tr w:rsidR="00811C4C" w:rsidRPr="00491009" w:rsidTr="00491009">
        <w:trPr>
          <w:divId w:val="1855262609"/>
          <w:jc w:val="center"/>
        </w:trPr>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c>
          <w:tcPr>
            <w:tcW w:w="689" w:type="pct"/>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x</w:t>
            </w:r>
          </w:p>
        </w:tc>
      </w:tr>
      <w:tr w:rsidR="00811C4C" w:rsidRPr="00491009" w:rsidTr="00491009">
        <w:trPr>
          <w:divId w:val="1855262609"/>
          <w:jc w:val="center"/>
        </w:trPr>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c>
          <w:tcPr>
            <w:tcW w:w="689" w:type="pct"/>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x</w:t>
            </w:r>
          </w:p>
        </w:tc>
      </w:tr>
      <w:tr w:rsidR="00811C4C" w:rsidRPr="00491009" w:rsidTr="00491009">
        <w:trPr>
          <w:divId w:val="1855262609"/>
          <w:jc w:val="center"/>
        </w:trPr>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c>
          <w:tcPr>
            <w:tcW w:w="689" w:type="pct"/>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x</w:t>
            </w:r>
          </w:p>
        </w:tc>
      </w:tr>
      <w:tr w:rsidR="00811C4C" w:rsidRPr="00491009" w:rsidTr="00491009">
        <w:trPr>
          <w:divId w:val="1855262609"/>
          <w:jc w:val="center"/>
        </w:trPr>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72 (55o,17z)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c>
          <w:tcPr>
            <w:tcW w:w="689" w:type="pct"/>
            <w:tcBorders>
              <w:top w:val="outset" w:sz="6" w:space="0" w:color="000000"/>
              <w:left w:val="outset" w:sz="6" w:space="0" w:color="000000"/>
              <w:bottom w:val="outset" w:sz="6" w:space="0" w:color="000000"/>
              <w:right w:val="outset" w:sz="6" w:space="0" w:color="000000"/>
            </w:tcBorders>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bl>
    <w:p w:rsidR="00BF7CE0" w:rsidRPr="00491009" w:rsidRDefault="00BF7CE0" w:rsidP="00491009">
      <w:pPr>
        <w:widowControl w:val="0"/>
        <w:spacing w:after="0" w:line="240" w:lineRule="auto"/>
        <w:rPr>
          <w:rFonts w:ascii="Times New Roman" w:hAnsi="Times New Roman" w:cs="Times New Roman"/>
          <w:b/>
          <w:bCs/>
          <w:color w:val="000000"/>
          <w:sz w:val="20"/>
          <w:szCs w:val="20"/>
        </w:rPr>
      </w:pPr>
      <w:r w:rsidRPr="00491009">
        <w:rPr>
          <w:rFonts w:ascii="Times New Roman" w:eastAsia="Times New Roman" w:hAnsi="Times New Roman" w:cs="Times New Roman"/>
          <w:bCs/>
          <w:color w:val="000000"/>
          <w:sz w:val="20"/>
          <w:szCs w:val="20"/>
          <w:lang w:eastAsia="sk-SK"/>
        </w:rPr>
        <w:t>Vyhodnotenie vecných pripomienok je uvedené v tabuľkovej časti.</w:t>
      </w:r>
    </w:p>
    <w:p w:rsidR="00BF7CE0" w:rsidRPr="00491009" w:rsidRDefault="00BF7CE0" w:rsidP="00491009">
      <w:pPr>
        <w:pStyle w:val="Zkladntext"/>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491009" w:rsidTr="00943EB2">
        <w:trPr>
          <w:cantSplit/>
        </w:trPr>
        <w:tc>
          <w:tcPr>
            <w:tcW w:w="4928" w:type="dxa"/>
            <w:gridSpan w:val="2"/>
            <w:tcBorders>
              <w:top w:val="nil"/>
              <w:left w:val="nil"/>
              <w:bottom w:val="nil"/>
              <w:right w:val="nil"/>
            </w:tcBorders>
          </w:tcPr>
          <w:p w:rsidR="00BF7CE0" w:rsidRPr="00491009" w:rsidRDefault="00BF7CE0" w:rsidP="00491009">
            <w:pPr>
              <w:pStyle w:val="Zkladntext"/>
              <w:jc w:val="both"/>
              <w:rPr>
                <w:b w:val="0"/>
                <w:color w:val="000000"/>
                <w:sz w:val="20"/>
                <w:szCs w:val="20"/>
              </w:rPr>
            </w:pPr>
            <w:r w:rsidRPr="00491009">
              <w:rPr>
                <w:b w:val="0"/>
                <w:color w:val="000000"/>
                <w:sz w:val="20"/>
                <w:szCs w:val="20"/>
              </w:rPr>
              <w:t>Vysvetlivky  k použitým skratkám v tabuľke:</w:t>
            </w:r>
          </w:p>
        </w:tc>
      </w:tr>
      <w:tr w:rsidR="00BF7CE0" w:rsidRPr="00491009" w:rsidTr="00943EB2">
        <w:trPr>
          <w:cantSplit/>
        </w:trPr>
        <w:tc>
          <w:tcPr>
            <w:tcW w:w="1809" w:type="dxa"/>
            <w:tcBorders>
              <w:top w:val="nil"/>
              <w:left w:val="nil"/>
              <w:bottom w:val="nil"/>
              <w:right w:val="nil"/>
            </w:tcBorders>
          </w:tcPr>
          <w:p w:rsidR="00BF7CE0" w:rsidRPr="00491009" w:rsidRDefault="00BF7CE0" w:rsidP="00491009">
            <w:pPr>
              <w:pStyle w:val="Zkladntext"/>
              <w:jc w:val="both"/>
              <w:rPr>
                <w:b w:val="0"/>
                <w:color w:val="000000"/>
                <w:sz w:val="20"/>
                <w:szCs w:val="20"/>
              </w:rPr>
            </w:pPr>
            <w:r w:rsidRPr="00491009">
              <w:rPr>
                <w:b w:val="0"/>
                <w:color w:val="000000"/>
                <w:sz w:val="20"/>
                <w:szCs w:val="20"/>
              </w:rPr>
              <w:t>O – obyčajná</w:t>
            </w:r>
          </w:p>
        </w:tc>
        <w:tc>
          <w:tcPr>
            <w:tcW w:w="3119" w:type="dxa"/>
            <w:tcBorders>
              <w:top w:val="nil"/>
              <w:left w:val="nil"/>
              <w:bottom w:val="nil"/>
              <w:right w:val="nil"/>
            </w:tcBorders>
          </w:tcPr>
          <w:p w:rsidR="00BF7CE0" w:rsidRPr="00491009" w:rsidRDefault="00BF7CE0" w:rsidP="00491009">
            <w:pPr>
              <w:pStyle w:val="Zkladntext"/>
              <w:jc w:val="both"/>
              <w:rPr>
                <w:b w:val="0"/>
                <w:color w:val="000000"/>
                <w:sz w:val="20"/>
                <w:szCs w:val="20"/>
              </w:rPr>
            </w:pPr>
            <w:r w:rsidRPr="00491009">
              <w:rPr>
                <w:b w:val="0"/>
                <w:color w:val="000000"/>
                <w:sz w:val="20"/>
                <w:szCs w:val="20"/>
              </w:rPr>
              <w:t>A – akceptovaná</w:t>
            </w:r>
          </w:p>
        </w:tc>
      </w:tr>
      <w:tr w:rsidR="00BF7CE0" w:rsidRPr="00491009" w:rsidTr="00943EB2">
        <w:trPr>
          <w:cantSplit/>
        </w:trPr>
        <w:tc>
          <w:tcPr>
            <w:tcW w:w="1809" w:type="dxa"/>
            <w:tcBorders>
              <w:top w:val="nil"/>
              <w:left w:val="nil"/>
              <w:bottom w:val="nil"/>
              <w:right w:val="nil"/>
            </w:tcBorders>
          </w:tcPr>
          <w:p w:rsidR="00BF7CE0" w:rsidRPr="00491009" w:rsidRDefault="00BF7CE0" w:rsidP="00491009">
            <w:pPr>
              <w:pStyle w:val="Zkladntext"/>
              <w:jc w:val="both"/>
              <w:rPr>
                <w:b w:val="0"/>
                <w:color w:val="000000"/>
                <w:sz w:val="20"/>
                <w:szCs w:val="20"/>
              </w:rPr>
            </w:pPr>
            <w:r w:rsidRPr="00491009">
              <w:rPr>
                <w:b w:val="0"/>
                <w:color w:val="000000"/>
                <w:sz w:val="20"/>
                <w:szCs w:val="20"/>
              </w:rPr>
              <w:t>Z – zásadná</w:t>
            </w:r>
          </w:p>
        </w:tc>
        <w:tc>
          <w:tcPr>
            <w:tcW w:w="3119" w:type="dxa"/>
            <w:tcBorders>
              <w:top w:val="nil"/>
              <w:left w:val="nil"/>
              <w:bottom w:val="nil"/>
              <w:right w:val="nil"/>
            </w:tcBorders>
          </w:tcPr>
          <w:p w:rsidR="00BF7CE0" w:rsidRPr="00491009" w:rsidRDefault="00BF7CE0" w:rsidP="00491009">
            <w:pPr>
              <w:pStyle w:val="Zkladntext"/>
              <w:jc w:val="both"/>
              <w:rPr>
                <w:b w:val="0"/>
                <w:color w:val="000000"/>
                <w:sz w:val="20"/>
                <w:szCs w:val="20"/>
              </w:rPr>
            </w:pPr>
            <w:r w:rsidRPr="00491009">
              <w:rPr>
                <w:b w:val="0"/>
                <w:color w:val="000000"/>
                <w:sz w:val="20"/>
                <w:szCs w:val="20"/>
              </w:rPr>
              <w:t>N – neakceptovaná</w:t>
            </w:r>
          </w:p>
        </w:tc>
      </w:tr>
      <w:tr w:rsidR="00BF7CE0" w:rsidRPr="00491009" w:rsidTr="00943EB2">
        <w:trPr>
          <w:cantSplit/>
        </w:trPr>
        <w:tc>
          <w:tcPr>
            <w:tcW w:w="1809" w:type="dxa"/>
            <w:tcBorders>
              <w:top w:val="nil"/>
              <w:left w:val="nil"/>
              <w:bottom w:val="nil"/>
              <w:right w:val="nil"/>
            </w:tcBorders>
          </w:tcPr>
          <w:p w:rsidR="00BF7CE0" w:rsidRPr="00491009" w:rsidRDefault="00BF7CE0" w:rsidP="00491009">
            <w:pPr>
              <w:pStyle w:val="Zkladntext"/>
              <w:jc w:val="both"/>
              <w:rPr>
                <w:b w:val="0"/>
                <w:color w:val="000000"/>
                <w:sz w:val="20"/>
                <w:szCs w:val="20"/>
              </w:rPr>
            </w:pPr>
          </w:p>
        </w:tc>
        <w:tc>
          <w:tcPr>
            <w:tcW w:w="3119" w:type="dxa"/>
            <w:tcBorders>
              <w:top w:val="nil"/>
              <w:left w:val="nil"/>
              <w:bottom w:val="nil"/>
              <w:right w:val="nil"/>
            </w:tcBorders>
          </w:tcPr>
          <w:p w:rsidR="00BF7CE0" w:rsidRPr="00491009" w:rsidRDefault="00BF7CE0" w:rsidP="00491009">
            <w:pPr>
              <w:pStyle w:val="Zkladntext"/>
              <w:jc w:val="both"/>
              <w:rPr>
                <w:b w:val="0"/>
                <w:color w:val="000000"/>
                <w:sz w:val="20"/>
                <w:szCs w:val="20"/>
              </w:rPr>
            </w:pPr>
            <w:r w:rsidRPr="00491009">
              <w:rPr>
                <w:b w:val="0"/>
                <w:color w:val="000000"/>
                <w:sz w:val="20"/>
                <w:szCs w:val="20"/>
              </w:rPr>
              <w:t>ČA – čiastočne akceptovaná</w:t>
            </w:r>
          </w:p>
        </w:tc>
      </w:tr>
    </w:tbl>
    <w:p w:rsidR="00E85710" w:rsidRPr="00491009" w:rsidRDefault="00E85710"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br w:type="page"/>
      </w:r>
    </w:p>
    <w:p w:rsidR="00811C4C" w:rsidRPr="00491009" w:rsidRDefault="00811C4C" w:rsidP="00491009">
      <w:pPr>
        <w:widowControl w:val="0"/>
        <w:spacing w:after="0" w:line="240" w:lineRule="auto"/>
        <w:rPr>
          <w:rFonts w:ascii="Times New Roman" w:hAnsi="Times New Roman" w:cs="Times New Roman"/>
          <w:sz w:val="20"/>
          <w:szCs w:val="20"/>
        </w:rPr>
      </w:pPr>
    </w:p>
    <w:tbl>
      <w:tblPr>
        <w:tblW w:w="5302" w:type="pct"/>
        <w:jc w:val="center"/>
        <w:tblInd w:w="-111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2"/>
        <w:gridCol w:w="6307"/>
        <w:gridCol w:w="423"/>
        <w:gridCol w:w="530"/>
        <w:gridCol w:w="5477"/>
      </w:tblGrid>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Subjekt</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Pripomienka</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Typ</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proofErr w:type="spellStart"/>
            <w:r w:rsidRPr="00491009">
              <w:rPr>
                <w:rFonts w:ascii="Times New Roman" w:hAnsi="Times New Roman" w:cs="Times New Roman"/>
                <w:b/>
                <w:bCs/>
                <w:sz w:val="20"/>
                <w:szCs w:val="20"/>
              </w:rPr>
              <w:t>Vyh</w:t>
            </w:r>
            <w:proofErr w:type="spellEnd"/>
            <w:r w:rsidRPr="00491009">
              <w:rPr>
                <w:rFonts w:ascii="Times New Roman" w:hAnsi="Times New Roman" w:cs="Times New Roman"/>
                <w:b/>
                <w:bCs/>
                <w:sz w:val="20"/>
                <w:szCs w:val="20"/>
              </w:rPr>
              <w:t>.</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Spôsob vyhodnotenia</w:t>
            </w: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AZZZ SR</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predloženému návrhu</w:t>
            </w:r>
            <w:r w:rsidRPr="00491009">
              <w:rPr>
                <w:rFonts w:ascii="Times New Roman" w:hAnsi="Times New Roman" w:cs="Times New Roman"/>
                <w:sz w:val="20"/>
                <w:szCs w:val="20"/>
              </w:rPr>
              <w:br/>
              <w:t>nemá pripomienky</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A</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GPSR</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K bodu 28</w:t>
            </w:r>
            <w:r w:rsidRPr="00491009">
              <w:rPr>
                <w:rFonts w:ascii="Times New Roman" w:hAnsi="Times New Roman" w:cs="Times New Roman"/>
                <w:sz w:val="20"/>
                <w:szCs w:val="20"/>
              </w:rPr>
              <w:br/>
              <w:t>Odporúčame vypustiť slová „v obidvoch prípadoch“ ako nadbytočné.</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A</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GPSR</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K bodu 6</w:t>
            </w:r>
            <w:r w:rsidRPr="00491009">
              <w:rPr>
                <w:rFonts w:ascii="Times New Roman" w:hAnsi="Times New Roman" w:cs="Times New Roman"/>
                <w:sz w:val="20"/>
                <w:szCs w:val="20"/>
              </w:rPr>
              <w:br/>
              <w:t>Slová „V § 2 až 6“ odporúčame nahradiť slovami „V § 3 až 6“, pretože v § 2 sa slovo „uchádzač“ nenachádza.</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A</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GPSR</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K bodu 2</w:t>
            </w:r>
            <w:r w:rsidRPr="00491009">
              <w:rPr>
                <w:rFonts w:ascii="Times New Roman" w:hAnsi="Times New Roman" w:cs="Times New Roman"/>
                <w:sz w:val="20"/>
                <w:szCs w:val="20"/>
              </w:rPr>
              <w:br/>
              <w:t>V bode 2 odporúčame na konci pripojiť túto vetu: „Súčasne sa vypúšťa poznámka pod čiarou k odkazu 10.“.</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ČA</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Klub 500</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Všeobecne</w:t>
            </w:r>
            <w:r w:rsidRPr="00491009">
              <w:rPr>
                <w:rFonts w:ascii="Times New Roman" w:hAnsi="Times New Roman" w:cs="Times New Roman"/>
                <w:sz w:val="20"/>
                <w:szCs w:val="20"/>
              </w:rPr>
              <w:br/>
              <w:t>Žiadame zachovanie možnosti dodávok "školského mlieka" pre žiakov stredných škôl, ako je to uvedené v Stratégii Slovenskej republiky pre realizáciu školského programu na školské roky 2017/18 až 2022/23.</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Z</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N</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 xml:space="preserve">Na základe konzultácie dňa 19.6.2018 KLUB 500 pripomienku zmenil na obyčajnú. Rozpor je odstránený. Podľa čl. 23a ods. 2 písm. a) nariadenia (EÚ) č. 1308/2013 v platnom znení sa pri prideľovaní finančných prostriedkov EÚ členským štátom na poskytovanie pomoci zohľadňuje počet šesť- až desaťročných detí v dotknutom členskom štáte EÚ, čo sú deti vo vekovej skupine, ktorá navštevuje hlavne materské a základné školy. Slovenská republika okrem toho vo svojej stratégii vykonávania školského programu (ďalej len „stratégia“) ustanovila, že cieľovou skupinou, ktorej majú byť v rámci školského programu dodávané alebo distribuované mliečne výrobky a ovocie a zelenina (ďalej len „výrobok“) a pre ktorú majú byť vykonávané sprievodné opatrenia, je skupina </w:t>
            </w:r>
            <w:proofErr w:type="spellStart"/>
            <w:r w:rsidRPr="00491009">
              <w:rPr>
                <w:rFonts w:ascii="Times New Roman" w:hAnsi="Times New Roman" w:cs="Times New Roman"/>
                <w:sz w:val="20"/>
                <w:szCs w:val="20"/>
              </w:rPr>
              <w:t>troj</w:t>
            </w:r>
            <w:proofErr w:type="spellEnd"/>
            <w:r w:rsidRPr="00491009">
              <w:rPr>
                <w:rFonts w:ascii="Times New Roman" w:hAnsi="Times New Roman" w:cs="Times New Roman"/>
                <w:sz w:val="20"/>
                <w:szCs w:val="20"/>
              </w:rPr>
              <w:t xml:space="preserve">- až osemnásť ročných detí, pričom tieto cieľové skupiny majú byť podľa stratégie „počas trvania školského programu monitorované a vyhodnocované a prípadne upravené“, v rámci čoho Slovenská republika túto cieľovú skupinu detí navrhovaným ustanovením zosúlaďuje s čl. 23a ods. 2 písm. a) nariadenia (EÚ) č. 1308/2013 v platnom znení s cieľom zníženia hornej vekovej hranice tejto cieľovej skupiny a zamerať sa na mladšie vekové skupiny. Pre objasnenie vyššie uvedeného zdôvodnenia našej úpravy uvádzame, že v školskom programe - stredné školy sú zapojené len do školského programu časť – školské mlieko, - stredné školy pre časť školské ovocie a zelenina neboli bývalou legislatívou povolené, - zo strany EÚ dochádza k znižovaniu pridelených rozpočtov pre Slovenskú republiku, - každoročné </w:t>
            </w:r>
            <w:proofErr w:type="spellStart"/>
            <w:r w:rsidRPr="00491009">
              <w:rPr>
                <w:rFonts w:ascii="Times New Roman" w:hAnsi="Times New Roman" w:cs="Times New Roman"/>
                <w:sz w:val="20"/>
                <w:szCs w:val="20"/>
              </w:rPr>
              <w:t>navyšovanie</w:t>
            </w:r>
            <w:proofErr w:type="spellEnd"/>
            <w:r w:rsidRPr="00491009">
              <w:rPr>
                <w:rFonts w:ascii="Times New Roman" w:hAnsi="Times New Roman" w:cs="Times New Roman"/>
                <w:sz w:val="20"/>
                <w:szCs w:val="20"/>
              </w:rPr>
              <w:t xml:space="preserve"> </w:t>
            </w:r>
            <w:proofErr w:type="spellStart"/>
            <w:r w:rsidRPr="00491009">
              <w:rPr>
                <w:rFonts w:ascii="Times New Roman" w:hAnsi="Times New Roman" w:cs="Times New Roman"/>
                <w:sz w:val="20"/>
                <w:szCs w:val="20"/>
              </w:rPr>
              <w:t>zapojenosti</w:t>
            </w:r>
            <w:proofErr w:type="spellEnd"/>
            <w:r w:rsidRPr="00491009">
              <w:rPr>
                <w:rFonts w:ascii="Times New Roman" w:hAnsi="Times New Roman" w:cs="Times New Roman"/>
                <w:sz w:val="20"/>
                <w:szCs w:val="20"/>
              </w:rPr>
              <w:t xml:space="preserve"> škôl a žiakov do školského programu ovplyvňuje aj výšku finančných prostriedkov na 1 žiaka (nakoľko súčasná </w:t>
            </w:r>
            <w:proofErr w:type="spellStart"/>
            <w:r w:rsidRPr="00491009">
              <w:rPr>
                <w:rFonts w:ascii="Times New Roman" w:hAnsi="Times New Roman" w:cs="Times New Roman"/>
                <w:sz w:val="20"/>
                <w:szCs w:val="20"/>
              </w:rPr>
              <w:t>zapojenosť</w:t>
            </w:r>
            <w:proofErr w:type="spellEnd"/>
            <w:r w:rsidRPr="00491009">
              <w:rPr>
                <w:rFonts w:ascii="Times New Roman" w:hAnsi="Times New Roman" w:cs="Times New Roman"/>
                <w:sz w:val="20"/>
                <w:szCs w:val="20"/>
              </w:rPr>
              <w:t xml:space="preserve"> materských škôl pre časť školské mlieko je na úrovni len 40,87 % z celkového počtu materských škôl v rámci SR a </w:t>
            </w:r>
            <w:proofErr w:type="spellStart"/>
            <w:r w:rsidRPr="00491009">
              <w:rPr>
                <w:rFonts w:ascii="Times New Roman" w:hAnsi="Times New Roman" w:cs="Times New Roman"/>
                <w:sz w:val="20"/>
                <w:szCs w:val="20"/>
              </w:rPr>
              <w:t>zapojenosť</w:t>
            </w:r>
            <w:proofErr w:type="spellEnd"/>
            <w:r w:rsidRPr="00491009">
              <w:rPr>
                <w:rFonts w:ascii="Times New Roman" w:hAnsi="Times New Roman" w:cs="Times New Roman"/>
                <w:sz w:val="20"/>
                <w:szCs w:val="20"/>
              </w:rPr>
              <w:t xml:space="preserve"> základných škôl pre časť školské mlieko je na úrovni len 52,28 % z celkového počtu základných škôl v rámci SR), takže je veľký nepomer medzi </w:t>
            </w:r>
            <w:proofErr w:type="spellStart"/>
            <w:r w:rsidRPr="00491009">
              <w:rPr>
                <w:rFonts w:ascii="Times New Roman" w:hAnsi="Times New Roman" w:cs="Times New Roman"/>
                <w:sz w:val="20"/>
                <w:szCs w:val="20"/>
              </w:rPr>
              <w:t>zapojenosťou</w:t>
            </w:r>
            <w:proofErr w:type="spellEnd"/>
            <w:r w:rsidRPr="00491009">
              <w:rPr>
                <w:rFonts w:ascii="Times New Roman" w:hAnsi="Times New Roman" w:cs="Times New Roman"/>
                <w:sz w:val="20"/>
                <w:szCs w:val="20"/>
              </w:rPr>
              <w:t xml:space="preserve"> na žiaka a </w:t>
            </w:r>
            <w:r w:rsidRPr="00491009">
              <w:rPr>
                <w:rFonts w:ascii="Times New Roman" w:hAnsi="Times New Roman" w:cs="Times New Roman"/>
                <w:sz w:val="20"/>
                <w:szCs w:val="20"/>
              </w:rPr>
              <w:lastRenderedPageBreak/>
              <w:t xml:space="preserve">na školské zariadenie, nakoľko sú žiadateľmi preferované školské zariadenia s väčším počtom žiakov (MŠ – mlieko: </w:t>
            </w:r>
            <w:proofErr w:type="spellStart"/>
            <w:r w:rsidRPr="00491009">
              <w:rPr>
                <w:rFonts w:ascii="Times New Roman" w:hAnsi="Times New Roman" w:cs="Times New Roman"/>
                <w:sz w:val="20"/>
                <w:szCs w:val="20"/>
              </w:rPr>
              <w:t>zapojenosť</w:t>
            </w:r>
            <w:proofErr w:type="spellEnd"/>
            <w:r w:rsidRPr="00491009">
              <w:rPr>
                <w:rFonts w:ascii="Times New Roman" w:hAnsi="Times New Roman" w:cs="Times New Roman"/>
                <w:sz w:val="20"/>
                <w:szCs w:val="20"/>
              </w:rPr>
              <w:t xml:space="preserve"> na žiaka 59,36 % a na školu 40,87 %; ZŠ – mlieko: </w:t>
            </w:r>
            <w:proofErr w:type="spellStart"/>
            <w:r w:rsidRPr="00491009">
              <w:rPr>
                <w:rFonts w:ascii="Times New Roman" w:hAnsi="Times New Roman" w:cs="Times New Roman"/>
                <w:sz w:val="20"/>
                <w:szCs w:val="20"/>
              </w:rPr>
              <w:t>zapojenosť</w:t>
            </w:r>
            <w:proofErr w:type="spellEnd"/>
            <w:r w:rsidRPr="00491009">
              <w:rPr>
                <w:rFonts w:ascii="Times New Roman" w:hAnsi="Times New Roman" w:cs="Times New Roman"/>
                <w:sz w:val="20"/>
                <w:szCs w:val="20"/>
              </w:rPr>
              <w:t xml:space="preserve"> na žiaka 72,22 % a na školu 52,28 %).</w:t>
            </w: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proofErr w:type="spellStart"/>
            <w:r w:rsidRPr="00491009">
              <w:rPr>
                <w:rFonts w:ascii="Times New Roman" w:hAnsi="Times New Roman" w:cs="Times New Roman"/>
                <w:b/>
                <w:bCs/>
                <w:sz w:val="20"/>
                <w:szCs w:val="20"/>
              </w:rPr>
              <w:lastRenderedPageBreak/>
              <w:t>MDaVSR</w:t>
            </w:r>
            <w:proofErr w:type="spellEnd"/>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Čl. I bod 6.</w:t>
            </w:r>
            <w:r w:rsidRPr="00491009">
              <w:rPr>
                <w:rFonts w:ascii="Times New Roman" w:hAnsi="Times New Roman" w:cs="Times New Roman"/>
                <w:sz w:val="20"/>
                <w:szCs w:val="20"/>
              </w:rPr>
              <w:br/>
              <w:t>Odporúčame upraviť znenie príslušného bodu nasledovne: ,,Slovo ,,uchádzač“ vo všetkých tvaroch sa v celom texte nariadenia vlády nahrádza slovom ,,žiadateľ“ v príslušnom tvare.“. V nadväznosti na uvedené odporúčame upraviť poradie novelizačných bodov.</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N</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taká úprava nie je možná, pretože by došlo aj k novele prechodných ustanovení. Zmena sa týka len § 3 až 6.</w:t>
            </w: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proofErr w:type="spellStart"/>
            <w:r w:rsidRPr="00491009">
              <w:rPr>
                <w:rFonts w:ascii="Times New Roman" w:hAnsi="Times New Roman" w:cs="Times New Roman"/>
                <w:b/>
                <w:bCs/>
                <w:sz w:val="20"/>
                <w:szCs w:val="20"/>
              </w:rPr>
              <w:t>MDaVSR</w:t>
            </w:r>
            <w:proofErr w:type="spellEnd"/>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Čl. I bod. 24. a 29.</w:t>
            </w:r>
            <w:r w:rsidRPr="00491009">
              <w:rPr>
                <w:rFonts w:ascii="Times New Roman" w:hAnsi="Times New Roman" w:cs="Times New Roman"/>
                <w:sz w:val="20"/>
                <w:szCs w:val="20"/>
              </w:rPr>
              <w:br/>
              <w:t xml:space="preserve">V § 5 ods. 12 a § 6 ods. 6 odporúčame slová ,,na zabezpečovanie pre ktoré mu bola pridelená maximálna pomoc“ nahradiť slovami ,,pre ktoré mu bola na zabezpečovanie pridelená maximálna pomoc“.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A</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proofErr w:type="spellStart"/>
            <w:r w:rsidRPr="00491009">
              <w:rPr>
                <w:rFonts w:ascii="Times New Roman" w:hAnsi="Times New Roman" w:cs="Times New Roman"/>
                <w:b/>
                <w:bCs/>
                <w:sz w:val="20"/>
                <w:szCs w:val="20"/>
              </w:rPr>
              <w:t>MDaVSR</w:t>
            </w:r>
            <w:proofErr w:type="spellEnd"/>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Čl. I bod. 16.</w:t>
            </w:r>
            <w:r w:rsidRPr="00491009">
              <w:rPr>
                <w:rFonts w:ascii="Times New Roman" w:hAnsi="Times New Roman" w:cs="Times New Roman"/>
                <w:sz w:val="20"/>
                <w:szCs w:val="20"/>
              </w:rPr>
              <w:br/>
              <w:t>V Čl. I bod 16. odporúčame slová ,,písmena d)“ nahradiť slovami ,,písm. d)“ a slová ,,písmena c)“ nahradiť slovami ,,písm. c)“.</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A</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proofErr w:type="spellStart"/>
            <w:r w:rsidRPr="00491009">
              <w:rPr>
                <w:rFonts w:ascii="Times New Roman" w:hAnsi="Times New Roman" w:cs="Times New Roman"/>
                <w:b/>
                <w:bCs/>
                <w:sz w:val="20"/>
                <w:szCs w:val="20"/>
              </w:rPr>
              <w:t>MDaVSR</w:t>
            </w:r>
            <w:proofErr w:type="spellEnd"/>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Čl. I bod 2.</w:t>
            </w:r>
            <w:r w:rsidRPr="00491009">
              <w:rPr>
                <w:rFonts w:ascii="Times New Roman" w:hAnsi="Times New Roman" w:cs="Times New Roman"/>
                <w:sz w:val="20"/>
                <w:szCs w:val="20"/>
              </w:rPr>
              <w:br/>
              <w:t>V Čl. I bod 2. odporúčame na konci doplniť vetu: ,,Poznámka pod čiarou k odkazu 10 sa vypúšťa.“.</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N</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odkaz sa týka programu ako takého, nie žiakov na stredných školách.</w:t>
            </w: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proofErr w:type="spellStart"/>
            <w:r w:rsidRPr="00491009">
              <w:rPr>
                <w:rFonts w:ascii="Times New Roman" w:hAnsi="Times New Roman" w:cs="Times New Roman"/>
                <w:b/>
                <w:bCs/>
                <w:sz w:val="20"/>
                <w:szCs w:val="20"/>
              </w:rPr>
              <w:t>MDaVSR</w:t>
            </w:r>
            <w:proofErr w:type="spellEnd"/>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K Prílohe č. 3 bod 1.</w:t>
            </w:r>
            <w:r w:rsidRPr="00491009">
              <w:rPr>
                <w:rFonts w:ascii="Times New Roman" w:hAnsi="Times New Roman" w:cs="Times New Roman"/>
                <w:sz w:val="20"/>
                <w:szCs w:val="20"/>
              </w:rPr>
              <w:br/>
              <w:t>V Prílohe č. 3 bod 1. odporúčame slová ,,(Ú. v. ES L 346 20.12.2013)“ nahradiť slovami ,,(Ú. v. EÚ L 346, 20.12.2013)“. Rovnako odporúčame upraviť Doložku zlučiteľnosti, 3. Problematika návrhu právneho predpisu, 1. legislatívne akty.</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A</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MFSR</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Všeobecne</w:t>
            </w:r>
            <w:r w:rsidRPr="00491009">
              <w:rPr>
                <w:rFonts w:ascii="Times New Roman" w:hAnsi="Times New Roman" w:cs="Times New Roman"/>
                <w:sz w:val="20"/>
                <w:szCs w:val="20"/>
              </w:rPr>
              <w:br/>
              <w:t>Beriem na vedomie, že negatívne vplyvy na rozpočet verejnej správy vyplývajúce z návrhu v rokoch 2018 až 2021 v sume 6 122 499 eur ročne, z toho zdroje Európskej únie v sume 3 311 922 eur a spolufinancovanie zo štátneho rozpočtu v sume 2 810 577 eur, budú zabezpečené v rámci výdavkov kapitoly Ministerstva pôdohospodárstva a rozvoja vidieka SR určených na Trhovo orientované výdavky 2014 až 2020 – podporné programy pre školské ovocie, zeleninu, mlieko a mliečne výrobky, bez dodatočných požiadaviek na prostriedky rozpočtu verejnej správy.</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A</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MFSR</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Všeobecne</w:t>
            </w:r>
            <w:r w:rsidRPr="00491009">
              <w:rPr>
                <w:rFonts w:ascii="Times New Roman" w:hAnsi="Times New Roman" w:cs="Times New Roman"/>
                <w:sz w:val="20"/>
                <w:szCs w:val="20"/>
              </w:rPr>
              <w:br/>
              <w:t xml:space="preserve">Návrh je potrebné zosúladiť s prílohou č. 1 k Legislatívnym pravidlám vlády SR (ďalej len „príloha LPV“) [napríklad názov právneho predpisu zosúladiť s bodom 18 prílohy LPV, v čl. I bode 1 vložiť za slovo „školách“ odkaz 7, v bode 2 vložiť za slová „písm. c)“ slová „úvodnej vete“, v bode 4 vložiť za slová „ods. 1“ slová „prvej vete“, v bode 6 nahradiť slová „§ 2“ slovami „§ 3“, v bode 7 na konci pripojiť túto vetu: „Poznámka pod čiarou k odkazu 20 sa vypúšťa.“, v bode 12 nahradiť slová „g), h) a i)“ slovami „g) až i)“, v bode 13 na konci pripojiť túto vetu: „Poznámky pod čiarou k odkazom 28 a 29 sa vypúšťajú.“, v bode 16 nahradiť slová „písmena d)“ slovami „písm. d)“ a slová „písmena c)“ slovami „písm. c)“, v bode 18 § 4 ods. 7 slová „celkovej </w:t>
            </w:r>
            <w:r w:rsidRPr="00491009">
              <w:rPr>
                <w:rFonts w:ascii="Times New Roman" w:hAnsi="Times New Roman" w:cs="Times New Roman"/>
                <w:sz w:val="20"/>
                <w:szCs w:val="20"/>
              </w:rPr>
              <w:lastRenderedPageBreak/>
              <w:t xml:space="preserve">výšky predpokladaných nákladov žiadateľov uvedených v projektoch“ z písmen a) a b) uviesť v úvodnej vete, v bode 26 § 5 ods. 14 vložiť za slová „prílohy č. 1 alebo“ slová „prílohy č.“ (2x) a za slová „prílohe č. 1 alebo“ slová „prílohe č.“, v bode 28 vypustiť slová „v obidvoch prípadoch“ ako nadbytočné, v bode 29 § 6 ods. 5 nahradiť slová „v lehote“ slovom „do“ a v § 6 ods. 6 nahradiť slová „§ 4 ods. 11“ slovami „ods. 11“, v bode 33 prílohe č. 1 vo vysvetlivkách pod tabuľkou A nahradiť slovo „stanovené“ slovom „ustanovené“ (2x), doložku zlučiteľnosti prepracovať v súlade s platnými Legislatívnymi pravidlami vlády SR].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lastRenderedPageBreak/>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A</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lastRenderedPageBreak/>
              <w:t>MHSR</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Predkladacej správe</w:t>
            </w:r>
            <w:r w:rsidRPr="00491009">
              <w:rPr>
                <w:rFonts w:ascii="Times New Roman" w:hAnsi="Times New Roman" w:cs="Times New Roman"/>
                <w:sz w:val="20"/>
                <w:szCs w:val="20"/>
              </w:rPr>
              <w:br/>
              <w:t xml:space="preserve">Odporúčame v Predkladacej správe rozviesť na základe akých podnetov z konzultácií, ako uvádza predkladateľ materiálu v Analýze vplyvov na PP časti 3.2 Vyhodnotenie konzultácií, boli z programu školského mlieka vylúčené stredné školy z podpory dodávania mlieka a mliečnych výrobkov. Odôvodnenie: Komisia vo svojom stanovisku pre posudzovanie vybraných vplyvov z PPK odporučila predkladateľovi do programu školského mlieka zahrnúť aj stredné školy v súvislosti s dodávaním mlieka a mliečnych výrobkov s odôvodnením: „Zahrnutie stredných škôl do programu školského mlieka by malo vyšší pozitívny vplyv na podnikateľské prostredie. Zároveň zahrnutie stredných škôl do programu školského mlieka je v súlade so Stratégiou Slovenskej republiky pre realizáciu školského programu na školské roky 2017/18 až 2022/23, kde je uvedené: „ ... Pri poskytovaní mlieka a mliečnych výrobkov bude SR aj naďalej v období od 1.8.2017 do 31.7.2023 podporovať cieľovú skupinu detí vo veku 3 - 18 rokov.“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ČA</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V predkladacej správe sa o výsledku konzultácií neuvádzajú podrobnosti. V analýze vplyvov na podnikateľské prostredie sa text upraví.</w:t>
            </w: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MKSR</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K čl. I bod 1</w:t>
            </w:r>
            <w:r w:rsidRPr="00491009">
              <w:rPr>
                <w:rFonts w:ascii="Times New Roman" w:hAnsi="Times New Roman" w:cs="Times New Roman"/>
                <w:sz w:val="20"/>
                <w:szCs w:val="20"/>
              </w:rPr>
              <w:br/>
              <w:t>Tento bod odporúčame upraviť na nasledovné znenie: ,,V § 1 písm. a) sa vypúšťajú slová „a pre žiakov na stredných školách,7)“. Poznámka pod čiarou k odkazu 7 sa vypúšťa.". Odôvodnenie: Legislatívna technika a bod 38 Prílohy č. 1 k Legislatívnym pravidlám vlády Slovenskej republiky.</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ČA</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Ustanovenie preformulované podľa inej pripomienky</w:t>
            </w: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MOSR</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K čl. I bodu 26</w:t>
            </w:r>
            <w:r w:rsidRPr="00491009">
              <w:rPr>
                <w:rFonts w:ascii="Times New Roman" w:hAnsi="Times New Roman" w:cs="Times New Roman"/>
                <w:sz w:val="20"/>
                <w:szCs w:val="20"/>
              </w:rPr>
              <w:br/>
              <w:t>Odporúčame jednotne upraviť odkazy na prílohu 1 alebo 2.</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A</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MOSR</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K čl. I bodu 22</w:t>
            </w:r>
            <w:r w:rsidRPr="00491009">
              <w:rPr>
                <w:rFonts w:ascii="Times New Roman" w:hAnsi="Times New Roman" w:cs="Times New Roman"/>
                <w:sz w:val="20"/>
                <w:szCs w:val="20"/>
              </w:rPr>
              <w:br/>
              <w:t xml:space="preserve">Odporúčame novelizačný bod upraviť takto: „V § 5 ods. 3 sa slová „ods. 12“ nahrádzajú slovami „ods. 15“.“. Odôvodnenie: Odporúčame používať rovnakú legislatívnu techniku ako napr. v bodoch 23 a 28.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A</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MOSR</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K čl. I bodu 31</w:t>
            </w:r>
            <w:r w:rsidRPr="00491009">
              <w:rPr>
                <w:rFonts w:ascii="Times New Roman" w:hAnsi="Times New Roman" w:cs="Times New Roman"/>
                <w:sz w:val="20"/>
                <w:szCs w:val="20"/>
              </w:rPr>
              <w:br/>
              <w:t xml:space="preserve">Odporúčame novelizačný bod upraviť takto: „V § 6 ods. 15 sa na konci pripájajú tieto slová: „a i)“.“. Odôvodnenie: </w:t>
            </w:r>
            <w:proofErr w:type="spellStart"/>
            <w:r w:rsidRPr="00491009">
              <w:rPr>
                <w:rFonts w:ascii="Times New Roman" w:hAnsi="Times New Roman" w:cs="Times New Roman"/>
                <w:sz w:val="20"/>
                <w:szCs w:val="20"/>
              </w:rPr>
              <w:t>Legislatívnotechnická</w:t>
            </w:r>
            <w:proofErr w:type="spellEnd"/>
            <w:r w:rsidRPr="00491009">
              <w:rPr>
                <w:rFonts w:ascii="Times New Roman" w:hAnsi="Times New Roman" w:cs="Times New Roman"/>
                <w:sz w:val="20"/>
                <w:szCs w:val="20"/>
              </w:rPr>
              <w:t xml:space="preserve"> úprava podľa prílohy č. 1 k Legislatívnym pravidlám vlády Slovenskej republiky (bod 35.2).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A</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MOSR</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K obalu</w:t>
            </w:r>
            <w:r w:rsidRPr="00491009">
              <w:rPr>
                <w:rFonts w:ascii="Times New Roman" w:hAnsi="Times New Roman" w:cs="Times New Roman"/>
                <w:sz w:val="20"/>
                <w:szCs w:val="20"/>
              </w:rPr>
              <w:br/>
              <w:t xml:space="preserve">Odporúčame z obsahu materiálu vypustiť deviaty bod. Odôvodnenie: </w:t>
            </w:r>
            <w:proofErr w:type="spellStart"/>
            <w:r w:rsidRPr="00491009">
              <w:rPr>
                <w:rFonts w:ascii="Times New Roman" w:hAnsi="Times New Roman" w:cs="Times New Roman"/>
                <w:sz w:val="20"/>
                <w:szCs w:val="20"/>
              </w:rPr>
              <w:t>Legislatívnotechnická</w:t>
            </w:r>
            <w:proofErr w:type="spellEnd"/>
            <w:r w:rsidRPr="00491009">
              <w:rPr>
                <w:rFonts w:ascii="Times New Roman" w:hAnsi="Times New Roman" w:cs="Times New Roman"/>
                <w:sz w:val="20"/>
                <w:szCs w:val="20"/>
              </w:rPr>
              <w:t xml:space="preserve"> pripomienka v súlade s čl. 17 Legislatívnych pravidiel vlády Slovenskej republiky. Uznesením vlády Slovenskej republiky č. 251 z </w:t>
            </w:r>
            <w:r w:rsidRPr="00491009">
              <w:rPr>
                <w:rFonts w:ascii="Times New Roman" w:hAnsi="Times New Roman" w:cs="Times New Roman"/>
                <w:sz w:val="20"/>
                <w:szCs w:val="20"/>
              </w:rPr>
              <w:lastRenderedPageBreak/>
              <w:t xml:space="preserve">23. mája 2018 boli novelizované Legislatívne pravidlá vlády Slovenskej republiky s účinnosťou od 1. júna 2018.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lastRenderedPageBreak/>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ČA</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 xml:space="preserve">Štruktúru obalu vytvára SLOVLEX. Ten do dnešného dňa nereflektuje predpísanú štruktúru materiálu a obalu. predkladateľ môže ovplyvniť iba verziu obalu, ktorú zasiela príslušným orgánom emailom, nie však v </w:t>
            </w:r>
            <w:proofErr w:type="spellStart"/>
            <w:r w:rsidRPr="00491009">
              <w:rPr>
                <w:rFonts w:ascii="Times New Roman" w:hAnsi="Times New Roman" w:cs="Times New Roman"/>
                <w:sz w:val="20"/>
                <w:szCs w:val="20"/>
              </w:rPr>
              <w:t>SLOVLEXe</w:t>
            </w:r>
            <w:proofErr w:type="spellEnd"/>
            <w:r w:rsidRPr="00491009">
              <w:rPr>
                <w:rFonts w:ascii="Times New Roman" w:hAnsi="Times New Roman" w:cs="Times New Roman"/>
                <w:sz w:val="20"/>
                <w:szCs w:val="20"/>
              </w:rPr>
              <w:t>.</w:t>
            </w: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lastRenderedPageBreak/>
              <w:t>MOSR</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K čl. I bodu 24</w:t>
            </w:r>
            <w:r w:rsidRPr="00491009">
              <w:rPr>
                <w:rFonts w:ascii="Times New Roman" w:hAnsi="Times New Roman" w:cs="Times New Roman"/>
                <w:sz w:val="20"/>
                <w:szCs w:val="20"/>
              </w:rPr>
              <w:br/>
              <w:t xml:space="preserve">V § 5 ods. 12 odporúčame vypustiť slová „na zabezpečovanie“ z dôvodu nadbytočnosti. Uvedená pripomienka sa vzťahuje aj na § 6 ods. 6 (bod 29).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ČA</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Ustanovenie preformulované podľa inej pripomienky</w:t>
            </w: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MOSR</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K čl. I bodu 7</w:t>
            </w:r>
            <w:r w:rsidRPr="00491009">
              <w:rPr>
                <w:rFonts w:ascii="Times New Roman" w:hAnsi="Times New Roman" w:cs="Times New Roman"/>
                <w:sz w:val="20"/>
                <w:szCs w:val="20"/>
              </w:rPr>
              <w:br/>
              <w:t>V súvislosti s vypustením písmena b) odporúčame zrušiť aj poznámku pod čiarou k odkazu 20 z dôvodu, že uvedený odkaz sa už ďalej v texte právneho predpisu nevyskytuje.</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A</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MOSR</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K čl. I bodu 13</w:t>
            </w:r>
            <w:r w:rsidRPr="00491009">
              <w:rPr>
                <w:rFonts w:ascii="Times New Roman" w:hAnsi="Times New Roman" w:cs="Times New Roman"/>
                <w:sz w:val="20"/>
                <w:szCs w:val="20"/>
              </w:rPr>
              <w:br/>
              <w:t>V súvislosti s vypustením písmena b) odporúčame zrušiť aj poznámky pod čiarou k odkazom 28 a 29 z dôvodu, že uvedené odkazy sa už ďalej v texte právneho predpisu nevyskytujú.</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A</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MPSVRSR</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Všeobecná pripomienka k Čl. I</w:t>
            </w:r>
            <w:r w:rsidRPr="00491009">
              <w:rPr>
                <w:rFonts w:ascii="Times New Roman" w:hAnsi="Times New Roman" w:cs="Times New Roman"/>
                <w:sz w:val="20"/>
                <w:szCs w:val="20"/>
              </w:rPr>
              <w:br/>
              <w:t xml:space="preserve">Odporúčame predkladaný materiál upraviť v tom zmysle, aby sa poskytovanie finančnej pomoci na zabezpečovanie dodávania alebo distribúcie mlieka a mliečnych výrobkov a na zabezpečovanie sprievodných vzdelávacích opatrení v rámci programu pomoci na podporu dodávania alebo distribúcie mliečnych výrobkov alebo ovocia a zeleniny vzťahovalo aj na žiakov stredných škôl s osemročným štúdiom, ktorí sú vo veku žiakov druhého stupňa základných škôl. Odôvodnenie: Z dôvodu potreby rovnakého prístupu aj k žiakom stredných škôl s osemročným štúdiom, ktorí sú vo veku žiakov druhého stupňa základných škôl. Upozorňujeme, že skupina detí do 16 rokov veku patrí medzi skupiny osôb, ktoré sú výrazne ohrozené rizikom chudoby.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N</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 xml:space="preserve">Podľa čl. 23a ods. 2 písm. a) nariadenia (EÚ) č. 1308/2013 v platnom znení sa pri prideľovaní finančných prostriedkov EÚ členským štátom na poskytovanie pomoci zohľadňuje počet šesť- až desaťročných detí v dotknutom členskom štáte EÚ, čo sú deti vo vekovej skupine, ktorá navštevuje hlavne materské a základné školy. Slovenská republika okrem toho vo svojej stratégii vykonávania školského programu (ďalej len „stratégia“) ustanovila, že cieľovou skupinou, ktorej majú byť v rámci školského programu dodávané alebo distribuované mliečne výrobky a ovocie a zelenina (ďalej len „výrobok“) a pre ktorú majú byť vykonávané sprievodné opatrenia, je skupina </w:t>
            </w:r>
            <w:proofErr w:type="spellStart"/>
            <w:r w:rsidRPr="00491009">
              <w:rPr>
                <w:rFonts w:ascii="Times New Roman" w:hAnsi="Times New Roman" w:cs="Times New Roman"/>
                <w:sz w:val="20"/>
                <w:szCs w:val="20"/>
              </w:rPr>
              <w:t>troj</w:t>
            </w:r>
            <w:proofErr w:type="spellEnd"/>
            <w:r w:rsidRPr="00491009">
              <w:rPr>
                <w:rFonts w:ascii="Times New Roman" w:hAnsi="Times New Roman" w:cs="Times New Roman"/>
                <w:sz w:val="20"/>
                <w:szCs w:val="20"/>
              </w:rPr>
              <w:t xml:space="preserve">- až osemnásť ročných detí, pričom tieto cieľové skupiny majú byť podľa stratégie „počas trvania školského programu monitorované a vyhodnocované a prípadne upravené“, v rámci čoho Slovenská republika túto cieľovú skupinu detí navrhovaným ustanovením zosúlaďuje s čl. 23a ods. 2 písm. a) nariadenia (EÚ) č. 1308/2013 v platnom znení s cieľom zníženia hornej vekovej hranice tejto cieľovej skupiny a zamerať sa na mladšie vekové skupiny. Pre objasnenie vyššie uvedeného zdôvodnenia našej úpravy uvádzame, že v školskom programe - stredné školy sú zapojené len do školského programu časť – školské mlieko, - stredné školy pre časť školské ovocie a zelenina neboli bývalou legislatívou povolené, - zo strany EÚ dochádza k znižovaniu pridelených rozpočtov pre Slovenskú republiku, - každoročné </w:t>
            </w:r>
            <w:proofErr w:type="spellStart"/>
            <w:r w:rsidRPr="00491009">
              <w:rPr>
                <w:rFonts w:ascii="Times New Roman" w:hAnsi="Times New Roman" w:cs="Times New Roman"/>
                <w:sz w:val="20"/>
                <w:szCs w:val="20"/>
              </w:rPr>
              <w:t>navyšovanie</w:t>
            </w:r>
            <w:proofErr w:type="spellEnd"/>
            <w:r w:rsidRPr="00491009">
              <w:rPr>
                <w:rFonts w:ascii="Times New Roman" w:hAnsi="Times New Roman" w:cs="Times New Roman"/>
                <w:sz w:val="20"/>
                <w:szCs w:val="20"/>
              </w:rPr>
              <w:t xml:space="preserve"> </w:t>
            </w:r>
            <w:proofErr w:type="spellStart"/>
            <w:r w:rsidRPr="00491009">
              <w:rPr>
                <w:rFonts w:ascii="Times New Roman" w:hAnsi="Times New Roman" w:cs="Times New Roman"/>
                <w:sz w:val="20"/>
                <w:szCs w:val="20"/>
              </w:rPr>
              <w:t>zapojenosti</w:t>
            </w:r>
            <w:proofErr w:type="spellEnd"/>
            <w:r w:rsidRPr="00491009">
              <w:rPr>
                <w:rFonts w:ascii="Times New Roman" w:hAnsi="Times New Roman" w:cs="Times New Roman"/>
                <w:sz w:val="20"/>
                <w:szCs w:val="20"/>
              </w:rPr>
              <w:t xml:space="preserve"> škôl a žiakov do školského programu ovplyvňuje aj výšku finančných prostriedkov na 1 žiaka (nakoľko súčasná </w:t>
            </w:r>
            <w:proofErr w:type="spellStart"/>
            <w:r w:rsidRPr="00491009">
              <w:rPr>
                <w:rFonts w:ascii="Times New Roman" w:hAnsi="Times New Roman" w:cs="Times New Roman"/>
                <w:sz w:val="20"/>
                <w:szCs w:val="20"/>
              </w:rPr>
              <w:t>zapojenosť</w:t>
            </w:r>
            <w:proofErr w:type="spellEnd"/>
            <w:r w:rsidRPr="00491009">
              <w:rPr>
                <w:rFonts w:ascii="Times New Roman" w:hAnsi="Times New Roman" w:cs="Times New Roman"/>
                <w:sz w:val="20"/>
                <w:szCs w:val="20"/>
              </w:rPr>
              <w:t xml:space="preserve"> materských škôl pre časť školské mlieko je na úrovni len 40,87 % z celkového počtu materských škôl v rámci SR a </w:t>
            </w:r>
            <w:proofErr w:type="spellStart"/>
            <w:r w:rsidRPr="00491009">
              <w:rPr>
                <w:rFonts w:ascii="Times New Roman" w:hAnsi="Times New Roman" w:cs="Times New Roman"/>
                <w:sz w:val="20"/>
                <w:szCs w:val="20"/>
              </w:rPr>
              <w:t>zapojenosť</w:t>
            </w:r>
            <w:proofErr w:type="spellEnd"/>
            <w:r w:rsidRPr="00491009">
              <w:rPr>
                <w:rFonts w:ascii="Times New Roman" w:hAnsi="Times New Roman" w:cs="Times New Roman"/>
                <w:sz w:val="20"/>
                <w:szCs w:val="20"/>
              </w:rPr>
              <w:t xml:space="preserve"> základných škôl pre časť školské mlieko je na úrovni len 52,28 % z celkového počtu základných škôl v rámci SR), takže je veľký nepomer medzi </w:t>
            </w:r>
            <w:proofErr w:type="spellStart"/>
            <w:r w:rsidRPr="00491009">
              <w:rPr>
                <w:rFonts w:ascii="Times New Roman" w:hAnsi="Times New Roman" w:cs="Times New Roman"/>
                <w:sz w:val="20"/>
                <w:szCs w:val="20"/>
              </w:rPr>
              <w:t>zapojenosťou</w:t>
            </w:r>
            <w:proofErr w:type="spellEnd"/>
            <w:r w:rsidRPr="00491009">
              <w:rPr>
                <w:rFonts w:ascii="Times New Roman" w:hAnsi="Times New Roman" w:cs="Times New Roman"/>
                <w:sz w:val="20"/>
                <w:szCs w:val="20"/>
              </w:rPr>
              <w:t xml:space="preserve"> na žiaka a na školské zariadenie, nakoľko sú žiadateľmi preferované školské </w:t>
            </w:r>
            <w:r w:rsidRPr="00491009">
              <w:rPr>
                <w:rFonts w:ascii="Times New Roman" w:hAnsi="Times New Roman" w:cs="Times New Roman"/>
                <w:sz w:val="20"/>
                <w:szCs w:val="20"/>
              </w:rPr>
              <w:lastRenderedPageBreak/>
              <w:t xml:space="preserve">zariadenia s väčším počtom žiakov (MŠ – mlieko: </w:t>
            </w:r>
            <w:proofErr w:type="spellStart"/>
            <w:r w:rsidRPr="00491009">
              <w:rPr>
                <w:rFonts w:ascii="Times New Roman" w:hAnsi="Times New Roman" w:cs="Times New Roman"/>
                <w:sz w:val="20"/>
                <w:szCs w:val="20"/>
              </w:rPr>
              <w:t>zapojenosť</w:t>
            </w:r>
            <w:proofErr w:type="spellEnd"/>
            <w:r w:rsidRPr="00491009">
              <w:rPr>
                <w:rFonts w:ascii="Times New Roman" w:hAnsi="Times New Roman" w:cs="Times New Roman"/>
                <w:sz w:val="20"/>
                <w:szCs w:val="20"/>
              </w:rPr>
              <w:t xml:space="preserve"> na žiaka 59,36 % a na školu 40,87 %; ZŠ – mlieko: </w:t>
            </w:r>
            <w:proofErr w:type="spellStart"/>
            <w:r w:rsidRPr="00491009">
              <w:rPr>
                <w:rFonts w:ascii="Times New Roman" w:hAnsi="Times New Roman" w:cs="Times New Roman"/>
                <w:sz w:val="20"/>
                <w:szCs w:val="20"/>
              </w:rPr>
              <w:t>zapojenosť</w:t>
            </w:r>
            <w:proofErr w:type="spellEnd"/>
            <w:r w:rsidRPr="00491009">
              <w:rPr>
                <w:rFonts w:ascii="Times New Roman" w:hAnsi="Times New Roman" w:cs="Times New Roman"/>
                <w:sz w:val="20"/>
                <w:szCs w:val="20"/>
              </w:rPr>
              <w:t xml:space="preserve"> na žiaka 72,22 % a na školu 52,28 %).</w:t>
            </w: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lastRenderedPageBreak/>
              <w:t>MPSVRSR</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Všeobecná pripomienka k Čl. I</w:t>
            </w:r>
            <w:r w:rsidRPr="00491009">
              <w:rPr>
                <w:rFonts w:ascii="Times New Roman" w:hAnsi="Times New Roman" w:cs="Times New Roman"/>
                <w:sz w:val="20"/>
                <w:szCs w:val="20"/>
              </w:rPr>
              <w:br/>
              <w:t xml:space="preserve">Odporúčame zvážiť vymedzenie cieľovej skupiny pre poskytovanie finančnej pomoci na zabezpečovanie dodávania alebo distribúcie mlieka a mliečnych výrobkov a na zabezpečovanie sprievodných vzdelávacích opatrení v rámci programu pomoci na podporu dodávania alebo distribúcie mliečnych výrobkov alebo ovocia a zeleniny, takým spôsobom, aby šlo aj o žiakov na stredných školách do ukončenia povinnej školskej dochádzky. Odôvodnenie: Upozorňujeme, že skupina detí do 16 rokov veku patrí medzi skupiny osôb, ktoré sú výrazne ohrozené rizikom chudoby.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A</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MPSVRSR</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 xml:space="preserve">K analýze sociálnych vplyvov </w:t>
            </w:r>
            <w:r w:rsidRPr="00491009">
              <w:rPr>
                <w:rFonts w:ascii="Times New Roman" w:hAnsi="Times New Roman" w:cs="Times New Roman"/>
                <w:sz w:val="20"/>
                <w:szCs w:val="20"/>
              </w:rPr>
              <w:br/>
              <w:t xml:space="preserve">Pokiaľ návrh nemá sociálny vplyv v niektorých z oblastí, na ktoré sa analýza zameriava, je vhodné explicitne uviesť, že v danej oblasti je návrh bez vplyvu. Odôvodnenie: Potreba úpravy vyplýva z Jednotnej metodiky na posudzovanie vybraných vplyvov.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A</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MPSVRSR</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Všeobecná pripomienka</w:t>
            </w:r>
            <w:r w:rsidRPr="00491009">
              <w:rPr>
                <w:rFonts w:ascii="Times New Roman" w:hAnsi="Times New Roman" w:cs="Times New Roman"/>
                <w:sz w:val="20"/>
                <w:szCs w:val="20"/>
              </w:rPr>
              <w:br/>
              <w:t xml:space="preserve">Upozorňujeme na bod 9.2. Jednotnej metodiky na posudzovanie vybraných vplyvov, podľa ktorého sa na záverečné posúdenie vybraných vplyvov po medzirezortnom pripomienkovom konaní predkladajú Stálej pracovnej komisii Legislatívnej rady vlády Slovenskej republiky na posudzovanie vybraných vplyvov pri Ministerstve hospodárstva Slovenskej republiky materiály, ktoré majú identifikovaný niektorý z vybraných vplyvov, a ktorých vybrané vplyvy sa významne zmenili podľa výsledkov medzirezortného pripomienkového konania alebo podľa výsledkov medzirezortného pripomienkového konania bola zmenená aspoň jedna z analýz vplyvov. Predmetné ustanovenie sa vzťahuje aj na analýzu sociálnych vplyvov preloženého návrhu. Odôvodnenie: Potreba úpravy vyplýva z Jednotnej metodiky na posudzovanie vybraných vplyvov.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N</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Vplyvy sa nezmenili. Analýzy vplyvov sa upravili v nadväznosti na výsledky PPK.</w:t>
            </w: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MPSVRSR</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 xml:space="preserve">Všeobecná pripomienka </w:t>
            </w:r>
            <w:r w:rsidRPr="00491009">
              <w:rPr>
                <w:rFonts w:ascii="Times New Roman" w:hAnsi="Times New Roman" w:cs="Times New Roman"/>
                <w:sz w:val="20"/>
                <w:szCs w:val="20"/>
              </w:rPr>
              <w:br/>
              <w:t xml:space="preserve">Upozorňujeme, že doložka vybraných vplyvov, analýza sociálnych vplyvov, dôvodová správa a predkladacia správa nereflektujú pripomienky, ktoré boli Ministerstvom práce, sociálnych vecí a rodiny Slovenskej republiky zaslané predkladateľovi k návrhu v rámci predbežného pripomienkového konania. Ako upravuje bod 7.7 Jednotnej metodiky na posudzovanie vybraných vplyvov, predkladateľ uvádza stanovisko Komisie pre posudzovanie vybraných vplyvov z PPK do doložky vybraných vplyvov; v prípade pripomienok je povinný uviesť tiež ich vyhodnotenie.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A</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MPSVRSR</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 xml:space="preserve">K analýze sociálnych vplyvov </w:t>
            </w:r>
            <w:r w:rsidRPr="00491009">
              <w:rPr>
                <w:rFonts w:ascii="Times New Roman" w:hAnsi="Times New Roman" w:cs="Times New Roman"/>
                <w:sz w:val="20"/>
                <w:szCs w:val="20"/>
              </w:rPr>
              <w:br/>
              <w:t xml:space="preserve">V bode 4.1 časti negatívny vplyv na hospodárenie domácností a časti negatívne ovplyvnené skupiny je potrebné doplniť informácie o negatívnom vplyve na hospodárenie domácností, ktorých členmi sú žiaci stredných škôl, nakoľko tí sú, oproti existujúcemu stavu, novelou vyňatí z poskytovania </w:t>
            </w:r>
            <w:r w:rsidRPr="00491009">
              <w:rPr>
                <w:rFonts w:ascii="Times New Roman" w:hAnsi="Times New Roman" w:cs="Times New Roman"/>
                <w:sz w:val="20"/>
                <w:szCs w:val="20"/>
              </w:rPr>
              <w:lastRenderedPageBreak/>
              <w:t xml:space="preserve">pomoci na dodávanie a distribúciu mlieka. Odôvodnenie: Potreba úpravy vyplýva z Jednotnej metodiky na posudzovanie vybraných vplyvov.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lastRenderedPageBreak/>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N</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 xml:space="preserve">nepredpokladáme negatívny vplyv na uvedenú skupinu. Návrh je zameraný na podporu adresátov, ktorými sú podnikatelia v sektore </w:t>
            </w:r>
            <w:proofErr w:type="spellStart"/>
            <w:r w:rsidRPr="00491009">
              <w:rPr>
                <w:rFonts w:ascii="Times New Roman" w:hAnsi="Times New Roman" w:cs="Times New Roman"/>
                <w:sz w:val="20"/>
                <w:szCs w:val="20"/>
              </w:rPr>
              <w:t>mlikea</w:t>
            </w:r>
            <w:proofErr w:type="spellEnd"/>
            <w:r w:rsidRPr="00491009">
              <w:rPr>
                <w:rFonts w:ascii="Times New Roman" w:hAnsi="Times New Roman" w:cs="Times New Roman"/>
                <w:sz w:val="20"/>
                <w:szCs w:val="20"/>
              </w:rPr>
              <w:t>, ovocia a zeleniny, nie na rodiny s deťmi.</w:t>
            </w: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lastRenderedPageBreak/>
              <w:t>MPSVRSR</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 xml:space="preserve">K analýze sociálnych vplyvov </w:t>
            </w:r>
            <w:r w:rsidRPr="00491009">
              <w:rPr>
                <w:rFonts w:ascii="Times New Roman" w:hAnsi="Times New Roman" w:cs="Times New Roman"/>
                <w:sz w:val="20"/>
                <w:szCs w:val="20"/>
              </w:rPr>
              <w:br/>
              <w:t xml:space="preserve">V bode 4.1 časti pozitívne ovplyvnené skupiny je potrebné bližšie špecifikovať predmetnú skupinu (vekové vymedzenie detí, na ktoré sa novela vzťahuje tak, ako ho uvádza jej dôvodová správa, resp. uviesť špecifikáciu žiakov na kategóriu žiakov základných škôl). Odôvodnenie: Potreba úpravy vyplýva z Jednotnej metodiky na posudzovanie vybraných vplyvov.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A</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MPSVRSR</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 xml:space="preserve">K analýze sociálnych vplyvov </w:t>
            </w:r>
            <w:r w:rsidRPr="00491009">
              <w:rPr>
                <w:rFonts w:ascii="Times New Roman" w:hAnsi="Times New Roman" w:cs="Times New Roman"/>
                <w:sz w:val="20"/>
                <w:szCs w:val="20"/>
              </w:rPr>
              <w:br/>
              <w:t xml:space="preserve">V bode 4.1. časti pozitívny vplyv na hospodárenie domácností je potrebné explicitne uviesť formu tohto vplyvu, tzn. zníženie výdavkov domácností, ktorých členmi sú žiaci základných škôl. Odôvodnenie: Potreba úpravy vyplýva z Jednotnej metodiky na posudzovanie vybraných vplyvov.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A</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MPSVRSR</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 xml:space="preserve">K analýze sociálnych vplyvov </w:t>
            </w:r>
            <w:r w:rsidRPr="00491009">
              <w:rPr>
                <w:rFonts w:ascii="Times New Roman" w:hAnsi="Times New Roman" w:cs="Times New Roman"/>
                <w:sz w:val="20"/>
                <w:szCs w:val="20"/>
              </w:rPr>
              <w:br/>
              <w:t xml:space="preserve">V bode 4.2 časti vplyv na prístup k zdrojom, právam, tovarom a službám je potrebné špecifikovať ovplyvnené skupiny obyvateľstva a charakter zmeny v prístupnosti k tovarom v súlade pripomienkami k bodu 4.1 analýzy sociálnych vplyvov. Odôvodnenie: Potreba úpravy vyplýva z Jednotnej metodiky na posudzovanie vybraných vplyvov.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A</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MPSVRSR</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Všeobecná pripomienka k doložke vybraných vplyvov, predkladacej správe a všeobecnej časti dôvodovej správy</w:t>
            </w:r>
            <w:r w:rsidRPr="00491009">
              <w:rPr>
                <w:rFonts w:ascii="Times New Roman" w:hAnsi="Times New Roman" w:cs="Times New Roman"/>
                <w:sz w:val="20"/>
                <w:szCs w:val="20"/>
              </w:rPr>
              <w:br/>
              <w:t xml:space="preserve">V nadväznosti na pripomienky k analýze sociálnych vplyvov je potrebné v doložke vybraných vplyvov okrem pozitívneho sociálneho vplyvu identifikovať aj negatívny sociálny vplyv. Zároveň je potrebné existenciu negatívneho sociálneho vplyvu predkladaného návrhu uviesť v príslušnej časti predkladacej správy a všeobecnej časti dôvodovej správy. Odôvodnenie: Potreba úpravy vyplýva z Jednotnej metodiky na posudzovanie vybraných vplyvov.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N</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 xml:space="preserve">nepredpokladáme negatívny vplyv na uvedenú skupinu. Návrh je zameraný na podporu adresátov, ktorými sú podnikatelia v sektore </w:t>
            </w:r>
            <w:proofErr w:type="spellStart"/>
            <w:r w:rsidRPr="00491009">
              <w:rPr>
                <w:rFonts w:ascii="Times New Roman" w:hAnsi="Times New Roman" w:cs="Times New Roman"/>
                <w:sz w:val="20"/>
                <w:szCs w:val="20"/>
              </w:rPr>
              <w:t>mlikea</w:t>
            </w:r>
            <w:proofErr w:type="spellEnd"/>
            <w:r w:rsidRPr="00491009">
              <w:rPr>
                <w:rFonts w:ascii="Times New Roman" w:hAnsi="Times New Roman" w:cs="Times New Roman"/>
                <w:sz w:val="20"/>
                <w:szCs w:val="20"/>
              </w:rPr>
              <w:t>, ovocia a zeleniny, nie na rodiny s deťmi.</w:t>
            </w: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MPSVRSR</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Všeobecná pripomienka k Čl. I</w:t>
            </w:r>
            <w:r w:rsidRPr="00491009">
              <w:rPr>
                <w:rFonts w:ascii="Times New Roman" w:hAnsi="Times New Roman" w:cs="Times New Roman"/>
                <w:sz w:val="20"/>
                <w:szCs w:val="20"/>
              </w:rPr>
              <w:br/>
              <w:t xml:space="preserve">V záujme podporiť zdravé stravovanie vnímame opodstatnenosť umožnenia poskytovania finančnej pomoci na zabezpečovanie dodávania alebo distribúcie mlieka a mliečnych výrobkov a na zabezpečovanie sprievodných vzdelávacích opatrení v rámci programu pomoci na podporu dodávania alebo distribúcie mliečnych výrobkov alebo ovocia a zeleniny aj žiakom stredných škôl, t.j. ponechanie cieľovej skupiny v rozsahu, ako je v súčasne platnej právnej úprave.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N</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 xml:space="preserve">Podľa čl. 23a ods. 2 písm. a) nariadenia (EÚ) č. 1308/2013 v platnom znení sa pri prideľovaní finančných prostriedkov EÚ členským štátom na poskytovanie pomoci zohľadňuje počet šesť- až desaťročných detí v dotknutom členskom štáte EÚ, čo sú deti vo vekovej skupine, ktorá navštevuje hlavne materské a základné školy. Slovenská republika okrem toho vo svojej stratégii vykonávania školského programu (ďalej len „stratégia“) ustanovila, že cieľovou skupinou, ktorej majú byť v rámci školského programu dodávané alebo distribuované mliečne výrobky a ovocie a zelenina (ďalej len „výrobok“) a pre ktorú majú byť vykonávané sprievodné opatrenia, je skupina </w:t>
            </w:r>
            <w:proofErr w:type="spellStart"/>
            <w:r w:rsidRPr="00491009">
              <w:rPr>
                <w:rFonts w:ascii="Times New Roman" w:hAnsi="Times New Roman" w:cs="Times New Roman"/>
                <w:sz w:val="20"/>
                <w:szCs w:val="20"/>
              </w:rPr>
              <w:t>troj</w:t>
            </w:r>
            <w:proofErr w:type="spellEnd"/>
            <w:r w:rsidRPr="00491009">
              <w:rPr>
                <w:rFonts w:ascii="Times New Roman" w:hAnsi="Times New Roman" w:cs="Times New Roman"/>
                <w:sz w:val="20"/>
                <w:szCs w:val="20"/>
              </w:rPr>
              <w:t xml:space="preserve">- až osemnásť ročných detí, pričom tieto cieľové skupiny majú byť podľa stratégie „počas trvania školského programu monitorované a vyhodnocované a prípadne upravené“, v rámci čoho Slovenská republika túto cieľovú skupinu detí navrhovaným ustanovením zosúlaďuje s čl. 23a ods. 2 písm. a) nariadenia (EÚ) č. 1308/2013 v platnom znení s cieľom zníženia </w:t>
            </w:r>
            <w:r w:rsidRPr="00491009">
              <w:rPr>
                <w:rFonts w:ascii="Times New Roman" w:hAnsi="Times New Roman" w:cs="Times New Roman"/>
                <w:sz w:val="20"/>
                <w:szCs w:val="20"/>
              </w:rPr>
              <w:lastRenderedPageBreak/>
              <w:t xml:space="preserve">hornej vekovej hranice tejto cieľovej skupiny a zamerať sa na mladšie vekové skupiny. Pre objasnenie vyššie uvedeného zdôvodnenia našej úpravy uvádzame, že v školskom programe - stredné školy sú zapojené len do školského programu časť – školské mlieko, - stredné školy pre časť školské ovocie a zelenina neboli bývalou legislatívou povolené, - zo strany EÚ dochádza k znižovaniu pridelených rozpočtov pre Slovenskú republiku, - každoročné </w:t>
            </w:r>
            <w:proofErr w:type="spellStart"/>
            <w:r w:rsidRPr="00491009">
              <w:rPr>
                <w:rFonts w:ascii="Times New Roman" w:hAnsi="Times New Roman" w:cs="Times New Roman"/>
                <w:sz w:val="20"/>
                <w:szCs w:val="20"/>
              </w:rPr>
              <w:t>navyšovanie</w:t>
            </w:r>
            <w:proofErr w:type="spellEnd"/>
            <w:r w:rsidRPr="00491009">
              <w:rPr>
                <w:rFonts w:ascii="Times New Roman" w:hAnsi="Times New Roman" w:cs="Times New Roman"/>
                <w:sz w:val="20"/>
                <w:szCs w:val="20"/>
              </w:rPr>
              <w:t xml:space="preserve"> </w:t>
            </w:r>
            <w:proofErr w:type="spellStart"/>
            <w:r w:rsidRPr="00491009">
              <w:rPr>
                <w:rFonts w:ascii="Times New Roman" w:hAnsi="Times New Roman" w:cs="Times New Roman"/>
                <w:sz w:val="20"/>
                <w:szCs w:val="20"/>
              </w:rPr>
              <w:t>zapojenosti</w:t>
            </w:r>
            <w:proofErr w:type="spellEnd"/>
            <w:r w:rsidRPr="00491009">
              <w:rPr>
                <w:rFonts w:ascii="Times New Roman" w:hAnsi="Times New Roman" w:cs="Times New Roman"/>
                <w:sz w:val="20"/>
                <w:szCs w:val="20"/>
              </w:rPr>
              <w:t xml:space="preserve"> škôl a žiakov do školského programu ovplyvňuje aj výšku finančných prostriedkov na 1 žiaka (nakoľko súčasná </w:t>
            </w:r>
            <w:proofErr w:type="spellStart"/>
            <w:r w:rsidRPr="00491009">
              <w:rPr>
                <w:rFonts w:ascii="Times New Roman" w:hAnsi="Times New Roman" w:cs="Times New Roman"/>
                <w:sz w:val="20"/>
                <w:szCs w:val="20"/>
              </w:rPr>
              <w:t>zapojenosť</w:t>
            </w:r>
            <w:proofErr w:type="spellEnd"/>
            <w:r w:rsidRPr="00491009">
              <w:rPr>
                <w:rFonts w:ascii="Times New Roman" w:hAnsi="Times New Roman" w:cs="Times New Roman"/>
                <w:sz w:val="20"/>
                <w:szCs w:val="20"/>
              </w:rPr>
              <w:t xml:space="preserve"> materských škôl pre časť školské mlieko je na úrovni len 40,87 % z celkového počtu materských škôl v rámci SR a </w:t>
            </w:r>
            <w:proofErr w:type="spellStart"/>
            <w:r w:rsidRPr="00491009">
              <w:rPr>
                <w:rFonts w:ascii="Times New Roman" w:hAnsi="Times New Roman" w:cs="Times New Roman"/>
                <w:sz w:val="20"/>
                <w:szCs w:val="20"/>
              </w:rPr>
              <w:t>zapojenosť</w:t>
            </w:r>
            <w:proofErr w:type="spellEnd"/>
            <w:r w:rsidRPr="00491009">
              <w:rPr>
                <w:rFonts w:ascii="Times New Roman" w:hAnsi="Times New Roman" w:cs="Times New Roman"/>
                <w:sz w:val="20"/>
                <w:szCs w:val="20"/>
              </w:rPr>
              <w:t xml:space="preserve"> základných škôl pre časť školské mlieko je na úrovni len 52,28 % z celkového počtu základných škôl v rámci SR), takže je veľký nepomer medzi </w:t>
            </w:r>
            <w:proofErr w:type="spellStart"/>
            <w:r w:rsidRPr="00491009">
              <w:rPr>
                <w:rFonts w:ascii="Times New Roman" w:hAnsi="Times New Roman" w:cs="Times New Roman"/>
                <w:sz w:val="20"/>
                <w:szCs w:val="20"/>
              </w:rPr>
              <w:t>zapojenosťou</w:t>
            </w:r>
            <w:proofErr w:type="spellEnd"/>
            <w:r w:rsidRPr="00491009">
              <w:rPr>
                <w:rFonts w:ascii="Times New Roman" w:hAnsi="Times New Roman" w:cs="Times New Roman"/>
                <w:sz w:val="20"/>
                <w:szCs w:val="20"/>
              </w:rPr>
              <w:t xml:space="preserve"> na žiaka a na školské zariadenie, nakoľko sú žiadateľmi preferované školské zariadenia s väčším počtom žiakov (MŠ – mlieko: </w:t>
            </w:r>
            <w:proofErr w:type="spellStart"/>
            <w:r w:rsidRPr="00491009">
              <w:rPr>
                <w:rFonts w:ascii="Times New Roman" w:hAnsi="Times New Roman" w:cs="Times New Roman"/>
                <w:sz w:val="20"/>
                <w:szCs w:val="20"/>
              </w:rPr>
              <w:t>zapojenosť</w:t>
            </w:r>
            <w:proofErr w:type="spellEnd"/>
            <w:r w:rsidRPr="00491009">
              <w:rPr>
                <w:rFonts w:ascii="Times New Roman" w:hAnsi="Times New Roman" w:cs="Times New Roman"/>
                <w:sz w:val="20"/>
                <w:szCs w:val="20"/>
              </w:rPr>
              <w:t xml:space="preserve"> na žiaka 59,36 % a na školu 40,87 %; ZŠ – mlieko: </w:t>
            </w:r>
            <w:proofErr w:type="spellStart"/>
            <w:r w:rsidRPr="00491009">
              <w:rPr>
                <w:rFonts w:ascii="Times New Roman" w:hAnsi="Times New Roman" w:cs="Times New Roman"/>
                <w:sz w:val="20"/>
                <w:szCs w:val="20"/>
              </w:rPr>
              <w:t>zapojenosť</w:t>
            </w:r>
            <w:proofErr w:type="spellEnd"/>
            <w:r w:rsidRPr="00491009">
              <w:rPr>
                <w:rFonts w:ascii="Times New Roman" w:hAnsi="Times New Roman" w:cs="Times New Roman"/>
                <w:sz w:val="20"/>
                <w:szCs w:val="20"/>
              </w:rPr>
              <w:t xml:space="preserve"> na žiaka 72,22 % a na školu 52,28 %).</w:t>
            </w: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proofErr w:type="spellStart"/>
            <w:r w:rsidRPr="00491009">
              <w:rPr>
                <w:rFonts w:ascii="Times New Roman" w:hAnsi="Times New Roman" w:cs="Times New Roman"/>
                <w:b/>
                <w:bCs/>
                <w:sz w:val="20"/>
                <w:szCs w:val="20"/>
              </w:rPr>
              <w:lastRenderedPageBreak/>
              <w:t>MŠVVaŠSR</w:t>
            </w:r>
            <w:proofErr w:type="spellEnd"/>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čl. I bodu 5</w:t>
            </w:r>
            <w:r w:rsidRPr="00491009">
              <w:rPr>
                <w:rFonts w:ascii="Times New Roman" w:hAnsi="Times New Roman" w:cs="Times New Roman"/>
                <w:sz w:val="20"/>
                <w:szCs w:val="20"/>
              </w:rPr>
              <w:br/>
              <w:t xml:space="preserve">Ministerstvo školstva, vedy, výskumu a športu Slovenskej republiky zásadne nesúhlasí so znením doplneného ustanovenia § 2 ods. 5 a žiada ho vypustiť. Toto nové ustanovenie nebolo s </w:t>
            </w:r>
            <w:proofErr w:type="spellStart"/>
            <w:r w:rsidRPr="00491009">
              <w:rPr>
                <w:rFonts w:ascii="Times New Roman" w:hAnsi="Times New Roman" w:cs="Times New Roman"/>
                <w:sz w:val="20"/>
                <w:szCs w:val="20"/>
              </w:rPr>
              <w:t>MŠVVaŠ</w:t>
            </w:r>
            <w:proofErr w:type="spellEnd"/>
            <w:r w:rsidRPr="00491009">
              <w:rPr>
                <w:rFonts w:ascii="Times New Roman" w:hAnsi="Times New Roman" w:cs="Times New Roman"/>
                <w:sz w:val="20"/>
                <w:szCs w:val="20"/>
              </w:rPr>
              <w:t xml:space="preserve"> SR v rámci rokovaní prediskutované. Odôvodnenie: </w:t>
            </w:r>
            <w:proofErr w:type="spellStart"/>
            <w:r w:rsidRPr="00491009">
              <w:rPr>
                <w:rFonts w:ascii="Times New Roman" w:hAnsi="Times New Roman" w:cs="Times New Roman"/>
                <w:sz w:val="20"/>
                <w:szCs w:val="20"/>
              </w:rPr>
              <w:t>MŠVVaŠ</w:t>
            </w:r>
            <w:proofErr w:type="spellEnd"/>
            <w:r w:rsidRPr="00491009">
              <w:rPr>
                <w:rFonts w:ascii="Times New Roman" w:hAnsi="Times New Roman" w:cs="Times New Roman"/>
                <w:sz w:val="20"/>
                <w:szCs w:val="20"/>
              </w:rPr>
              <w:t xml:space="preserve"> SR zastáva názor, že školský mliečny program má prispieť k zvýšeniu konzumácie mlieka a mliečnych výrobkov v ich prirodzenej podobe v súlade so schválenou vnútroštátnou „stratégiou vykonávania školského programu“ a nie k zvýšeniu konzumácie rôznych pochutín, sladených krémov bez znalosti ich obsahu a cukríkov, ako sa to uvádza v osobitnej časti dôvodovej správy k návrhu nariadenia. Túto pripomienku považuje </w:t>
            </w:r>
            <w:proofErr w:type="spellStart"/>
            <w:r w:rsidRPr="00491009">
              <w:rPr>
                <w:rFonts w:ascii="Times New Roman" w:hAnsi="Times New Roman" w:cs="Times New Roman"/>
                <w:sz w:val="20"/>
                <w:szCs w:val="20"/>
              </w:rPr>
              <w:t>MŠVVaŠ</w:t>
            </w:r>
            <w:proofErr w:type="spellEnd"/>
            <w:r w:rsidRPr="00491009">
              <w:rPr>
                <w:rFonts w:ascii="Times New Roman" w:hAnsi="Times New Roman" w:cs="Times New Roman"/>
                <w:sz w:val="20"/>
                <w:szCs w:val="20"/>
              </w:rPr>
              <w:t xml:space="preserve"> SR za zásadnú.</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Z</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ČA</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 xml:space="preserve">Na základe </w:t>
            </w:r>
            <w:proofErr w:type="spellStart"/>
            <w:r w:rsidRPr="00491009">
              <w:rPr>
                <w:rFonts w:ascii="Times New Roman" w:hAnsi="Times New Roman" w:cs="Times New Roman"/>
                <w:sz w:val="20"/>
                <w:szCs w:val="20"/>
              </w:rPr>
              <w:t>rozporového</w:t>
            </w:r>
            <w:proofErr w:type="spellEnd"/>
            <w:r w:rsidRPr="00491009">
              <w:rPr>
                <w:rFonts w:ascii="Times New Roman" w:hAnsi="Times New Roman" w:cs="Times New Roman"/>
                <w:sz w:val="20"/>
                <w:szCs w:val="20"/>
              </w:rPr>
              <w:t xml:space="preserve"> konania zo dňa 21.6:2018 bol rozpor odstránený. Ustanovenie a príslušná časť dôvodovej správy sú upravené.</w:t>
            </w: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MVSR</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bodu 15</w:t>
            </w:r>
            <w:r w:rsidRPr="00491009">
              <w:rPr>
                <w:rFonts w:ascii="Times New Roman" w:hAnsi="Times New Roman" w:cs="Times New Roman"/>
                <w:sz w:val="20"/>
                <w:szCs w:val="20"/>
              </w:rPr>
              <w:br/>
              <w:t>K bodu 15: Navrhujeme slovo „i)“ nahradiť slovom „j“. Chyba v písaní.</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N</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Vnútorný odkaz sa netýka písmena j), ale len po písmeno i).</w:t>
            </w: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MVSR</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bodu 18</w:t>
            </w:r>
            <w:r w:rsidRPr="00491009">
              <w:rPr>
                <w:rFonts w:ascii="Times New Roman" w:hAnsi="Times New Roman" w:cs="Times New Roman"/>
                <w:sz w:val="20"/>
                <w:szCs w:val="20"/>
              </w:rPr>
              <w:br/>
              <w:t xml:space="preserve">K bodu 18: V ods. 7 písm. a) navrhujeme upraviť formátovanie odkazu na poznámku pod čiarou 35). V odseku 7 písm. b) navrhujeme za slovo predpisu vložiť čiarku. Gramatická pripomienka. V odseku 10 navrhujeme zrušiť členenie textu na písmená. Za slová „činnosti podľa“ navrhujeme doplniť slová „§ 1 písm. a) alebo písm. b).“ Text právneho predpisu sa má členiť v záujme zabezpečenia jeho obsahovej prehľadnosti. V danom prípade však ide len o akési grafické rozdelenie textu bez naplnenia tejto požiadavky.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ČA</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k odseku 10: Aj v platnom znení nariadenia vlády je takéto členenie ustanovenia. Má to význam z hľadiska účelu, ktorým je administrácia zabezpečovania jednak na starne žiadateľa, jednak na strane škôl a jednak na strane pôdohospodárskej platobnej agentúry.</w:t>
            </w: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MVSR</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bodu 19</w:t>
            </w:r>
            <w:r w:rsidRPr="00491009">
              <w:rPr>
                <w:rFonts w:ascii="Times New Roman" w:hAnsi="Times New Roman" w:cs="Times New Roman"/>
                <w:sz w:val="20"/>
                <w:szCs w:val="20"/>
              </w:rPr>
              <w:br/>
              <w:t xml:space="preserve">K bodu 19: V odseku 11 a 13 navrhujeme zrušiť členenie textu na písmená. Za slová „činnosti podľa“ navrhujeme doplniť slová „§ 1 písm. a), písm. b) alebo písm. c).“ Odôvodnenie ako v bode 3. V odseku 12 navrhujeme zrušiť členenie textu na písmená. Za slová „činnosti podľa“ navrhujeme doplniť </w:t>
            </w:r>
            <w:r w:rsidRPr="00491009">
              <w:rPr>
                <w:rFonts w:ascii="Times New Roman" w:hAnsi="Times New Roman" w:cs="Times New Roman"/>
                <w:sz w:val="20"/>
                <w:szCs w:val="20"/>
              </w:rPr>
              <w:lastRenderedPageBreak/>
              <w:t xml:space="preserve">slová „§ 1 písm. a) alebo písm. b).“ Odôvodnenie ako v bode 3.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lastRenderedPageBreak/>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N</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Aj v platnom znení nariadenia vlády je takéto členenie ustanovenia. Má to význam z hľadiska účelu, ktorým je administrácia zabezpečovania jednak na starne žiadateľa, jednak na strane škôl a jednak na strane pôdohospodárskej platobnej agentúry.</w:t>
            </w: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lastRenderedPageBreak/>
              <w:t>MVSR</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bodu 24</w:t>
            </w:r>
            <w:r w:rsidRPr="00491009">
              <w:rPr>
                <w:rFonts w:ascii="Times New Roman" w:hAnsi="Times New Roman" w:cs="Times New Roman"/>
                <w:sz w:val="20"/>
                <w:szCs w:val="20"/>
              </w:rPr>
              <w:br/>
              <w:t>K bodu 24: Za slovom „školy“ navrhujeme vypustiť nadbytočné slová „na zabezpečovanie“.</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ČA</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Ustanovenie preformulované podľa inej pripomienky</w:t>
            </w: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MVSR</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bodu 7</w:t>
            </w:r>
            <w:r w:rsidRPr="00491009">
              <w:rPr>
                <w:rFonts w:ascii="Times New Roman" w:hAnsi="Times New Roman" w:cs="Times New Roman"/>
                <w:sz w:val="20"/>
                <w:szCs w:val="20"/>
              </w:rPr>
              <w:br/>
              <w:t>K bodu 7: Do novelizačného bodu navrhujeme doplniť vypustenie nadbytočnej poznámky pod čiarou 20. V texte právneho predpisu sa na poznámku pod čiarou 20 neodkazuje.</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A</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MVSR</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predkladacej správe a k všeobecnej časti dôvodovej správy</w:t>
            </w:r>
            <w:r w:rsidRPr="00491009">
              <w:rPr>
                <w:rFonts w:ascii="Times New Roman" w:hAnsi="Times New Roman" w:cs="Times New Roman"/>
                <w:sz w:val="20"/>
                <w:szCs w:val="20"/>
              </w:rPr>
              <w:br/>
              <w:t xml:space="preserve">K predkladacej správe a k všeobecnej časti dôvodovej správy: V druhom odseku navrhujeme preformulovať prvú vetu tak, aby tvorila gramaticky a obsahovo usporiadaný celok.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A</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MVSR</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prílohe č 1</w:t>
            </w:r>
            <w:r w:rsidRPr="00491009">
              <w:rPr>
                <w:rFonts w:ascii="Times New Roman" w:hAnsi="Times New Roman" w:cs="Times New Roman"/>
                <w:sz w:val="20"/>
                <w:szCs w:val="20"/>
              </w:rPr>
              <w:br/>
              <w:t xml:space="preserve">K prílohe č 1: Vo vysvetlivkách k označeniu výrobkov uvedených v tabuľke A </w:t>
            </w:r>
            <w:proofErr w:type="spellStart"/>
            <w:r w:rsidRPr="00491009">
              <w:rPr>
                <w:rFonts w:ascii="Times New Roman" w:hAnsi="Times New Roman" w:cs="Times New Roman"/>
                <w:sz w:val="20"/>
                <w:szCs w:val="20"/>
              </w:rPr>
              <w:t>a</w:t>
            </w:r>
            <w:proofErr w:type="spellEnd"/>
            <w:r w:rsidRPr="00491009">
              <w:rPr>
                <w:rFonts w:ascii="Times New Roman" w:hAnsi="Times New Roman" w:cs="Times New Roman"/>
                <w:sz w:val="20"/>
                <w:szCs w:val="20"/>
              </w:rPr>
              <w:t xml:space="preserve"> B navrhujeme v riadku C a D v prostrednom stĺpci slovo „v“ nahradiť slovom „V“. Ide o označenie rímskou číslicou; chyba v písaní.</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A</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proofErr w:type="spellStart"/>
            <w:r w:rsidRPr="00491009">
              <w:rPr>
                <w:rFonts w:ascii="Times New Roman" w:hAnsi="Times New Roman" w:cs="Times New Roman"/>
                <w:b/>
                <w:bCs/>
                <w:sz w:val="20"/>
                <w:szCs w:val="20"/>
              </w:rPr>
              <w:t>MZVaEZSR</w:t>
            </w:r>
            <w:proofErr w:type="spellEnd"/>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bodu 28</w:t>
            </w:r>
            <w:r w:rsidRPr="00491009">
              <w:rPr>
                <w:rFonts w:ascii="Times New Roman" w:hAnsi="Times New Roman" w:cs="Times New Roman"/>
                <w:sz w:val="20"/>
                <w:szCs w:val="20"/>
              </w:rPr>
              <w:br/>
              <w:t>Odporúčame vypustiť slová "v obidvoch prípadoch".</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A</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proofErr w:type="spellStart"/>
            <w:r w:rsidRPr="00491009">
              <w:rPr>
                <w:rFonts w:ascii="Times New Roman" w:hAnsi="Times New Roman" w:cs="Times New Roman"/>
                <w:b/>
                <w:bCs/>
                <w:sz w:val="20"/>
                <w:szCs w:val="20"/>
              </w:rPr>
              <w:t>MZVaEZSR</w:t>
            </w:r>
            <w:proofErr w:type="spellEnd"/>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bodu 19</w:t>
            </w:r>
            <w:r w:rsidRPr="00491009">
              <w:rPr>
                <w:rFonts w:ascii="Times New Roman" w:hAnsi="Times New Roman" w:cs="Times New Roman"/>
                <w:sz w:val="20"/>
                <w:szCs w:val="20"/>
              </w:rPr>
              <w:br/>
              <w:t>Slová "Doterajšie odseky 11 a 12 sa označujú ako odseky 14 a 15" odporúčame nahradiť slovami "Doterajšie odseky 11 až 13 sa označujú ako odseky 14 až 16".</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N</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prečíslovanie je uvedené správne</w:t>
            </w: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proofErr w:type="spellStart"/>
            <w:r w:rsidRPr="00491009">
              <w:rPr>
                <w:rFonts w:ascii="Times New Roman" w:hAnsi="Times New Roman" w:cs="Times New Roman"/>
                <w:b/>
                <w:bCs/>
                <w:sz w:val="20"/>
                <w:szCs w:val="20"/>
              </w:rPr>
              <w:t>MZVaEZSR</w:t>
            </w:r>
            <w:proofErr w:type="spellEnd"/>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prílohe č. 3</w:t>
            </w:r>
            <w:r w:rsidRPr="00491009">
              <w:rPr>
                <w:rFonts w:ascii="Times New Roman" w:hAnsi="Times New Roman" w:cs="Times New Roman"/>
                <w:sz w:val="20"/>
                <w:szCs w:val="20"/>
              </w:rPr>
              <w:br/>
              <w:t>V bode 1. v nariadení Rady (EÚ) č. 1370/2013 odporúčame uviesť správne publikačný zdroj (</w:t>
            </w:r>
            <w:proofErr w:type="spellStart"/>
            <w:r w:rsidRPr="00491009">
              <w:rPr>
                <w:rFonts w:ascii="Times New Roman" w:hAnsi="Times New Roman" w:cs="Times New Roman"/>
                <w:sz w:val="20"/>
                <w:szCs w:val="20"/>
              </w:rPr>
              <w:t>Ú.v</w:t>
            </w:r>
            <w:proofErr w:type="spellEnd"/>
            <w:r w:rsidRPr="00491009">
              <w:rPr>
                <w:rFonts w:ascii="Times New Roman" w:hAnsi="Times New Roman" w:cs="Times New Roman"/>
                <w:sz w:val="20"/>
                <w:szCs w:val="20"/>
              </w:rPr>
              <w:t>. EÚ L 347, 20.12.2013).</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A</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proofErr w:type="spellStart"/>
            <w:r w:rsidRPr="00491009">
              <w:rPr>
                <w:rFonts w:ascii="Times New Roman" w:hAnsi="Times New Roman" w:cs="Times New Roman"/>
                <w:b/>
                <w:bCs/>
                <w:sz w:val="20"/>
                <w:szCs w:val="20"/>
              </w:rPr>
              <w:t>MZVaEZSR</w:t>
            </w:r>
            <w:proofErr w:type="spellEnd"/>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Doložke zlučiteľnosti právneho predpisu s právom EÚ</w:t>
            </w:r>
            <w:r w:rsidRPr="00491009">
              <w:rPr>
                <w:rFonts w:ascii="Times New Roman" w:hAnsi="Times New Roman" w:cs="Times New Roman"/>
                <w:sz w:val="20"/>
                <w:szCs w:val="20"/>
              </w:rPr>
              <w:br/>
              <w:t>V bode 3. Problematika návrhu právneho predpisu v písmene a) časti primárne právo odporúčame Zmluvu o založení Európskeho spoločenstva nahradiť Zmluvou o fungovaní Európskej únie a správne uviesť ustanovenia primárneho práva, v ktorých je problematika návrhu právneho predpisu upravená. V časti sekundárne právo odporúčame nariadenie Rady (EÚ) č. 1370/2013 zo 16. decembra 2013, ktorým sa určujú opatrenia týkajúce sa stanovovania niektorých druhov pomoci a náhrad súvisiacich so spoločnou organizáciou trhov s poľnohospodárskymi výrobkami (</w:t>
            </w:r>
            <w:proofErr w:type="spellStart"/>
            <w:r w:rsidRPr="00491009">
              <w:rPr>
                <w:rFonts w:ascii="Times New Roman" w:hAnsi="Times New Roman" w:cs="Times New Roman"/>
                <w:sz w:val="20"/>
                <w:szCs w:val="20"/>
              </w:rPr>
              <w:t>Ú.v</w:t>
            </w:r>
            <w:proofErr w:type="spellEnd"/>
            <w:r w:rsidRPr="00491009">
              <w:rPr>
                <w:rFonts w:ascii="Times New Roman" w:hAnsi="Times New Roman" w:cs="Times New Roman"/>
                <w:sz w:val="20"/>
                <w:szCs w:val="20"/>
              </w:rPr>
              <w:t>. ES L 347 20.12.2013) v platnom znení zadeliť medzi nelegislatívne akty a správne uviesť publikačný zdroj (</w:t>
            </w:r>
            <w:proofErr w:type="spellStart"/>
            <w:r w:rsidRPr="00491009">
              <w:rPr>
                <w:rFonts w:ascii="Times New Roman" w:hAnsi="Times New Roman" w:cs="Times New Roman"/>
                <w:sz w:val="20"/>
                <w:szCs w:val="20"/>
              </w:rPr>
              <w:t>Ú.v</w:t>
            </w:r>
            <w:proofErr w:type="spellEnd"/>
            <w:r w:rsidRPr="00491009">
              <w:rPr>
                <w:rFonts w:ascii="Times New Roman" w:hAnsi="Times New Roman" w:cs="Times New Roman"/>
                <w:sz w:val="20"/>
                <w:szCs w:val="20"/>
              </w:rPr>
              <w:t>. EÚ L347,20.12.2013).</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A</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proofErr w:type="spellStart"/>
            <w:r w:rsidRPr="00491009">
              <w:rPr>
                <w:rFonts w:ascii="Times New Roman" w:hAnsi="Times New Roman" w:cs="Times New Roman"/>
                <w:b/>
                <w:bCs/>
                <w:sz w:val="20"/>
                <w:szCs w:val="20"/>
              </w:rPr>
              <w:t>MZVaEZSR</w:t>
            </w:r>
            <w:proofErr w:type="spellEnd"/>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bodu 26</w:t>
            </w:r>
            <w:r w:rsidRPr="00491009">
              <w:rPr>
                <w:rFonts w:ascii="Times New Roman" w:hAnsi="Times New Roman" w:cs="Times New Roman"/>
                <w:sz w:val="20"/>
                <w:szCs w:val="20"/>
              </w:rPr>
              <w:br/>
              <w:t>V celom odseku 14 odporúčame slová "prílohy č. 1 alebo 2" nahradiť slovami "prílohy č. 1 alebo prílohy č. 2".</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A</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NBS</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celému materiálu</w:t>
            </w:r>
            <w:r w:rsidRPr="00491009">
              <w:rPr>
                <w:rFonts w:ascii="Times New Roman" w:hAnsi="Times New Roman" w:cs="Times New Roman"/>
                <w:sz w:val="20"/>
                <w:szCs w:val="20"/>
              </w:rPr>
              <w:br/>
              <w:t>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A</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OAPSVLÚVSR</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K doložke zlučiteľnosti</w:t>
            </w:r>
            <w:r w:rsidRPr="00491009">
              <w:rPr>
                <w:rFonts w:ascii="Times New Roman" w:hAnsi="Times New Roman" w:cs="Times New Roman"/>
                <w:sz w:val="20"/>
                <w:szCs w:val="20"/>
              </w:rPr>
              <w:br/>
              <w:t xml:space="preserve">Upozorňujeme, že uznesením vlády SR č. 251/2018 s účinnosťou od 1. júna </w:t>
            </w:r>
            <w:r w:rsidRPr="00491009">
              <w:rPr>
                <w:rFonts w:ascii="Times New Roman" w:hAnsi="Times New Roman" w:cs="Times New Roman"/>
                <w:sz w:val="20"/>
                <w:szCs w:val="20"/>
              </w:rPr>
              <w:lastRenderedPageBreak/>
              <w:t>2018 sa menia a dopĺňajú Legislatívne pravidlá vlády Slovenskej republiky, kde sa mení doložka zlučiteľnosti a zosúlaďuje sa s doložkou zlučiteľnosti podľa Legislatívnych pravidiel tvorby zákonov v znení poslednej novely zo 16. mája 2018. Žiadame preto prepracovať celú doložku zlučiteľnosti podľa Legislatívnych pravidiel vlády SR v znení účinnom od 1. júna 2018.</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lastRenderedPageBreak/>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A</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 xml:space="preserve">Predkladateľ nemôže ovplyvniť štruktúru a obsah doložky zlučiteľnosti, ktorú generuje SLOVLEX. Redakcia </w:t>
            </w:r>
            <w:proofErr w:type="spellStart"/>
            <w:r w:rsidRPr="00491009">
              <w:rPr>
                <w:rFonts w:ascii="Times New Roman" w:hAnsi="Times New Roman" w:cs="Times New Roman"/>
                <w:sz w:val="20"/>
                <w:szCs w:val="20"/>
              </w:rPr>
              <w:t>SLOVLEXu</w:t>
            </w:r>
            <w:proofErr w:type="spellEnd"/>
            <w:r w:rsidRPr="00491009">
              <w:rPr>
                <w:rFonts w:ascii="Times New Roman" w:hAnsi="Times New Roman" w:cs="Times New Roman"/>
                <w:sz w:val="20"/>
                <w:szCs w:val="20"/>
              </w:rPr>
              <w:t xml:space="preserve"> </w:t>
            </w:r>
            <w:proofErr w:type="spellStart"/>
            <w:r w:rsidRPr="00491009">
              <w:rPr>
                <w:rFonts w:ascii="Times New Roman" w:hAnsi="Times New Roman" w:cs="Times New Roman"/>
                <w:sz w:val="20"/>
                <w:szCs w:val="20"/>
              </w:rPr>
              <w:lastRenderedPageBreak/>
              <w:t>doddnes</w:t>
            </w:r>
            <w:proofErr w:type="spellEnd"/>
            <w:r w:rsidRPr="00491009">
              <w:rPr>
                <w:rFonts w:ascii="Times New Roman" w:hAnsi="Times New Roman" w:cs="Times New Roman"/>
                <w:sz w:val="20"/>
                <w:szCs w:val="20"/>
              </w:rPr>
              <w:t xml:space="preserve"> napriek urgencii neprispôsobila generovanú formu doložky zlučiteľnosti novele LPV SR. Predkladateľ dokáže novú formu aplikovať len pri predkladaní materiálu písomne a emailom, nie však cez SLOVLEX.</w:t>
            </w: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lastRenderedPageBreak/>
              <w:t>OAPSVLÚVSR</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 xml:space="preserve">K prílohe č. 3 k nariadeniu vlády č. 189.2017 Z. z. </w:t>
            </w:r>
            <w:r w:rsidRPr="00491009">
              <w:rPr>
                <w:rFonts w:ascii="Times New Roman" w:hAnsi="Times New Roman" w:cs="Times New Roman"/>
                <w:sz w:val="20"/>
                <w:szCs w:val="20"/>
              </w:rPr>
              <w:br/>
              <w:t xml:space="preserve">Žiadame predkladateľa, aby transpozičnú prílohu upravil v zmysle bodu 62.9 Prílohy č. 1 k Legislatívnym pravidlám vlády SR nasledovne „Všetky ďalšie novelizácie, ktoré sa preberajú alebo implementujú novelizáciou sa uvádzajú v samostatných bodoch ako jednotlivé právne záväzné akty Európskej únie.“ . Uvedeným spôsobom žiadame, aby boli do prílohy č. 3 k nariadeniu vlády č. 189/2017 Z. z. doplnené nasledovné právne záväzné akty Európskej únie: • Nariadenie Rady (EÚ) 2018/147 z 29. januára 2018 ( Ú. v. EÚ L 26, 31.1.2018). • Nariadenia Európskeho parlamentu a Rady (EÚ) 2017/2393 z 13 decembra 2017 (Ú. v. EÚ L 350, 29.12.2017). Žiadame, aby tieto právne záväzné akty Európskej únie boli doplnené ako body 5. a 6. úplnou citáciou v prílohe č. 3 k nariadeniu vlády č. 189/2017 Z. z. V súčasnosti v platnom a účinnom nariadení vlády č. 189/2017 Z. z. je v transpozičnej prílohe k Nariadeniu Rady (EÚ) č. 1370/2013 uvedené chybné znenie noviel tohto nariadenia (ako napr. „delegovaného nariadenia Komisie (EÚ) 2016/1166 zo 17. mája 2016 (Ú. v. EÚ L 193, 19. 7. 2016), delegovaného nariadenia Komisie (EÚ) 2016/1226 z 4. mája 2016 (Ú. v. EÚ L 202, 28. 7. 2016“). V navrhovanom znení nariadenia vlády Slovenskej republiky č. 189/2017 Z. z. predkladateľ tento nedostatok odstraňuje. Z tohto dôvodu žiadame, aby predkladateľ túto zmenu uviedol v dôvodovej správe.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A</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PKS</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Doložka vybraných vplyvov - Bod 2</w:t>
            </w:r>
            <w:r w:rsidRPr="00491009">
              <w:rPr>
                <w:rFonts w:ascii="Times New Roman" w:hAnsi="Times New Roman" w:cs="Times New Roman"/>
                <w:sz w:val="20"/>
                <w:szCs w:val="20"/>
              </w:rPr>
              <w:br/>
              <w:t xml:space="preserve">K bodu 2. Definovanie problému V bode 2. je uvedené: „... Cieľom navrhovaného nariadenia je zvýšiť účinnosť opatrení súvisiacich s podporu dodávania ovocia, zeleniny, mlieka a mliečnych výrobkov pre deti a žiakov dodávaných do školských zariadení a tým zvýšiť celkovú účinnosť školského programu. ... „ Zásadná pripomienka PKS: Uvedený cieľ nemôže byť reálne dosiahnutý z dôvodu zmeny nariadenia vylúčením dodávok mlieka a mliečnych výrobkov pre žiakov stredných škôl. Žiadame zachovanie možnosti dodávok „školského mlieka“ pre žiakov stredných škôl, ako je to uvedené v Stratégii Slovenskej republiky pre realizáciu školského programu na školské roky 2017/18 až 2022/23. PKS zásadne nesúhlasí s vylúčením poskytovania podpory pre žiakov stredných škôl.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Z</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N</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 xml:space="preserve">Dňa 21.6.2018 sa uskutočnilo </w:t>
            </w:r>
            <w:proofErr w:type="spellStart"/>
            <w:r w:rsidRPr="00491009">
              <w:rPr>
                <w:rFonts w:ascii="Times New Roman" w:hAnsi="Times New Roman" w:cs="Times New Roman"/>
                <w:sz w:val="20"/>
                <w:szCs w:val="20"/>
              </w:rPr>
              <w:t>rozporové</w:t>
            </w:r>
            <w:proofErr w:type="spellEnd"/>
            <w:r w:rsidRPr="00491009">
              <w:rPr>
                <w:rFonts w:ascii="Times New Roman" w:hAnsi="Times New Roman" w:cs="Times New Roman"/>
                <w:sz w:val="20"/>
                <w:szCs w:val="20"/>
              </w:rPr>
              <w:t xml:space="preserve"> konanie. Rozpor nebol odstránený a trvá. Podľa čl. 23a ods. 2 písm. a) nariadenia (EÚ) č. 1308/2013 v platnom znení sa pri prideľovaní finančných prostriedkov EÚ členským štátom na poskytovanie pomoci zohľadňuje počet šesť- až desaťročných detí v dotknutom členskom štáte EÚ, čo sú deti vo vekovej skupine, ktorá navštevuje hlavne materské a základné školy. Slovenská republika okrem toho vo svojej stratégii ustanovila, že cieľovou skupinou, ktorej majú byť v rámci školského programu dodávané alebo distribuované výrobky a pre ktorú majú byť vykonávané sprievodné opatrenia, je skupina </w:t>
            </w:r>
            <w:proofErr w:type="spellStart"/>
            <w:r w:rsidRPr="00491009">
              <w:rPr>
                <w:rFonts w:ascii="Times New Roman" w:hAnsi="Times New Roman" w:cs="Times New Roman"/>
                <w:sz w:val="20"/>
                <w:szCs w:val="20"/>
              </w:rPr>
              <w:t>troj</w:t>
            </w:r>
            <w:proofErr w:type="spellEnd"/>
            <w:r w:rsidRPr="00491009">
              <w:rPr>
                <w:rFonts w:ascii="Times New Roman" w:hAnsi="Times New Roman" w:cs="Times New Roman"/>
                <w:sz w:val="20"/>
                <w:szCs w:val="20"/>
              </w:rPr>
              <w:t xml:space="preserve"> až osemnásť ročných detí, pričom tieto cieľové skupiny majú byť podľa stratégie „počas trvania školského programu monitorované a vyhodnocované a prípadne upravené“, v rámci čoho Slovenská republika túto cieľovú skupinu detí navrhovaným ustanovením zosúlaďuje s čl. 23a ods. 2 písm. a) nariadenia (EÚ) č. 1308/2013 v platnom znení s cieľom zníženia hornej vekovej hranice tejto cieľovej skupiny a zamerať sa na mladšie vekové skupiny.</w:t>
            </w: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PKS</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 xml:space="preserve">Pripomienky PKS k Analýze vplyvov na rozpočet verejnej správy, na </w:t>
            </w:r>
            <w:r w:rsidRPr="00491009">
              <w:rPr>
                <w:rFonts w:ascii="Times New Roman" w:hAnsi="Times New Roman" w:cs="Times New Roman"/>
                <w:b/>
                <w:bCs/>
                <w:sz w:val="20"/>
                <w:szCs w:val="20"/>
              </w:rPr>
              <w:lastRenderedPageBreak/>
              <w:t xml:space="preserve">zamestnanosť vo verejnej správe a financovanie návrhu k bodu 2.1.1. </w:t>
            </w:r>
            <w:r w:rsidRPr="00491009">
              <w:rPr>
                <w:rFonts w:ascii="Times New Roman" w:hAnsi="Times New Roman" w:cs="Times New Roman"/>
                <w:sz w:val="20"/>
                <w:szCs w:val="20"/>
              </w:rPr>
              <w:br/>
              <w:t>k bodu 2.1.1. V bode 2.1.1. je uvedené: Finančné prostriedky budú zabezpečené v rámci výdavkov kapitoly MPRV SR určených na Trhovo orientované výdavky 2014-2020 – podporné programy pre školské ovocie, zeleninu, mlieko a mliečne výrobky bez zvýšených požiadaviek na prostriedky štátneho rozpočtu. V rámci návrhu limitov rozpočtu rezortu sú na roky 2018-2021 rozpočtované alokácie na zdrojoch 1AF1 a 1AF2, programe 0CC0102 v celkovom objeme 6 122 499 eur ročne, z toho zdroje EÚ predstavujú objem 3 311 922 eur a spolufinancovanie zo ŠR objem 2 810 577 eur. Zásadná pripomienka PKS: Výška spolufinancovania zo štátneho rozpočtu SR je pre plnenie cieľov programu nepostačujúca. Pre splnenie cieľov stanovených v Stratégii Slovenskej republiky pre realizáciu školského programu na školské roky 2017/18 až 2022/23, teda naštartovanie rastu spotreby v školskom programe je nevyhnutné zvýšiť časť spolufinancovania programu zo štátneho rozpočtu SR na minimálne dvojnásobok hodnoty zdrojov z EÚ. Pre porovnanie uvádzame, že v Českej republike je program „</w:t>
            </w:r>
            <w:proofErr w:type="spellStart"/>
            <w:r w:rsidRPr="00491009">
              <w:rPr>
                <w:rFonts w:ascii="Times New Roman" w:hAnsi="Times New Roman" w:cs="Times New Roman"/>
                <w:sz w:val="20"/>
                <w:szCs w:val="20"/>
              </w:rPr>
              <w:t>Mléko</w:t>
            </w:r>
            <w:proofErr w:type="spellEnd"/>
            <w:r w:rsidRPr="00491009">
              <w:rPr>
                <w:rFonts w:ascii="Times New Roman" w:hAnsi="Times New Roman" w:cs="Times New Roman"/>
                <w:sz w:val="20"/>
                <w:szCs w:val="20"/>
              </w:rPr>
              <w:t xml:space="preserve"> do </w:t>
            </w:r>
            <w:proofErr w:type="spellStart"/>
            <w:r w:rsidRPr="00491009">
              <w:rPr>
                <w:rFonts w:ascii="Times New Roman" w:hAnsi="Times New Roman" w:cs="Times New Roman"/>
                <w:sz w:val="20"/>
                <w:szCs w:val="20"/>
              </w:rPr>
              <w:t>škol</w:t>
            </w:r>
            <w:proofErr w:type="spellEnd"/>
            <w:r w:rsidRPr="00491009">
              <w:rPr>
                <w:rFonts w:ascii="Times New Roman" w:hAnsi="Times New Roman" w:cs="Times New Roman"/>
                <w:sz w:val="20"/>
                <w:szCs w:val="20"/>
              </w:rPr>
              <w:t xml:space="preserve">“ podporovaný zo zdrojov EÚ vo výške 1,8 mil. € a zo štátneho rozpočtu ČR vo výške 10,4 mil. €.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lastRenderedPageBreak/>
              <w:t>Z</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N</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 xml:space="preserve">Dňa 21.6.2018 sa uskutočnilo </w:t>
            </w:r>
            <w:proofErr w:type="spellStart"/>
            <w:r w:rsidRPr="00491009">
              <w:rPr>
                <w:rFonts w:ascii="Times New Roman" w:hAnsi="Times New Roman" w:cs="Times New Roman"/>
                <w:sz w:val="20"/>
                <w:szCs w:val="20"/>
              </w:rPr>
              <w:t>rozporové</w:t>
            </w:r>
            <w:proofErr w:type="spellEnd"/>
            <w:r w:rsidRPr="00491009">
              <w:rPr>
                <w:rFonts w:ascii="Times New Roman" w:hAnsi="Times New Roman" w:cs="Times New Roman"/>
                <w:sz w:val="20"/>
                <w:szCs w:val="20"/>
              </w:rPr>
              <w:t xml:space="preserve"> konanie. Rozpor nebol </w:t>
            </w:r>
            <w:r w:rsidRPr="00491009">
              <w:rPr>
                <w:rFonts w:ascii="Times New Roman" w:hAnsi="Times New Roman" w:cs="Times New Roman"/>
                <w:sz w:val="20"/>
                <w:szCs w:val="20"/>
              </w:rPr>
              <w:lastRenderedPageBreak/>
              <w:t>odstránený a trvá. Výška spolufinancovania školského programu prostredníctvom štátnej pomoci podľa čl. 23a ods. 6 a čl. 217 nariadenia č. 1308/2013 v platnom znení je plne závislá od zákona o štátnom rozpočte na príslušný rozpočtový rok a od celkového objemu finančných prostriedkov trhovo orientovaných výdavkov (TOV), vyčlenených na financovanie školského programu v rámci programu stabilizácie poľnohospodárstva a trhov s poľnohospodárskymi komoditami. Navrhované nariadenie vlády a ani príslušné nariadenie vlády navyše nemajú nijaký vplyv na výšku uvedeného spolufinancovania školského programu zo štátneho rozpočtu.</w:t>
            </w: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lastRenderedPageBreak/>
              <w:t>PKS</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 xml:space="preserve">Prílohe č. 1 </w:t>
            </w:r>
            <w:r w:rsidRPr="00491009">
              <w:rPr>
                <w:rFonts w:ascii="Times New Roman" w:hAnsi="Times New Roman" w:cs="Times New Roman"/>
                <w:sz w:val="20"/>
                <w:szCs w:val="20"/>
              </w:rPr>
              <w:br/>
              <w:t xml:space="preserve">V Prílohe č. 1 je uvedený zoznam druhov výrobkov s najvyššou úhradou od žiaka a výškou pomoci Zásadná pripomienka PKS: V nariadení Európskeho parlamentu a Rady (EÚ) 2016/791 z 11.mája 2016 sa uvádza, že konzumácia konzumného mlieka ma klesajúcu tendenciu. Preto je vhodné zamerať distribúciu v rámci školských programov prednostne na tieto výrobky. To by pomohlo znížiť organizačnú záťaž v školách a zvýšiť pri obmedzenom rozpočte vplyv distribúcie, ktorá by bola v súlade so súčasnou praxou, keďže tieto výrobky sú distribuované najčastejšie. S cieľom riadiť sa výživovými odporúčaniami týkajúcimi sa absorpcie vápnika a podporovať spotrebu špecifických výrobkov alebo reagovať na špecifické výživové potreby detí na ich území a vzhľadom na rastúce problémy spojené s intoleranciou laktózy v mlieku by však členské štáty mali mať možnosť, pod podmienkou že už distribuujú konzumné mlieko a jeho obdoby bez laktózy, distribuovať ďalšie mliečne výrobky bez pridaných príchutí, ovocia, orieškov alebo kakaa, ako sú jogurty a syry, ktoré majú prospešný vplyv na zdravie detí. Vzhľadom na vyššie uvedené ciele a stratégiu, ako aj na fakt, že zvýšenie konzumácie neochuteného mlieka a mliečnych výrobkov bola od začiatku preferencia tak MPRV SR, ako aj EÚ, dodávatelia konzumné mlieko (polotučné mlieko neochutené UHT 250 ml) rovnako akceptovali ako prioritu a prispôsobili sa tomuto trendu. Navrhované sumy pomoci a ceny neochuteného mlieka však nereflektujú skutočnosť, že by sa malo stať prioritou v dodávkach školského mliečneho programu. Ak má byť prioritou zvýšenie konzumácie práve neochuteného mlieka, očakávame, že výška podpory tejto kategórie výrobkov bude adekvátne podporená a to minimálne výškou podpory na úrovni aktuálneho školského roka 2017/2018. Potravinárska komora Slovenska preto </w:t>
            </w:r>
            <w:r w:rsidRPr="00491009">
              <w:rPr>
                <w:rFonts w:ascii="Times New Roman" w:hAnsi="Times New Roman" w:cs="Times New Roman"/>
                <w:sz w:val="20"/>
                <w:szCs w:val="20"/>
              </w:rPr>
              <w:lastRenderedPageBreak/>
              <w:t xml:space="preserve">požaduje upraviť výšku pomoci a najvyššiu úhradu žiakom na všetky konzumné mlieka, ktoré sú v tomto návrhu nižšie oproti sumám v platnom nariadení, aby táto suma bola minimálne o 10% vyššia oproti sumám v súčasne platnom nariadení.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lastRenderedPageBreak/>
              <w:t>Z</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N</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 xml:space="preserve">Dňa 21.6.2018 sa uskutočnilo </w:t>
            </w:r>
            <w:proofErr w:type="spellStart"/>
            <w:r w:rsidRPr="00491009">
              <w:rPr>
                <w:rFonts w:ascii="Times New Roman" w:hAnsi="Times New Roman" w:cs="Times New Roman"/>
                <w:sz w:val="20"/>
                <w:szCs w:val="20"/>
              </w:rPr>
              <w:t>rozporové</w:t>
            </w:r>
            <w:proofErr w:type="spellEnd"/>
            <w:r w:rsidRPr="00491009">
              <w:rPr>
                <w:rFonts w:ascii="Times New Roman" w:hAnsi="Times New Roman" w:cs="Times New Roman"/>
                <w:sz w:val="20"/>
                <w:szCs w:val="20"/>
              </w:rPr>
              <w:t xml:space="preserve"> konanie. Rozpor nebol odstránený a trvá. Úprava výšky pomoci na dodávanie alebo distribúciu výrobkov žiakom v rámci školského programu bola realizovaná v zmysle aktuálnej situácie na trhu v Slovenskej republike na základe výpočtov výskumného ústavu ekonomiky poľnohospodárstva a potravinárstva príspevkovej organizácie s názvom Národné poľnohospodárske a potravinárske centrum, ktoré tento ústav pre predkladateľa vykonal práve na účely tvorby navrhovaného nariadenia vlády, a to overiteľnou a nestrannou metódou podľa čl. 2 ods. 2 písm. c) vykonávacieho nariadenia (EÚ) 2017/39.</w:t>
            </w: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lastRenderedPageBreak/>
              <w:t>PKS</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Doložka vybraných vplyvov - Bod 12</w:t>
            </w:r>
            <w:r w:rsidRPr="00491009">
              <w:rPr>
                <w:rFonts w:ascii="Times New Roman" w:hAnsi="Times New Roman" w:cs="Times New Roman"/>
                <w:sz w:val="20"/>
                <w:szCs w:val="20"/>
              </w:rPr>
              <w:br/>
              <w:t xml:space="preserve">V bode 12. Zdroje je uvedené: „.Konzultácie k spájaniu školských programov boli vykonané so zastupiteľskými organizáciami podnikateľských subjektov v oblasti produkcie a spracovania ovocia a zeleniny a v oblasti spracovania mlieka a výroby mliečnych výrobkov, na ktorých sa zúčastnili aj samotní producenti a spracovatelia, konali sa v rámci niekoľkých pracovných porád na MPRV SR v dňoch 13.4., 20.4., 10.5. a 11.5. 2018. „ Pripomienka PKS: Člen PKS – Slovenský mliekarenský zväz sa zúčastnil porady 11.5.2018, kde vyjadril zásadný nesúhlas s vylúčením žiakov stredných škôl z podpory dodávania mlieka a mliečnych výrobkov.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A</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PKS</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Doložka vybraných vplyvov - Bod 3</w:t>
            </w:r>
            <w:r w:rsidRPr="00491009">
              <w:rPr>
                <w:rFonts w:ascii="Times New Roman" w:hAnsi="Times New Roman" w:cs="Times New Roman"/>
                <w:sz w:val="20"/>
                <w:szCs w:val="20"/>
              </w:rPr>
              <w:br/>
              <w:t xml:space="preserve">V bode 3. Ciele a výsledný stav je uvedené: „.Prijaté zmeny v nariadení, by mali prispieť k zefektívneniu procesu vykonávania programu. Základné ciele programu sú: podporiť zvýšenie spotreby ovocia, zeleniny, mlieka a mliečnych výrobkov u detí a žiakov vo vzdelávacích zariadeniach a prispieť k vytváraniu ich zdravých stravovacích návykov.... „ Zásadná pripomienka PKS: Pretože cieľ by mal byť stanovený ako merateľný a špecifický, požaduje PKS upraviť text nasledovne: „ ...zmeny v nariadení majú zaistiť zvýšenie účasti žiakov v programe školské mlieko o </w:t>
            </w:r>
            <w:proofErr w:type="spellStart"/>
            <w:r w:rsidRPr="00491009">
              <w:rPr>
                <w:rFonts w:ascii="Times New Roman" w:hAnsi="Times New Roman" w:cs="Times New Roman"/>
                <w:sz w:val="20"/>
                <w:szCs w:val="20"/>
              </w:rPr>
              <w:t>xy</w:t>
            </w:r>
            <w:proofErr w:type="spellEnd"/>
            <w:r w:rsidRPr="00491009">
              <w:rPr>
                <w:rFonts w:ascii="Times New Roman" w:hAnsi="Times New Roman" w:cs="Times New Roman"/>
                <w:sz w:val="20"/>
                <w:szCs w:val="20"/>
              </w:rPr>
              <w:t xml:space="preserve"> % v roku 2018/19 oproti minulému obdobiu...“, teda stanoviť percento nárastu. Možné merateľné parametre sú: počet žiakov, množstvo dodaných schválených výrobkov, počet zapojených škôl, počet žiakov, atď.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Z</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N</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 xml:space="preserve">Dňa 21.6.2018 sa uskutočnilo </w:t>
            </w:r>
            <w:proofErr w:type="spellStart"/>
            <w:r w:rsidRPr="00491009">
              <w:rPr>
                <w:rFonts w:ascii="Times New Roman" w:hAnsi="Times New Roman" w:cs="Times New Roman"/>
                <w:sz w:val="20"/>
                <w:szCs w:val="20"/>
              </w:rPr>
              <w:t>rozporové</w:t>
            </w:r>
            <w:proofErr w:type="spellEnd"/>
            <w:r w:rsidRPr="00491009">
              <w:rPr>
                <w:rFonts w:ascii="Times New Roman" w:hAnsi="Times New Roman" w:cs="Times New Roman"/>
                <w:sz w:val="20"/>
                <w:szCs w:val="20"/>
              </w:rPr>
              <w:t xml:space="preserve"> konanie. Rozpor nebol odstránený a trvá. V bode 3 doložky vybraných vplyvov je uvedené, že navrhované nariadenie má za cieľ podporiť zvýšenie spotreby ovocia, zeleniny, mlieka a mliečnych výrobkov u detí a žiakov vo vzdelávacích zariadeniach a prispieť k vytváraniu ich zdravých stravovacích návykov, čo je cieľ totožný s cieľom vyjadreným v preambule nariadenia (EÚ) 2016/791. Navrhované nariadenie vlády však nemá za cieľ meniť počet žiakov, ktorý sa do školského programu zapoja. Ani výpadok žiakov stredných škôl totiž nemusí znamenať zníženie celkového počtu zapojených žiakov, pretože tento počet je možné saturovať počtom žiakov v základných alebo materských školách, ktorí doposiaľ do školského programu zapojení neboli. Dodávateľ si navyše môže aj naďalej efektívne regulovať množstvá dodávok do zapojených škôl cez jednotlivé zmluvné vzťahy.</w:t>
            </w: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PKS</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Čl. I bod 1. Vlastného materiálu</w:t>
            </w:r>
            <w:r w:rsidRPr="00491009">
              <w:rPr>
                <w:rFonts w:ascii="Times New Roman" w:hAnsi="Times New Roman" w:cs="Times New Roman"/>
                <w:sz w:val="20"/>
                <w:szCs w:val="20"/>
              </w:rPr>
              <w:br/>
              <w:t xml:space="preserve">V Čl. I v bode 1. je uvedené: „ V § 1 písm. a) sa za slová „(ďalej len „žiak“)“ vkladá čiarka a vypúšťajú sa slová „a pre žiakov na stredných školách,“. Súčasne sa vypúšťa poznámka pod čiarou k odkazu 7.“ Zásadná pripomienka PKS: PKS zásadne nesúhlasí s vylúčením poskytovania podpory pre žiakov stredných škôl ! - Tento návrh je v rozpore s cieľom navrhovaného nariadenia, a síce zvýšiť celkovú účinnosť školského programu. - Vylúčením žiakov stredných škôl z programu školské mlieko príde o podporu cca 20 000 žiakov na Slovensku. - Tento návrh je v rozpore so znením Stratégie Slovenskej republiky pre realizáciu školského programu na školské roky 2017/18 až 2022/23, ktorú schválila Komisia, v ktorej je uvedené, že cieľovou skupinou pre „školské mlieko“ sú aj deti vo veku 15-18 rokov na stredných školách: „ ... Pri poskytovaní mlieka a mliečnych výrobkov bude SR aj naďalej (v období od 1.8.2017 do 31.7.2023) podporovať cieľovú skupinu detí vo veku 3 - 18 rokov. A to: - deti v materských školách (3 – 5 rokov), - žiaci na </w:t>
            </w:r>
            <w:r w:rsidRPr="00491009">
              <w:rPr>
                <w:rFonts w:ascii="Times New Roman" w:hAnsi="Times New Roman" w:cs="Times New Roman"/>
                <w:sz w:val="20"/>
                <w:szCs w:val="20"/>
              </w:rPr>
              <w:lastRenderedPageBreak/>
              <w:t xml:space="preserve">základných školách (6 – 15 rokov), - žiaci na stredných školách (15 – 18 rokov) - deti materských škôl a žiaci základných škôl so špeciálnymi výchovno-vzdelávacími potrebami. Cieľové skupiny boli zriadené podľa predchádzajúcich skúseností v oboch programoch, pričom sa zohľadnili dobre fungujúce systémy. ...“ - Legislatíva Európskej Únie, konkrétne Nariadenie Európskeho parlamentu a Rady (EÚ) 2016/791 ako s cieľovú skupinu </w:t>
            </w:r>
            <w:proofErr w:type="spellStart"/>
            <w:r w:rsidRPr="00491009">
              <w:rPr>
                <w:rFonts w:ascii="Times New Roman" w:hAnsi="Times New Roman" w:cs="Times New Roman"/>
                <w:sz w:val="20"/>
                <w:szCs w:val="20"/>
              </w:rPr>
              <w:t>nadalej</w:t>
            </w:r>
            <w:proofErr w:type="spellEnd"/>
            <w:r w:rsidRPr="00491009">
              <w:rPr>
                <w:rFonts w:ascii="Times New Roman" w:hAnsi="Times New Roman" w:cs="Times New Roman"/>
                <w:sz w:val="20"/>
                <w:szCs w:val="20"/>
              </w:rPr>
              <w:t xml:space="preserve"> uvádza aj žiakov stredných škôl. - Ku rozhodnutiu vylúčenia podpory na „školské mlieko“ pre žiakov stredných škôl nie je uvedené v materiáloch pripomienkového konania žiadna argumentácia, chýbajú dôvody k takémuto rozhodnutiu. Prieskum, ktorý bol vykonaný v rámci projektu ÚVZ SR „Monitoring stravovacích zvyklostí a výživových preferencií vybranej populácie detí SR a hodnotenie expozície vybraných rizík spojených s konzumáciou jedál“ poukazuje na to, že u dospievajúcich od 15 – 18 rokov došlo k </w:t>
            </w:r>
            <w:proofErr w:type="spellStart"/>
            <w:r w:rsidRPr="00491009">
              <w:rPr>
                <w:rFonts w:ascii="Times New Roman" w:hAnsi="Times New Roman" w:cs="Times New Roman"/>
                <w:sz w:val="20"/>
                <w:szCs w:val="20"/>
              </w:rPr>
              <w:t>signifikantnému</w:t>
            </w:r>
            <w:proofErr w:type="spellEnd"/>
            <w:r w:rsidRPr="00491009">
              <w:rPr>
                <w:rFonts w:ascii="Times New Roman" w:hAnsi="Times New Roman" w:cs="Times New Roman"/>
                <w:sz w:val="20"/>
                <w:szCs w:val="20"/>
              </w:rPr>
              <w:t xml:space="preserve"> poklesu konzumácie mlieka a mliečnych výrobkov na cca 30% . Žiadame zachovanie možnosti dodávok „školského mlieka“ pre žiakov stredných škôl, ako je to uvedené v Stratégii Slovenskej republiky pre realizáciu školského programu na školské roky 2017/18 až 2022/23.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lastRenderedPageBreak/>
              <w:t>Z</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N</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 xml:space="preserve">Dňa 21.6.2018 sa uskutočnilo </w:t>
            </w:r>
            <w:proofErr w:type="spellStart"/>
            <w:r w:rsidRPr="00491009">
              <w:rPr>
                <w:rFonts w:ascii="Times New Roman" w:hAnsi="Times New Roman" w:cs="Times New Roman"/>
                <w:sz w:val="20"/>
                <w:szCs w:val="20"/>
              </w:rPr>
              <w:t>rozporové</w:t>
            </w:r>
            <w:proofErr w:type="spellEnd"/>
            <w:r w:rsidRPr="00491009">
              <w:rPr>
                <w:rFonts w:ascii="Times New Roman" w:hAnsi="Times New Roman" w:cs="Times New Roman"/>
                <w:sz w:val="20"/>
                <w:szCs w:val="20"/>
              </w:rPr>
              <w:t xml:space="preserve"> konanie. Rozpor nebol odstránený a trvá. Podľa čl. 23a ods. 2 písm. a) nariadenia (EÚ) č. 1308/2013 v platnom znení sa pri prideľovaní finančných prostriedkov EÚ členským štátom na poskytovanie pomoci zohľadňuje počet šesť- až desaťročných detí v dotknutom členskom štáte EÚ, čo sú deti vo vekovej skupine, ktorá navštevuje hlavne materské a základné školy. Slovenská republika okrem toho vo svojej stratégii ustanovila, že cieľovou skupinou, ktorej majú byť v rámci školského programu dodávané alebo distribuované výrobky a pre ktorú majú byť vykonávané sprievodné opatrenia, je skupina </w:t>
            </w:r>
            <w:proofErr w:type="spellStart"/>
            <w:r w:rsidRPr="00491009">
              <w:rPr>
                <w:rFonts w:ascii="Times New Roman" w:hAnsi="Times New Roman" w:cs="Times New Roman"/>
                <w:sz w:val="20"/>
                <w:szCs w:val="20"/>
              </w:rPr>
              <w:t>troj</w:t>
            </w:r>
            <w:proofErr w:type="spellEnd"/>
            <w:r w:rsidRPr="00491009">
              <w:rPr>
                <w:rFonts w:ascii="Times New Roman" w:hAnsi="Times New Roman" w:cs="Times New Roman"/>
                <w:sz w:val="20"/>
                <w:szCs w:val="20"/>
              </w:rPr>
              <w:t xml:space="preserve"> až osemnásť ročných detí, pričom tieto cieľové skupiny majú byť podľa stratégie „počas trvania školského programu monitorované a vyhodnocované a prípadne upravené“, v rámci čoho Slovenská republika túto cieľovú skupinu detí navrhovaným ustanovením zosúlaďuje s čl. 23a ods. 2 písm. a) nariadenia (EÚ) č. </w:t>
            </w:r>
            <w:r w:rsidRPr="00491009">
              <w:rPr>
                <w:rFonts w:ascii="Times New Roman" w:hAnsi="Times New Roman" w:cs="Times New Roman"/>
                <w:sz w:val="20"/>
                <w:szCs w:val="20"/>
              </w:rPr>
              <w:lastRenderedPageBreak/>
              <w:t>1308/2013 v platnom znení s cieľom zníženia hornej vekovej hranice tejto cieľovej skupiny a zamerať sa na mladšie vekové skupiny.</w:t>
            </w: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lastRenderedPageBreak/>
              <w:t>RÚZSR</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1. Zásadná pripomienka k čl. I., novelizačné body 1, 2, 4, 8 a 17</w:t>
            </w:r>
            <w:r w:rsidRPr="00491009">
              <w:rPr>
                <w:rFonts w:ascii="Times New Roman" w:hAnsi="Times New Roman" w:cs="Times New Roman"/>
                <w:sz w:val="20"/>
                <w:szCs w:val="20"/>
              </w:rPr>
              <w:br/>
              <w:t xml:space="preserve">Deklarovaný cieľ - zvýšiť účinnosť opatrení súvisiacich s podporu dodávania ovocia, zeleniny, mlieka a mliečnych výrobkov pre deti a žiakov dodávaných do školských zariadení a tým zvýšiť celkovú účinnosť školského programu nemôže byť reálne dosiahnutý z dôvodu zmeny nariadenia vylúčením dodávok mlieka a mliečnych výrobkov pre žiakov stredných škôl. Žiadame zachovanie možnosti dodávok „školského mlieka“ pre žiakov stredných škôl, ako je to uvedené v Stratégii Slovenskej republiky pre realizáciu školského programu na školské roky 2017/18 až 2022/23. Odôvodnenie: RÚZ nesúhlasí s vylúčením poskytovania podpory pre žiakov stredných škôl. Tento návrh je v rozpore s cieľom navrhovaného nariadenia, a síce zvýšiť celkovú účinnosť školského programu. Vylúčením žiakov stredných škôl z programu školské mlieko príde o podporu cca 20 000 žiakov na </w:t>
            </w:r>
            <w:proofErr w:type="spellStart"/>
            <w:r w:rsidRPr="00491009">
              <w:rPr>
                <w:rFonts w:ascii="Times New Roman" w:hAnsi="Times New Roman" w:cs="Times New Roman"/>
                <w:sz w:val="20"/>
                <w:szCs w:val="20"/>
              </w:rPr>
              <w:t>Slovensku.Tento</w:t>
            </w:r>
            <w:proofErr w:type="spellEnd"/>
            <w:r w:rsidRPr="00491009">
              <w:rPr>
                <w:rFonts w:ascii="Times New Roman" w:hAnsi="Times New Roman" w:cs="Times New Roman"/>
                <w:sz w:val="20"/>
                <w:szCs w:val="20"/>
              </w:rPr>
              <w:t xml:space="preserve"> návrh je v rozpore so schváleným znením Stratégie Slovenskej republiky pre realizáciu školského programu na školské roky 2017/18 až 2022/23, v ktorom je uvedené, že cieľovou skupinou pre „školské mlieko“ sú aj deti vo veku 15-18 rokov na stredných školách. Ku rozhodnutiu vylúčenia podpory na „školské mlieko“ pre žiakov stredných škôl nie je uvedené v materiáloch pripomienkového konania žiadna argumentácia, chýbajú dôvody k takémuto rozhodnutiu. Prieskum, ktorý bol vykonaný v rámci projektu ÚVZ SR „Monitoring stravovacích zvyklostí a výživových preferencií vybranej populácie detí SR a hodnotenie expozície vybraných rizík spojených s konzumáciou jedál“ poukazuje na to, že u dospievajúcich od 15 – 18 rokov došlo k </w:t>
            </w:r>
            <w:proofErr w:type="spellStart"/>
            <w:r w:rsidRPr="00491009">
              <w:rPr>
                <w:rFonts w:ascii="Times New Roman" w:hAnsi="Times New Roman" w:cs="Times New Roman"/>
                <w:sz w:val="20"/>
                <w:szCs w:val="20"/>
              </w:rPr>
              <w:t>signifikantnému</w:t>
            </w:r>
            <w:proofErr w:type="spellEnd"/>
            <w:r w:rsidRPr="00491009">
              <w:rPr>
                <w:rFonts w:ascii="Times New Roman" w:hAnsi="Times New Roman" w:cs="Times New Roman"/>
                <w:sz w:val="20"/>
                <w:szCs w:val="20"/>
              </w:rPr>
              <w:t xml:space="preserve"> poklesu konzumácie mlieka a mliečnych výrobkov na cca 30%. Navrhujeme zachovanie možnosti dodávok „školského mlieka“ pre žiakov stredných škôl, ako je to uvedené v Stratégii Slovenskej republiky pre realizáciu školského programu na školské roky 2017/18 až 2022/23.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Z</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N</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 xml:space="preserve">Dňa 21.6.2018 sa uskutočnilo </w:t>
            </w:r>
            <w:proofErr w:type="spellStart"/>
            <w:r w:rsidRPr="00491009">
              <w:rPr>
                <w:rFonts w:ascii="Times New Roman" w:hAnsi="Times New Roman" w:cs="Times New Roman"/>
                <w:sz w:val="20"/>
                <w:szCs w:val="20"/>
              </w:rPr>
              <w:t>rozporové</w:t>
            </w:r>
            <w:proofErr w:type="spellEnd"/>
            <w:r w:rsidRPr="00491009">
              <w:rPr>
                <w:rFonts w:ascii="Times New Roman" w:hAnsi="Times New Roman" w:cs="Times New Roman"/>
                <w:sz w:val="20"/>
                <w:szCs w:val="20"/>
              </w:rPr>
              <w:t xml:space="preserve"> konanie. Rozpor nebol odstránený a trvá. Podľa čl. 23a ods. 2 písm. a) nariadenia (EÚ) č. 1308/2013 v platnom znení sa pri prideľovaní finančných prostriedkov EÚ členským štátom na poskytovanie pomoci zohľadňuje počet šesť- až desaťročných detí v dotknutom členskom štáte EÚ, čo sú deti vo vekovej skupine, ktorá navštevuje hlavne materské a základné školy. Slovenská republika okrem toho vo svojej stratégii ustanovila, že cieľovou skupinou, ktorej majú byť v rámci školského programu dodávané alebo distribuované výrobky a pre ktorú majú byť vykonávané sprievodné opatrenia, je skupina </w:t>
            </w:r>
            <w:proofErr w:type="spellStart"/>
            <w:r w:rsidRPr="00491009">
              <w:rPr>
                <w:rFonts w:ascii="Times New Roman" w:hAnsi="Times New Roman" w:cs="Times New Roman"/>
                <w:sz w:val="20"/>
                <w:szCs w:val="20"/>
              </w:rPr>
              <w:t>troj</w:t>
            </w:r>
            <w:proofErr w:type="spellEnd"/>
            <w:r w:rsidRPr="00491009">
              <w:rPr>
                <w:rFonts w:ascii="Times New Roman" w:hAnsi="Times New Roman" w:cs="Times New Roman"/>
                <w:sz w:val="20"/>
                <w:szCs w:val="20"/>
              </w:rPr>
              <w:t xml:space="preserve"> až osemnásť ročných detí, pričom tieto cieľové skupiny majú byť podľa stratégie „počas trvania školského programu monitorované a vyhodnocované a prípadne upravené“, v rámci čoho Slovenská republika túto cieľovú skupinu detí navrhovaným ustanovením zosúlaďuje s čl. 23a ods. 2 písm. a) nariadenia (EÚ) č. 1308/2013 v platnom znení s cieľom zníženia hornej vekovej hranice tejto cieľovej skupiny a zamerať sa na mladšie vekové skupiny.</w:t>
            </w: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lastRenderedPageBreak/>
              <w:t>RÚZSR</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2. Zásadná pripomienka k Doložke vplyvov bod 3</w:t>
            </w:r>
            <w:r w:rsidRPr="00491009">
              <w:rPr>
                <w:rFonts w:ascii="Times New Roman" w:hAnsi="Times New Roman" w:cs="Times New Roman"/>
                <w:sz w:val="20"/>
                <w:szCs w:val="20"/>
              </w:rPr>
              <w:br/>
              <w:t xml:space="preserve">Pretože cieľ by mal byť stanovený ako merateľný a špecifický, požaduje PKS upraviť text nasledovne: „ ...zmeny v nariadení majú zaistiť zvýšenie účasti žiakov v programe školské mlieko o </w:t>
            </w:r>
            <w:proofErr w:type="spellStart"/>
            <w:r w:rsidRPr="00491009">
              <w:rPr>
                <w:rFonts w:ascii="Times New Roman" w:hAnsi="Times New Roman" w:cs="Times New Roman"/>
                <w:sz w:val="20"/>
                <w:szCs w:val="20"/>
              </w:rPr>
              <w:t>xy</w:t>
            </w:r>
            <w:proofErr w:type="spellEnd"/>
            <w:r w:rsidRPr="00491009">
              <w:rPr>
                <w:rFonts w:ascii="Times New Roman" w:hAnsi="Times New Roman" w:cs="Times New Roman"/>
                <w:sz w:val="20"/>
                <w:szCs w:val="20"/>
              </w:rPr>
              <w:t xml:space="preserve"> % v roku 2018/19 oproti minulému obdobiu...“, teda stanoviť percento nárastu. Možné merateľné parametre sú: počet žiakov, množstvo dodaných schválených výrobkov, počet zapojených škôl, počet žiakov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Z</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N</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 xml:space="preserve">Dňa 21.6.2018 sa uskutočnilo </w:t>
            </w:r>
            <w:proofErr w:type="spellStart"/>
            <w:r w:rsidRPr="00491009">
              <w:rPr>
                <w:rFonts w:ascii="Times New Roman" w:hAnsi="Times New Roman" w:cs="Times New Roman"/>
                <w:sz w:val="20"/>
                <w:szCs w:val="20"/>
              </w:rPr>
              <w:t>rozporové</w:t>
            </w:r>
            <w:proofErr w:type="spellEnd"/>
            <w:r w:rsidRPr="00491009">
              <w:rPr>
                <w:rFonts w:ascii="Times New Roman" w:hAnsi="Times New Roman" w:cs="Times New Roman"/>
                <w:sz w:val="20"/>
                <w:szCs w:val="20"/>
              </w:rPr>
              <w:t xml:space="preserve"> konanie. Rozpor nebol odstránený a trvá. V bode 3 doložky vybraných vplyvov je uvedené, že navrhované nariadenie má za cieľ podporiť zvýšenie spotreby ovocia, zeleniny, mlieka a mliečnych výrobkov u detí a žiakov vo vzdelávacích zariadeniach a prispieť k vytváraniu ich zdravých stravovacích návykov, čo je cieľ totožný s cieľom vyjadreným v preambule nariadenia (EÚ) 2016/791. Navrhované nariadenie vlády však nemá za cieľ meniť počet žiakov, ktorý sa do školského programu zapoja. Ani výpadok žiakov stredných škôl totiž nemusí znamenať zníženie celkového počtu zapojených žiakov, pretože tento počet je možné saturovať počtom žiakov v základných alebo materských školách, ktorí doposiaľ do školského programu zapojení neboli. Dodávateľ si navyše môže aj naďalej efektívne regulovať množstvá dodávok do zapojených škôl cez jednotlivé zmluvné vzťahy.</w:t>
            </w: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RÚZSR</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3. Zásadná pripomienka k Analýze vplyvov na rozpočet verejnej správy, na zamestnanosť vo verejnej správe a financovanie návrhu bod 2.1.1.</w:t>
            </w:r>
            <w:r w:rsidRPr="00491009">
              <w:rPr>
                <w:rFonts w:ascii="Times New Roman" w:hAnsi="Times New Roman" w:cs="Times New Roman"/>
                <w:sz w:val="20"/>
                <w:szCs w:val="20"/>
              </w:rPr>
              <w:br/>
              <w:t>Výška spolufinancovania zo štátneho rozpočtu SR je pre plnenie cieľov programu nepostačujúca. Pre splnenie cieľov stanovených v Stratégii Slovenskej republiky pre realizáciu školského programu na školské roky 2017/18 až 2022/23, teda naštartovanie rastu spotreby v školskom programe je nevyhnutné zvýšiť časť spolufinancovania programu zo štátneho rozpočtu SR na minimálne dvojnásobok hodnoty zdrojov z EÚ. Pre porovnanie uvádzame, že v Českej republike je program „</w:t>
            </w:r>
            <w:proofErr w:type="spellStart"/>
            <w:r w:rsidRPr="00491009">
              <w:rPr>
                <w:rFonts w:ascii="Times New Roman" w:hAnsi="Times New Roman" w:cs="Times New Roman"/>
                <w:sz w:val="20"/>
                <w:szCs w:val="20"/>
              </w:rPr>
              <w:t>Mléko</w:t>
            </w:r>
            <w:proofErr w:type="spellEnd"/>
            <w:r w:rsidRPr="00491009">
              <w:rPr>
                <w:rFonts w:ascii="Times New Roman" w:hAnsi="Times New Roman" w:cs="Times New Roman"/>
                <w:sz w:val="20"/>
                <w:szCs w:val="20"/>
              </w:rPr>
              <w:t xml:space="preserve"> do </w:t>
            </w:r>
            <w:proofErr w:type="spellStart"/>
            <w:r w:rsidRPr="00491009">
              <w:rPr>
                <w:rFonts w:ascii="Times New Roman" w:hAnsi="Times New Roman" w:cs="Times New Roman"/>
                <w:sz w:val="20"/>
                <w:szCs w:val="20"/>
              </w:rPr>
              <w:t>škol</w:t>
            </w:r>
            <w:proofErr w:type="spellEnd"/>
            <w:r w:rsidRPr="00491009">
              <w:rPr>
                <w:rFonts w:ascii="Times New Roman" w:hAnsi="Times New Roman" w:cs="Times New Roman"/>
                <w:sz w:val="20"/>
                <w:szCs w:val="20"/>
              </w:rPr>
              <w:t>“ podporovaný zo zdrojov EÚ vo výške 1,8 mil. € a zo štátneho rozpočtu ČR vo výške 10,4 mil.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Z</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N</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 xml:space="preserve">Dňa 21.6.2018 sa uskutočnilo </w:t>
            </w:r>
            <w:proofErr w:type="spellStart"/>
            <w:r w:rsidRPr="00491009">
              <w:rPr>
                <w:rFonts w:ascii="Times New Roman" w:hAnsi="Times New Roman" w:cs="Times New Roman"/>
                <w:sz w:val="20"/>
                <w:szCs w:val="20"/>
              </w:rPr>
              <w:t>rozporové</w:t>
            </w:r>
            <w:proofErr w:type="spellEnd"/>
            <w:r w:rsidRPr="00491009">
              <w:rPr>
                <w:rFonts w:ascii="Times New Roman" w:hAnsi="Times New Roman" w:cs="Times New Roman"/>
                <w:sz w:val="20"/>
                <w:szCs w:val="20"/>
              </w:rPr>
              <w:t xml:space="preserve"> konanie. Rozpor nebol odstránený a trvá. Výška spolufinancovania školského programu prostredníctvom štátnej pomoci podľa čl. 23a ods. 6 a čl. 217 nariadenia č. 1308/2013 v platnom znení je plne závislá od zákona o štátnom rozpočte na príslušný rozpočtový rok a od celkového objemu finančných prostriedkov trhovo orientovaných výdavkov (TOV), vyčlenených na financovanie školského programu v rámci programu stabilizácie poľnohospodárstva a trhov s poľnohospodárskymi komoditami. Navrhované nariadenie vlády a ani príslušné nariadenie vlády navyše nemajú nijaký vplyv na výšku uvedeného spolufinancovania školského programu zo štátneho rozpočtu.</w:t>
            </w: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SPPK</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K bodu 2.1.1 Analýzy vplyvov na rozpočet verejnej správy, na zamestnanosť vo verejnej správe a financovanie návrhu</w:t>
            </w:r>
            <w:r w:rsidRPr="00491009">
              <w:rPr>
                <w:rFonts w:ascii="Times New Roman" w:hAnsi="Times New Roman" w:cs="Times New Roman"/>
                <w:sz w:val="20"/>
                <w:szCs w:val="20"/>
              </w:rPr>
              <w:br/>
              <w:t xml:space="preserve">V bode 2.1.1. Analýzy vplyvov na rozpočet verejnej správy, na zamestnanosť vo verejnej správe a financovanie návrhu je uvedené: „Finančné prostriedky budú zabezpečené v rámci výdavkov kapitoly MPRV SR určených na Trhovo orientované výdavky 2014-2020 – podporné programy pre školské ovocie, zeleninu, mlieko a mliečne výrobky bez zvýšených požiadaviek na prostriedky štátneho rozpočtu. V rámci návrhu limitov rozpočtu rezortu sú na roky 2018-2021 rozpočtované alokácie na zdrojoch 1AF1 a 1AF2, programe 0CC0102 v celkovom objeme 6 122 499 eur ročne, z toho zdroje EÚ predstavujú objem 3 311 922 eur a spolufinancovanie zo ŠR objem 2 810 577 eur.“ Máme za to, že výška spolufinancovania zo štátneho rozpočtu SR je pre plnenie cieľov programu nepostačujúca. Pre splnenie cieľov stanovených v Stratégii Slovenskej republiky pre realizáciu školského programu na školské roky 2017/18 až 2022/23, teda naštartovanie rastu spotreby v školskom programe je nevyhnutné zvýšiť časť spolufinancovania programu zo štátneho rozpočtu SR na minimálne dvojnásobok hodnoty zdrojov z EÚ. Pre </w:t>
            </w:r>
            <w:r w:rsidRPr="00491009">
              <w:rPr>
                <w:rFonts w:ascii="Times New Roman" w:hAnsi="Times New Roman" w:cs="Times New Roman"/>
                <w:sz w:val="20"/>
                <w:szCs w:val="20"/>
              </w:rPr>
              <w:lastRenderedPageBreak/>
              <w:t>porovnanie uvádzame, že v Českej republike je program „</w:t>
            </w:r>
            <w:proofErr w:type="spellStart"/>
            <w:r w:rsidRPr="00491009">
              <w:rPr>
                <w:rFonts w:ascii="Times New Roman" w:hAnsi="Times New Roman" w:cs="Times New Roman"/>
                <w:sz w:val="20"/>
                <w:szCs w:val="20"/>
              </w:rPr>
              <w:t>Mléko</w:t>
            </w:r>
            <w:proofErr w:type="spellEnd"/>
            <w:r w:rsidRPr="00491009">
              <w:rPr>
                <w:rFonts w:ascii="Times New Roman" w:hAnsi="Times New Roman" w:cs="Times New Roman"/>
                <w:sz w:val="20"/>
                <w:szCs w:val="20"/>
              </w:rPr>
              <w:t xml:space="preserve"> do </w:t>
            </w:r>
            <w:proofErr w:type="spellStart"/>
            <w:r w:rsidRPr="00491009">
              <w:rPr>
                <w:rFonts w:ascii="Times New Roman" w:hAnsi="Times New Roman" w:cs="Times New Roman"/>
                <w:sz w:val="20"/>
                <w:szCs w:val="20"/>
              </w:rPr>
              <w:t>škol</w:t>
            </w:r>
            <w:proofErr w:type="spellEnd"/>
            <w:r w:rsidRPr="00491009">
              <w:rPr>
                <w:rFonts w:ascii="Times New Roman" w:hAnsi="Times New Roman" w:cs="Times New Roman"/>
                <w:sz w:val="20"/>
                <w:szCs w:val="20"/>
              </w:rPr>
              <w:t xml:space="preserve">“ podporovaný zo zdrojov EÚ vo výške 1,8 mil. € a zo štátneho rozpočtu ČR vo výške 10,4 mil. €.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lastRenderedPageBreak/>
              <w:t>Z</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N</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 xml:space="preserve">Dňa 21.6.2018 sa uskutočnilo </w:t>
            </w:r>
            <w:proofErr w:type="spellStart"/>
            <w:r w:rsidRPr="00491009">
              <w:rPr>
                <w:rFonts w:ascii="Times New Roman" w:hAnsi="Times New Roman" w:cs="Times New Roman"/>
                <w:sz w:val="20"/>
                <w:szCs w:val="20"/>
              </w:rPr>
              <w:t>rozporové</w:t>
            </w:r>
            <w:proofErr w:type="spellEnd"/>
            <w:r w:rsidRPr="00491009">
              <w:rPr>
                <w:rFonts w:ascii="Times New Roman" w:hAnsi="Times New Roman" w:cs="Times New Roman"/>
                <w:sz w:val="20"/>
                <w:szCs w:val="20"/>
              </w:rPr>
              <w:t xml:space="preserve"> konanie. Rozpor nebol odstránený a trvá. Výška spolufinancovania školského programu prostredníctvom štátnej pomoci podľa čl. 23a ods. 6 a čl. 217 nariadenia č. 1308/2013 v platnom znení je plne závislá od zákona o štátnom rozpočte na príslušný rozpočtový rok a od celkového objemu finančných prostriedkov trhovo orientovaných výdavkov (TOV), vyčlenených na financovanie školského programu v rámci programu stabilizácie poľnohospodárstva a trhov s poľnohospodárskymi komoditami. Navrhované nariadenie vlády a ani príslušné nariadenie vlády navyše nemajú nijaký vplyv na výšku uvedeného spolufinancovania školského programu zo štátneho rozpočtu.</w:t>
            </w: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lastRenderedPageBreak/>
              <w:t>SPPK</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K Čl. I bod 33. (príloha č. 1 k nariadeniu vlády č. 189.2017 Z. z.)</w:t>
            </w:r>
            <w:r w:rsidRPr="00491009">
              <w:rPr>
                <w:rFonts w:ascii="Times New Roman" w:hAnsi="Times New Roman" w:cs="Times New Roman"/>
                <w:sz w:val="20"/>
                <w:szCs w:val="20"/>
              </w:rPr>
              <w:br/>
              <w:t xml:space="preserve">V prílohe č. 1 žiadame upraviť výšku pomoci a najvyššiu úhradu žiakom na všetky konzumné mlieka, ktoré sú v tomto návrhu nižšie oproti sumám v platnom nariadení, aby táto suma bola minimálne o 10% vyššia oproti sumám v súčasne platnom nariadení. Odôvodnenie: V nariadení Európskeho parlamentu a Rady (EÚ) 2016/791 z 11.mája 2016 sa uvádza, že konzumácia konzumného mlieka ma klesajúcu tendenciu. Preto je vhodné zamerať distribúciu v rámci školských programov prednostne na tieto výrobky. To by pomohlo znížiť organizačnú záťaž v školách a zvýšiť pri obmedzenom rozpočte vplyv distribúcie, ktorá by bola v súlade so súčasnou praxou, keďže tieto výrobky sú distribuované najčastejšie. S cieľom riadiť sa výživovými odporúčaniami týkajúcimi sa absorpcie vápnika a podporovať spotrebu špecifických výrobkov alebo reagovať na špecifické výživové potreby detí na ich území a vzhľadom na rastúce problémy spojené s intoleranciou laktózy v mlieku by však členské štáty mali mať možnosť, pod podmienkou že už distribuujú konzumné mlieko a jeho obdoby bez laktózy, distribuovať ďalšie mliečne výrobky bez pridaných príchutí, ovocia, orieškov alebo kakaa, ako sú jogurty a syry, ktoré majú prospešný vplyv na zdravie detí. Vzhľadom na vyššie uvedené ciele a stratégiu, ako aj na fakt, že zvýšenie konzumácie neochuteného mlieka a mliečnych výrobkov bola od začiatku preferencia tak MPRV SR, ako aj EÚ, dodávatelia konzumné mlieko (polotučné mlieko neochutené UHT 250 ml) rovnako akceptovali ako prioritu a prispôsobili sa tomuto trendu. Navrhované sumy pomoci a ceny neochuteného mlieka však nereflektujú skutočnosť, že by sa malo stať prioritou v dodávkach školského mliečneho programu. Ak má byť prioritou zvýšenie konzumácie práve neochuteného mlieka, očakávame, že výška podpory tejto kategórie výrobkov bude adekvátne podporená a to minimálne výškou podpory na úrovni aktuálneho školského roka 2017/2018.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Z</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N</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 xml:space="preserve">Dňa 21.6.2018 sa uskutočnilo </w:t>
            </w:r>
            <w:proofErr w:type="spellStart"/>
            <w:r w:rsidRPr="00491009">
              <w:rPr>
                <w:rFonts w:ascii="Times New Roman" w:hAnsi="Times New Roman" w:cs="Times New Roman"/>
                <w:sz w:val="20"/>
                <w:szCs w:val="20"/>
              </w:rPr>
              <w:t>rozporové</w:t>
            </w:r>
            <w:proofErr w:type="spellEnd"/>
            <w:r w:rsidRPr="00491009">
              <w:rPr>
                <w:rFonts w:ascii="Times New Roman" w:hAnsi="Times New Roman" w:cs="Times New Roman"/>
                <w:sz w:val="20"/>
                <w:szCs w:val="20"/>
              </w:rPr>
              <w:t xml:space="preserve"> konanie. Rozpor nebol odstránený a trvá. Úprava výšky pomoci na dodávanie alebo distribúciu výrobkov žiakom v rámci školského programu bola realizovaná v zmysle aktuálnej situácie na trhu v Slovenskej republike na základe výpočtov výskumného ústavu ekonomiky poľnohospodárstva a potravinárstva príspevkovej organizácie s názvom Národné poľnohospodárske a potravinárske centrum, ktoré tento ústav pre predkladateľa vykonal práve na účely tvorby navrhovaného nariadenia vlády, a to overiteľnou a nestrannou metódou podľa čl. 2 ods. 2 písm. c) vykonávacieho nariadenia (EÚ) 2017/39.</w:t>
            </w: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SPPK</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K bodu 12 Doložky vybraných vplyvov</w:t>
            </w:r>
            <w:r w:rsidRPr="00491009">
              <w:rPr>
                <w:rFonts w:ascii="Times New Roman" w:hAnsi="Times New Roman" w:cs="Times New Roman"/>
                <w:sz w:val="20"/>
                <w:szCs w:val="20"/>
              </w:rPr>
              <w:br/>
              <w:t>V bode 12. Doložky vybraných vplyvov sa uvádza, že: „.Konzultácie k spájaniu školských programov boli vykonané so zastupiteľskými organizáciami podnikateľských subjektov v oblasti produkcie a spracovania ovocia a zeleniny a v oblasti spracovania mlieka a výroby mliečnych výrobkov, na ktorých sa zúčastnili aj samotní producenti a spracovatelia, konali sa v rámci niekoľkých pracovných porád na MPRV SR v dňoch 13.4., 20.4., 10.5. a 11.5. 2018." Žiadame doplniť, že zástupcovia SMZ sa zúčastnili porady 11.5.2018, kde vyjadrili zásadný nesúhlas s vylúčením žiakov stredných škôl z podpory dodávania mlieka a mliečnych výrobkov.</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Z</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A</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SPPK</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K bodu 2. Doložky vybraných vplyvov (Definovanie problému)</w:t>
            </w:r>
            <w:r w:rsidRPr="00491009">
              <w:rPr>
                <w:rFonts w:ascii="Times New Roman" w:hAnsi="Times New Roman" w:cs="Times New Roman"/>
                <w:sz w:val="20"/>
                <w:szCs w:val="20"/>
              </w:rPr>
              <w:br/>
              <w:t xml:space="preserve">V bode 2. Doložky vybraných vplyvov je uvedené: „... Cieľom navrhovaného nariadenia je zvýšiť účinnosť opatrení súvisiacich s podporu dodávania </w:t>
            </w:r>
            <w:r w:rsidRPr="00491009">
              <w:rPr>
                <w:rFonts w:ascii="Times New Roman" w:hAnsi="Times New Roman" w:cs="Times New Roman"/>
                <w:sz w:val="20"/>
                <w:szCs w:val="20"/>
              </w:rPr>
              <w:lastRenderedPageBreak/>
              <w:t xml:space="preserve">ovocia, zeleniny, mlieka a mliečnych výrobkov pre deti a žiakov dodávaných do školských zariadení a tým zvýšiť celkovú účinnosť školského programu. ... „ Máme za to, že uvedený cieľ nemôže byť reálne dosiahnutý z dôvodu zmeny nariadenia vylúčením dodávok mlieka a mliečnych výrobkov pre žiakov stredných škôl. Žiadame zachovanie možnosti dodávok „školského mlieka“ pre žiakov stredných škôl, ako je to uvedené v Stratégii Slovenskej republiky pre realizáciu školského programu na školské roky 2017/18 až 2022/23.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lastRenderedPageBreak/>
              <w:t>Z</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N</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 xml:space="preserve">Dňa 21.6.2018 sa uskutočnilo </w:t>
            </w:r>
            <w:proofErr w:type="spellStart"/>
            <w:r w:rsidRPr="00491009">
              <w:rPr>
                <w:rFonts w:ascii="Times New Roman" w:hAnsi="Times New Roman" w:cs="Times New Roman"/>
                <w:sz w:val="20"/>
                <w:szCs w:val="20"/>
              </w:rPr>
              <w:t>rozporové</w:t>
            </w:r>
            <w:proofErr w:type="spellEnd"/>
            <w:r w:rsidRPr="00491009">
              <w:rPr>
                <w:rFonts w:ascii="Times New Roman" w:hAnsi="Times New Roman" w:cs="Times New Roman"/>
                <w:sz w:val="20"/>
                <w:szCs w:val="20"/>
              </w:rPr>
              <w:t xml:space="preserve"> konanie. Rozpor nebol odstránený a trvá. Podľa čl. 23a ods. 2 písm. a) nariadenia (EÚ) č. 1308/2013 v platnom znení sa pri prideľovaní finančných </w:t>
            </w:r>
            <w:r w:rsidRPr="00491009">
              <w:rPr>
                <w:rFonts w:ascii="Times New Roman" w:hAnsi="Times New Roman" w:cs="Times New Roman"/>
                <w:sz w:val="20"/>
                <w:szCs w:val="20"/>
              </w:rPr>
              <w:lastRenderedPageBreak/>
              <w:t xml:space="preserve">prostriedkov EÚ členským štátom na poskytovanie pomoci zohľadňuje počet šesť- až desaťročných detí v dotknutom členskom štáte EÚ, čo sú deti vo vekovej skupine, ktorá navštevuje hlavne materské a základné školy. Slovenská republika okrem toho vo svojej stratégii ustanovila, že cieľovou skupinou, ktorej majú byť v rámci školského programu dodávané alebo distribuované výrobky a pre ktorú majú byť vykonávané sprievodné opatrenia, je skupina </w:t>
            </w:r>
            <w:proofErr w:type="spellStart"/>
            <w:r w:rsidRPr="00491009">
              <w:rPr>
                <w:rFonts w:ascii="Times New Roman" w:hAnsi="Times New Roman" w:cs="Times New Roman"/>
                <w:sz w:val="20"/>
                <w:szCs w:val="20"/>
              </w:rPr>
              <w:t>troj</w:t>
            </w:r>
            <w:proofErr w:type="spellEnd"/>
            <w:r w:rsidRPr="00491009">
              <w:rPr>
                <w:rFonts w:ascii="Times New Roman" w:hAnsi="Times New Roman" w:cs="Times New Roman"/>
                <w:sz w:val="20"/>
                <w:szCs w:val="20"/>
              </w:rPr>
              <w:t xml:space="preserve"> až osemnásť ročných detí, pričom tieto cieľové skupiny majú byť podľa stratégie „počas trvania školského programu monitorované a vyhodnocované a prípadne upravené“, v rámci čoho Slovenská republika túto cieľovú skupinu detí navrhovaným ustanovením zosúlaďuje s čl. 23a ods. 2 písm. a) nariadenia (EÚ) č. 1308/2013 v platnom znení s cieľom zníženia hornej vekovej hranice tejto cieľovej skupiny a zamerať sa na mladšie vekové skupiny.</w:t>
            </w: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lastRenderedPageBreak/>
              <w:t>SPPK</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K bodu 3 Doložky vybraných vplyvov</w:t>
            </w:r>
            <w:r w:rsidRPr="00491009">
              <w:rPr>
                <w:rFonts w:ascii="Times New Roman" w:hAnsi="Times New Roman" w:cs="Times New Roman"/>
                <w:sz w:val="20"/>
                <w:szCs w:val="20"/>
              </w:rPr>
              <w:br/>
              <w:t xml:space="preserve">V bode 3. Doložky vybraných vplyvov sú ciele a výsledný stav uvedené nasledovne: „.Prijaté zmeny v nariadení, by mali prispieť k zefektívneniu procesu vykonávania programu. Základné ciele programu sú: podporiť zvýšenie spotreby ovocia, zeleniny, mlieka a mliečnych výrobkov u detí a žiakov vo vzdelávacích zariadeniach a prispieť k vytváraniu ich zdravých stravovacích návykov.... „ Pretože cieľ by mal byť stanovený ako merateľný a špecifický, požadujeme upraviť text nasledovne: „ ...zmeny v nariadení majú zaistiť zvýšenie účasti žiakov v programe školské mlieko o </w:t>
            </w:r>
            <w:proofErr w:type="spellStart"/>
            <w:r w:rsidRPr="00491009">
              <w:rPr>
                <w:rFonts w:ascii="Times New Roman" w:hAnsi="Times New Roman" w:cs="Times New Roman"/>
                <w:sz w:val="20"/>
                <w:szCs w:val="20"/>
              </w:rPr>
              <w:t>xy</w:t>
            </w:r>
            <w:proofErr w:type="spellEnd"/>
            <w:r w:rsidRPr="00491009">
              <w:rPr>
                <w:rFonts w:ascii="Times New Roman" w:hAnsi="Times New Roman" w:cs="Times New Roman"/>
                <w:sz w:val="20"/>
                <w:szCs w:val="20"/>
              </w:rPr>
              <w:t xml:space="preserve"> % v roku 2018/19 oproti minulému obdobiu...“, teda stanoviť percento nárastu. Možné merateľné parametre sú: počet žiakov, množstvo dodaných schválených výrobkov, počet zapojených škôl, počet žiakov ...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Z</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N</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 xml:space="preserve">Dňa 21.6.2018 sa uskutočnilo </w:t>
            </w:r>
            <w:proofErr w:type="spellStart"/>
            <w:r w:rsidRPr="00491009">
              <w:rPr>
                <w:rFonts w:ascii="Times New Roman" w:hAnsi="Times New Roman" w:cs="Times New Roman"/>
                <w:sz w:val="20"/>
                <w:szCs w:val="20"/>
              </w:rPr>
              <w:t>rozporové</w:t>
            </w:r>
            <w:proofErr w:type="spellEnd"/>
            <w:r w:rsidRPr="00491009">
              <w:rPr>
                <w:rFonts w:ascii="Times New Roman" w:hAnsi="Times New Roman" w:cs="Times New Roman"/>
                <w:sz w:val="20"/>
                <w:szCs w:val="20"/>
              </w:rPr>
              <w:t xml:space="preserve"> konanie. Rozpor nebol odstránený a trvá. V bode 3 doložky vybraných vplyvov je uvedené, že navrhované nariadenie má za cieľ podporiť zvýšenie spotreby ovocia, zeleniny, mlieka a mliečnych výrobkov u detí a žiakov vo vzdelávacích zariadeniach a prispieť k vytváraniu ich zdravých stravovacích návykov, čo je cieľ totožný s cieľom vyjadreným v preambule nariadenia (EÚ) 2016/791. Navrhované nariadenie vlády však nemá za cieľ meniť počet žiakov, ktorý sa do školského programu zapoja. Ani výpadok žiakov stredných škôl totiž nemusí znamenať zníženie celkového počtu zapojených žiakov, pretože tento počet je možné saturovať počtom žiakov v základných alebo materských školách, ktorí doposiaľ do školského programu zapojení neboli. Dodávateľ si navyše môže aj naďalej efektívne regulovať množstvá dodávok do zapojených škôl cez jednotlivé zmluvné vzťahy.</w:t>
            </w: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SPPK</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 xml:space="preserve">K Čl. I bod 1, bod 4, bod 8, bod 17 </w:t>
            </w:r>
            <w:r w:rsidRPr="00491009">
              <w:rPr>
                <w:rFonts w:ascii="Times New Roman" w:hAnsi="Times New Roman" w:cs="Times New Roman"/>
                <w:sz w:val="20"/>
                <w:szCs w:val="20"/>
              </w:rPr>
              <w:br/>
              <w:t xml:space="preserve">Z Čl. I žiadame vypustiť novelizačný bod 1, 4, 8, 17 a nasledujúce novelizačné body primerane upraviť a prečíslovať. Okrem uvedeného poukazujeme na chybu v novelizačnom bode 8 - uvádza sa nesprávne § 3 ods. 4 písm. c), v ktorom sa vypúšťané slová nenachádzajú. Odôvodnenie: Zásadne nesúhlasíme s vylúčením poskytovania podpory pre žiakov stredných škôl. Uvedený novelizačný bod je v rozpore s cieľom navrhovaného nariadenia, to je zvýšiť celkovú účinnosť školského programu. Vylúčením žiakov stredných škôl z programu školské mlieko príde o podporu cca 20 000 žiakov na Slovensku. Predmetný novelizačný bod je v rozpore aj so znením Stratégie Slovenskej republiky pre realizáciu školského programu na školské roky 2017/18 až 2022/23, ktorú schválila Komisia (ďalej len Stratégia SR“), nakoľko sa v nej uvádza, že cieľovou skupinou pre „školské mlieko“ sú aj deti vo veku 15-18 rokov na stredných školách. V časti 4 Stratégie SR, str. 11 sa </w:t>
            </w:r>
            <w:r w:rsidRPr="00491009">
              <w:rPr>
                <w:rFonts w:ascii="Times New Roman" w:hAnsi="Times New Roman" w:cs="Times New Roman"/>
                <w:sz w:val="20"/>
                <w:szCs w:val="20"/>
              </w:rPr>
              <w:lastRenderedPageBreak/>
              <w:t xml:space="preserve">uvádza, že: „... Pri poskytovaní mlieka a mliečnych výrobkov bude SR aj naďalej (v období od 1.8.2017 do 31.7.2023) podporovať cieľovú skupinu detí vo veku 3 - 18 rokov. A to: - deti v materských školách (3 – 5 rokov), - žiaci na základných školách (6 – 15 rokov), - žiaci na stredných školách (15 – 18 rokov), - deti materských škôl a žiaci základných škôl so špeciálnymi výchovno-vzdelávacími potrebami. Cieľové skupiny boli zriadené podľa predchádzajúcich skúseností v oboch programoch, pričom sa zohľadnili dobre fungujúce systémy. ...“ Máme za to, že právny poriadok EÚ nevylučuje podporu žiakov stredných škôl z režimu pomoci na zlepšenie distribúcie poľnohospodárskych výrobkov a na zlepšenie stravovacích návykov detí. V zmysle čl. 22 Nariadenia Európskeho parlamentu a Rady (EÚ) č. 2016/791 totiž naďalej platí, že cieľovou skupinou sú aj deti, ktoré pravidelne navštevujú vzdelávacie zariadenia na úrovni strednej školy. Sme preto názoru, že znenie dôvodovej správy k predmetnému novelizačnému bodu je nepostačujúce. V sprievodnej dokumentácii absentuje riadne odôvodnenie rozhodnutia vylúčiť podporu na „školské mlieko“ pre žiakov stredných škôl. V tejto súvislosti si dovoľujeme upriamiť pozornosť na prieskum, ktorý bol vykonaný v rámci projektu ÚVZ SR „Monitoring stravovacích zvyklostí a výživových preferencií vybranej populácie detí SR a hodnotenie expozície vybraných rizík spojených s konzumáciou jedál. Ten </w:t>
            </w:r>
            <w:proofErr w:type="spellStart"/>
            <w:r w:rsidRPr="00491009">
              <w:rPr>
                <w:rFonts w:ascii="Times New Roman" w:hAnsi="Times New Roman" w:cs="Times New Roman"/>
                <w:sz w:val="20"/>
                <w:szCs w:val="20"/>
              </w:rPr>
              <w:t>poukazal</w:t>
            </w:r>
            <w:proofErr w:type="spellEnd"/>
            <w:r w:rsidRPr="00491009">
              <w:rPr>
                <w:rFonts w:ascii="Times New Roman" w:hAnsi="Times New Roman" w:cs="Times New Roman"/>
                <w:sz w:val="20"/>
                <w:szCs w:val="20"/>
              </w:rPr>
              <w:t xml:space="preserve"> na to, že u dospievajúcich od 15 – 18 rokov došlo k </w:t>
            </w:r>
            <w:proofErr w:type="spellStart"/>
            <w:r w:rsidRPr="00491009">
              <w:rPr>
                <w:rFonts w:ascii="Times New Roman" w:hAnsi="Times New Roman" w:cs="Times New Roman"/>
                <w:sz w:val="20"/>
                <w:szCs w:val="20"/>
              </w:rPr>
              <w:t>signifikantnému</w:t>
            </w:r>
            <w:proofErr w:type="spellEnd"/>
            <w:r w:rsidRPr="00491009">
              <w:rPr>
                <w:rFonts w:ascii="Times New Roman" w:hAnsi="Times New Roman" w:cs="Times New Roman"/>
                <w:sz w:val="20"/>
                <w:szCs w:val="20"/>
              </w:rPr>
              <w:t xml:space="preserve"> poklesu konzumácie mlieka a mliečnych výrobkov na cca 30% . Žiadame preto zachovanie možnosti dodávok „školského mlieka“ pre žiakov stredných škôl, ako je to uvedené v Stratégii Slovenskej republiky pre realizáciu školského programu na školské roky 2017/18 až 2022/23.</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lastRenderedPageBreak/>
              <w:t>Z</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N</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 xml:space="preserve">Dňa 21.6.2018 sa uskutočnilo </w:t>
            </w:r>
            <w:proofErr w:type="spellStart"/>
            <w:r w:rsidRPr="00491009">
              <w:rPr>
                <w:rFonts w:ascii="Times New Roman" w:hAnsi="Times New Roman" w:cs="Times New Roman"/>
                <w:sz w:val="20"/>
                <w:szCs w:val="20"/>
              </w:rPr>
              <w:t>rozporové</w:t>
            </w:r>
            <w:proofErr w:type="spellEnd"/>
            <w:r w:rsidRPr="00491009">
              <w:rPr>
                <w:rFonts w:ascii="Times New Roman" w:hAnsi="Times New Roman" w:cs="Times New Roman"/>
                <w:sz w:val="20"/>
                <w:szCs w:val="20"/>
              </w:rPr>
              <w:t xml:space="preserve"> konanie. Rozpor nebol odstránený a </w:t>
            </w:r>
            <w:proofErr w:type="spellStart"/>
            <w:r w:rsidRPr="00491009">
              <w:rPr>
                <w:rFonts w:ascii="Times New Roman" w:hAnsi="Times New Roman" w:cs="Times New Roman"/>
                <w:sz w:val="20"/>
                <w:szCs w:val="20"/>
              </w:rPr>
              <w:t>trvá.Podľa</w:t>
            </w:r>
            <w:proofErr w:type="spellEnd"/>
            <w:r w:rsidRPr="00491009">
              <w:rPr>
                <w:rFonts w:ascii="Times New Roman" w:hAnsi="Times New Roman" w:cs="Times New Roman"/>
                <w:sz w:val="20"/>
                <w:szCs w:val="20"/>
              </w:rPr>
              <w:t xml:space="preserve"> čl. 23a ods. 2 písm. a) nariadenia (EÚ) č. 1308/2013 v platnom znení sa pri prideľovaní finančných prostriedkov EÚ členským štátom na poskytovanie pomoci zohľadňuje počet šesť- až desaťročných detí v dotknutom členskom štáte EÚ, čo sú deti vo vekovej skupine, ktorá navštevuje hlavne materské a základné školy. Slovenská republika okrem toho vo svojej stratégii ustanovila, že cieľovou skupinou, ktorej majú byť v rámci školského programu dodávané alebo distribuované výrobky a pre ktorú majú byť vykonávané sprievodné opatrenia, je skupina </w:t>
            </w:r>
            <w:proofErr w:type="spellStart"/>
            <w:r w:rsidRPr="00491009">
              <w:rPr>
                <w:rFonts w:ascii="Times New Roman" w:hAnsi="Times New Roman" w:cs="Times New Roman"/>
                <w:sz w:val="20"/>
                <w:szCs w:val="20"/>
              </w:rPr>
              <w:t>troj</w:t>
            </w:r>
            <w:proofErr w:type="spellEnd"/>
            <w:r w:rsidRPr="00491009">
              <w:rPr>
                <w:rFonts w:ascii="Times New Roman" w:hAnsi="Times New Roman" w:cs="Times New Roman"/>
                <w:sz w:val="20"/>
                <w:szCs w:val="20"/>
              </w:rPr>
              <w:t xml:space="preserve"> až osemnásť ročných detí, pričom tieto cieľové skupiny majú byť podľa stratégie „počas trvania školského programu monitorované a vyhodnocované a prípadne upravené“, v rámci čoho Slovenská republika túto cieľovú skupinu detí navrhovaným </w:t>
            </w:r>
            <w:r w:rsidRPr="00491009">
              <w:rPr>
                <w:rFonts w:ascii="Times New Roman" w:hAnsi="Times New Roman" w:cs="Times New Roman"/>
                <w:sz w:val="20"/>
                <w:szCs w:val="20"/>
              </w:rPr>
              <w:lastRenderedPageBreak/>
              <w:t>ustanovením zosúlaďuje s čl. 23a ods. 2 písm. a) nariadenia (EÚ) č. 1308/2013 v platnom znení s cieľom zníženia hornej vekovej hranice tejto cieľovej skupiny a zamerať sa na mladšie vekové skupiny.</w:t>
            </w: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lastRenderedPageBreak/>
              <w:t>ÚPPVII</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čl. I bodu 16</w:t>
            </w:r>
            <w:r w:rsidRPr="00491009">
              <w:rPr>
                <w:rFonts w:ascii="Times New Roman" w:hAnsi="Times New Roman" w:cs="Times New Roman"/>
                <w:sz w:val="20"/>
                <w:szCs w:val="20"/>
              </w:rPr>
              <w:br/>
              <w:t xml:space="preserve">Navrhujeme slová „písmena d)“ a „písmena c)“ nahradiť slovami „písm. d)“ a „písm. c)“. Odôvodnenie: Legislatívno-technická pripomienka.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A</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ÚPPVII</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čl. I bodu 28</w:t>
            </w:r>
            <w:r w:rsidRPr="00491009">
              <w:rPr>
                <w:rFonts w:ascii="Times New Roman" w:hAnsi="Times New Roman" w:cs="Times New Roman"/>
                <w:sz w:val="20"/>
                <w:szCs w:val="20"/>
              </w:rPr>
              <w:br/>
              <w:t xml:space="preserve">Odporúčame slová „v obidvoch prípadoch“ vypustiť ako nadbytočné.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A</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ÚPPVII</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Čl. I bodu 1</w:t>
            </w:r>
            <w:r w:rsidRPr="00491009">
              <w:rPr>
                <w:rFonts w:ascii="Times New Roman" w:hAnsi="Times New Roman" w:cs="Times New Roman"/>
                <w:sz w:val="20"/>
                <w:szCs w:val="20"/>
              </w:rPr>
              <w:br/>
              <w:t>Úvodnú vetu odporúčame preformulovať nasledovne: „V § 1 písm. a) sa za slová „(ďalej len „žiak“)“ vkladá čiarka a vypúšťajú sa slová „a pre žiakov na stredných školách,7)“ Poznámka pod čiarou k odkazu 7 sa vypúšťa. Odôvodnenie: Legislatívno-technická pripomienka.</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ČA</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Ustanovenie preformulované podľa inej pripomienky</w:t>
            </w: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ÚPPVII</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čl. I bodu 7</w:t>
            </w:r>
            <w:r w:rsidRPr="00491009">
              <w:rPr>
                <w:rFonts w:ascii="Times New Roman" w:hAnsi="Times New Roman" w:cs="Times New Roman"/>
                <w:sz w:val="20"/>
                <w:szCs w:val="20"/>
              </w:rPr>
              <w:br/>
              <w:t>V úvodnej vete odporúčame na konci doplniť „vrátane poznámky pod čiarou k odkazu 20“. Odôvodnenie: Legislatívno-technická pripomienka.</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A</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ÚPVSR</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čl. I bod 18 a 19</w:t>
            </w:r>
            <w:r w:rsidRPr="00491009">
              <w:rPr>
                <w:rFonts w:ascii="Times New Roman" w:hAnsi="Times New Roman" w:cs="Times New Roman"/>
                <w:sz w:val="20"/>
                <w:szCs w:val="20"/>
              </w:rPr>
              <w:br/>
              <w:t xml:space="preserve">V § 4 ods. 10 až 13 dávame na zváženie, aby sa príslušné odseky nečlenili na písmená a úprava uvedená v jednotlivých písmenách pokračovala priamo v danom odseku za slovom "podľa". Odôvodnenie: S ohľadom na nasledujúcu úpravu návrhu nariadenia sa nám členenie na písmená javí ako nedôvodné.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N</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Aj v platnom znení nariadenia vlády je takéto členenie ustanovenia. Má to význam z hľadiska účelu, ktorým je administrácia zabezpečovania jednak na starne žiadateľa, jednak na strane škôl a jednak na strane pôdohospodárskej platobnej agentúry.</w:t>
            </w: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ÚPVSR</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čl. I bod 24 a 29</w:t>
            </w:r>
            <w:r w:rsidRPr="00491009">
              <w:rPr>
                <w:rFonts w:ascii="Times New Roman" w:hAnsi="Times New Roman" w:cs="Times New Roman"/>
                <w:sz w:val="20"/>
                <w:szCs w:val="20"/>
              </w:rPr>
              <w:br/>
            </w:r>
            <w:r w:rsidRPr="00491009">
              <w:rPr>
                <w:rFonts w:ascii="Times New Roman" w:hAnsi="Times New Roman" w:cs="Times New Roman"/>
                <w:sz w:val="20"/>
                <w:szCs w:val="20"/>
              </w:rPr>
              <w:lastRenderedPageBreak/>
              <w:t xml:space="preserve">V § 5 ods. 12 a v § 6 ods. 6 (2x) navrhujeme vypustenie slov "na zabezpečovanie" z dôvodu nadbytočnosti a zložitej konštrukcie vety. Odôvodnenie: Z § 4, na ktorý príslušné ustanovenia odkazujú, zrejmým spôsobom vyplýva, že maximálna výška pomoci na zabezpečovanie činností podľa § 1 písm. a) až c) sa uchádzačovi prideľuje na zabezpečovanie týchto činností pre zmluvných žiakov v školách.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lastRenderedPageBreak/>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ČA</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 xml:space="preserve">ustanovenie </w:t>
            </w:r>
            <w:proofErr w:type="spellStart"/>
            <w:r w:rsidRPr="00491009">
              <w:rPr>
                <w:rFonts w:ascii="Times New Roman" w:hAnsi="Times New Roman" w:cs="Times New Roman"/>
                <w:sz w:val="20"/>
                <w:szCs w:val="20"/>
              </w:rPr>
              <w:t>prefomulované</w:t>
            </w:r>
            <w:proofErr w:type="spellEnd"/>
            <w:r w:rsidRPr="00491009">
              <w:rPr>
                <w:rFonts w:ascii="Times New Roman" w:hAnsi="Times New Roman" w:cs="Times New Roman"/>
                <w:sz w:val="20"/>
                <w:szCs w:val="20"/>
              </w:rPr>
              <w:t xml:space="preserve"> podľa inej pripomienky</w:t>
            </w: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lastRenderedPageBreak/>
              <w:t>ÚPVSR</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čl. I bod 26</w:t>
            </w:r>
            <w:r w:rsidRPr="00491009">
              <w:rPr>
                <w:rFonts w:ascii="Times New Roman" w:hAnsi="Times New Roman" w:cs="Times New Roman"/>
                <w:sz w:val="20"/>
                <w:szCs w:val="20"/>
              </w:rPr>
              <w:br/>
              <w:t xml:space="preserve">V § 5 ods. 14 odporúčame zjednotiť odkazovanie na prílohu č. 2 (v texte sa používa spojenie "alebo prílohu č. 2" a zároveň "alebo 2"); legislatívno-technická pripomienka.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A</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ÚPVSR</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čl. I bod 1</w:t>
            </w:r>
            <w:r w:rsidRPr="00491009">
              <w:rPr>
                <w:rFonts w:ascii="Times New Roman" w:hAnsi="Times New Roman" w:cs="Times New Roman"/>
                <w:sz w:val="20"/>
                <w:szCs w:val="20"/>
              </w:rPr>
              <w:br/>
              <w:t xml:space="preserve">Vo vzťahu k novelizačnému bodu 1. prvej vete dávame na zváženie iné použitie legislatívnej techniky v znení: "V § 1 písm. a) sa za slovami "(ďalej len "žiak")" vypúšťajú slová "a pre žiakov na stredných školách".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O</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ČA</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ustanovenie upravené aj podľa iných pripomienok</w:t>
            </w:r>
          </w:p>
        </w:tc>
      </w:tr>
      <w:tr w:rsidR="00491009" w:rsidRPr="00491009" w:rsidTr="00491009">
        <w:trPr>
          <w:divId w:val="1431777184"/>
          <w:jc w:val="center"/>
        </w:trPr>
        <w:tc>
          <w:tcPr>
            <w:tcW w:w="486"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b/>
                <w:bCs/>
                <w:sz w:val="20"/>
                <w:szCs w:val="20"/>
              </w:rPr>
            </w:pPr>
            <w:r w:rsidRPr="00491009">
              <w:rPr>
                <w:rFonts w:ascii="Times New Roman" w:hAnsi="Times New Roman" w:cs="Times New Roman"/>
                <w:b/>
                <w:bCs/>
                <w:sz w:val="20"/>
                <w:szCs w:val="20"/>
              </w:rPr>
              <w:t>ZMOS</w:t>
            </w:r>
          </w:p>
        </w:tc>
        <w:tc>
          <w:tcPr>
            <w:tcW w:w="2235"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b/>
                <w:bCs/>
                <w:sz w:val="20"/>
                <w:szCs w:val="20"/>
              </w:rPr>
              <w:t>K doložke vplyvov a samotnému návrhu</w:t>
            </w:r>
            <w:r w:rsidRPr="00491009">
              <w:rPr>
                <w:rFonts w:ascii="Times New Roman" w:hAnsi="Times New Roman" w:cs="Times New Roman"/>
                <w:sz w:val="20"/>
                <w:szCs w:val="20"/>
              </w:rPr>
              <w:br/>
              <w:t>V doložke vplyvov sa neuvádza dopad na rozpočty miest a obcí ako zriaďovateľov, respektíve dopad na rozpočty materských škôl a základných škôl. Nariadenie vlády počíta s pomocou na zabezpečovanie činností hlavne podnikateľom (§ 1 písm. a) a b), alebo iným fyzickým osobám podnikateľom alebo právnickým osobám. Náklady, ktoré vznikajú samotným školám spojené s personálnym zabezpečením (manipulácia, administratíva..) alebo priamo finančné požiadavky na úhradu podľa prílohy 1 a 2 sa z pomoci školám neuhrádzajú. Doterajšie skúsenosti hovoria, že programy sa uskutočňujú len v rámci školských jedální, teda dotované mlieko, mliečne výrobky alebo ovocie dostávajú len deti a žiaci, ktorí sú stravníkmi. Ostatné deti a žiaci túto pomoc nedostávajú. Žiadame preto také úpravy návrhu, ktoré zabezpečia úhradu nákladov aj školám a nie len podnikateľským subjektom a tak, aby ani zákonní zástupcovia detí neboli zaťažovaní zvyšovaním poplatkov. Taktiež akcie organizované podľa § 1 písm. c) by mali byť financované tak, aby boli hradené aj náklady školy ako napr. doprava na exkurziu, výsadba a údržba vonkajších priestorov..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Z</w:t>
            </w:r>
          </w:p>
        </w:tc>
        <w:tc>
          <w:tcPr>
            <w:tcW w:w="188"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jc w:val="center"/>
              <w:rPr>
                <w:rFonts w:ascii="Times New Roman" w:hAnsi="Times New Roman" w:cs="Times New Roman"/>
                <w:sz w:val="20"/>
                <w:szCs w:val="20"/>
              </w:rPr>
            </w:pPr>
            <w:r w:rsidRPr="00491009">
              <w:rPr>
                <w:rFonts w:ascii="Times New Roman" w:hAnsi="Times New Roman" w:cs="Times New Roman"/>
                <w:sz w:val="20"/>
                <w:szCs w:val="20"/>
              </w:rPr>
              <w:t>N</w:t>
            </w:r>
          </w:p>
        </w:tc>
        <w:tc>
          <w:tcPr>
            <w:tcW w:w="1941" w:type="pct"/>
            <w:tcBorders>
              <w:top w:val="outset" w:sz="6" w:space="0" w:color="000000"/>
              <w:left w:val="outset" w:sz="6" w:space="0" w:color="000000"/>
              <w:bottom w:val="outset" w:sz="6" w:space="0" w:color="000000"/>
              <w:right w:val="outset" w:sz="6" w:space="0" w:color="000000"/>
            </w:tcBorders>
            <w:vAlign w:val="center"/>
            <w:hideMark/>
          </w:tcPr>
          <w:p w:rsidR="00811C4C" w:rsidRPr="00491009" w:rsidRDefault="00811C4C" w:rsidP="00491009">
            <w:pPr>
              <w:widowControl w:val="0"/>
              <w:spacing w:after="0" w:line="240" w:lineRule="auto"/>
              <w:rPr>
                <w:rFonts w:ascii="Times New Roman" w:hAnsi="Times New Roman" w:cs="Times New Roman"/>
                <w:sz w:val="20"/>
                <w:szCs w:val="20"/>
              </w:rPr>
            </w:pPr>
            <w:r w:rsidRPr="00491009">
              <w:rPr>
                <w:rFonts w:ascii="Times New Roman" w:hAnsi="Times New Roman" w:cs="Times New Roman"/>
                <w:sz w:val="20"/>
                <w:szCs w:val="20"/>
              </w:rPr>
              <w:t xml:space="preserve">Táto pripomienka sa netýka samotného návrhu nariadenia vlády, ktorý je predmetom legislatívneho procesu, ale už účinného naradenia vlády SR č. 189/2017 Z. z. ako aj celého systému poskytovania pomoci, ktorého zmena nie je a ani nemôže byť predmetom predloženého návrhu nariadenia vlády. Nariadenie vlády SR č. 189/2017 Z. z. ustanovuje podmienky poskytovania pomoci na dodávanie alebo distribúciu ovocia, zeleniny a mliečnych výrobkov žiakom do škôl pre dodávateľov alebo distribútorov týchto výrobkov. Tento mechanizmus poskytovania pomoci je zakotvený aj v stratégii Slovenskej republiky na vykonávanie školského programu, ktorá už bola uverejnená Európskou komisiou podľa čl. 2 ods. 3 vykonávacieho nariadenia (EÚ) 2017/39. Pokiaľ ide o náklady na personálne zabezpečenie vykonávania školského programu na úrovni škôl, ktorých zriaďovateľmi sú obce, tak tieto nemožno uhrádzať z prostriedkov EÚ určených na vykonávanie školského programu, a to na základe čl. 4 ods. 4 delegovaného nariadenia (EÚ) 2017/40, podľa ktorého „Výdavky súvisiace s nákladmi na zamestnancov nie sú oprávnené na pomoc Únie, pokiaľ sa tieto náklady na zamestnancov financujú z verejných finančných prostriedkov členského štátu.“. Čo sa týka úhrad škôl za dodávanie výrobkov do škôl v rámci školského programu, tak tieto výdavky školám predsa uhrádzajú žiaci, ktorí sú do školského programu zapojení. Nariadenie vlády SR č. 189/2017 Z. z. školám neustanovuje, že musia výrobky dodávané v rámci školského programu distribuovať prostredníctvom zariadení školského stravovania. Školy však môžu túto možnosť využiť v súlade s čl. 11 delegovaného nariadenia (EÚ) 2017/40, pričom tieto výrobky nesmú nahrádzať výrobky, ktoré sú súčasťou riadnych školských jedál, nesmú sa používať na ich prípravu a musia byť v rámci školského programu vždy jasne rozpoznateľné. Tendencia </w:t>
            </w:r>
            <w:r w:rsidRPr="00491009">
              <w:rPr>
                <w:rFonts w:ascii="Times New Roman" w:hAnsi="Times New Roman" w:cs="Times New Roman"/>
                <w:sz w:val="20"/>
                <w:szCs w:val="20"/>
              </w:rPr>
              <w:lastRenderedPageBreak/>
              <w:t>EÚ je teda oddeľovať distribúciu výrobkov dodávaných v rámci školského programu od distribúcie jedál v zariadeniach školského stravovania, nie spájať ju s ním a už vôbec nie financovať tieto dve distribúcie potravín žiakom spoločne z prostriedkov určených na vykonávanie školského programu. Vykonávanie akýchkoľvek činností, zabezpečovaných prijímateľmi pomoci v rámci školského programu pre zapojené školy, podlieha zmluvnému vzťahu medzi príslušnou školou a dodávateľom. To platí aj pri zabezpečovaní tzv. sprievodných činností. Školy teda nie sú v dôsledku naradenia vlády SR č. 189/2017 Z. z. povinné takéto zmluvy uzavierať a do školského programu sa zapájať, zvlášť ak im to nedovoľujú ich vlastné organizačné možnosti. MPRV SR si je vedomé potreby pokrytia nákladov škôl a školských zariadení, ktoré na druhej strane nie sú oprávnené v rozsahu tohto programu. Pri súčasnom objeme finančných prostriedkov určených na účely predmetného nariadenia vlády kapitola rezortu nedokáže vyčleniť z alokovaných prostriedkov pre účely programu prostriedky pre ďalšie náklady vznikajúce pri realizácii programu. MPRV SR bude v tomto smere vyvíjať úsilie pri rokovaniach o štátnom rozpočte na rok 2019. Rozpor trvá.</w:t>
            </w:r>
          </w:p>
        </w:tc>
      </w:tr>
    </w:tbl>
    <w:p w:rsidR="00154A91" w:rsidRPr="00491009" w:rsidRDefault="00154A91" w:rsidP="00491009">
      <w:pPr>
        <w:widowControl w:val="0"/>
        <w:spacing w:after="0" w:line="240" w:lineRule="auto"/>
        <w:rPr>
          <w:rFonts w:ascii="Times New Roman" w:hAnsi="Times New Roman" w:cs="Times New Roman"/>
          <w:sz w:val="20"/>
          <w:szCs w:val="20"/>
        </w:rPr>
      </w:pPr>
    </w:p>
    <w:p w:rsidR="00154A91" w:rsidRPr="00491009" w:rsidRDefault="00154A91" w:rsidP="00491009">
      <w:pPr>
        <w:widowControl w:val="0"/>
        <w:spacing w:after="0" w:line="240" w:lineRule="auto"/>
        <w:rPr>
          <w:rFonts w:ascii="Times New Roman" w:hAnsi="Times New Roman" w:cs="Times New Roman"/>
          <w:sz w:val="20"/>
          <w:szCs w:val="20"/>
        </w:rPr>
      </w:pPr>
    </w:p>
    <w:p w:rsidR="00491009" w:rsidRPr="00491009" w:rsidRDefault="00491009">
      <w:pPr>
        <w:widowControl w:val="0"/>
        <w:spacing w:after="0" w:line="240" w:lineRule="auto"/>
        <w:rPr>
          <w:rFonts w:ascii="Times New Roman" w:hAnsi="Times New Roman" w:cs="Times New Roman"/>
          <w:sz w:val="20"/>
          <w:szCs w:val="20"/>
        </w:rPr>
      </w:pPr>
    </w:p>
    <w:sectPr w:rsidR="00491009" w:rsidRPr="00491009" w:rsidSect="00491009">
      <w:footerReference w:type="default" r:id="rId8"/>
      <w:pgSz w:w="15840" w:h="12240" w:orient="landscape"/>
      <w:pgMar w:top="851" w:right="1417" w:bottom="1134" w:left="1134"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D80" w:rsidRDefault="00F01D80" w:rsidP="000A67D5">
      <w:pPr>
        <w:spacing w:after="0" w:line="240" w:lineRule="auto"/>
      </w:pPr>
      <w:r>
        <w:separator/>
      </w:r>
    </w:p>
  </w:endnote>
  <w:endnote w:type="continuationSeparator" w:id="0">
    <w:p w:rsidR="00F01D80" w:rsidRDefault="00F01D80"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08557730"/>
      <w:docPartObj>
        <w:docPartGallery w:val="Page Numbers (Bottom of Page)"/>
        <w:docPartUnique/>
      </w:docPartObj>
    </w:sdtPr>
    <w:sdtContent>
      <w:p w:rsidR="00491009" w:rsidRPr="00491009" w:rsidRDefault="00491009">
        <w:pPr>
          <w:pStyle w:val="Pta"/>
          <w:jc w:val="center"/>
          <w:rPr>
            <w:rFonts w:ascii="Times New Roman" w:hAnsi="Times New Roman" w:cs="Times New Roman"/>
            <w:sz w:val="24"/>
            <w:szCs w:val="24"/>
          </w:rPr>
        </w:pPr>
        <w:r w:rsidRPr="00491009">
          <w:rPr>
            <w:rFonts w:ascii="Times New Roman" w:hAnsi="Times New Roman" w:cs="Times New Roman"/>
            <w:sz w:val="24"/>
            <w:szCs w:val="24"/>
          </w:rPr>
          <w:fldChar w:fldCharType="begin"/>
        </w:r>
        <w:r w:rsidRPr="00491009">
          <w:rPr>
            <w:rFonts w:ascii="Times New Roman" w:hAnsi="Times New Roman" w:cs="Times New Roman"/>
            <w:sz w:val="24"/>
            <w:szCs w:val="24"/>
          </w:rPr>
          <w:instrText>PAGE   \* MERGEFORMAT</w:instrText>
        </w:r>
        <w:r w:rsidRPr="00491009">
          <w:rPr>
            <w:rFonts w:ascii="Times New Roman" w:hAnsi="Times New Roman" w:cs="Times New Roman"/>
            <w:sz w:val="24"/>
            <w:szCs w:val="24"/>
          </w:rPr>
          <w:fldChar w:fldCharType="separate"/>
        </w:r>
        <w:r w:rsidR="008E1523">
          <w:rPr>
            <w:rFonts w:ascii="Times New Roman" w:hAnsi="Times New Roman" w:cs="Times New Roman"/>
            <w:noProof/>
            <w:sz w:val="24"/>
            <w:szCs w:val="24"/>
          </w:rPr>
          <w:t>2</w:t>
        </w:r>
        <w:r w:rsidRPr="00491009">
          <w:rPr>
            <w:rFonts w:ascii="Times New Roman" w:hAnsi="Times New Roman" w:cs="Times New Roman"/>
            <w:sz w:val="24"/>
            <w:szCs w:val="24"/>
          </w:rPr>
          <w:fldChar w:fldCharType="end"/>
        </w:r>
      </w:p>
    </w:sdtContent>
  </w:sdt>
  <w:p w:rsidR="00491009" w:rsidRPr="00491009" w:rsidRDefault="00491009">
    <w:pPr>
      <w:pStyle w:val="Pta"/>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D80" w:rsidRDefault="00F01D80" w:rsidP="000A67D5">
      <w:pPr>
        <w:spacing w:after="0" w:line="240" w:lineRule="auto"/>
      </w:pPr>
      <w:r>
        <w:separator/>
      </w:r>
    </w:p>
  </w:footnote>
  <w:footnote w:type="continuationSeparator" w:id="0">
    <w:p w:rsidR="00F01D80" w:rsidRDefault="00F01D80"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491009"/>
    <w:rsid w:val="00532574"/>
    <w:rsid w:val="0059081C"/>
    <w:rsid w:val="005E7C53"/>
    <w:rsid w:val="00642FB8"/>
    <w:rsid w:val="006A3681"/>
    <w:rsid w:val="007156F5"/>
    <w:rsid w:val="007A1010"/>
    <w:rsid w:val="007B7F1A"/>
    <w:rsid w:val="007D7AE6"/>
    <w:rsid w:val="007E4294"/>
    <w:rsid w:val="00811C4C"/>
    <w:rsid w:val="00841FA6"/>
    <w:rsid w:val="008A1964"/>
    <w:rsid w:val="008E1523"/>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01D80"/>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03529">
      <w:bodyDiv w:val="1"/>
      <w:marLeft w:val="0"/>
      <w:marRight w:val="0"/>
      <w:marTop w:val="0"/>
      <w:marBottom w:val="0"/>
      <w:divBdr>
        <w:top w:val="none" w:sz="0" w:space="0" w:color="auto"/>
        <w:left w:val="none" w:sz="0" w:space="0" w:color="auto"/>
        <w:bottom w:val="none" w:sz="0" w:space="0" w:color="auto"/>
        <w:right w:val="none" w:sz="0" w:space="0" w:color="auto"/>
      </w:divBdr>
    </w:div>
    <w:div w:id="775060504">
      <w:bodyDiv w:val="1"/>
      <w:marLeft w:val="0"/>
      <w:marRight w:val="0"/>
      <w:marTop w:val="0"/>
      <w:marBottom w:val="0"/>
      <w:divBdr>
        <w:top w:val="none" w:sz="0" w:space="0" w:color="auto"/>
        <w:left w:val="none" w:sz="0" w:space="0" w:color="auto"/>
        <w:bottom w:val="none" w:sz="0" w:space="0" w:color="auto"/>
        <w:right w:val="none" w:sz="0" w:space="0" w:color="auto"/>
      </w:divBdr>
    </w:div>
    <w:div w:id="1287352703">
      <w:bodyDiv w:val="1"/>
      <w:marLeft w:val="0"/>
      <w:marRight w:val="0"/>
      <w:marTop w:val="0"/>
      <w:marBottom w:val="0"/>
      <w:divBdr>
        <w:top w:val="none" w:sz="0" w:space="0" w:color="auto"/>
        <w:left w:val="none" w:sz="0" w:space="0" w:color="auto"/>
        <w:bottom w:val="none" w:sz="0" w:space="0" w:color="auto"/>
        <w:right w:val="none" w:sz="0" w:space="0" w:color="auto"/>
      </w:divBdr>
    </w:div>
    <w:div w:id="1353990865">
      <w:bodyDiv w:val="1"/>
      <w:marLeft w:val="0"/>
      <w:marRight w:val="0"/>
      <w:marTop w:val="0"/>
      <w:marBottom w:val="0"/>
      <w:divBdr>
        <w:top w:val="none" w:sz="0" w:space="0" w:color="auto"/>
        <w:left w:val="none" w:sz="0" w:space="0" w:color="auto"/>
        <w:bottom w:val="none" w:sz="0" w:space="0" w:color="auto"/>
        <w:right w:val="none" w:sz="0" w:space="0" w:color="auto"/>
      </w:divBdr>
    </w:div>
    <w:div w:id="1431777184">
      <w:bodyDiv w:val="1"/>
      <w:marLeft w:val="0"/>
      <w:marRight w:val="0"/>
      <w:marTop w:val="0"/>
      <w:marBottom w:val="0"/>
      <w:divBdr>
        <w:top w:val="none" w:sz="0" w:space="0" w:color="auto"/>
        <w:left w:val="none" w:sz="0" w:space="0" w:color="auto"/>
        <w:bottom w:val="none" w:sz="0" w:space="0" w:color="auto"/>
        <w:right w:val="none" w:sz="0" w:space="0" w:color="auto"/>
      </w:divBdr>
    </w:div>
    <w:div w:id="1548563174">
      <w:bodyDiv w:val="1"/>
      <w:marLeft w:val="0"/>
      <w:marRight w:val="0"/>
      <w:marTop w:val="0"/>
      <w:marBottom w:val="0"/>
      <w:divBdr>
        <w:top w:val="none" w:sz="0" w:space="0" w:color="auto"/>
        <w:left w:val="none" w:sz="0" w:space="0" w:color="auto"/>
        <w:bottom w:val="none" w:sz="0" w:space="0" w:color="auto"/>
        <w:right w:val="none" w:sz="0" w:space="0" w:color="auto"/>
      </w:divBdr>
    </w:div>
    <w:div w:id="1826165727">
      <w:bodyDiv w:val="1"/>
      <w:marLeft w:val="0"/>
      <w:marRight w:val="0"/>
      <w:marTop w:val="0"/>
      <w:marBottom w:val="0"/>
      <w:divBdr>
        <w:top w:val="none" w:sz="0" w:space="0" w:color="auto"/>
        <w:left w:val="none" w:sz="0" w:space="0" w:color="auto"/>
        <w:bottom w:val="none" w:sz="0" w:space="0" w:color="auto"/>
        <w:right w:val="none" w:sz="0" w:space="0" w:color="auto"/>
      </w:divBdr>
    </w:div>
    <w:div w:id="185526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1.6.2018 21:02:40"/>
    <f:field ref="objchangedby" par="" text="Administrator, System"/>
    <f:field ref="objmodifiedat" par="" text="21.6.2018 21:02:4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10108</Words>
  <Characters>57616</Characters>
  <Application>Microsoft Office Word</Application>
  <DocSecurity>0</DocSecurity>
  <Lines>480</Lines>
  <Paragraphs>135</Paragraphs>
  <ScaleCrop>false</ScaleCrop>
  <Company/>
  <LinksUpToDate>false</LinksUpToDate>
  <CharactersWithSpaces>67589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2018-06-21T19:02:00Z</dcterms:created>
  <dcterms:modified xsi:type="dcterms:W3CDTF">2018-06-21T19:13:00Z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border="0" cellpadding="0" cellspacing="0" style="width:100.0%;" width="100%"&gt;	&lt;tbody&gt;		&lt;tr&gt;			&lt;td colspan="5" style="width:100.0%;height:27px;"&gt;			&lt;h2&gt;Správa o účasti verejnosti na tvorbe právneho predpisu&lt;/h2&gt;			&lt;p align</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Martin Illáš</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189/2017 Z. z. o poskytovaní pomoci na dodávanie a distribúciu mlieka, ovocia, zeleniny a výrobkov z nich pre deti a žiakov v školských zariadeniach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Nariadenie vlády  Slovenskej republiky, ktorým sa mení a dopĺňa nariadenie vlády Slovenskej republiky č. 189/2017 Z. z. o poskytovaní pomoci na dodávanie a distribúciu mlieka, ovocia, zeleniny a výrobkov z nich pre deti a žiakov v školských zariadeniach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2262/2018-410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LP/2018/374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32 až 38 Hlava II a čl. 153 Hlava XIV  Zmluvy o založení Európskeho spoločenstva</vt:lpwstr>
  </property>
  <property fmtid="{D5CDD505-2E9C-101B-9397-08002B2CF9AE}" pid="46" name="FSC#SKEDITIONSLOVLEX@103.510:AttrStrListDocPropSekundarneLegPravoPO">
    <vt:lpwstr>-	Nariadenie Rady (EÚ) č. 1370/2013 zo 16. decembra 2013, ktorým sa určujú opatrenia týkajúce sa stanovovania niektorých druhov pomoci a náhrad súvisiacich so spoločnou organizáciou trhov s poľnohospodárskymi výrobkami (Ú. v. ES L 347 20.12.2013) v platno</vt:lpwstr>
  </property>
  <property fmtid="{D5CDD505-2E9C-101B-9397-08002B2CF9AE}" pid="47" name="FSC#SKEDITIONSLOVLEX@103.510:AttrStrListDocPropSekundarneNelegPravoPO">
    <vt:lpwstr>-	Delegované nariadenie Komisie (EÚ) 2017/40 z 3. novembra 2016, ktorým sa dopĺňa nariadenie Európskeho parlamentu a Rady (EÚ) č. 1308/2013 v súvislosti s pomocou Únie na dodávanie ovocia a zeleniny, banánov a mlieka vo vzdelávacích zariadeniach a ktorým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 </vt:lpwstr>
  </property>
  <property fmtid="{D5CDD505-2E9C-101B-9397-08002B2CF9AE}" pid="52" name="FSC#SKEDITIONSLOVLEX@103.510:AttrStrListDocPropLehotaNaPredlozenie">
    <vt:lpwstr>bezpredmetné </vt:lpwstr>
  </property>
  <property fmtid="{D5CDD505-2E9C-101B-9397-08002B2CF9AE}" pid="53" name="FSC#SKEDITIONSLOVLEX@103.510:AttrStrListDocPropInfoZaciatokKonania">
    <vt:lpwstr>V oblasti, ktorú upravuje návrh nariadenia vlády Slovenskej republiky, neboli začaté uvedené konania proti Slovenskej republike.</vt:lpwstr>
  </property>
  <property fmtid="{D5CDD505-2E9C-101B-9397-08002B2CF9AE}" pid="54" name="FSC#SKEDITIONSLOVLEX@103.510:AttrStrListDocPropInfoUzPreberanePP">
    <vt:lpwstr>bezpredmetné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pôdohospodárstva a rozvoja vidieka Slovenskej republiky</vt:lpwstr>
  </property>
  <property fmtid="{D5CDD505-2E9C-101B-9397-08002B2CF9AE}" pid="57" name="FSC#SKEDITIONSLOVLEX@103.510:AttrDateDocPropZaciatokPKK">
    <vt:lpwstr>5. 6. 2018</vt:lpwstr>
  </property>
  <property fmtid="{D5CDD505-2E9C-101B-9397-08002B2CF9AE}" pid="58" name="FSC#SKEDITIONSLOVLEX@103.510:AttrDateDocPropUkonceniePKK">
    <vt:lpwstr>8. 6. 2018</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Pre podporu zvýšenia spotreby ovocia, zeleniny, mlieka a mliečnych výrobkov u detí a žiakov vo vzdelávacích zariadeniach je potrebné efektívnejšie a cielenejšie nastaviť podmienky na nasledujúce obdobie. Ak by nedošlo k prijatiu návrhu nariadenia, Slovens</vt:lpwstr>
  </property>
  <property fmtid="{D5CDD505-2E9C-101B-9397-08002B2CF9AE}" pid="66" name="FSC#SKEDITIONSLOVLEX@103.510:AttrStrListDocPropStanoviskoGest">
    <vt:lpwstr>I. Úvod: Ministerstvo pôdohospodárstva a rozvoja vidieka Slovenskej republiky dňa 4. júna 2018 predložilo Stálej pracovnej komisii na posudzovanie vybraných vplyvov (ďalej len „Komisia“) na predbežné pripomienkové konanie materiál „Návrh nariadenia vlády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pôdohospodárstva a&amp;nbsp;rozvoja vidieka Slovenskej republiky predkladá návrh nariadenia vlády Slovenskej republiky, ktorým sa mení a&amp;nbsp;dopĺňa nariadenie vlády Slovenskej republiky č.&amp;nbsp;189/2017 Z.&amp;nbsp;z. o&amp;nbsp;poskytovaní pomoci na</vt:lpwstr>
  </property>
  <property fmtid="{D5CDD505-2E9C-101B-9397-08002B2CF9AE}" pid="149" name="FSC#COOSYSTEM@1.1:Container">
    <vt:lpwstr>COO.2145.1000.3.2785701</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21. 6. 2018</vt:lpwstr>
  </property>
</Properties>
</file>