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86DB81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9A7E0A">
              <w:rPr>
                <w:sz w:val="25"/>
                <w:szCs w:val="25"/>
              </w:rPr>
              <w:t>Ministerstvo životného prostredia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491CA60C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9A7E0A">
              <w:rPr>
                <w:sz w:val="25"/>
                <w:szCs w:val="25"/>
              </w:rPr>
              <w:t xml:space="preserve"> Zákon, ktorým sa mení a dopĺňa zákon č. 15/2005 Z. z. o ochrane druhov voľne žijúcich živočíchov a voľne rastúcich rastlín reguláciou obchodu s nimi a o zmene a doplnení niektorých zákonov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C878CB">
              <w:t xml:space="preserve"> </w:t>
            </w:r>
            <w:r w:rsidR="00C878CB" w:rsidRPr="00C878CB">
              <w:rPr>
                <w:sz w:val="25"/>
                <w:szCs w:val="25"/>
              </w:rPr>
              <w:t xml:space="preserve">a o zmene a doplnení zákona č. 543/2002 Z. z. o ochrane prírody a krajiny v znení neskorších predpisov </w:t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5073E7D6" w:rsidR="008570D4" w:rsidRPr="00117A7E" w:rsidRDefault="00CD1486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653FB315" w14:textId="6C43AC77" w:rsidR="00D402BB" w:rsidRDefault="00CD1486">
            <w:pPr>
              <w:spacing w:after="250"/>
              <w:divId w:val="706835618"/>
              <w:rPr>
                <w:rFonts w:ascii="Times" w:hAnsi="Times" w:cs="Times"/>
                <w:i/>
                <w:iCs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</w:p>
          <w:p w14:paraId="0DABD0EC" w14:textId="175D2D1D" w:rsidR="00CD1486" w:rsidRDefault="00D402BB">
            <w:pPr>
              <w:spacing w:after="250"/>
              <w:divId w:val="706835618"/>
              <w:rPr>
                <w:rFonts w:ascii="Times" w:hAnsi="Times" w:cs="Times"/>
                <w:sz w:val="25"/>
                <w:szCs w:val="25"/>
              </w:rPr>
            </w:pPr>
            <w:r w:rsidRPr="00D402BB">
              <w:rPr>
                <w:rFonts w:ascii="Times" w:hAnsi="Times" w:cs="Times"/>
                <w:sz w:val="25"/>
                <w:szCs w:val="25"/>
              </w:rPr>
              <w:t>Čl. 114 a čl. 191 až 193 Zmluvy o fungovaní Európskej únie</w:t>
            </w:r>
          </w:p>
          <w:p w14:paraId="394454C0" w14:textId="369EC1C6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0AD39A8B" w14:textId="1000AE78" w:rsidR="00CD1486" w:rsidRDefault="00CD1486">
            <w:pPr>
              <w:divId w:val="80859039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C41D9D3" w14:textId="0531DD22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1B3B6968" w14:textId="404BBE62" w:rsidR="00CD1486" w:rsidRDefault="00CD1486">
            <w:pPr>
              <w:divId w:val="86147427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34D39E6D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B33CE57" w14:textId="2B0FC74A" w:rsidR="000C216D" w:rsidRPr="00D402BB" w:rsidRDefault="00CD1486">
            <w:pPr>
              <w:divId w:val="1075858443"/>
              <w:rPr>
                <w:rFonts w:ascii="Times" w:hAnsi="Times" w:cs="Times"/>
                <w:iCs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</w:t>
            </w:r>
            <w:r w:rsidRPr="00D402BB">
              <w:rPr>
                <w:rFonts w:ascii="Times" w:hAnsi="Times" w:cs="Times"/>
                <w:iCs/>
                <w:sz w:val="25"/>
                <w:szCs w:val="25"/>
              </w:rPr>
              <w:t>Nariadenie Rady (ES) č. 338/97 z 9. decembra 1996 o ochrane druhov voľne žijúcich živočíchov a rastlín reguláciou obchodu s nimi (</w:t>
            </w:r>
            <w:r w:rsidR="000C216D" w:rsidRPr="00D402BB">
              <w:rPr>
                <w:rFonts w:ascii="Times" w:hAnsi="Times" w:cs="Times"/>
                <w:iCs/>
                <w:sz w:val="25"/>
                <w:szCs w:val="25"/>
              </w:rPr>
              <w:t>Mimoriadne vydanie Ú. v. EÚ, kap. 15/zv. 3; Ú. v. ES L 61, 3.3.1997</w:t>
            </w:r>
            <w:r w:rsidRPr="00D402BB">
              <w:rPr>
                <w:rFonts w:ascii="Times" w:hAnsi="Times" w:cs="Times"/>
                <w:iCs/>
                <w:sz w:val="25"/>
                <w:szCs w:val="25"/>
              </w:rPr>
              <w:t>)</w:t>
            </w:r>
            <w:r w:rsidR="000C216D" w:rsidRPr="00D402BB">
              <w:rPr>
                <w:rFonts w:ascii="Times" w:hAnsi="Times" w:cs="Times"/>
                <w:iCs/>
                <w:sz w:val="25"/>
                <w:szCs w:val="25"/>
              </w:rPr>
              <w:t xml:space="preserve"> v platnom znení</w:t>
            </w:r>
          </w:p>
          <w:p w14:paraId="58EBC3AA" w14:textId="1FD0411B" w:rsidR="00CD1486" w:rsidRPr="00D402BB" w:rsidRDefault="000C216D">
            <w:pPr>
              <w:divId w:val="1075858443"/>
              <w:rPr>
                <w:rFonts w:ascii="Times" w:hAnsi="Times" w:cs="Times"/>
                <w:sz w:val="25"/>
                <w:szCs w:val="25"/>
              </w:rPr>
            </w:pPr>
            <w:r w:rsidRPr="00D402BB">
              <w:rPr>
                <w:rFonts w:ascii="Times" w:hAnsi="Times" w:cs="Times"/>
                <w:iCs/>
                <w:sz w:val="25"/>
                <w:szCs w:val="25"/>
              </w:rPr>
              <w:t>-</w:t>
            </w:r>
            <w:r w:rsidR="00CD1486" w:rsidRPr="00D402BB">
              <w:rPr>
                <w:rFonts w:ascii="Times" w:hAnsi="Times" w:cs="Times"/>
                <w:iCs/>
                <w:sz w:val="25"/>
                <w:szCs w:val="25"/>
              </w:rPr>
              <w:t>Nariadenie Komisie (ES) č. 865/2006 zo 4. mája 2006, ktorým sa ustanovujú podrobné pravidlá týkajúce sa vykonávania nariadenia Rady (ES) č. 338/97 z 9. decembra 1996 o ochrane druhov voľne žijúcich živočíchov a rastlín reguláciou obchodu s nimi v platnom znení (Ú. v. EÚ L 166, 19.6.2006)</w:t>
            </w:r>
            <w:r w:rsidRPr="00D402BB">
              <w:rPr>
                <w:rFonts w:ascii="Times" w:hAnsi="Times" w:cs="Times"/>
                <w:iCs/>
                <w:sz w:val="25"/>
                <w:szCs w:val="25"/>
              </w:rPr>
              <w:t xml:space="preserve"> v platnom znení</w:t>
            </w:r>
          </w:p>
          <w:p w14:paraId="20F46682" w14:textId="6E2F7C0F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490B4248" w:rsidR="001F0AA3" w:rsidRPr="00117A7E" w:rsidRDefault="00CD1486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obsiahnutá v judikatúre Súdneho dvora Európskej únie</w:t>
            </w:r>
          </w:p>
          <w:p w14:paraId="7E1A1742" w14:textId="45382A87" w:rsidR="00CD1486" w:rsidRDefault="00CD1486">
            <w:pPr>
              <w:divId w:val="73408654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br/>
              <w:t>Rozsudok Súdneho dvora vo veci C-510/99 zo dňa 23. októbra2001Rozsudok Súdneho dvora vo veci C-344/08 zo dňa 16. júla 2009Rozsudok Súdneho dvora vo veci C-154/02 zo dňa 23. októbra 2003Rozsudok Súdneho dvora vo veci C-532 zo dňa 4. septembra 2014</w:t>
            </w:r>
          </w:p>
          <w:p w14:paraId="10E820A7" w14:textId="16C4644C" w:rsidR="0023485C" w:rsidRPr="00117A7E" w:rsidRDefault="0023485C" w:rsidP="00CD1486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50ECE563" w14:textId="0314A96F" w:rsidR="00CD1486" w:rsidRDefault="00CD1486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CD1486" w14:paraId="467D57E8" w14:textId="77777777">
        <w:trPr>
          <w:divId w:val="204085791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5F7733" w14:textId="77777777" w:rsidR="00CD1486" w:rsidRDefault="00CD148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CBC36" w14:textId="77777777" w:rsidR="00CD1486" w:rsidRDefault="00CD148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CD1486" w14:paraId="1536877A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23586" w14:textId="77777777" w:rsidR="00CD1486" w:rsidRDefault="00CD148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EC3224" w14:textId="77777777" w:rsidR="00CD1486" w:rsidRDefault="00CD14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C6E76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CD1486" w14:paraId="0F6F01A5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8084B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30F32" w14:textId="77777777" w:rsidR="00CD1486" w:rsidRDefault="00CD14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AC4DC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D1486" w14:paraId="5A9B329A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EC2A0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D49FE" w14:textId="77777777" w:rsidR="00CD1486" w:rsidRDefault="00CD14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C7543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CD1486" w14:paraId="318F8D2E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11EAE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2BFCB" w14:textId="77777777" w:rsidR="00CD1486" w:rsidRDefault="00CD14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4ACA1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D1486" w14:paraId="09360CA4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7FEBE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4A17A" w14:textId="77777777" w:rsidR="00CD1486" w:rsidRDefault="00CD14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3B93C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CD1486" w14:paraId="126D14A5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F9AE2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5CFDB" w14:textId="77777777" w:rsidR="00CD1486" w:rsidRDefault="00CD14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3D2DC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D1486" w14:paraId="3DC941A9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DC5CB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A045D" w14:textId="77777777" w:rsidR="00CD1486" w:rsidRDefault="00CD14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65B4C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CD1486" w14:paraId="64D7B851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8BC12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3E9EA" w14:textId="77777777" w:rsidR="00CD1486" w:rsidRDefault="00CD14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174B9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 (návrhom sa nepreberajú smernice, ale implementujú nariadenia)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D1486" w14:paraId="7C5A8247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6F6D5" w14:textId="77777777" w:rsidR="00CD1486" w:rsidRDefault="00CD148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F8296F" w14:textId="77777777" w:rsidR="00CD1486" w:rsidRDefault="00CD148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CD1486" w14:paraId="1F296116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4E0C5" w14:textId="77777777" w:rsidR="00CD1486" w:rsidRDefault="00CD148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FAC85" w14:textId="77777777" w:rsidR="00CD1486" w:rsidRDefault="00CD14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A6B0C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CD1486" w14:paraId="5966ABDD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E458A" w14:textId="77777777" w:rsidR="00CD1486" w:rsidRDefault="00CD148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3E699E" w14:textId="77777777" w:rsidR="00CD1486" w:rsidRDefault="00CD148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CD1486" w14:paraId="296F42A8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C127A" w14:textId="77777777" w:rsidR="00CD1486" w:rsidRDefault="00CD148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DC050" w14:textId="77777777" w:rsidR="00CD1486" w:rsidRDefault="00CD14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7AFC8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4AB4C0CB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216D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2CE7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45561"/>
    <w:rsid w:val="00970F68"/>
    <w:rsid w:val="009A7E0A"/>
    <w:rsid w:val="009C63EB"/>
    <w:rsid w:val="00A6230C"/>
    <w:rsid w:val="00B128CD"/>
    <w:rsid w:val="00B326AA"/>
    <w:rsid w:val="00C12975"/>
    <w:rsid w:val="00C878CB"/>
    <w:rsid w:val="00C90146"/>
    <w:rsid w:val="00CA5D08"/>
    <w:rsid w:val="00CD1486"/>
    <w:rsid w:val="00D14B99"/>
    <w:rsid w:val="00D402BB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8.2.2018 9:26:37"/>
    <f:field ref="objchangedby" par="" text="Administrator, System"/>
    <f:field ref="objmodifiedat" par="" text="28.2.2018 9:26:4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9559E26-B4E9-4D5F-B076-B8DD80AA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Fajtáková Silvia</cp:lastModifiedBy>
  <cp:revision>2</cp:revision>
  <dcterms:created xsi:type="dcterms:W3CDTF">2018-06-18T14:00:00Z</dcterms:created>
  <dcterms:modified xsi:type="dcterms:W3CDTF">2018-06-18T14:00:00Z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COO.2145.1000.3.2451424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9" name="FSC#SKEDITIONSLOVLEX@103.510:rezortcislopredpis">
    <vt:lpwstr>4372/2018-9.1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LP/2018/121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 (návrhom sa nepreberajú smernice, ale implementujú nariadenia)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12. 2. 2018</vt:lpwstr>
  </property>
  <property fmtid="{D5CDD505-2E9C-101B-9397-08002B2CF9AE}" pid="51" name="FSC#SKEDITIONSLOVLEX@103.510:AttrDateDocPropUkonceniePKK">
    <vt:lpwstr>23. 2. 2018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58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59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28. 2. 2018</vt:lpwstr>
  </property>
</Properties>
</file>