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Pr="008962B8" w:rsidRDefault="00AB495B" w:rsidP="00AB495B">
      <w:pPr>
        <w:pStyle w:val="Nadpis1"/>
        <w:jc w:val="both"/>
        <w:rPr>
          <w:rFonts w:ascii="Times New Roman" w:hAnsi="Times New Roman"/>
          <w:sz w:val="20"/>
        </w:rPr>
      </w:pPr>
      <w:r w:rsidRPr="008962B8">
        <w:rPr>
          <w:rFonts w:ascii="Times New Roman" w:hAnsi="Times New Roman"/>
          <w:sz w:val="20"/>
        </w:rPr>
        <w:t xml:space="preserve">Materiál na rokovanie </w:t>
      </w:r>
    </w:p>
    <w:p w:rsidR="00AB495B" w:rsidRPr="008962B8" w:rsidRDefault="00AB495B" w:rsidP="00AB495B">
      <w:pPr>
        <w:jc w:val="both"/>
        <w:rPr>
          <w:rFonts w:ascii="Times New Roman" w:hAnsi="Times New Roman"/>
          <w:b/>
          <w:bCs/>
          <w:sz w:val="20"/>
        </w:rPr>
      </w:pPr>
      <w:r w:rsidRPr="008962B8">
        <w:rPr>
          <w:rFonts w:ascii="Times New Roman" w:hAnsi="Times New Roman"/>
          <w:b/>
          <w:bCs/>
          <w:sz w:val="20"/>
        </w:rPr>
        <w:t>Hospodárskej a sociálnej rady SR</w:t>
      </w:r>
    </w:p>
    <w:p w:rsidR="00AB495B" w:rsidRPr="008962B8" w:rsidRDefault="00AB495B" w:rsidP="00AB495B">
      <w:pPr>
        <w:pStyle w:val="Nadpis1"/>
        <w:jc w:val="both"/>
        <w:rPr>
          <w:rFonts w:ascii="Times New Roman" w:hAnsi="Times New Roman"/>
          <w:sz w:val="20"/>
        </w:rPr>
      </w:pPr>
      <w:r w:rsidRPr="008962B8">
        <w:rPr>
          <w:rFonts w:ascii="Times New Roman" w:hAnsi="Times New Roman"/>
          <w:sz w:val="20"/>
        </w:rPr>
        <w:t>dňa 21. 5. 2018</w:t>
      </w:r>
    </w:p>
    <w:p w:rsidR="00AB495B" w:rsidRPr="00043DF2" w:rsidRDefault="00AB495B" w:rsidP="00AB495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B495B" w:rsidRPr="00043DF2" w:rsidRDefault="008962B8" w:rsidP="00AB495B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AB495B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AB495B">
        <w:rPr>
          <w:rFonts w:ascii="Times New Roman" w:hAnsi="Times New Roman"/>
          <w:b/>
          <w:bCs/>
          <w:sz w:val="28"/>
          <w:szCs w:val="28"/>
        </w:rPr>
        <w:t>2)</w:t>
      </w:r>
    </w:p>
    <w:p w:rsidR="00AB495B" w:rsidRPr="00043DF2" w:rsidRDefault="00AB495B" w:rsidP="00AB495B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95B" w:rsidRPr="00043DF2" w:rsidRDefault="00AB495B" w:rsidP="00AB495B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95B" w:rsidRPr="00AB495B" w:rsidRDefault="00AB495B" w:rsidP="00AB495B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B495B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AB495B" w:rsidRPr="00AB495B" w:rsidRDefault="00AB495B" w:rsidP="00AB495B">
      <w:pPr>
        <w:pStyle w:val="Zkladn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5B">
        <w:rPr>
          <w:rFonts w:ascii="Times New Roman" w:hAnsi="Times New Roman"/>
          <w:b/>
          <w:sz w:val="28"/>
          <w:szCs w:val="28"/>
        </w:rPr>
        <w:t xml:space="preserve">návrhu zákona, ktorým sa mení a dopĺňa zákon ktorým sa mení a dopĺňa zákon Slovenskej národnej rady č. 310/1992 Zb. o stavebnom sporení v znení neskorších predpisov </w:t>
      </w:r>
    </w:p>
    <w:p w:rsidR="00AB495B" w:rsidRPr="00AB495B" w:rsidRDefault="00AB495B" w:rsidP="00AB495B">
      <w:pPr>
        <w:jc w:val="both"/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jc w:val="center"/>
        <w:rPr>
          <w:rFonts w:ascii="Times New Roman" w:hAnsi="Times New Roman"/>
          <w:b/>
          <w:szCs w:val="24"/>
        </w:rPr>
      </w:pPr>
    </w:p>
    <w:p w:rsidR="00AB495B" w:rsidRPr="00AB495B" w:rsidRDefault="00AB495B" w:rsidP="00AB495B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AB495B" w:rsidRPr="00AB495B" w:rsidRDefault="00AB495B" w:rsidP="00AB495B">
      <w:pPr>
        <w:jc w:val="both"/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pStyle w:val="Zkladntext2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 xml:space="preserve">Cieľom predloženého návrhu </w:t>
      </w:r>
      <w:r>
        <w:rPr>
          <w:rFonts w:ascii="Times New Roman" w:hAnsi="Times New Roman"/>
          <w:szCs w:val="24"/>
        </w:rPr>
        <w:t xml:space="preserve">zákona </w:t>
      </w:r>
      <w:r w:rsidRPr="00AB495B">
        <w:rPr>
          <w:rFonts w:ascii="Times New Roman" w:hAnsi="Times New Roman"/>
          <w:szCs w:val="24"/>
        </w:rPr>
        <w:t>je zvýšenie účelovosti, adresnosti a efektívnosti štátnej podpory stavebného sporenia. V tomto kontexte predmetom návrhu novely zákona</w:t>
      </w:r>
      <w:r>
        <w:rPr>
          <w:rFonts w:ascii="Times New Roman" w:hAnsi="Times New Roman"/>
          <w:szCs w:val="24"/>
        </w:rPr>
        <w:t xml:space="preserve"> o</w:t>
      </w:r>
      <w:r w:rsidRPr="00AB495B">
        <w:rPr>
          <w:rFonts w:ascii="Times New Roman" w:hAnsi="Times New Roman"/>
          <w:szCs w:val="24"/>
        </w:rPr>
        <w:t xml:space="preserve"> stavebnom sporení je úprava podmienok poskytovania štátnej prémie na stavebné sporenie a úprava podmienok stavebného sporenia vrátane terminologického </w:t>
      </w:r>
      <w:proofErr w:type="spellStart"/>
      <w:r w:rsidRPr="00AB495B">
        <w:rPr>
          <w:rFonts w:ascii="Times New Roman" w:hAnsi="Times New Roman"/>
          <w:szCs w:val="24"/>
        </w:rPr>
        <w:t>vyprecizovania</w:t>
      </w:r>
      <w:proofErr w:type="spellEnd"/>
      <w:r w:rsidRPr="00AB495B">
        <w:rPr>
          <w:rFonts w:ascii="Times New Roman" w:hAnsi="Times New Roman"/>
          <w:szCs w:val="24"/>
        </w:rPr>
        <w:t xml:space="preserve"> definície stavebného sporenia.</w:t>
      </w:r>
    </w:p>
    <w:p w:rsidR="00AB495B" w:rsidRPr="00AB495B" w:rsidRDefault="00AB495B" w:rsidP="00AB495B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V rámci úpravy podmienok poskytovania štátnej prémie sa zvýšenie účelovosti, adresnosti a efektívnosti štátnej podpory stavebného sporenia navrhuje dosiahnuť prostredníctvom prijatia týchto opatrení:</w:t>
      </w:r>
    </w:p>
    <w:p w:rsidR="00AB495B" w:rsidRPr="00AB495B" w:rsidRDefault="00AB495B" w:rsidP="00AB495B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AB495B" w:rsidRPr="00AB495B" w:rsidRDefault="00AB495B" w:rsidP="006E5194">
      <w:pPr>
        <w:pStyle w:val="Odsekzoznamu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cs="Times New Roman"/>
          <w:szCs w:val="24"/>
        </w:rPr>
      </w:pPr>
      <w:r w:rsidRPr="00AB495B">
        <w:rPr>
          <w:rFonts w:cs="Times New Roman"/>
          <w:szCs w:val="24"/>
        </w:rPr>
        <w:t>zrušením inštitútu tzv. „priateľských sporiteľov“,</w:t>
      </w:r>
    </w:p>
    <w:p w:rsidR="00AB495B" w:rsidRPr="00AB495B" w:rsidRDefault="00AB495B" w:rsidP="006E5194">
      <w:pPr>
        <w:pStyle w:val="Odsekzoznamu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cs="Times New Roman"/>
          <w:szCs w:val="24"/>
        </w:rPr>
      </w:pPr>
      <w:r w:rsidRPr="00AB495B">
        <w:rPr>
          <w:rFonts w:cs="Times New Roman"/>
          <w:szCs w:val="24"/>
        </w:rPr>
        <w:t>zúžením okruhu poberateľov štátnej prémie podľa príjmu,</w:t>
      </w:r>
    </w:p>
    <w:p w:rsidR="00AB495B" w:rsidRPr="00AB495B" w:rsidRDefault="00AB495B" w:rsidP="006E5194">
      <w:pPr>
        <w:pStyle w:val="Odsekzoznamu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cs="Times New Roman"/>
          <w:szCs w:val="24"/>
        </w:rPr>
      </w:pPr>
      <w:r w:rsidRPr="00AB495B">
        <w:rPr>
          <w:rFonts w:cs="Times New Roman"/>
          <w:szCs w:val="24"/>
        </w:rPr>
        <w:t xml:space="preserve">obmedzením poberania štátnej prémie počas čerpania a splácania </w:t>
      </w:r>
      <w:proofErr w:type="spellStart"/>
      <w:r w:rsidRPr="00AB495B">
        <w:rPr>
          <w:rFonts w:cs="Times New Roman"/>
          <w:szCs w:val="24"/>
        </w:rPr>
        <w:t>medziúveru</w:t>
      </w:r>
      <w:proofErr w:type="spellEnd"/>
      <w:r w:rsidRPr="00AB495B">
        <w:rPr>
          <w:rFonts w:cs="Times New Roman"/>
          <w:szCs w:val="24"/>
        </w:rPr>
        <w:t>,</w:t>
      </w:r>
    </w:p>
    <w:p w:rsidR="00AB495B" w:rsidRPr="00AB495B" w:rsidRDefault="00AB495B" w:rsidP="006E5194">
      <w:pPr>
        <w:pStyle w:val="Odsekzoznamu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cs="Times New Roman"/>
          <w:szCs w:val="24"/>
        </w:rPr>
      </w:pPr>
      <w:r w:rsidRPr="00AB495B">
        <w:rPr>
          <w:rFonts w:cs="Times New Roman"/>
          <w:szCs w:val="24"/>
        </w:rPr>
        <w:t>osobitným limitovaním nároku na štátnu prémiu v prvom roku sporenia,</w:t>
      </w:r>
    </w:p>
    <w:p w:rsidR="00AB495B" w:rsidRPr="00AB495B" w:rsidRDefault="00AB495B" w:rsidP="006E5194">
      <w:pPr>
        <w:pStyle w:val="Odsekzoznamu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cs="Times New Roman"/>
          <w:szCs w:val="24"/>
        </w:rPr>
      </w:pPr>
      <w:r w:rsidRPr="00AB495B">
        <w:rPr>
          <w:rFonts w:cs="Times New Roman"/>
          <w:szCs w:val="24"/>
        </w:rPr>
        <w:t>znížením minimálnej percentuálnej výšky štátnej prémie.</w:t>
      </w:r>
    </w:p>
    <w:p w:rsidR="00AB495B" w:rsidRPr="00AB495B" w:rsidRDefault="00AB495B" w:rsidP="00AB495B">
      <w:pPr>
        <w:pStyle w:val="Odsekzoznamu"/>
        <w:suppressAutoHyphens w:val="0"/>
        <w:ind w:left="786" w:firstLine="0"/>
        <w:contextualSpacing/>
        <w:jc w:val="both"/>
        <w:rPr>
          <w:rFonts w:cs="Times New Roman"/>
          <w:szCs w:val="24"/>
          <w:lang w:eastAsia="sk-SK"/>
        </w:rPr>
      </w:pPr>
    </w:p>
    <w:p w:rsidR="00AB495B" w:rsidRPr="00AB495B" w:rsidRDefault="00AB495B" w:rsidP="00AB495B">
      <w:pPr>
        <w:ind w:firstLine="720"/>
        <w:jc w:val="both"/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AB495B" w:rsidRPr="008962B8" w:rsidRDefault="00AB495B" w:rsidP="00AB495B">
      <w:pPr>
        <w:jc w:val="both"/>
        <w:rPr>
          <w:rFonts w:ascii="Times New Roman" w:hAnsi="Times New Roman"/>
          <w:b/>
          <w:i/>
          <w:szCs w:val="24"/>
        </w:rPr>
      </w:pPr>
      <w:r w:rsidRPr="008962B8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AB495B" w:rsidRPr="00AB495B" w:rsidRDefault="00AB495B" w:rsidP="00AB495B">
      <w:pPr>
        <w:ind w:firstLine="708"/>
        <w:jc w:val="both"/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AB495B" w:rsidRPr="00AB495B" w:rsidRDefault="00AB495B" w:rsidP="00AB495B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>ZMOS navrhuje, aby HSR SR odporučila návrh zákona na ďalšie legislatívne konanie.</w:t>
      </w:r>
    </w:p>
    <w:p w:rsidR="00AB495B" w:rsidRPr="00AB495B" w:rsidRDefault="00AB495B" w:rsidP="00AB495B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B495B" w:rsidRPr="00AB495B" w:rsidRDefault="00AB495B" w:rsidP="00AB495B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95B" w:rsidRPr="00AB495B" w:rsidRDefault="00AB495B" w:rsidP="00AB495B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AB495B" w:rsidRPr="00AB495B" w:rsidRDefault="00AB495B" w:rsidP="00AB495B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AB495B" w:rsidRPr="00AB495B" w:rsidRDefault="008962B8" w:rsidP="008962B8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Cs w:val="24"/>
        </w:rPr>
        <w:tab/>
        <w:t xml:space="preserve">          </w:t>
      </w:r>
      <w:r w:rsidR="00047407">
        <w:rPr>
          <w:rFonts w:ascii="Times New Roman" w:hAnsi="Times New Roman"/>
          <w:b/>
          <w:bCs/>
          <w:szCs w:val="24"/>
        </w:rPr>
        <w:t xml:space="preserve"> </w:t>
      </w:r>
      <w:r w:rsidR="00AB495B" w:rsidRPr="00AB495B">
        <w:rPr>
          <w:rFonts w:ascii="Times New Roman" w:hAnsi="Times New Roman"/>
          <w:b/>
          <w:bCs/>
          <w:szCs w:val="24"/>
        </w:rPr>
        <w:t>predseda ZMOS</w:t>
      </w:r>
    </w:p>
    <w:p w:rsidR="00AB495B" w:rsidRPr="00AB495B" w:rsidRDefault="00AB495B" w:rsidP="00AB495B">
      <w:pPr>
        <w:rPr>
          <w:rFonts w:ascii="Times New Roman" w:hAnsi="Times New Roman"/>
          <w:b/>
          <w:szCs w:val="24"/>
        </w:rPr>
      </w:pPr>
    </w:p>
    <w:p w:rsidR="00AB495B" w:rsidRPr="00AB495B" w:rsidRDefault="00AB495B" w:rsidP="00AB495B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B495B" w:rsidRPr="00AB495B" w:rsidRDefault="00AB495B" w:rsidP="00AB495B">
      <w:pPr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rPr>
          <w:rFonts w:ascii="Times New Roman" w:hAnsi="Times New Roman"/>
          <w:szCs w:val="24"/>
        </w:rPr>
      </w:pPr>
    </w:p>
    <w:p w:rsidR="00AB495B" w:rsidRPr="00AB495B" w:rsidRDefault="00AB495B" w:rsidP="00AB495B">
      <w:pPr>
        <w:rPr>
          <w:rFonts w:ascii="Times New Roman" w:hAnsi="Times New Roman"/>
          <w:szCs w:val="24"/>
        </w:rPr>
      </w:pPr>
    </w:p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5B"/>
    <w:rsid w:val="00047407"/>
    <w:rsid w:val="000B3A04"/>
    <w:rsid w:val="00277FF9"/>
    <w:rsid w:val="004814F8"/>
    <w:rsid w:val="006E5194"/>
    <w:rsid w:val="00845490"/>
    <w:rsid w:val="008962B8"/>
    <w:rsid w:val="00AB495B"/>
    <w:rsid w:val="00BA082C"/>
    <w:rsid w:val="00E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95B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B495B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495B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B495B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95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AB495B"/>
    <w:pPr>
      <w:suppressAutoHyphens/>
      <w:ind w:left="708" w:firstLine="284"/>
    </w:pPr>
    <w:rPr>
      <w:rFonts w:ascii="Times New Roman" w:hAnsi="Times New Roman" w:cs="Calibri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B49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B495B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5</cp:revision>
  <dcterms:created xsi:type="dcterms:W3CDTF">2018-05-17T08:12:00Z</dcterms:created>
  <dcterms:modified xsi:type="dcterms:W3CDTF">2018-05-18T08:51:00Z</dcterms:modified>
</cp:coreProperties>
</file>