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C6" w:rsidRDefault="00C572C6" w:rsidP="00C572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A7DBB" w:rsidRPr="00F54126" w:rsidRDefault="009A7DBB" w:rsidP="009A7DB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9A7DBB" w:rsidRPr="00F54126" w:rsidRDefault="009A7DBB" w:rsidP="009A7DBB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54</w:t>
      </w:r>
      <w:r w:rsidRPr="00F541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zasadnutia Legislatívnej rady vlády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Slovenskej republiky konaného 24</w:t>
      </w:r>
      <w:r w:rsidRPr="00F541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apríla 2018</w:t>
      </w:r>
    </w:p>
    <w:p w:rsidR="009A7DBB" w:rsidRPr="00F54126" w:rsidRDefault="009A7DBB" w:rsidP="009A7DBB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F541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9A7DBB" w:rsidRPr="00F54126" w:rsidRDefault="009A7DBB" w:rsidP="009A7DB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A7DBB" w:rsidRDefault="009A7DBB" w:rsidP="009A7DB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4126">
        <w:rPr>
          <w:rFonts w:ascii="Times New Roman" w:hAnsi="Times New Roman" w:cs="Times New Roman"/>
          <w:sz w:val="24"/>
          <w:szCs w:val="24"/>
        </w:rPr>
        <w:t>Rokovanie Legislatívnej rady v</w:t>
      </w:r>
      <w:r w:rsidR="00687B17">
        <w:rPr>
          <w:rFonts w:ascii="Times New Roman" w:hAnsi="Times New Roman" w:cs="Times New Roman"/>
          <w:sz w:val="24"/>
          <w:szCs w:val="24"/>
        </w:rPr>
        <w:t>lády Slovenskej republiky viedla</w:t>
      </w:r>
      <w:r w:rsidRPr="00F54126"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 w:rsidRPr="00F54126">
        <w:rPr>
          <w:rFonts w:ascii="Times New Roman" w:hAnsi="Times New Roman" w:cs="Times New Roman"/>
          <w:sz w:val="24"/>
          <w:szCs w:val="24"/>
        </w:rPr>
        <w:t>Jankovská</w:t>
      </w:r>
      <w:proofErr w:type="spellEnd"/>
      <w:r w:rsidRPr="00F54126">
        <w:rPr>
          <w:rFonts w:ascii="Times New Roman" w:hAnsi="Times New Roman" w:cs="Times New Roman"/>
          <w:sz w:val="24"/>
          <w:szCs w:val="24"/>
        </w:rPr>
        <w:t xml:space="preserve">, podpredsedníčka Legislatívnej rady vlády </w:t>
      </w:r>
      <w:r w:rsidR="00687B17">
        <w:rPr>
          <w:rFonts w:ascii="Times New Roman" w:hAnsi="Times New Roman" w:cs="Times New Roman"/>
          <w:sz w:val="24"/>
          <w:szCs w:val="24"/>
        </w:rPr>
        <w:t>Slovenskej republiky.</w:t>
      </w:r>
    </w:p>
    <w:p w:rsidR="00687B17" w:rsidRPr="00F54126" w:rsidRDefault="00687B17" w:rsidP="009A7D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F3692" w:rsidRDefault="003F3692" w:rsidP="009A7D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A7DBB" w:rsidRPr="00F54126" w:rsidRDefault="009A7DBB" w:rsidP="009A7DB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5412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9A7DBB" w:rsidRDefault="009A7DBB" w:rsidP="00C572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9A7DBB" w:rsidRPr="00C572C6" w:rsidRDefault="009A7DBB" w:rsidP="00C572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D46D12" w:rsidRPr="00D46D12" w:rsidRDefault="00D46D12" w:rsidP="00D46D1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6D12" w:rsidRPr="009A7DBB" w:rsidRDefault="00D46D12" w:rsidP="009A7D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9A7DB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Návrh poslancov Národnej rady Slovenskej republiky Petra </w:t>
      </w:r>
      <w:proofErr w:type="spellStart"/>
      <w:r w:rsidRPr="009A7DBB">
        <w:rPr>
          <w:rFonts w:ascii="Times New Roman" w:eastAsia="Calibri" w:hAnsi="Times New Roman" w:cs="Times New Roman"/>
          <w:bCs/>
          <w:sz w:val="24"/>
          <w:szCs w:val="24"/>
          <w:u w:val="single"/>
        </w:rPr>
        <w:t>Antala</w:t>
      </w:r>
      <w:proofErr w:type="spellEnd"/>
      <w:r w:rsidRPr="009A7DB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a Petra </w:t>
      </w:r>
      <w:proofErr w:type="spellStart"/>
      <w:r w:rsidRPr="009A7DBB">
        <w:rPr>
          <w:rFonts w:ascii="Times New Roman" w:eastAsia="Calibri" w:hAnsi="Times New Roman" w:cs="Times New Roman"/>
          <w:bCs/>
          <w:sz w:val="24"/>
          <w:szCs w:val="24"/>
          <w:u w:val="single"/>
        </w:rPr>
        <w:t>Kresáka</w:t>
      </w:r>
      <w:proofErr w:type="spellEnd"/>
      <w:r w:rsidRPr="009A7DBB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na vydanie zákona, ktorým sa mení a dopĺňa zákon č. 79/20</w:t>
      </w:r>
      <w:r w:rsidR="00687B1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15 Z. z. o odpadoch a o zmene a </w:t>
      </w:r>
      <w:r w:rsidRPr="009A7DBB">
        <w:rPr>
          <w:rFonts w:ascii="Times New Roman" w:eastAsia="Calibri" w:hAnsi="Times New Roman" w:cs="Times New Roman"/>
          <w:bCs/>
          <w:sz w:val="24"/>
          <w:szCs w:val="24"/>
          <w:u w:val="single"/>
        </w:rPr>
        <w:t>doplnení niektorých zákonov v znení neskorších predpisov (tlač 891) (č. m. 11105/2018)</w:t>
      </w:r>
    </w:p>
    <w:p w:rsidR="009A7DBB" w:rsidRPr="009A7DBB" w:rsidRDefault="009A7DBB" w:rsidP="009A7DBB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7DBB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po  prerokovaní  tohto  poslaneckého  návrhu  zákona  odporučila     vláde  s predloženým návrhom vysloviť súhlas s pripomienkami.</w:t>
      </w:r>
    </w:p>
    <w:p w:rsidR="009A7DBB" w:rsidRPr="009A7DBB" w:rsidRDefault="009A7DBB" w:rsidP="009A7D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6D12" w:rsidRPr="009A7DBB" w:rsidRDefault="00D46D12" w:rsidP="009A7D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46D12" w:rsidRPr="009A7DBB" w:rsidRDefault="00D46D12" w:rsidP="009A7D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9A7DB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Návrh poslancov Národnej rady Slovenskej republiky Petra </w:t>
      </w:r>
      <w:proofErr w:type="spellStart"/>
      <w:r w:rsidRPr="009A7DBB">
        <w:rPr>
          <w:rFonts w:ascii="Times New Roman" w:eastAsia="Calibri" w:hAnsi="Times New Roman" w:cs="Times New Roman"/>
          <w:iCs/>
          <w:sz w:val="24"/>
          <w:szCs w:val="24"/>
          <w:u w:val="single"/>
        </w:rPr>
        <w:t>Antala</w:t>
      </w:r>
      <w:proofErr w:type="spellEnd"/>
      <w:r w:rsidRPr="009A7DB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a Petra </w:t>
      </w:r>
      <w:proofErr w:type="spellStart"/>
      <w:r w:rsidRPr="009A7DBB">
        <w:rPr>
          <w:rFonts w:ascii="Times New Roman" w:eastAsia="Calibri" w:hAnsi="Times New Roman" w:cs="Times New Roman"/>
          <w:iCs/>
          <w:sz w:val="24"/>
          <w:szCs w:val="24"/>
          <w:u w:val="single"/>
        </w:rPr>
        <w:t>Pamulu</w:t>
      </w:r>
      <w:proofErr w:type="spellEnd"/>
      <w:r w:rsidRPr="009A7DBB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na vydanie zákona, ktorým sa mení a dopĺňa zákon č. 219/1996 Z. z. o ochrane pred zneužívaním alkoholických nápojov a o zriaďovaní a prevádzke protialkoholických záchytných izieb v znení neskorších predpisov (tlač 892) (11106/2018)</w:t>
      </w:r>
    </w:p>
    <w:p w:rsidR="009A7DBB" w:rsidRPr="009A7DBB" w:rsidRDefault="009A7DBB" w:rsidP="009A7DBB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7DBB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po  prerokovaní  tohto  poslaneckého  návrhu  zákona  odporučila     vláde  s predloženým návrhom vysloviť súhlas s pripomienkami.</w:t>
      </w:r>
    </w:p>
    <w:p w:rsidR="009A7DBB" w:rsidRPr="009A7DBB" w:rsidRDefault="009A7DBB" w:rsidP="009A7D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46D12" w:rsidRPr="009A7DBB" w:rsidRDefault="00D46D12" w:rsidP="009A7D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46D12" w:rsidRPr="009A7DBB" w:rsidRDefault="00D46D12" w:rsidP="009A7D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9A7D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Návrh poslancov Národnej rady Slovenskej republiky Tibora </w:t>
      </w:r>
      <w:proofErr w:type="spellStart"/>
      <w:r w:rsidRPr="009A7DBB">
        <w:rPr>
          <w:rFonts w:ascii="Times New Roman" w:eastAsia="Calibri" w:hAnsi="Times New Roman" w:cs="Times New Roman"/>
          <w:sz w:val="24"/>
          <w:szCs w:val="24"/>
          <w:u w:val="single"/>
        </w:rPr>
        <w:t>Bernaťáka</w:t>
      </w:r>
      <w:proofErr w:type="spellEnd"/>
      <w:r w:rsidRPr="009A7D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Evy Smolíkovej a Stanislava </w:t>
      </w:r>
      <w:proofErr w:type="spellStart"/>
      <w:r w:rsidRPr="009A7DBB">
        <w:rPr>
          <w:rFonts w:ascii="Times New Roman" w:eastAsia="Calibri" w:hAnsi="Times New Roman" w:cs="Times New Roman"/>
          <w:sz w:val="24"/>
          <w:szCs w:val="24"/>
          <w:u w:val="single"/>
        </w:rPr>
        <w:t>Kmeca</w:t>
      </w:r>
      <w:proofErr w:type="spellEnd"/>
      <w:r w:rsidRPr="009A7D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na vydanie zákona, ktorým sa mení a dopĺňa zákon č. 400/2015 Z. z. o tvorbe právnych predpisov a o Zbierke zákonov Slovenskej republiky a o zmene a doplnení niektorých zákonov v znení zákona č. 310/2016 Z. z. a ktorým sa dopĺňa zákon Národnej rady Slovenskej republiky č. 350/1996 Z. z. o rokovacom poriadku Národnej rady Slovenskej republiky v znení neskorších predpisov  (tlač 875) (č. m. 11111/2018)</w:t>
      </w:r>
    </w:p>
    <w:p w:rsidR="009A7DBB" w:rsidRPr="009A7DBB" w:rsidRDefault="009A7DBB" w:rsidP="009A7DB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A7D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Legislatívna  rada  po  prerokovaní  tohto  poslaneckého  návrhu  zákona  odporučila     vláde </w:t>
      </w:r>
      <w:r w:rsidR="00790440">
        <w:rPr>
          <w:rFonts w:ascii="Times New Roman" w:eastAsia="Times New Roman" w:hAnsi="Times New Roman" w:cs="Times New Roman"/>
          <w:sz w:val="24"/>
          <w:szCs w:val="24"/>
          <w:lang w:eastAsia="sk-SK"/>
        </w:rPr>
        <w:t>uplatniť k nemu viaceré pripomienky</w:t>
      </w:r>
      <w:r w:rsidRPr="009A7DB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46D12" w:rsidRPr="009A7DBB" w:rsidRDefault="00D46D12" w:rsidP="009A7DB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46D12" w:rsidRPr="009A7DBB" w:rsidRDefault="00D46D12" w:rsidP="009A7D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46D12" w:rsidRDefault="00D46D12" w:rsidP="009A7D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9A7DBB">
        <w:rPr>
          <w:rFonts w:ascii="Times New Roman" w:eastAsia="Calibri" w:hAnsi="Times New Roman" w:cs="Times New Roman"/>
          <w:iCs/>
          <w:sz w:val="24"/>
          <w:szCs w:val="24"/>
          <w:u w:val="single"/>
        </w:rPr>
        <w:t>Návrh nariadenia vlády Slovenskej republiky, ktorým sa zrušuje nariadenie vlády Slovenskej republiky č. 183/2002 Z. z., ktorým sa ustanovujú podrobnosti o technických požiadavkách a postupoch posudzovania zhody na zariadenia určené na osobnú lanovú dopravu v znení nariadenia vlády Slovenskej republiky č. 78/2004 Z. z. (č. m. 14947/2018)</w:t>
      </w:r>
    </w:p>
    <w:p w:rsidR="009A7DBB" w:rsidRDefault="009A7DBB" w:rsidP="009A7DB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9A7DBB" w:rsidRDefault="009A7DBB" w:rsidP="009A7DB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9A7DBB" w:rsidRPr="009A7DBB" w:rsidRDefault="009A7DBB" w:rsidP="009A7DBB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p w:rsidR="00D46D12" w:rsidRPr="009A7DBB" w:rsidRDefault="009A7DBB" w:rsidP="009A7DBB">
      <w:pPr>
        <w:suppressAutoHyphens/>
        <w:autoSpaceDN w:val="0"/>
        <w:spacing w:after="0" w:line="240" w:lineRule="auto"/>
        <w:ind w:left="709" w:right="-142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9A7DBB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rerokovaní tohto  návrhu  nariadenia vlády  odporučila  návrh  upraviť </w:t>
      </w:r>
      <w:r w:rsidRPr="009A7DB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jej pripomienok a na rokovanie vlády predložiť jeho nové, upravené znenie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40498" w:rsidRPr="009A7DBB" w:rsidRDefault="00B40498" w:rsidP="009A7D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72C6" w:rsidRPr="009A7DBB" w:rsidRDefault="00C572C6" w:rsidP="009A7DB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8121C8" w:rsidRDefault="008121C8" w:rsidP="009A7DBB">
      <w:pPr>
        <w:spacing w:after="0" w:line="240" w:lineRule="auto"/>
        <w:rPr>
          <w:sz w:val="24"/>
          <w:szCs w:val="24"/>
        </w:rPr>
      </w:pPr>
    </w:p>
    <w:p w:rsidR="008121C8" w:rsidRPr="008121C8" w:rsidRDefault="008121C8" w:rsidP="008121C8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ab/>
      </w:r>
    </w:p>
    <w:p w:rsidR="008121C8" w:rsidRPr="008121C8" w:rsidRDefault="008121C8" w:rsidP="008121C8">
      <w:pPr>
        <w:keepNext/>
        <w:keepLines/>
        <w:suppressAutoHyphens/>
        <w:autoSpaceDN w:val="0"/>
        <w:spacing w:before="20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21C8">
        <w:rPr>
          <w:rFonts w:ascii="Cambria" w:eastAsia="Times New Roman" w:hAnsi="Cambria" w:cs="Times New Roman"/>
          <w:b/>
          <w:bCs/>
          <w:i/>
          <w:iCs/>
          <w:color w:val="4F81BD" w:themeColor="accent1"/>
          <w:sz w:val="24"/>
          <w:szCs w:val="24"/>
          <w:lang w:eastAsia="sk-SK"/>
        </w:rPr>
        <w:tab/>
      </w:r>
      <w:r w:rsidRPr="008121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                                   </w:t>
      </w:r>
      <w:proofErr w:type="spellStart"/>
      <w:r w:rsidRPr="008121C8">
        <w:rPr>
          <w:rFonts w:ascii="Times New Roman" w:eastAsia="Times New Roman" w:hAnsi="Times New Roman" w:cs="Times New Roman"/>
          <w:sz w:val="24"/>
          <w:szCs w:val="24"/>
          <w:lang w:eastAsia="sk-SK"/>
        </w:rPr>
        <w:t>Gábor</w:t>
      </w:r>
      <w:proofErr w:type="spellEnd"/>
      <w:r w:rsidRPr="00812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Gál v. r.</w:t>
      </w:r>
    </w:p>
    <w:p w:rsidR="008121C8" w:rsidRPr="008121C8" w:rsidRDefault="008121C8" w:rsidP="008121C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121C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minister spravodlivosti    </w:t>
      </w:r>
    </w:p>
    <w:p w:rsidR="008121C8" w:rsidRPr="008121C8" w:rsidRDefault="008121C8" w:rsidP="008121C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8121C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a predseda Legislatívnej rady vlády SR </w:t>
      </w:r>
    </w:p>
    <w:p w:rsidR="008B5354" w:rsidRDefault="008B5354" w:rsidP="008B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5354" w:rsidRDefault="008B5354" w:rsidP="008B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5354" w:rsidRDefault="008B5354" w:rsidP="008B5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7E91" w:rsidRPr="008121C8" w:rsidRDefault="00EF7E91" w:rsidP="008121C8">
      <w:pPr>
        <w:tabs>
          <w:tab w:val="left" w:pos="6030"/>
        </w:tabs>
        <w:rPr>
          <w:sz w:val="24"/>
          <w:szCs w:val="24"/>
        </w:rPr>
      </w:pPr>
      <w:bookmarkStart w:id="0" w:name="_GoBack"/>
      <w:bookmarkEnd w:id="0"/>
    </w:p>
    <w:sectPr w:rsidR="00EF7E91" w:rsidRPr="00812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6652A"/>
    <w:multiLevelType w:val="hybridMultilevel"/>
    <w:tmpl w:val="4B183A48"/>
    <w:lvl w:ilvl="0" w:tplc="A8F408F8">
      <w:start w:val="1"/>
      <w:numFmt w:val="decimal"/>
      <w:lvlText w:val="%1."/>
      <w:lvlJc w:val="left"/>
      <w:pPr>
        <w:ind w:left="644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C6"/>
    <w:rsid w:val="000C6BF6"/>
    <w:rsid w:val="003F3692"/>
    <w:rsid w:val="00687B17"/>
    <w:rsid w:val="00790440"/>
    <w:rsid w:val="008121C8"/>
    <w:rsid w:val="008B5354"/>
    <w:rsid w:val="00976BA4"/>
    <w:rsid w:val="009A7DBB"/>
    <w:rsid w:val="00B1447E"/>
    <w:rsid w:val="00B40498"/>
    <w:rsid w:val="00C572C6"/>
    <w:rsid w:val="00D46D12"/>
    <w:rsid w:val="00D866CD"/>
    <w:rsid w:val="00DD15D7"/>
    <w:rsid w:val="00E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12</cp:revision>
  <cp:lastPrinted>2018-04-24T10:54:00Z</cp:lastPrinted>
  <dcterms:created xsi:type="dcterms:W3CDTF">2018-04-23T11:16:00Z</dcterms:created>
  <dcterms:modified xsi:type="dcterms:W3CDTF">2018-04-24T10:58:00Z</dcterms:modified>
</cp:coreProperties>
</file>