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83" w:rsidRDefault="00516C46">
      <w:pPr>
        <w:framePr w:hSpace="142" w:wrap="around" w:vAnchor="text" w:hAnchor="page" w:x="857" w:y="-66"/>
      </w:pPr>
      <w:r>
        <w:rPr>
          <w:noProof/>
        </w:rPr>
        <w:drawing>
          <wp:inline distT="0" distB="0" distL="0" distR="0">
            <wp:extent cx="724535" cy="379730"/>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8D1FF0" w:rsidRPr="00876805" w:rsidRDefault="008D1FF0" w:rsidP="008D1FF0">
      <w:pPr>
        <w:jc w:val="center"/>
        <w:rPr>
          <w:sz w:val="24"/>
          <w:szCs w:val="24"/>
        </w:rPr>
      </w:pPr>
      <w:r w:rsidRPr="00876805">
        <w:rPr>
          <w:b/>
          <w:sz w:val="24"/>
          <w:szCs w:val="24"/>
        </w:rPr>
        <w:t>KONFEDERÁCIA ODBOROVÝCH ZVÄZOV SLOVENSKEJ REPUBLIKY</w:t>
      </w:r>
    </w:p>
    <w:p w:rsidR="008D1FF0" w:rsidRDefault="00876805" w:rsidP="008D1FF0">
      <w:pPr>
        <w:rPr>
          <w:sz w:val="24"/>
          <w:szCs w:val="24"/>
        </w:rPr>
      </w:pPr>
      <w:r>
        <w:rPr>
          <w:sz w:val="24"/>
          <w:szCs w:val="24"/>
        </w:rPr>
        <w:tab/>
      </w:r>
    </w:p>
    <w:p w:rsidR="00634507" w:rsidRPr="00393261" w:rsidRDefault="008D1FF0" w:rsidP="00393261">
      <w:pPr>
        <w:ind w:left="-567"/>
        <w:rPr>
          <w:sz w:val="24"/>
          <w:szCs w:val="24"/>
        </w:rPr>
      </w:pPr>
      <w:r>
        <w:rPr>
          <w:noProof/>
        </w:rPr>
        <w:t xml:space="preserve"> </w:t>
      </w:r>
      <w:r>
        <w:rPr>
          <w:noProof/>
        </w:rPr>
        <w:drawing>
          <wp:inline distT="0" distB="0" distL="0" distR="0">
            <wp:extent cx="1333500" cy="571500"/>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p>
    <w:p w:rsidR="0098391E" w:rsidRDefault="0098391E" w:rsidP="00FF32C7">
      <w:pPr>
        <w:pStyle w:val="Nzov"/>
        <w:spacing w:before="0"/>
        <w:jc w:val="both"/>
        <w:rPr>
          <w:b w:val="0"/>
          <w:szCs w:val="24"/>
        </w:rPr>
      </w:pPr>
    </w:p>
    <w:p w:rsidR="001856BC" w:rsidRDefault="00393261" w:rsidP="00FF32C7">
      <w:pPr>
        <w:pStyle w:val="Nzov"/>
        <w:spacing w:before="0"/>
        <w:jc w:val="both"/>
        <w:rPr>
          <w:b w:val="0"/>
          <w:szCs w:val="24"/>
        </w:rPr>
      </w:pPr>
      <w:r>
        <w:rPr>
          <w:b w:val="0"/>
          <w:szCs w:val="24"/>
        </w:rPr>
        <w:t xml:space="preserve">Materiál na </w:t>
      </w:r>
      <w:r w:rsidR="00876805" w:rsidRPr="00FF32C7">
        <w:rPr>
          <w:b w:val="0"/>
          <w:szCs w:val="24"/>
        </w:rPr>
        <w:t>rokovanie</w:t>
      </w:r>
      <w:r>
        <w:rPr>
          <w:b w:val="0"/>
          <w:szCs w:val="24"/>
        </w:rPr>
        <w:t xml:space="preserve"> </w:t>
      </w:r>
    </w:p>
    <w:p w:rsidR="0083564D" w:rsidRPr="00FF32C7" w:rsidRDefault="00C95F3B" w:rsidP="00FF32C7">
      <w:pPr>
        <w:pStyle w:val="Nzov"/>
        <w:spacing w:before="0"/>
        <w:jc w:val="both"/>
        <w:rPr>
          <w:b w:val="0"/>
          <w:szCs w:val="24"/>
        </w:rPr>
      </w:pPr>
      <w:r>
        <w:rPr>
          <w:b w:val="0"/>
          <w:szCs w:val="24"/>
        </w:rPr>
        <w:t>HSR SR 16.4</w:t>
      </w:r>
      <w:r w:rsidR="00393261">
        <w:rPr>
          <w:b w:val="0"/>
          <w:szCs w:val="24"/>
        </w:rPr>
        <w:t>.2018</w:t>
      </w:r>
      <w:r w:rsidR="00CD15ED" w:rsidRPr="00FF32C7">
        <w:rPr>
          <w:b w:val="0"/>
          <w:szCs w:val="24"/>
        </w:rPr>
        <w:t xml:space="preserve">       </w:t>
      </w:r>
    </w:p>
    <w:p w:rsidR="00D15F49" w:rsidRPr="00FF32C7" w:rsidRDefault="00471B0C" w:rsidP="00FF32C7">
      <w:pPr>
        <w:pStyle w:val="Nzov"/>
        <w:spacing w:before="0"/>
        <w:ind w:left="7788"/>
        <w:jc w:val="both"/>
        <w:rPr>
          <w:b w:val="0"/>
          <w:szCs w:val="24"/>
        </w:rPr>
      </w:pPr>
      <w:r>
        <w:rPr>
          <w:b w:val="0"/>
          <w:szCs w:val="24"/>
        </w:rPr>
        <w:t xml:space="preserve">        </w:t>
      </w:r>
      <w:r w:rsidR="00CD15ED" w:rsidRPr="00FF32C7">
        <w:rPr>
          <w:b w:val="0"/>
          <w:szCs w:val="24"/>
        </w:rPr>
        <w:t>b</w:t>
      </w:r>
      <w:r w:rsidR="00A745D5" w:rsidRPr="00FF32C7">
        <w:rPr>
          <w:b w:val="0"/>
          <w:szCs w:val="24"/>
        </w:rPr>
        <w:t>od</w:t>
      </w:r>
      <w:r w:rsidR="00D53BB1" w:rsidRPr="00FF32C7">
        <w:rPr>
          <w:b w:val="0"/>
          <w:szCs w:val="24"/>
        </w:rPr>
        <w:t xml:space="preserve"> </w:t>
      </w:r>
      <w:r w:rsidR="00C95F3B">
        <w:rPr>
          <w:b w:val="0"/>
          <w:szCs w:val="24"/>
        </w:rPr>
        <w:t>10</w:t>
      </w:r>
      <w:r w:rsidR="000C4C2A" w:rsidRPr="00FF32C7">
        <w:rPr>
          <w:b w:val="0"/>
          <w:szCs w:val="24"/>
        </w:rPr>
        <w:t xml:space="preserve"> </w:t>
      </w:r>
    </w:p>
    <w:p w:rsidR="00F466D5" w:rsidRPr="00FF32C7" w:rsidRDefault="00F466D5" w:rsidP="00393261">
      <w:pPr>
        <w:pStyle w:val="Nzov"/>
        <w:spacing w:before="0"/>
        <w:rPr>
          <w:szCs w:val="24"/>
        </w:rPr>
      </w:pPr>
    </w:p>
    <w:p w:rsidR="00876805" w:rsidRPr="00FF32C7" w:rsidRDefault="00876805" w:rsidP="00FF32C7">
      <w:pPr>
        <w:pStyle w:val="Nzov"/>
        <w:spacing w:before="0"/>
        <w:rPr>
          <w:szCs w:val="24"/>
        </w:rPr>
      </w:pPr>
      <w:r w:rsidRPr="00FF32C7">
        <w:rPr>
          <w:szCs w:val="24"/>
        </w:rPr>
        <w:t>S T A N O V I S K O</w:t>
      </w:r>
    </w:p>
    <w:p w:rsidR="00566019" w:rsidRPr="00566019" w:rsidRDefault="00A73E7C" w:rsidP="00566019">
      <w:pPr>
        <w:jc w:val="center"/>
        <w:rPr>
          <w:b/>
          <w:iCs/>
          <w:sz w:val="24"/>
          <w:szCs w:val="24"/>
        </w:rPr>
      </w:pPr>
      <w:r w:rsidRPr="00634507">
        <w:rPr>
          <w:b/>
          <w:sz w:val="24"/>
          <w:szCs w:val="24"/>
        </w:rPr>
        <w:t>k</w:t>
      </w:r>
      <w:r w:rsidR="00822E45">
        <w:rPr>
          <w:b/>
          <w:iCs/>
          <w:sz w:val="24"/>
          <w:szCs w:val="24"/>
        </w:rPr>
        <w:t xml:space="preserve"> návrhu </w:t>
      </w:r>
      <w:r w:rsidR="00566019">
        <w:rPr>
          <w:b/>
          <w:iCs/>
          <w:sz w:val="24"/>
          <w:szCs w:val="24"/>
        </w:rPr>
        <w:t>z</w:t>
      </w:r>
      <w:r w:rsidR="00566019" w:rsidRPr="00566019">
        <w:rPr>
          <w:b/>
          <w:iCs/>
          <w:sz w:val="24"/>
          <w:szCs w:val="24"/>
        </w:rPr>
        <w:t>ákon</w:t>
      </w:r>
      <w:r w:rsidR="00566019">
        <w:rPr>
          <w:b/>
          <w:iCs/>
          <w:sz w:val="24"/>
          <w:szCs w:val="24"/>
        </w:rPr>
        <w:t>a</w:t>
      </w:r>
      <w:r w:rsidR="00566019" w:rsidRPr="00566019">
        <w:rPr>
          <w:b/>
          <w:iCs/>
          <w:sz w:val="24"/>
          <w:szCs w:val="24"/>
        </w:rPr>
        <w:t xml:space="preserve">, </w:t>
      </w:r>
      <w:r w:rsidR="00C95F3B" w:rsidRPr="00C95F3B">
        <w:rPr>
          <w:b/>
          <w:iCs/>
          <w:sz w:val="24"/>
          <w:szCs w:val="24"/>
        </w:rPr>
        <w:t xml:space="preserve">ktorým sa mení a dopĺňa zákon č. </w:t>
      </w:r>
      <w:bookmarkStart w:id="0" w:name="_GoBack"/>
      <w:r w:rsidR="00C95F3B" w:rsidRPr="00C95F3B">
        <w:rPr>
          <w:b/>
          <w:iCs/>
          <w:sz w:val="24"/>
          <w:szCs w:val="24"/>
        </w:rPr>
        <w:t xml:space="preserve">39/2013 Z. z. o integrovanej prevencii a kontrole znečisťovania životného prostredia </w:t>
      </w:r>
      <w:bookmarkEnd w:id="0"/>
      <w:r w:rsidR="00C95F3B" w:rsidRPr="00C95F3B">
        <w:rPr>
          <w:b/>
          <w:iCs/>
          <w:sz w:val="24"/>
          <w:szCs w:val="24"/>
        </w:rPr>
        <w:t>a o zmene a doplnení niektorých zákonov v znení neskorších predpisov</w:t>
      </w:r>
    </w:p>
    <w:p w:rsidR="00FF32C7" w:rsidRDefault="00FF32C7" w:rsidP="00FF32C7">
      <w:pPr>
        <w:rPr>
          <w:b/>
          <w:iCs/>
          <w:sz w:val="24"/>
          <w:szCs w:val="24"/>
        </w:rPr>
      </w:pPr>
    </w:p>
    <w:p w:rsidR="00634507" w:rsidRPr="00FF32C7" w:rsidRDefault="00634507" w:rsidP="00FF32C7">
      <w:pPr>
        <w:rPr>
          <w:sz w:val="24"/>
          <w:szCs w:val="24"/>
        </w:rPr>
      </w:pPr>
    </w:p>
    <w:p w:rsidR="00393261" w:rsidRPr="00393261" w:rsidRDefault="00E4335D" w:rsidP="00634507">
      <w:pPr>
        <w:numPr>
          <w:ilvl w:val="0"/>
          <w:numId w:val="3"/>
        </w:numPr>
        <w:jc w:val="both"/>
        <w:rPr>
          <w:b/>
          <w:sz w:val="24"/>
          <w:szCs w:val="24"/>
        </w:rPr>
      </w:pPr>
      <w:r w:rsidRPr="00FF32C7">
        <w:rPr>
          <w:b/>
          <w:sz w:val="24"/>
          <w:szCs w:val="24"/>
        </w:rPr>
        <w:t>Popis materiálu</w:t>
      </w:r>
    </w:p>
    <w:p w:rsidR="00C95F3B" w:rsidRDefault="00C95F3B" w:rsidP="00C95F3B">
      <w:pPr>
        <w:ind w:firstLine="708"/>
        <w:jc w:val="both"/>
        <w:rPr>
          <w:sz w:val="24"/>
          <w:szCs w:val="24"/>
        </w:rPr>
      </w:pPr>
      <w:r w:rsidRPr="00C95F3B">
        <w:rPr>
          <w:sz w:val="24"/>
          <w:szCs w:val="24"/>
        </w:rPr>
        <w:t xml:space="preserve">Cieľom návrhu zákona je zapracovanie zmien, ktoré vyplynuli z požiadaviek Európskej komisie v rámci </w:t>
      </w:r>
      <w:r>
        <w:rPr>
          <w:sz w:val="24"/>
          <w:szCs w:val="24"/>
        </w:rPr>
        <w:t xml:space="preserve">prípadu č. EUP(2016)8980 na </w:t>
      </w:r>
      <w:r w:rsidRPr="00C95F3B">
        <w:rPr>
          <w:sz w:val="24"/>
          <w:szCs w:val="24"/>
        </w:rPr>
        <w:t xml:space="preserve">doplnenie a spresnenie transpozície smernice Európskeho parlamentu a Rady 2010/75/EÚ z 24. novembra 2010 o priemyselných emisiách (integrovaná prevencia a kontrola znečisťovania životného prostredia) v platnom znení. </w:t>
      </w:r>
    </w:p>
    <w:p w:rsidR="00C95F3B" w:rsidRDefault="00C95F3B" w:rsidP="00C95F3B">
      <w:pPr>
        <w:ind w:firstLine="708"/>
        <w:jc w:val="both"/>
        <w:rPr>
          <w:sz w:val="24"/>
          <w:szCs w:val="24"/>
        </w:rPr>
      </w:pPr>
      <w:r w:rsidRPr="00C95F3B">
        <w:rPr>
          <w:sz w:val="24"/>
          <w:szCs w:val="24"/>
        </w:rPr>
        <w:t>Návrh zákona ďalej obsahuje úpravy, ktorými sa rieši požiadavka na uzavretie skládok odpadov vyplývajúca z prehraného súdneho sporu pred Súdnym dvorom EÚ vo veci C-331/11 Európska komisia v. Slovenská republika a z konania o porušení povinnosti podľa čl. 258 až 260 Zmluvy o fungovaní EÚ č. 2017/2035. Navrhovanými úpravami sa rieši možnosť uzavretia skládky odpadu alebo jej časti,  ktorej uzatvorenie je predmetom integrovaného povoľovania, ktorého súčasťou je stavebné konanie na uskutočnenie stavby uzavretie skládky odpadov alebo jej časti alebo na vykonanie jej rekultivácie, pričom prekážkou pre skončenie konania právoplatným rozhodnutím vo veci samej  je preukazovanie vlastníckeho alebo iného práva oprávňujúceho zriadiť na pozemku stavbu alebo právo k stavbe. Návrh zákona obsahuje aj úpra</w:t>
      </w:r>
      <w:r>
        <w:rPr>
          <w:sz w:val="24"/>
          <w:szCs w:val="24"/>
        </w:rPr>
        <w:t xml:space="preserve">vy, ktoré vyplynuli </w:t>
      </w:r>
      <w:r w:rsidRPr="00C95F3B">
        <w:rPr>
          <w:sz w:val="24"/>
          <w:szCs w:val="24"/>
        </w:rPr>
        <w:t>z aplikačnej praxe.</w:t>
      </w:r>
    </w:p>
    <w:p w:rsidR="003F07DC" w:rsidRPr="00E86941" w:rsidRDefault="003F07DC" w:rsidP="00FF32C7">
      <w:pPr>
        <w:pStyle w:val="Normlnywebov"/>
        <w:spacing w:before="0" w:beforeAutospacing="0" w:after="0" w:afterAutospacing="0"/>
        <w:contextualSpacing/>
        <w:jc w:val="both"/>
      </w:pPr>
    </w:p>
    <w:p w:rsidR="00A4266E" w:rsidRPr="00FF32C7" w:rsidRDefault="00B6220C" w:rsidP="00FF32C7">
      <w:pPr>
        <w:numPr>
          <w:ilvl w:val="0"/>
          <w:numId w:val="3"/>
        </w:numPr>
        <w:jc w:val="both"/>
        <w:rPr>
          <w:b/>
          <w:sz w:val="24"/>
          <w:szCs w:val="24"/>
        </w:rPr>
      </w:pPr>
      <w:r w:rsidRPr="00FF32C7">
        <w:rPr>
          <w:b/>
          <w:sz w:val="24"/>
          <w:szCs w:val="24"/>
        </w:rPr>
        <w:t>Stanovisko KOZ SR</w:t>
      </w:r>
    </w:p>
    <w:p w:rsidR="00E1260D" w:rsidRDefault="00E1260D" w:rsidP="00E1260D">
      <w:pPr>
        <w:ind w:firstLine="708"/>
        <w:jc w:val="both"/>
        <w:rPr>
          <w:sz w:val="24"/>
          <w:szCs w:val="24"/>
        </w:rPr>
      </w:pPr>
      <w:r>
        <w:rPr>
          <w:sz w:val="24"/>
          <w:szCs w:val="24"/>
        </w:rPr>
        <w:t xml:space="preserve">KOZ SR nemá </w:t>
      </w:r>
      <w:r w:rsidR="0037746E">
        <w:rPr>
          <w:sz w:val="24"/>
          <w:szCs w:val="24"/>
        </w:rPr>
        <w:t>k</w:t>
      </w:r>
      <w:r>
        <w:rPr>
          <w:sz w:val="24"/>
          <w:szCs w:val="24"/>
        </w:rPr>
        <w:t> predloženému návrhu zákona pripomienky.</w:t>
      </w:r>
    </w:p>
    <w:p w:rsidR="003F07DC" w:rsidRPr="00FF32C7" w:rsidRDefault="003F07DC" w:rsidP="00FF32C7">
      <w:pPr>
        <w:jc w:val="both"/>
        <w:rPr>
          <w:sz w:val="24"/>
          <w:szCs w:val="24"/>
        </w:rPr>
      </w:pPr>
    </w:p>
    <w:p w:rsidR="0032711A" w:rsidRPr="00FF32C7" w:rsidRDefault="0032711A" w:rsidP="00FF32C7">
      <w:pPr>
        <w:numPr>
          <w:ilvl w:val="0"/>
          <w:numId w:val="3"/>
        </w:numPr>
        <w:jc w:val="both"/>
        <w:rPr>
          <w:b/>
          <w:sz w:val="24"/>
          <w:szCs w:val="24"/>
        </w:rPr>
      </w:pPr>
      <w:r w:rsidRPr="00FF32C7">
        <w:rPr>
          <w:b/>
          <w:sz w:val="24"/>
          <w:szCs w:val="24"/>
        </w:rPr>
        <w:t>Závery a</w:t>
      </w:r>
      <w:r w:rsidR="001D064B" w:rsidRPr="00FF32C7">
        <w:rPr>
          <w:b/>
          <w:sz w:val="24"/>
          <w:szCs w:val="24"/>
        </w:rPr>
        <w:t> </w:t>
      </w:r>
      <w:r w:rsidRPr="00FF32C7">
        <w:rPr>
          <w:b/>
          <w:sz w:val="24"/>
          <w:szCs w:val="24"/>
        </w:rPr>
        <w:t>odporúčania</w:t>
      </w:r>
    </w:p>
    <w:p w:rsidR="00C95F3B" w:rsidRDefault="001D064B" w:rsidP="00FF32C7">
      <w:pPr>
        <w:pStyle w:val="Odsekzoznamu"/>
        <w:spacing w:after="0"/>
        <w:ind w:left="0" w:firstLine="708"/>
        <w:contextualSpacing/>
        <w:jc w:val="both"/>
        <w:rPr>
          <w:rFonts w:ascii="Times New Roman" w:hAnsi="Times New Roman" w:cs="Times New Roman"/>
          <w:bCs/>
          <w:sz w:val="24"/>
          <w:szCs w:val="24"/>
        </w:rPr>
      </w:pPr>
      <w:r w:rsidRPr="00FF32C7">
        <w:rPr>
          <w:rFonts w:ascii="Times New Roman" w:hAnsi="Times New Roman" w:cs="Times New Roman"/>
          <w:sz w:val="24"/>
          <w:szCs w:val="24"/>
        </w:rPr>
        <w:t xml:space="preserve">KOZ SR </w:t>
      </w:r>
      <w:r w:rsidR="00A673F3" w:rsidRPr="00FF32C7">
        <w:rPr>
          <w:rFonts w:ascii="Times New Roman" w:hAnsi="Times New Roman" w:cs="Times New Roman"/>
          <w:sz w:val="24"/>
          <w:szCs w:val="24"/>
        </w:rPr>
        <w:t>odporú</w:t>
      </w:r>
      <w:r w:rsidR="003F07DC" w:rsidRPr="00FF32C7">
        <w:rPr>
          <w:rFonts w:ascii="Times New Roman" w:hAnsi="Times New Roman" w:cs="Times New Roman"/>
          <w:sz w:val="24"/>
          <w:szCs w:val="24"/>
        </w:rPr>
        <w:t xml:space="preserve">ča </w:t>
      </w:r>
      <w:r w:rsidR="00393261">
        <w:rPr>
          <w:rFonts w:ascii="Times New Roman" w:hAnsi="Times New Roman" w:cs="Times New Roman"/>
          <w:bCs/>
          <w:sz w:val="24"/>
          <w:szCs w:val="24"/>
        </w:rPr>
        <w:t xml:space="preserve">návrh </w:t>
      </w:r>
      <w:r w:rsidR="00C95F3B">
        <w:rPr>
          <w:rFonts w:ascii="Times New Roman" w:hAnsi="Times New Roman" w:cs="Times New Roman"/>
          <w:bCs/>
          <w:sz w:val="24"/>
          <w:szCs w:val="24"/>
        </w:rPr>
        <w:t xml:space="preserve">predloženého </w:t>
      </w:r>
      <w:r w:rsidR="00E1260D" w:rsidRPr="00E1260D">
        <w:rPr>
          <w:rFonts w:ascii="Times New Roman" w:hAnsi="Times New Roman" w:cs="Times New Roman"/>
          <w:bCs/>
          <w:sz w:val="24"/>
          <w:szCs w:val="24"/>
        </w:rPr>
        <w:t>zákona</w:t>
      </w:r>
      <w:r w:rsidR="00C95F3B">
        <w:rPr>
          <w:rFonts w:ascii="Times New Roman" w:hAnsi="Times New Roman" w:cs="Times New Roman"/>
          <w:bCs/>
          <w:sz w:val="24"/>
          <w:szCs w:val="24"/>
        </w:rPr>
        <w:t xml:space="preserve"> na ďalšie legislatívne konanie.</w:t>
      </w:r>
    </w:p>
    <w:p w:rsidR="00C95F3B" w:rsidRDefault="00C95F3B" w:rsidP="00FF32C7">
      <w:pPr>
        <w:pStyle w:val="Odsekzoznamu"/>
        <w:spacing w:after="0"/>
        <w:ind w:left="0" w:firstLine="708"/>
        <w:contextualSpacing/>
        <w:jc w:val="both"/>
        <w:rPr>
          <w:rFonts w:ascii="Times New Roman" w:hAnsi="Times New Roman" w:cs="Times New Roman"/>
          <w:bCs/>
          <w:sz w:val="24"/>
          <w:szCs w:val="24"/>
        </w:rPr>
      </w:pPr>
    </w:p>
    <w:sectPr w:rsidR="00C95F3B" w:rsidSect="00D3112A">
      <w:pgSz w:w="11907" w:h="16840" w:code="9"/>
      <w:pgMar w:top="1417" w:right="1417" w:bottom="1417" w:left="1417"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25" w:rsidRDefault="002D2025">
      <w:r>
        <w:separator/>
      </w:r>
    </w:p>
  </w:endnote>
  <w:endnote w:type="continuationSeparator" w:id="0">
    <w:p w:rsidR="002D2025" w:rsidRDefault="002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EUAlbertina"/>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25" w:rsidRDefault="002D2025">
      <w:r>
        <w:separator/>
      </w:r>
    </w:p>
  </w:footnote>
  <w:footnote w:type="continuationSeparator" w:id="0">
    <w:p w:rsidR="002D2025" w:rsidRDefault="002D2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5E4194"/>
    <w:multiLevelType w:val="multilevel"/>
    <w:tmpl w:val="DB68A0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6F4535"/>
    <w:multiLevelType w:val="hybridMultilevel"/>
    <w:tmpl w:val="A838DAC4"/>
    <w:lvl w:ilvl="0" w:tplc="23C6A55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836E95"/>
    <w:multiLevelType w:val="hybridMultilevel"/>
    <w:tmpl w:val="1C52FA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48A409DD"/>
    <w:multiLevelType w:val="hybridMultilevel"/>
    <w:tmpl w:val="3EAEFD36"/>
    <w:lvl w:ilvl="0" w:tplc="34E24F78">
      <w:start w:val="1"/>
      <w:numFmt w:val="bullet"/>
      <w:lvlText w:val="•"/>
      <w:lvlJc w:val="left"/>
      <w:pPr>
        <w:ind w:left="360" w:hanging="360"/>
      </w:pPr>
      <w:rPr>
        <w:rFonts w:ascii="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5CA32A7B"/>
    <w:multiLevelType w:val="hybridMultilevel"/>
    <w:tmpl w:val="64EACFF2"/>
    <w:lvl w:ilvl="0" w:tplc="5476AADC">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A556C7"/>
    <w:multiLevelType w:val="hybridMultilevel"/>
    <w:tmpl w:val="BDBEA3E0"/>
    <w:lvl w:ilvl="0" w:tplc="23C6A55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16"/>
  </w:num>
  <w:num w:numId="6">
    <w:abstractNumId w:val="7"/>
  </w:num>
  <w:num w:numId="7">
    <w:abstractNumId w:val="9"/>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num>
  <w:num w:numId="13">
    <w:abstractNumId w:val="3"/>
  </w:num>
  <w:num w:numId="14">
    <w:abstractNumId w:val="13"/>
  </w:num>
  <w:num w:numId="15">
    <w:abstractNumId w:val="6"/>
  </w:num>
  <w:num w:numId="16">
    <w:abstractNumId w:val="1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A7"/>
    <w:rsid w:val="00011B6A"/>
    <w:rsid w:val="00012D05"/>
    <w:rsid w:val="00014428"/>
    <w:rsid w:val="000178BB"/>
    <w:rsid w:val="000223AC"/>
    <w:rsid w:val="000340C9"/>
    <w:rsid w:val="00037A4B"/>
    <w:rsid w:val="0004462D"/>
    <w:rsid w:val="00044F7C"/>
    <w:rsid w:val="000520BA"/>
    <w:rsid w:val="00052108"/>
    <w:rsid w:val="000551AE"/>
    <w:rsid w:val="0005794B"/>
    <w:rsid w:val="0006137F"/>
    <w:rsid w:val="00063488"/>
    <w:rsid w:val="0006592A"/>
    <w:rsid w:val="0006625D"/>
    <w:rsid w:val="00086533"/>
    <w:rsid w:val="0009022B"/>
    <w:rsid w:val="000A5BEB"/>
    <w:rsid w:val="000C4C2A"/>
    <w:rsid w:val="000C4F4C"/>
    <w:rsid w:val="000C53A2"/>
    <w:rsid w:val="000D471F"/>
    <w:rsid w:val="000F176D"/>
    <w:rsid w:val="000F1CBA"/>
    <w:rsid w:val="000F4AFC"/>
    <w:rsid w:val="0010284E"/>
    <w:rsid w:val="00105A5A"/>
    <w:rsid w:val="00107055"/>
    <w:rsid w:val="00120440"/>
    <w:rsid w:val="00126F6E"/>
    <w:rsid w:val="00142764"/>
    <w:rsid w:val="00142973"/>
    <w:rsid w:val="00152748"/>
    <w:rsid w:val="001531AB"/>
    <w:rsid w:val="00162B29"/>
    <w:rsid w:val="0016459E"/>
    <w:rsid w:val="001653CF"/>
    <w:rsid w:val="00165AEF"/>
    <w:rsid w:val="0016743D"/>
    <w:rsid w:val="00171D3A"/>
    <w:rsid w:val="00181BA7"/>
    <w:rsid w:val="00182EBF"/>
    <w:rsid w:val="001856BC"/>
    <w:rsid w:val="00186BEC"/>
    <w:rsid w:val="001903EB"/>
    <w:rsid w:val="001972EE"/>
    <w:rsid w:val="001A3883"/>
    <w:rsid w:val="001A5292"/>
    <w:rsid w:val="001B116B"/>
    <w:rsid w:val="001B1A82"/>
    <w:rsid w:val="001B3D9E"/>
    <w:rsid w:val="001B7CD9"/>
    <w:rsid w:val="001C5237"/>
    <w:rsid w:val="001D064B"/>
    <w:rsid w:val="001D1CDF"/>
    <w:rsid w:val="001D3396"/>
    <w:rsid w:val="001E673B"/>
    <w:rsid w:val="001F300E"/>
    <w:rsid w:val="001F6823"/>
    <w:rsid w:val="002053CB"/>
    <w:rsid w:val="00206FFE"/>
    <w:rsid w:val="00210EC7"/>
    <w:rsid w:val="0021533F"/>
    <w:rsid w:val="0021628F"/>
    <w:rsid w:val="002322F0"/>
    <w:rsid w:val="00234939"/>
    <w:rsid w:val="00236044"/>
    <w:rsid w:val="0024172F"/>
    <w:rsid w:val="00242B4D"/>
    <w:rsid w:val="002434E3"/>
    <w:rsid w:val="002471D9"/>
    <w:rsid w:val="00251403"/>
    <w:rsid w:val="00251F6A"/>
    <w:rsid w:val="002714BB"/>
    <w:rsid w:val="002724DA"/>
    <w:rsid w:val="00275263"/>
    <w:rsid w:val="002770EC"/>
    <w:rsid w:val="0028681C"/>
    <w:rsid w:val="0029385E"/>
    <w:rsid w:val="002975FD"/>
    <w:rsid w:val="002A55DD"/>
    <w:rsid w:val="002A6382"/>
    <w:rsid w:val="002B445D"/>
    <w:rsid w:val="002C36A3"/>
    <w:rsid w:val="002D2025"/>
    <w:rsid w:val="002D63A9"/>
    <w:rsid w:val="002E2DF9"/>
    <w:rsid w:val="002E4E02"/>
    <w:rsid w:val="002F0F76"/>
    <w:rsid w:val="003043AB"/>
    <w:rsid w:val="00307873"/>
    <w:rsid w:val="0032269A"/>
    <w:rsid w:val="00324369"/>
    <w:rsid w:val="003248DB"/>
    <w:rsid w:val="0032711A"/>
    <w:rsid w:val="0032744C"/>
    <w:rsid w:val="0033526B"/>
    <w:rsid w:val="00341AFD"/>
    <w:rsid w:val="00345CAE"/>
    <w:rsid w:val="00353083"/>
    <w:rsid w:val="00354BDE"/>
    <w:rsid w:val="003653FF"/>
    <w:rsid w:val="00374046"/>
    <w:rsid w:val="00374323"/>
    <w:rsid w:val="0037746E"/>
    <w:rsid w:val="003831B7"/>
    <w:rsid w:val="00385AA0"/>
    <w:rsid w:val="003869AC"/>
    <w:rsid w:val="00392192"/>
    <w:rsid w:val="00393261"/>
    <w:rsid w:val="003938AD"/>
    <w:rsid w:val="00395349"/>
    <w:rsid w:val="00396D8E"/>
    <w:rsid w:val="003A0003"/>
    <w:rsid w:val="003A00BF"/>
    <w:rsid w:val="003A3461"/>
    <w:rsid w:val="003B39BA"/>
    <w:rsid w:val="003C125B"/>
    <w:rsid w:val="003D5201"/>
    <w:rsid w:val="003D5BFD"/>
    <w:rsid w:val="003D5E44"/>
    <w:rsid w:val="003F07DC"/>
    <w:rsid w:val="003F2578"/>
    <w:rsid w:val="003F4B32"/>
    <w:rsid w:val="00407397"/>
    <w:rsid w:val="00410315"/>
    <w:rsid w:val="00423BB8"/>
    <w:rsid w:val="00433208"/>
    <w:rsid w:val="00434D4F"/>
    <w:rsid w:val="0044337E"/>
    <w:rsid w:val="00443D36"/>
    <w:rsid w:val="00445D6B"/>
    <w:rsid w:val="00447123"/>
    <w:rsid w:val="0046399C"/>
    <w:rsid w:val="0046616E"/>
    <w:rsid w:val="00467800"/>
    <w:rsid w:val="00471B0C"/>
    <w:rsid w:val="0048366E"/>
    <w:rsid w:val="00486A8C"/>
    <w:rsid w:val="004B1EDF"/>
    <w:rsid w:val="004B2E18"/>
    <w:rsid w:val="004B63A5"/>
    <w:rsid w:val="004C12D0"/>
    <w:rsid w:val="004C18AB"/>
    <w:rsid w:val="004D2F12"/>
    <w:rsid w:val="004D6821"/>
    <w:rsid w:val="004D69EF"/>
    <w:rsid w:val="004D6A6B"/>
    <w:rsid w:val="004D71A9"/>
    <w:rsid w:val="004F49A4"/>
    <w:rsid w:val="004F52FD"/>
    <w:rsid w:val="004F79DD"/>
    <w:rsid w:val="005000E0"/>
    <w:rsid w:val="00511631"/>
    <w:rsid w:val="00516C46"/>
    <w:rsid w:val="00517102"/>
    <w:rsid w:val="0051792F"/>
    <w:rsid w:val="0052189F"/>
    <w:rsid w:val="00525148"/>
    <w:rsid w:val="0052564B"/>
    <w:rsid w:val="005256B0"/>
    <w:rsid w:val="00532D23"/>
    <w:rsid w:val="0053385C"/>
    <w:rsid w:val="005457F0"/>
    <w:rsid w:val="0055500E"/>
    <w:rsid w:val="00566019"/>
    <w:rsid w:val="00572A4C"/>
    <w:rsid w:val="0058235B"/>
    <w:rsid w:val="00583240"/>
    <w:rsid w:val="0059033E"/>
    <w:rsid w:val="005975B9"/>
    <w:rsid w:val="005A1FD4"/>
    <w:rsid w:val="005B4395"/>
    <w:rsid w:val="005C68DC"/>
    <w:rsid w:val="005D0928"/>
    <w:rsid w:val="005D0F0F"/>
    <w:rsid w:val="005D2D4D"/>
    <w:rsid w:val="005D36D1"/>
    <w:rsid w:val="005D3708"/>
    <w:rsid w:val="005D3E92"/>
    <w:rsid w:val="005E035A"/>
    <w:rsid w:val="005E306E"/>
    <w:rsid w:val="005E4348"/>
    <w:rsid w:val="00602365"/>
    <w:rsid w:val="00606379"/>
    <w:rsid w:val="0061251D"/>
    <w:rsid w:val="00613088"/>
    <w:rsid w:val="00614065"/>
    <w:rsid w:val="00615167"/>
    <w:rsid w:val="00620168"/>
    <w:rsid w:val="00621BD8"/>
    <w:rsid w:val="00627DB8"/>
    <w:rsid w:val="00634507"/>
    <w:rsid w:val="006421FB"/>
    <w:rsid w:val="0064730C"/>
    <w:rsid w:val="006473BD"/>
    <w:rsid w:val="00651996"/>
    <w:rsid w:val="006519ED"/>
    <w:rsid w:val="00654356"/>
    <w:rsid w:val="006669CC"/>
    <w:rsid w:val="00667FAE"/>
    <w:rsid w:val="006723F0"/>
    <w:rsid w:val="00677504"/>
    <w:rsid w:val="006802DF"/>
    <w:rsid w:val="00682D59"/>
    <w:rsid w:val="006916AE"/>
    <w:rsid w:val="00693861"/>
    <w:rsid w:val="00693DBD"/>
    <w:rsid w:val="006A185E"/>
    <w:rsid w:val="006A3AAE"/>
    <w:rsid w:val="006A6557"/>
    <w:rsid w:val="006C424A"/>
    <w:rsid w:val="006D54ED"/>
    <w:rsid w:val="006D702E"/>
    <w:rsid w:val="006E342F"/>
    <w:rsid w:val="006E48D4"/>
    <w:rsid w:val="006E5652"/>
    <w:rsid w:val="006F293C"/>
    <w:rsid w:val="00701374"/>
    <w:rsid w:val="00705CC2"/>
    <w:rsid w:val="007149B0"/>
    <w:rsid w:val="00720470"/>
    <w:rsid w:val="007254B6"/>
    <w:rsid w:val="00727EF9"/>
    <w:rsid w:val="007340CE"/>
    <w:rsid w:val="00736800"/>
    <w:rsid w:val="00742DC2"/>
    <w:rsid w:val="00743D97"/>
    <w:rsid w:val="00751CD7"/>
    <w:rsid w:val="00753E3A"/>
    <w:rsid w:val="00754811"/>
    <w:rsid w:val="00756531"/>
    <w:rsid w:val="00756BB5"/>
    <w:rsid w:val="007627E2"/>
    <w:rsid w:val="007660A7"/>
    <w:rsid w:val="00770347"/>
    <w:rsid w:val="00773E23"/>
    <w:rsid w:val="007805D0"/>
    <w:rsid w:val="00781F59"/>
    <w:rsid w:val="0079321D"/>
    <w:rsid w:val="007A1146"/>
    <w:rsid w:val="007A2C2F"/>
    <w:rsid w:val="007A7BBE"/>
    <w:rsid w:val="007C0D49"/>
    <w:rsid w:val="007C64B5"/>
    <w:rsid w:val="007D0821"/>
    <w:rsid w:val="007E4FB5"/>
    <w:rsid w:val="007F3E51"/>
    <w:rsid w:val="00805ADB"/>
    <w:rsid w:val="00813C48"/>
    <w:rsid w:val="00817FAC"/>
    <w:rsid w:val="00820C4E"/>
    <w:rsid w:val="0082286A"/>
    <w:rsid w:val="00822E45"/>
    <w:rsid w:val="00824F02"/>
    <w:rsid w:val="00830C09"/>
    <w:rsid w:val="00834622"/>
    <w:rsid w:val="0083564D"/>
    <w:rsid w:val="00840A11"/>
    <w:rsid w:val="0084110F"/>
    <w:rsid w:val="008423A4"/>
    <w:rsid w:val="00853E44"/>
    <w:rsid w:val="00854092"/>
    <w:rsid w:val="00857DB6"/>
    <w:rsid w:val="0086414A"/>
    <w:rsid w:val="00873B57"/>
    <w:rsid w:val="00874603"/>
    <w:rsid w:val="008766C1"/>
    <w:rsid w:val="00876805"/>
    <w:rsid w:val="00881D02"/>
    <w:rsid w:val="008855B0"/>
    <w:rsid w:val="00886020"/>
    <w:rsid w:val="008970FB"/>
    <w:rsid w:val="008B2F79"/>
    <w:rsid w:val="008C1630"/>
    <w:rsid w:val="008C2C91"/>
    <w:rsid w:val="008D1FF0"/>
    <w:rsid w:val="008E0878"/>
    <w:rsid w:val="008E3C1D"/>
    <w:rsid w:val="008F3E79"/>
    <w:rsid w:val="008F687A"/>
    <w:rsid w:val="00905C2A"/>
    <w:rsid w:val="009065A0"/>
    <w:rsid w:val="00910429"/>
    <w:rsid w:val="00912796"/>
    <w:rsid w:val="00916033"/>
    <w:rsid w:val="00916B21"/>
    <w:rsid w:val="0092323D"/>
    <w:rsid w:val="00923B5F"/>
    <w:rsid w:val="00936AF6"/>
    <w:rsid w:val="0094300C"/>
    <w:rsid w:val="0095194D"/>
    <w:rsid w:val="00951ACF"/>
    <w:rsid w:val="00956AC5"/>
    <w:rsid w:val="00967CBB"/>
    <w:rsid w:val="0097252D"/>
    <w:rsid w:val="0098391E"/>
    <w:rsid w:val="00992804"/>
    <w:rsid w:val="009A2834"/>
    <w:rsid w:val="009B529C"/>
    <w:rsid w:val="009B57FB"/>
    <w:rsid w:val="009B5DA4"/>
    <w:rsid w:val="009C187A"/>
    <w:rsid w:val="009C4105"/>
    <w:rsid w:val="009C7CA7"/>
    <w:rsid w:val="009D431F"/>
    <w:rsid w:val="009D7708"/>
    <w:rsid w:val="009E3CC9"/>
    <w:rsid w:val="00A00162"/>
    <w:rsid w:val="00A03212"/>
    <w:rsid w:val="00A1082F"/>
    <w:rsid w:val="00A12724"/>
    <w:rsid w:val="00A31180"/>
    <w:rsid w:val="00A31AA4"/>
    <w:rsid w:val="00A41A17"/>
    <w:rsid w:val="00A4266E"/>
    <w:rsid w:val="00A57320"/>
    <w:rsid w:val="00A64033"/>
    <w:rsid w:val="00A673F3"/>
    <w:rsid w:val="00A7129A"/>
    <w:rsid w:val="00A73E7C"/>
    <w:rsid w:val="00A745D5"/>
    <w:rsid w:val="00A749BC"/>
    <w:rsid w:val="00A87EDB"/>
    <w:rsid w:val="00A906B0"/>
    <w:rsid w:val="00A90B3A"/>
    <w:rsid w:val="00A91857"/>
    <w:rsid w:val="00A91F44"/>
    <w:rsid w:val="00A97E72"/>
    <w:rsid w:val="00AA61BA"/>
    <w:rsid w:val="00AB7DC7"/>
    <w:rsid w:val="00AC42B9"/>
    <w:rsid w:val="00AD5DB8"/>
    <w:rsid w:val="00AD7B53"/>
    <w:rsid w:val="00AE441C"/>
    <w:rsid w:val="00AE6ADE"/>
    <w:rsid w:val="00AF487C"/>
    <w:rsid w:val="00B04398"/>
    <w:rsid w:val="00B044D6"/>
    <w:rsid w:val="00B1064D"/>
    <w:rsid w:val="00B14D09"/>
    <w:rsid w:val="00B20DC9"/>
    <w:rsid w:val="00B25C0F"/>
    <w:rsid w:val="00B2629A"/>
    <w:rsid w:val="00B2679F"/>
    <w:rsid w:val="00B372F8"/>
    <w:rsid w:val="00B43AEC"/>
    <w:rsid w:val="00B4533B"/>
    <w:rsid w:val="00B4643D"/>
    <w:rsid w:val="00B51251"/>
    <w:rsid w:val="00B519AD"/>
    <w:rsid w:val="00B52B29"/>
    <w:rsid w:val="00B53B23"/>
    <w:rsid w:val="00B56765"/>
    <w:rsid w:val="00B56EBB"/>
    <w:rsid w:val="00B6220C"/>
    <w:rsid w:val="00B86740"/>
    <w:rsid w:val="00B872A4"/>
    <w:rsid w:val="00B87834"/>
    <w:rsid w:val="00B9493E"/>
    <w:rsid w:val="00B95CE6"/>
    <w:rsid w:val="00BA7999"/>
    <w:rsid w:val="00BB09E0"/>
    <w:rsid w:val="00BB3D9D"/>
    <w:rsid w:val="00BB4C50"/>
    <w:rsid w:val="00BB6A1E"/>
    <w:rsid w:val="00BC7516"/>
    <w:rsid w:val="00BD244C"/>
    <w:rsid w:val="00BE07D3"/>
    <w:rsid w:val="00BE5113"/>
    <w:rsid w:val="00BF2EE3"/>
    <w:rsid w:val="00BF58EB"/>
    <w:rsid w:val="00BF644E"/>
    <w:rsid w:val="00C0540A"/>
    <w:rsid w:val="00C146F7"/>
    <w:rsid w:val="00C252F7"/>
    <w:rsid w:val="00C27B4D"/>
    <w:rsid w:val="00C32390"/>
    <w:rsid w:val="00C406E9"/>
    <w:rsid w:val="00C44C36"/>
    <w:rsid w:val="00C45BAB"/>
    <w:rsid w:val="00C575C7"/>
    <w:rsid w:val="00C715D0"/>
    <w:rsid w:val="00C7369B"/>
    <w:rsid w:val="00C8355E"/>
    <w:rsid w:val="00C93998"/>
    <w:rsid w:val="00C95F3B"/>
    <w:rsid w:val="00CA3BB1"/>
    <w:rsid w:val="00CB0025"/>
    <w:rsid w:val="00CB1C57"/>
    <w:rsid w:val="00CB3E41"/>
    <w:rsid w:val="00CB549B"/>
    <w:rsid w:val="00CD15ED"/>
    <w:rsid w:val="00CD708C"/>
    <w:rsid w:val="00CD76A6"/>
    <w:rsid w:val="00CE0BC9"/>
    <w:rsid w:val="00CE2FDA"/>
    <w:rsid w:val="00CE49CC"/>
    <w:rsid w:val="00CF0B34"/>
    <w:rsid w:val="00CF37AF"/>
    <w:rsid w:val="00CF4D62"/>
    <w:rsid w:val="00CF51AE"/>
    <w:rsid w:val="00D003C1"/>
    <w:rsid w:val="00D02CE9"/>
    <w:rsid w:val="00D03883"/>
    <w:rsid w:val="00D0562B"/>
    <w:rsid w:val="00D131BF"/>
    <w:rsid w:val="00D15F49"/>
    <w:rsid w:val="00D26730"/>
    <w:rsid w:val="00D3112A"/>
    <w:rsid w:val="00D41E2A"/>
    <w:rsid w:val="00D53BB1"/>
    <w:rsid w:val="00D53F5F"/>
    <w:rsid w:val="00D57704"/>
    <w:rsid w:val="00D61C17"/>
    <w:rsid w:val="00D62E91"/>
    <w:rsid w:val="00D70807"/>
    <w:rsid w:val="00D71971"/>
    <w:rsid w:val="00D72C80"/>
    <w:rsid w:val="00D81B10"/>
    <w:rsid w:val="00D822F9"/>
    <w:rsid w:val="00D868B1"/>
    <w:rsid w:val="00D87DF6"/>
    <w:rsid w:val="00D90160"/>
    <w:rsid w:val="00D9024F"/>
    <w:rsid w:val="00D9109A"/>
    <w:rsid w:val="00D9402E"/>
    <w:rsid w:val="00D94195"/>
    <w:rsid w:val="00DA2A77"/>
    <w:rsid w:val="00DA7286"/>
    <w:rsid w:val="00DB0327"/>
    <w:rsid w:val="00DE7E7D"/>
    <w:rsid w:val="00DF05DE"/>
    <w:rsid w:val="00DF0F7D"/>
    <w:rsid w:val="00DF602D"/>
    <w:rsid w:val="00E102D1"/>
    <w:rsid w:val="00E1260D"/>
    <w:rsid w:val="00E14143"/>
    <w:rsid w:val="00E20054"/>
    <w:rsid w:val="00E22503"/>
    <w:rsid w:val="00E272B3"/>
    <w:rsid w:val="00E3276F"/>
    <w:rsid w:val="00E32FA7"/>
    <w:rsid w:val="00E4335D"/>
    <w:rsid w:val="00E45EDC"/>
    <w:rsid w:val="00E504B6"/>
    <w:rsid w:val="00E50763"/>
    <w:rsid w:val="00E60987"/>
    <w:rsid w:val="00E718E1"/>
    <w:rsid w:val="00E71EE0"/>
    <w:rsid w:val="00E72B18"/>
    <w:rsid w:val="00E80F15"/>
    <w:rsid w:val="00E86941"/>
    <w:rsid w:val="00E94825"/>
    <w:rsid w:val="00E96EB1"/>
    <w:rsid w:val="00EA1D35"/>
    <w:rsid w:val="00EA4992"/>
    <w:rsid w:val="00EA6E33"/>
    <w:rsid w:val="00EB170C"/>
    <w:rsid w:val="00EB7D4A"/>
    <w:rsid w:val="00ED01D8"/>
    <w:rsid w:val="00ED0BA3"/>
    <w:rsid w:val="00ED17F2"/>
    <w:rsid w:val="00EE5419"/>
    <w:rsid w:val="00EF3C16"/>
    <w:rsid w:val="00F07790"/>
    <w:rsid w:val="00F21F95"/>
    <w:rsid w:val="00F327AB"/>
    <w:rsid w:val="00F35507"/>
    <w:rsid w:val="00F400BD"/>
    <w:rsid w:val="00F4346E"/>
    <w:rsid w:val="00F44470"/>
    <w:rsid w:val="00F466D5"/>
    <w:rsid w:val="00F61556"/>
    <w:rsid w:val="00F67947"/>
    <w:rsid w:val="00F72142"/>
    <w:rsid w:val="00F74071"/>
    <w:rsid w:val="00F80DA0"/>
    <w:rsid w:val="00F86C43"/>
    <w:rsid w:val="00F919DA"/>
    <w:rsid w:val="00F939EB"/>
    <w:rsid w:val="00F96636"/>
    <w:rsid w:val="00F96DAD"/>
    <w:rsid w:val="00FA1544"/>
    <w:rsid w:val="00FA4DA7"/>
    <w:rsid w:val="00FA7ADC"/>
    <w:rsid w:val="00FB0EA2"/>
    <w:rsid w:val="00FB15C7"/>
    <w:rsid w:val="00FB6A28"/>
    <w:rsid w:val="00FC4638"/>
    <w:rsid w:val="00FD5FDC"/>
    <w:rsid w:val="00FE021F"/>
    <w:rsid w:val="00FE2C71"/>
    <w:rsid w:val="00FF2CA4"/>
    <w:rsid w:val="00FF32C7"/>
    <w:rsid w:val="00FF3BF4"/>
    <w:rsid w:val="00FF78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AE1E8A-3553-4150-966C-E8F6BB4E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00BF"/>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A00BF"/>
    <w:pPr>
      <w:tabs>
        <w:tab w:val="center" w:pos="4536"/>
        <w:tab w:val="right" w:pos="9072"/>
      </w:tabs>
    </w:pPr>
  </w:style>
  <w:style w:type="paragraph" w:styleId="Pta">
    <w:name w:val="footer"/>
    <w:basedOn w:val="Normlny"/>
    <w:link w:val="PtaChar"/>
    <w:uiPriority w:val="99"/>
    <w:rsid w:val="003A00BF"/>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rPr>
  </w:style>
  <w:style w:type="character" w:customStyle="1" w:styleId="NzovChar">
    <w:name w:val="Názov Char"/>
    <w:link w:val="Nzov"/>
    <w:uiPriority w:val="10"/>
    <w:rsid w:val="00876805"/>
    <w:rPr>
      <w:b/>
      <w:sz w:val="24"/>
    </w:rPr>
  </w:style>
  <w:style w:type="character" w:customStyle="1" w:styleId="Textzstupnhosymbolu1">
    <w:name w:val="Text zástupného symbolu1"/>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paragraph" w:styleId="Zkladntext">
    <w:name w:val="Body Text"/>
    <w:basedOn w:val="Normlny"/>
    <w:link w:val="ZkladntextChar"/>
    <w:rsid w:val="006A185E"/>
    <w:pPr>
      <w:spacing w:before="240" w:line="360" w:lineRule="auto"/>
      <w:jc w:val="both"/>
    </w:pPr>
    <w:rPr>
      <w:sz w:val="24"/>
      <w:szCs w:val="24"/>
    </w:rPr>
  </w:style>
  <w:style w:type="character" w:customStyle="1" w:styleId="ZkladntextChar">
    <w:name w:val="Základný text Char"/>
    <w:basedOn w:val="Predvolenpsmoodseku"/>
    <w:link w:val="Zkladntext"/>
    <w:rsid w:val="006A185E"/>
    <w:rPr>
      <w:sz w:val="24"/>
      <w:szCs w:val="24"/>
    </w:rPr>
  </w:style>
  <w:style w:type="character" w:styleId="Zstupntext">
    <w:name w:val="Placeholder Text"/>
    <w:uiPriority w:val="99"/>
    <w:semiHidden/>
    <w:rsid w:val="00FC4638"/>
    <w:rPr>
      <w:rFonts w:ascii="Times New Roman" w:hAnsi="Times New Roman" w:cs="Times New Roman"/>
      <w:color w:val="808080"/>
    </w:rPr>
  </w:style>
  <w:style w:type="paragraph" w:customStyle="1" w:styleId="ZAKLADNYTEXT">
    <w:name w:val="ZAKLADNY_TEXT"/>
    <w:basedOn w:val="Zkladntext"/>
    <w:uiPriority w:val="1"/>
    <w:qFormat/>
    <w:rsid w:val="00F61556"/>
    <w:pPr>
      <w:widowControl w:val="0"/>
      <w:spacing w:before="120" w:after="120"/>
    </w:pPr>
    <w:rPr>
      <w:rFonts w:ascii="Trebuchet MS" w:hAnsi="Trebuchet MS" w:cstheme="minorBidi"/>
      <w:sz w:val="20"/>
      <w:szCs w:val="22"/>
      <w:lang w:eastAsia="en-US"/>
    </w:rPr>
  </w:style>
  <w:style w:type="character" w:customStyle="1" w:styleId="PtaChar">
    <w:name w:val="Päta Char"/>
    <w:basedOn w:val="Predvolenpsmoodseku"/>
    <w:link w:val="Pta"/>
    <w:uiPriority w:val="99"/>
    <w:rsid w:val="00A9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355350449">
      <w:bodyDiv w:val="1"/>
      <w:marLeft w:val="0"/>
      <w:marRight w:val="0"/>
      <w:marTop w:val="0"/>
      <w:marBottom w:val="0"/>
      <w:divBdr>
        <w:top w:val="none" w:sz="0" w:space="0" w:color="auto"/>
        <w:left w:val="none" w:sz="0" w:space="0" w:color="auto"/>
        <w:bottom w:val="none" w:sz="0" w:space="0" w:color="auto"/>
        <w:right w:val="none" w:sz="0" w:space="0" w:color="auto"/>
      </w:divBdr>
    </w:div>
    <w:div w:id="14500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F56D-27F8-492B-97E1-71000D14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1475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KOZ</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 SR</dc:creator>
  <cp:lastModifiedBy>Karol Pomšahár</cp:lastModifiedBy>
  <cp:revision>2</cp:revision>
  <cp:lastPrinted>2017-06-22T08:59:00Z</cp:lastPrinted>
  <dcterms:created xsi:type="dcterms:W3CDTF">2018-04-09T07:40:00Z</dcterms:created>
  <dcterms:modified xsi:type="dcterms:W3CDTF">2018-04-09T07:40:00Z</dcterms:modified>
</cp:coreProperties>
</file>