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ADB0" w14:textId="77777777" w:rsidR="00D14B99" w:rsidRPr="00B6628A" w:rsidRDefault="00B326AA">
      <w:pPr>
        <w:jc w:val="center"/>
        <w:rPr>
          <w:b/>
          <w:caps/>
          <w:spacing w:val="30"/>
        </w:rPr>
      </w:pPr>
      <w:r w:rsidRPr="00B6628A">
        <w:rPr>
          <w:b/>
          <w:caps/>
          <w:spacing w:val="30"/>
        </w:rPr>
        <w:t>Doložka zlučiteľnosti</w:t>
      </w:r>
    </w:p>
    <w:p w14:paraId="2C297D24" w14:textId="08F0B9C5" w:rsidR="001F0AA3" w:rsidRPr="00B6628A" w:rsidRDefault="00C12975" w:rsidP="00DC377E">
      <w:pPr>
        <w:jc w:val="center"/>
        <w:rPr>
          <w:b/>
        </w:rPr>
      </w:pPr>
      <w:r w:rsidRPr="00B6628A">
        <w:rPr>
          <w:b/>
        </w:rPr>
        <w:t xml:space="preserve">návrhu </w:t>
      </w:r>
      <w:r w:rsidR="00B326AA" w:rsidRPr="00B6628A">
        <w:rPr>
          <w:b/>
        </w:rPr>
        <w:t>právneho p</w:t>
      </w:r>
      <w:r w:rsidR="00DC377E" w:rsidRPr="00B6628A">
        <w:rPr>
          <w:b/>
        </w:rPr>
        <w:t>redpisu s právom Európskej únie</w:t>
      </w:r>
    </w:p>
    <w:p w14:paraId="2B3DB268" w14:textId="77777777" w:rsidR="00DC377E" w:rsidRPr="00B6628A" w:rsidRDefault="00DC377E" w:rsidP="00DC377E">
      <w:pPr>
        <w:jc w:val="center"/>
        <w:rPr>
          <w:b/>
        </w:rPr>
      </w:pPr>
    </w:p>
    <w:p w14:paraId="78F20C5B" w14:textId="77777777" w:rsidR="00DC377E" w:rsidRPr="00B6628A" w:rsidRDefault="00DC377E" w:rsidP="00DC377E">
      <w:pPr>
        <w:jc w:val="center"/>
        <w:rPr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B6628A" w14:paraId="7D08EBC2" w14:textId="77777777" w:rsidTr="006F3E6F">
        <w:tc>
          <w:tcPr>
            <w:tcW w:w="404" w:type="dxa"/>
          </w:tcPr>
          <w:p w14:paraId="0EA9DA60" w14:textId="7E364101" w:rsidR="001F0AA3" w:rsidRPr="00B6628A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B6628A">
              <w:rPr>
                <w:b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B6628A" w:rsidRDefault="001F0AA3" w:rsidP="001F0AA3">
            <w:pPr>
              <w:tabs>
                <w:tab w:val="left" w:pos="360"/>
              </w:tabs>
            </w:pPr>
            <w:r w:rsidRPr="00B6628A">
              <w:rPr>
                <w:b/>
              </w:rPr>
              <w:t xml:space="preserve">Predkladateľ </w:t>
            </w:r>
            <w:r w:rsidR="00C12975" w:rsidRPr="00B6628A">
              <w:rPr>
                <w:b/>
              </w:rPr>
              <w:t xml:space="preserve">návrhu </w:t>
            </w:r>
            <w:r w:rsidRPr="00B6628A">
              <w:rPr>
                <w:b/>
              </w:rPr>
              <w:t>právneho predpisu:</w:t>
            </w:r>
            <w:r w:rsidR="00632C56" w:rsidRPr="00B6628A">
              <w:t xml:space="preserve"> </w:t>
            </w:r>
            <w:r w:rsidR="004E7B3C">
              <w:fldChar w:fldCharType="begin"/>
            </w:r>
            <w:r w:rsidR="004E7B3C">
              <w:instrText xml:space="preserve"> DOCPROPERTY  FSC#SKEDITIONSLOVLEX@103.510:zodpinstitucia  \* MERGEFORMAT </w:instrText>
            </w:r>
            <w:r w:rsidR="004E7B3C">
              <w:fldChar w:fldCharType="separate"/>
            </w:r>
            <w:r w:rsidR="00B6628A" w:rsidRPr="00B6628A">
              <w:t>Ministerstvo životného prostredia Slovenskej republiky</w:t>
            </w:r>
            <w:r w:rsidR="004E7B3C">
              <w:fldChar w:fldCharType="end"/>
            </w:r>
          </w:p>
        </w:tc>
      </w:tr>
      <w:tr w:rsidR="001F0AA3" w:rsidRPr="00B6628A" w14:paraId="375BA047" w14:textId="77777777" w:rsidTr="006F3E6F">
        <w:tc>
          <w:tcPr>
            <w:tcW w:w="404" w:type="dxa"/>
          </w:tcPr>
          <w:p w14:paraId="5A496EE8" w14:textId="77777777" w:rsidR="001F0AA3" w:rsidRPr="00B6628A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3916B647" w14:textId="04E81E64" w:rsidR="006E1D9C" w:rsidRPr="00B6628A" w:rsidRDefault="006E1D9C" w:rsidP="00632C56">
            <w:pPr>
              <w:tabs>
                <w:tab w:val="left" w:pos="360"/>
              </w:tabs>
            </w:pPr>
          </w:p>
        </w:tc>
      </w:tr>
      <w:tr w:rsidR="001F0AA3" w:rsidRPr="00B6628A" w14:paraId="3DF0B4FC" w14:textId="77777777" w:rsidTr="006F3E6F">
        <w:tc>
          <w:tcPr>
            <w:tcW w:w="404" w:type="dxa"/>
          </w:tcPr>
          <w:p w14:paraId="51209F81" w14:textId="0D91764A" w:rsidR="001F0AA3" w:rsidRPr="00B6628A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B6628A">
              <w:rPr>
                <w:b/>
              </w:rPr>
              <w:t>2.</w:t>
            </w:r>
          </w:p>
        </w:tc>
        <w:tc>
          <w:tcPr>
            <w:tcW w:w="9627" w:type="dxa"/>
          </w:tcPr>
          <w:p w14:paraId="278F4256" w14:textId="472EA64F" w:rsidR="001F0AA3" w:rsidRPr="00B6628A" w:rsidRDefault="001F0AA3" w:rsidP="004E7B3C">
            <w:pPr>
              <w:tabs>
                <w:tab w:val="left" w:pos="360"/>
              </w:tabs>
            </w:pPr>
            <w:r w:rsidRPr="00B6628A">
              <w:rPr>
                <w:b/>
              </w:rPr>
              <w:t>Názov návrhu právneho predpisu:</w:t>
            </w:r>
            <w:r w:rsidR="00632C56" w:rsidRPr="00B6628A">
              <w:t xml:space="preserve"> </w:t>
            </w:r>
            <w:r w:rsidR="004E7B3C">
              <w:fldChar w:fldCharType="begin"/>
            </w:r>
            <w:r w:rsidR="004E7B3C">
              <w:instrText xml:space="preserve"> DOCPROPERTY  FSC#SKEDITIONSLOVLEX@103.510:plnynazovpredpis  \* MERGEFORMAT </w:instrText>
            </w:r>
            <w:r w:rsidR="004E7B3C">
              <w:fldChar w:fldCharType="separate"/>
            </w:r>
            <w:r w:rsidR="00B6628A" w:rsidRPr="00B6628A">
              <w:t xml:space="preserve"> Zákon, ktorým sa mení a dopĺňa zákon č. 137/2010 Z. z. o ovzduší</w:t>
            </w:r>
            <w:r w:rsidR="004E7B3C">
              <w:t xml:space="preserve"> v znení neskorších predpisov </w:t>
            </w:r>
            <w:bookmarkStart w:id="0" w:name="_GoBack"/>
            <w:r w:rsidR="004E7B3C">
              <w:t>a ktorým sa menia a dopĺňajú niektoré</w:t>
            </w:r>
            <w:r w:rsidR="00B6628A" w:rsidRPr="00B6628A">
              <w:t xml:space="preserve"> zákon</w:t>
            </w:r>
            <w:bookmarkEnd w:id="0"/>
            <w:r w:rsidR="004E7B3C">
              <w:fldChar w:fldCharType="end"/>
            </w:r>
            <w:r w:rsidR="004E7B3C">
              <w:t>y</w:t>
            </w:r>
            <w:r w:rsidR="00DB3DB1" w:rsidRPr="00B6628A">
              <w:fldChar w:fldCharType="begin"/>
            </w:r>
            <w:r w:rsidR="00DB3DB1" w:rsidRPr="00B6628A">
              <w:instrText xml:space="preserve"> DOCPROPERTY  FSC#SKEDITIONSLOVLEX@103.510:plnynazovpredpis1  \* MERGEFORMAT </w:instrText>
            </w:r>
            <w:r w:rsidR="00DB3DB1" w:rsidRPr="00B6628A">
              <w:fldChar w:fldCharType="end"/>
            </w:r>
            <w:r w:rsidR="00DB3DB1" w:rsidRPr="00B6628A">
              <w:fldChar w:fldCharType="begin"/>
            </w:r>
            <w:r w:rsidR="00DB3DB1" w:rsidRPr="00B6628A">
              <w:instrText xml:space="preserve"> DOCPROPERTY  FSC#SKEDITIONSLOVLEX@103.510:plnynazovpredpis2  \* MERGEFORMAT </w:instrText>
            </w:r>
            <w:r w:rsidR="00DB3DB1" w:rsidRPr="00B6628A">
              <w:fldChar w:fldCharType="end"/>
            </w:r>
            <w:r w:rsidR="00DB3DB1" w:rsidRPr="00B6628A">
              <w:fldChar w:fldCharType="begin"/>
            </w:r>
            <w:r w:rsidR="00DB3DB1" w:rsidRPr="00B6628A">
              <w:instrText xml:space="preserve"> DOCPROPERTY  FSC#SKEDITIONSLOVLEX@103.510:plnynazovpredpis3  \* MERGEFORMAT </w:instrText>
            </w:r>
            <w:r w:rsidR="00DB3DB1" w:rsidRPr="00B6628A">
              <w:fldChar w:fldCharType="end"/>
            </w:r>
          </w:p>
        </w:tc>
      </w:tr>
      <w:tr w:rsidR="001F0AA3" w:rsidRPr="00B6628A" w14:paraId="370BAB83" w14:textId="77777777" w:rsidTr="006F3E6F">
        <w:tc>
          <w:tcPr>
            <w:tcW w:w="404" w:type="dxa"/>
          </w:tcPr>
          <w:p w14:paraId="565BF5EC" w14:textId="77777777" w:rsidR="001F0AA3" w:rsidRPr="00B6628A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0DF7156" w14:textId="3173AA6D" w:rsidR="006E1D9C" w:rsidRPr="00B6628A" w:rsidRDefault="006E1D9C" w:rsidP="001F0AA3">
            <w:pPr>
              <w:tabs>
                <w:tab w:val="left" w:pos="360"/>
              </w:tabs>
            </w:pPr>
          </w:p>
        </w:tc>
      </w:tr>
      <w:tr w:rsidR="001F0AA3" w:rsidRPr="00B6628A" w14:paraId="040B7E4C" w14:textId="77777777" w:rsidTr="006F3E6F">
        <w:tc>
          <w:tcPr>
            <w:tcW w:w="404" w:type="dxa"/>
          </w:tcPr>
          <w:p w14:paraId="55BF8E11" w14:textId="2073A5BB" w:rsidR="001F0AA3" w:rsidRPr="00B6628A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B6628A">
              <w:rPr>
                <w:b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B6628A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B6628A">
              <w:rPr>
                <w:b/>
              </w:rPr>
              <w:t>Problematika návrhu právneho predpisu:</w:t>
            </w:r>
          </w:p>
          <w:p w14:paraId="68F7C348" w14:textId="16EC892C" w:rsidR="003841E0" w:rsidRPr="00B6628A" w:rsidRDefault="003841E0" w:rsidP="001F0AA3">
            <w:pPr>
              <w:tabs>
                <w:tab w:val="left" w:pos="360"/>
              </w:tabs>
            </w:pPr>
          </w:p>
        </w:tc>
      </w:tr>
      <w:tr w:rsidR="001F0AA3" w:rsidRPr="00B6628A" w14:paraId="7735561D" w14:textId="77777777" w:rsidTr="006F3E6F">
        <w:tc>
          <w:tcPr>
            <w:tcW w:w="404" w:type="dxa"/>
          </w:tcPr>
          <w:p w14:paraId="47F8D49E" w14:textId="77777777" w:rsidR="001F0AA3" w:rsidRPr="00B6628A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351DC03A" w:rsidR="008570D4" w:rsidRPr="00B6628A" w:rsidRDefault="004F2927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B6628A">
              <w:t>je upravená v práve Európskej únie</w:t>
            </w:r>
          </w:p>
          <w:p w14:paraId="71C5D5BE" w14:textId="6BA6B7CA" w:rsidR="004F2927" w:rsidRPr="00B6628A" w:rsidRDefault="004F2927">
            <w:pPr>
              <w:divId w:val="1002246671"/>
            </w:pPr>
            <w:r w:rsidRPr="00B6628A">
              <w:br/>
            </w:r>
            <w:r w:rsidRPr="00B6628A">
              <w:rPr>
                <w:i/>
                <w:iCs/>
              </w:rPr>
              <w:t xml:space="preserve">- primárnom </w:t>
            </w:r>
            <w:r w:rsidRPr="00B6628A">
              <w:br/>
            </w:r>
            <w:r w:rsidRPr="00B6628A">
              <w:br/>
              <w:t>– v Hlave XX (Životné prostredie) Zmluvy o fungovaní Európskej únie,</w:t>
            </w:r>
          </w:p>
          <w:p w14:paraId="7B96CA22" w14:textId="658C5EFA" w:rsidR="00B6628A" w:rsidRPr="00B6628A" w:rsidRDefault="00B6628A" w:rsidP="00B6628A">
            <w:pPr>
              <w:pStyle w:val="Odsekzoznamu"/>
              <w:numPr>
                <w:ilvl w:val="0"/>
                <w:numId w:val="8"/>
              </w:numPr>
              <w:ind w:left="163" w:hanging="163"/>
              <w:divId w:val="1002246671"/>
            </w:pPr>
            <w:r w:rsidRPr="00B6628A">
              <w:t>v článkoch 192 a 193 Zmluvy o fungovaní Európskej únie</w:t>
            </w:r>
          </w:p>
          <w:p w14:paraId="394454C0" w14:textId="75E59E0A" w:rsidR="00054456" w:rsidRPr="00B6628A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3F8A5FC0" w14:textId="142DC653" w:rsidR="004F2927" w:rsidRPr="00B6628A" w:rsidRDefault="004F2927">
            <w:pPr>
              <w:divId w:val="1373848670"/>
            </w:pPr>
            <w:r w:rsidRPr="00B6628A">
              <w:rPr>
                <w:i/>
                <w:iCs/>
              </w:rPr>
              <w:t>- sekundárnom (prijatom po nadobudnutím platnosti Lisabonskej zmluvy, ktorou sa mení a dopĺňa Zmluva o Európskom spoločenstve a Zmluva o Európskej únii – po 30. novembri 2009)</w:t>
            </w:r>
            <w:r w:rsidRPr="00B6628A">
              <w:br/>
            </w:r>
            <w:r w:rsidRPr="00B6628A">
              <w:br/>
              <w:t xml:space="preserve">1. legislatívne akty: </w:t>
            </w:r>
            <w:r w:rsidRPr="00B6628A">
              <w:br/>
            </w:r>
            <w:r w:rsidRPr="00B6628A">
              <w:br/>
              <w:t>- Smernica Európskeho parlamentu a Rady (EÚ) 2016/2284 zo 14. decembra 2016 o znížení národných emisií určitých látok znečisťujúcich ovzdušie, ktorou sa mení smernica 2003/35/ES a zrušuje smernica 2001/81/ES (Ú. v. EÚ L 344, 17.12. 2016).</w:t>
            </w:r>
          </w:p>
          <w:p w14:paraId="5C41D9D3" w14:textId="3B1E0B2F" w:rsidR="006F3E6F" w:rsidRPr="00B6628A" w:rsidRDefault="006F3E6F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34591B52" w14:textId="35698727" w:rsidR="004F2927" w:rsidRPr="00B6628A" w:rsidRDefault="004F2927">
            <w:pPr>
              <w:divId w:val="1939365776"/>
            </w:pPr>
            <w:r w:rsidRPr="00B6628A">
              <w:t xml:space="preserve">2. nelegislatívne akty: </w:t>
            </w:r>
            <w:r w:rsidRPr="00B6628A">
              <w:br/>
            </w:r>
            <w:r w:rsidRPr="00B6628A">
              <w:br/>
              <w:t>- nie sú</w:t>
            </w:r>
          </w:p>
          <w:p w14:paraId="5DE3403E" w14:textId="2C72C194" w:rsidR="0023485C" w:rsidRPr="00B6628A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04AA7702" w14:textId="27CDFF18" w:rsidR="004F2927" w:rsidRPr="00B6628A" w:rsidRDefault="004F2927">
            <w:pPr>
              <w:divId w:val="32078239"/>
            </w:pPr>
            <w:r w:rsidRPr="00B6628A">
              <w:rPr>
                <w:i/>
                <w:iCs/>
              </w:rPr>
              <w:t>- sekundárnom (prijatom pred nadobudnutím platnosti Lisabonskej zmluvy)</w:t>
            </w:r>
            <w:r w:rsidRPr="00B6628A">
              <w:rPr>
                <w:i/>
                <w:iCs/>
              </w:rPr>
              <w:br/>
            </w:r>
            <w:r w:rsidRPr="00B6628A">
              <w:rPr>
                <w:i/>
                <w:iCs/>
              </w:rPr>
              <w:br/>
              <w:t>- nie sú</w:t>
            </w:r>
          </w:p>
          <w:p w14:paraId="20F46682" w14:textId="24BFF737" w:rsidR="0023485C" w:rsidRPr="00B6628A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741D3E85" w:rsidR="0023485C" w:rsidRPr="00B6628A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B6628A" w14:paraId="343951D4" w14:textId="77777777" w:rsidTr="006F3E6F">
        <w:tc>
          <w:tcPr>
            <w:tcW w:w="404" w:type="dxa"/>
          </w:tcPr>
          <w:p w14:paraId="7289BFF9" w14:textId="77777777" w:rsidR="001F0AA3" w:rsidRPr="00B6628A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08E69612" w:rsidR="001F0AA3" w:rsidRPr="00B6628A" w:rsidRDefault="004F2927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B6628A">
              <w:t>nie je obsiahnutá v judikatúre Súdneho dvora Európskej únie</w:t>
            </w:r>
          </w:p>
          <w:p w14:paraId="10E820A7" w14:textId="56B45763" w:rsidR="0023485C" w:rsidRPr="00B6628A" w:rsidRDefault="0023485C" w:rsidP="004F2927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1F0AA3" w:rsidRPr="00B6628A" w14:paraId="45CE67F2" w14:textId="77777777" w:rsidTr="006F3E6F">
        <w:tc>
          <w:tcPr>
            <w:tcW w:w="404" w:type="dxa"/>
          </w:tcPr>
          <w:p w14:paraId="1604FD79" w14:textId="23987BD1" w:rsidR="001F0AA3" w:rsidRPr="00B6628A" w:rsidRDefault="001F0AA3" w:rsidP="001F0AA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B6628A" w:rsidRDefault="006E1D9C" w:rsidP="0023485C">
            <w:pPr>
              <w:tabs>
                <w:tab w:val="left" w:pos="360"/>
              </w:tabs>
            </w:pPr>
          </w:p>
        </w:tc>
      </w:tr>
    </w:tbl>
    <w:p w14:paraId="1BAB8B27" w14:textId="266DDDE7" w:rsidR="004F2927" w:rsidRPr="00B6628A" w:rsidRDefault="004F2927" w:rsidP="00814DF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4F2927" w:rsidRPr="00B6628A" w14:paraId="769DACAC" w14:textId="77777777">
        <w:trPr>
          <w:divId w:val="827863086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C0D9EF" w14:textId="77777777" w:rsidR="004F2927" w:rsidRPr="00B6628A" w:rsidRDefault="004F2927">
            <w:pPr>
              <w:rPr>
                <w:b/>
                <w:bCs/>
              </w:rPr>
            </w:pPr>
            <w:r w:rsidRPr="00B6628A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59338" w14:textId="77777777" w:rsidR="004F2927" w:rsidRPr="00B6628A" w:rsidRDefault="004F2927">
            <w:pPr>
              <w:spacing w:after="250"/>
              <w:rPr>
                <w:b/>
                <w:bCs/>
              </w:rPr>
            </w:pPr>
            <w:r w:rsidRPr="00B6628A">
              <w:rPr>
                <w:b/>
                <w:bCs/>
              </w:rPr>
              <w:t>Záväzky Slovenskej republiky vo vzťahu k Európskej únii:</w:t>
            </w:r>
          </w:p>
        </w:tc>
      </w:tr>
      <w:tr w:rsidR="004F2927" w:rsidRPr="00B6628A" w14:paraId="7D3F07BF" w14:textId="77777777">
        <w:trPr>
          <w:divId w:val="8278630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F640D1" w14:textId="77777777" w:rsidR="004F2927" w:rsidRPr="00B6628A" w:rsidRDefault="004F2927">
            <w:pPr>
              <w:spacing w:after="250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214EFF" w14:textId="77777777" w:rsidR="004F2927" w:rsidRPr="00B6628A" w:rsidRDefault="004F2927">
            <w:r w:rsidRPr="00B6628A"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4189" w14:textId="77777777" w:rsidR="004F2927" w:rsidRPr="00B6628A" w:rsidRDefault="004F2927">
            <w:pPr>
              <w:spacing w:after="250"/>
            </w:pPr>
            <w:r w:rsidRPr="00B6628A">
              <w:t>lehota na prebratie smernice alebo lehota na implementáciu nariadenia alebo rozhodnutia</w:t>
            </w:r>
          </w:p>
        </w:tc>
      </w:tr>
      <w:tr w:rsidR="004F2927" w:rsidRPr="00B6628A" w14:paraId="14EF2D0B" w14:textId="77777777">
        <w:trPr>
          <w:divId w:val="8278630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928A3" w14:textId="77777777" w:rsidR="004F2927" w:rsidRPr="00B6628A" w:rsidRDefault="004F2927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8F7F7" w14:textId="77777777" w:rsidR="004F2927" w:rsidRPr="00B6628A" w:rsidRDefault="004F29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D9739" w14:textId="62F97D01" w:rsidR="004F2927" w:rsidRPr="00B6628A" w:rsidRDefault="004F2927">
            <w:pPr>
              <w:spacing w:after="250"/>
            </w:pPr>
            <w:r w:rsidRPr="00B6628A">
              <w:t>Transpozičná lehota pre smernicu Európskeho parlamentu a Rady (EÚ) 2016/2284 je podľa článku 20 - pre čl. 10 ods. 2 - 15. február 2017, - pre osta</w:t>
            </w:r>
            <w:r w:rsidR="00B6628A">
              <w:t>t</w:t>
            </w:r>
            <w:r w:rsidRPr="00B6628A">
              <w:t>né články - 1. júl 2018;</w:t>
            </w:r>
            <w:r w:rsidRPr="00B6628A">
              <w:br/>
            </w:r>
          </w:p>
        </w:tc>
      </w:tr>
      <w:tr w:rsidR="004F2927" w:rsidRPr="00B6628A" w14:paraId="6C88B7DA" w14:textId="77777777">
        <w:trPr>
          <w:divId w:val="8278630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FAF7A" w14:textId="77777777" w:rsidR="004F2927" w:rsidRPr="00B6628A" w:rsidRDefault="004F2927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BA2CE" w14:textId="77777777" w:rsidR="004F2927" w:rsidRPr="00B6628A" w:rsidRDefault="004F2927">
            <w:r w:rsidRPr="00B6628A"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17740" w14:textId="77777777" w:rsidR="004F2927" w:rsidRPr="00B6628A" w:rsidRDefault="004F2927">
            <w:pPr>
              <w:spacing w:after="250"/>
            </w:pPr>
            <w:r w:rsidRPr="00B6628A"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 w:rsidR="004F2927" w:rsidRPr="00B6628A" w14:paraId="6E708D72" w14:textId="77777777">
        <w:trPr>
          <w:divId w:val="8278630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020BB9" w14:textId="77777777" w:rsidR="004F2927" w:rsidRPr="00B6628A" w:rsidRDefault="004F2927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896D7" w14:textId="77777777" w:rsidR="004F2927" w:rsidRPr="00B6628A" w:rsidRDefault="004F29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F9FC2" w14:textId="25463712" w:rsidR="004F2927" w:rsidRPr="00B6628A" w:rsidRDefault="00B6628A">
            <w:pPr>
              <w:spacing w:after="250"/>
            </w:pPr>
            <w:r>
              <w:t>15. marca 2018</w:t>
            </w:r>
            <w:r w:rsidR="004F2927" w:rsidRPr="00B6628A">
              <w:t>;</w:t>
            </w:r>
            <w:r w:rsidR="004F2927" w:rsidRPr="00B6628A">
              <w:br/>
            </w:r>
          </w:p>
        </w:tc>
      </w:tr>
      <w:tr w:rsidR="004F2927" w:rsidRPr="00B6628A" w14:paraId="741077C4" w14:textId="77777777">
        <w:trPr>
          <w:divId w:val="8278630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F428D" w14:textId="77777777" w:rsidR="004F2927" w:rsidRPr="00B6628A" w:rsidRDefault="004F2927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90A0A" w14:textId="77777777" w:rsidR="004F2927" w:rsidRPr="00B6628A" w:rsidRDefault="004F2927">
            <w:r w:rsidRPr="00B6628A"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3145A" w14:textId="77777777" w:rsidR="004F2927" w:rsidRPr="00B6628A" w:rsidRDefault="004F2927">
            <w:pPr>
              <w:spacing w:after="250"/>
            </w:pPr>
            <w:r w:rsidRPr="00B6628A">
              <w:t>informácia o konaní začatom proti Slovenskej republike o porušení podľa čl. 258 až 260 Zmluvy o fungovaní Európskej únie</w:t>
            </w:r>
          </w:p>
        </w:tc>
      </w:tr>
      <w:tr w:rsidR="004F2927" w:rsidRPr="00B6628A" w14:paraId="2EF8A757" w14:textId="77777777">
        <w:trPr>
          <w:divId w:val="8278630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CF8773" w14:textId="77777777" w:rsidR="004F2927" w:rsidRPr="00B6628A" w:rsidRDefault="004F2927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C288F" w14:textId="77777777" w:rsidR="004F2927" w:rsidRPr="00B6628A" w:rsidRDefault="004F29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D15C" w14:textId="77777777" w:rsidR="004F2927" w:rsidRPr="00B6628A" w:rsidRDefault="004F2927">
            <w:pPr>
              <w:spacing w:after="250"/>
            </w:pPr>
            <w:r w:rsidRPr="00B6628A">
              <w:t>nie je;</w:t>
            </w:r>
            <w:r w:rsidRPr="00B6628A">
              <w:br/>
            </w:r>
          </w:p>
        </w:tc>
      </w:tr>
      <w:tr w:rsidR="004F2927" w:rsidRPr="00B6628A" w14:paraId="66B0280C" w14:textId="77777777">
        <w:trPr>
          <w:divId w:val="8278630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8842F" w14:textId="77777777" w:rsidR="004F2927" w:rsidRPr="00B6628A" w:rsidRDefault="004F2927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3AECD" w14:textId="77777777" w:rsidR="004F2927" w:rsidRPr="00B6628A" w:rsidRDefault="004F2927">
            <w:r w:rsidRPr="00B6628A"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5E35C" w14:textId="77777777" w:rsidR="004F2927" w:rsidRPr="00B6628A" w:rsidRDefault="004F2927">
            <w:pPr>
              <w:spacing w:after="250"/>
            </w:pPr>
            <w:r w:rsidRPr="00B6628A">
              <w:t>informácia o právnych predpisoch, v ktorých sú preberané smernice už prebraté spolu s uvedením rozsahu tohto prebratia</w:t>
            </w:r>
          </w:p>
        </w:tc>
      </w:tr>
      <w:tr w:rsidR="004F2927" w:rsidRPr="00B6628A" w14:paraId="4971D07F" w14:textId="77777777">
        <w:trPr>
          <w:divId w:val="8278630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D364B" w14:textId="77777777" w:rsidR="004F2927" w:rsidRPr="00B6628A" w:rsidRDefault="004F2927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189E3C" w14:textId="77777777" w:rsidR="004F2927" w:rsidRPr="00B6628A" w:rsidRDefault="004F29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B261D" w14:textId="66C868D2" w:rsidR="004F2927" w:rsidRPr="00B6628A" w:rsidRDefault="00B6628A" w:rsidP="00B87C31">
            <w:pPr>
              <w:spacing w:after="250"/>
              <w:jc w:val="both"/>
            </w:pPr>
            <w:r w:rsidRPr="00B6628A">
              <w:t>Vyhláška Ministerstva životného prostredia Slovenskej republiky č. 33/2017</w:t>
            </w:r>
            <w:r>
              <w:t xml:space="preserve"> Z. z.</w:t>
            </w:r>
            <w:r w:rsidRPr="00B6628A">
              <w:t xml:space="preserve">, ktorou sa mení a dopĺňa vyhláška Ministerstva životného prostredia Slovenskej republiky č. </w:t>
            </w:r>
            <w:hyperlink r:id="rId7" w:tooltip="Odkaz na predpis alebo ustanovenie" w:history="1">
              <w:r w:rsidRPr="00B6628A">
                <w:rPr>
                  <w:bCs/>
                </w:rPr>
                <w:t>231/2013 Z. z.</w:t>
              </w:r>
            </w:hyperlink>
            <w:r w:rsidRPr="00B6628A">
              <w:t xml:space="preserve"> o informáciách podávaných Európskej komisii, o požiadavkách na vedenie prevádzkovej evidencie, o údajoch oznamovaných do Národného emisného informačného systému a o súbore technicko-prevádzkových parametrov a technicko-organizačných opatrení</w:t>
            </w:r>
            <w:r>
              <w:t xml:space="preserve"> – čiastočne prebratie</w:t>
            </w:r>
            <w:r w:rsidR="004F2927" w:rsidRPr="00B6628A">
              <w:br/>
            </w:r>
          </w:p>
        </w:tc>
      </w:tr>
      <w:tr w:rsidR="004F2927" w:rsidRPr="00B6628A" w14:paraId="6CC88434" w14:textId="77777777">
        <w:trPr>
          <w:divId w:val="8278630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586731" w14:textId="77777777" w:rsidR="004F2927" w:rsidRPr="00B6628A" w:rsidRDefault="004F2927">
            <w:pPr>
              <w:rPr>
                <w:b/>
                <w:bCs/>
              </w:rPr>
            </w:pPr>
            <w:r w:rsidRPr="00B6628A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7B7F1F" w14:textId="77777777" w:rsidR="004F2927" w:rsidRPr="00B6628A" w:rsidRDefault="004F2927">
            <w:pPr>
              <w:spacing w:after="250"/>
              <w:rPr>
                <w:b/>
                <w:bCs/>
              </w:rPr>
            </w:pPr>
            <w:r w:rsidRPr="00B6628A">
              <w:rPr>
                <w:b/>
                <w:bCs/>
              </w:rPr>
              <w:t>Stupeň zlučiteľnosti návrhu právneho predpisu s právom Európskej únie:</w:t>
            </w:r>
          </w:p>
        </w:tc>
      </w:tr>
      <w:tr w:rsidR="004F2927" w:rsidRPr="00B6628A" w14:paraId="032FD9BD" w14:textId="77777777">
        <w:trPr>
          <w:divId w:val="8278630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84A4B7" w14:textId="77777777" w:rsidR="004F2927" w:rsidRPr="00B6628A" w:rsidRDefault="004F2927">
            <w:pPr>
              <w:spacing w:after="25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AFFAFC" w14:textId="77777777" w:rsidR="004F2927" w:rsidRPr="00B6628A" w:rsidRDefault="004F29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C9513" w14:textId="52C62421" w:rsidR="004F2927" w:rsidRPr="00B6628A" w:rsidRDefault="00B6628A">
            <w:pPr>
              <w:spacing w:after="250"/>
            </w:pPr>
            <w:r>
              <w:t>čiastočný</w:t>
            </w:r>
          </w:p>
        </w:tc>
      </w:tr>
      <w:tr w:rsidR="004F2927" w:rsidRPr="00B6628A" w14:paraId="38FBF589" w14:textId="77777777">
        <w:trPr>
          <w:divId w:val="8278630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C0E759" w14:textId="77777777" w:rsidR="004F2927" w:rsidRPr="00B6628A" w:rsidRDefault="004F2927">
            <w:pPr>
              <w:rPr>
                <w:b/>
                <w:bCs/>
              </w:rPr>
            </w:pPr>
            <w:r w:rsidRPr="00B6628A">
              <w:rPr>
                <w:b/>
                <w:bCs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782A4F" w14:textId="77777777" w:rsidR="004F2927" w:rsidRPr="00B6628A" w:rsidRDefault="004F2927">
            <w:pPr>
              <w:spacing w:after="250"/>
              <w:rPr>
                <w:b/>
                <w:bCs/>
              </w:rPr>
            </w:pPr>
            <w:r w:rsidRPr="00B6628A">
              <w:rPr>
                <w:b/>
                <w:bCs/>
              </w:rPr>
              <w:t>Gestor a spolupracujúce rezorty:</w:t>
            </w:r>
          </w:p>
        </w:tc>
      </w:tr>
      <w:tr w:rsidR="004F2927" w:rsidRPr="00B6628A" w14:paraId="13FC7E20" w14:textId="77777777">
        <w:trPr>
          <w:divId w:val="82786308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764A2" w14:textId="77777777" w:rsidR="004F2927" w:rsidRPr="00B6628A" w:rsidRDefault="004F2927">
            <w:pPr>
              <w:spacing w:after="25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C68D9" w14:textId="77777777" w:rsidR="004F2927" w:rsidRPr="00B6628A" w:rsidRDefault="004F292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F5068" w14:textId="77777777" w:rsidR="004F2927" w:rsidRPr="00B6628A" w:rsidRDefault="004F2927">
            <w:pPr>
              <w:spacing w:after="250"/>
            </w:pPr>
            <w:r w:rsidRPr="00B6628A">
              <w:t>Ministerstvo životného prostredia Slovenskej republiky</w:t>
            </w:r>
            <w:r w:rsidRPr="00B6628A">
              <w:br/>
            </w:r>
          </w:p>
        </w:tc>
      </w:tr>
    </w:tbl>
    <w:p w14:paraId="0FF88273" w14:textId="5FE6ADA6" w:rsidR="003D0DA4" w:rsidRPr="00B6628A" w:rsidRDefault="003D0DA4" w:rsidP="00814DF5">
      <w:pPr>
        <w:tabs>
          <w:tab w:val="left" w:pos="360"/>
        </w:tabs>
        <w:jc w:val="both"/>
      </w:pPr>
    </w:p>
    <w:sectPr w:rsidR="003D0DA4" w:rsidRPr="00B6628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01832"/>
    <w:multiLevelType w:val="hybridMultilevel"/>
    <w:tmpl w:val="77009C0C"/>
    <w:lvl w:ilvl="0" w:tplc="8BEEB1E0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B3C"/>
    <w:rsid w:val="004E7F23"/>
    <w:rsid w:val="004F2927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8E7704"/>
    <w:rsid w:val="00970F68"/>
    <w:rsid w:val="009C63EB"/>
    <w:rsid w:val="00B128CD"/>
    <w:rsid w:val="00B326AA"/>
    <w:rsid w:val="00B6628A"/>
    <w:rsid w:val="00B87C31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285C220D-F9EF-4215-A396-A519BEEF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slov-lex.sk/pravne-predpisy/SK/ZZ/2013/23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8.2.2018 14:20:40"/>
    <f:field ref="objchangedby" par="" text="Administrator, System"/>
    <f:field ref="objmodifiedat" par="" text="8.2.2018 14:20:4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E77FBBE-EB67-451F-8805-A94F8D67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Rozborilová Monika</cp:lastModifiedBy>
  <cp:revision>4</cp:revision>
  <dcterms:created xsi:type="dcterms:W3CDTF">2018-03-27T11:18:00Z</dcterms:created>
  <dcterms:modified xsi:type="dcterms:W3CDTF">2018-04-06T11:10:00Z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COO.2145.1000.3.2426045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Vladimír Široký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mení a dopĺňa zákon č. 137/2010 Z. z. o ovzduší v znení neskorších predpisov a ktorým sa mení zákon č. 401/1998 Z. z. o poplatkoch za znečisťovanie ovzdušia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2018</vt:lpwstr>
  </property>
  <property fmtid="{D5CDD505-2E9C-101B-9397-08002B2CF9AE}" pid="18" name="FSC#SKEDITIONSLOVLEX@103.510:plnynazovpredpis">
    <vt:lpwstr> Zákon, ktorým sa mení a dopĺňa zákon č. 137/2010 Z. z. o ovzduší v znení neskorších predpisov a ktorým sa mení zákon č. 401/1998 Z. z. o poplatkoch za znečisťovanie ovzdušia v znení neskorších predpisov</vt:lpwstr>
  </property>
  <property fmtid="{D5CDD505-2E9C-101B-9397-08002B2CF9AE}" pid="19" name="FSC#SKEDITIONSLOVLEX@103.510:rezortcislopredpis">
    <vt:lpwstr>3712/2018-9.1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LP/2018/71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–	v Hlave XX (Životné prostredie) Zmluvy o fungovaní Európskej únie,</vt:lpwstr>
  </property>
  <property fmtid="{D5CDD505-2E9C-101B-9397-08002B2CF9AE}" pid="39" name="FSC#SKEDITIONSLOVLEX@103.510:AttrStrListDocPropSekundarneLegPravoPO">
    <vt:lpwstr>Smernica Európskeho parlamentu a Rady (EÚ) 2016/2284 zo 14. decembra 2016 o znížení národných emisií určitých látok znečisťujúcich ovzdušie, ktorou sa mení smernica 2003/35/ES a zrušuje smernica 2001/81/ES (Ú. v. EÚ L 344, 17.12. 2016).  </vt:lpwstr>
  </property>
  <property fmtid="{D5CDD505-2E9C-101B-9397-08002B2CF9AE}" pid="40" name="FSC#SKEDITIONSLOVLEX@103.510:AttrStrListDocPropSekundarneNelegPravoPO">
    <vt:lpwstr>nie sú</vt:lpwstr>
  </property>
  <property fmtid="{D5CDD505-2E9C-101B-9397-08002B2CF9AE}" pid="41" name="FSC#SKEDITIONSLOVLEX@103.510:AttrStrListDocPropSekundarneLegPravoDO">
    <vt:lpwstr>nie sú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Transpozičná lehota pre smernicu Európskeho parlamentu a Rady (EÚ) 2016/2284 je podľa článku 20_x000d_
-	pre čl. 10  ods. 2  - 15. február 2017, _x000d_
-	pre ostané články - 1. júl 2018;_x000d_
</vt:lpwstr>
  </property>
  <property fmtid="{D5CDD505-2E9C-101B-9397-08002B2CF9AE}" pid="45" name="FSC#SKEDITIONSLOVLEX@103.510:AttrStrListDocPropLehotaNaPredlozenie">
    <vt:lpwstr>nie je;</vt:lpwstr>
  </property>
  <property fmtid="{D5CDD505-2E9C-101B-9397-08002B2CF9AE}" pid="46" name="FSC#SKEDITIONSLOVLEX@103.510:AttrStrListDocPropInfoZaciatokKonania">
    <vt:lpwstr>nie je;</vt:lpwstr>
  </property>
  <property fmtid="{D5CDD505-2E9C-101B-9397-08002B2CF9AE}" pid="47" name="FSC#SKEDITIONSLOVLEX@103.510:AttrStrListDocPropInfoUzPreberanePP">
    <vt:lpwstr>úplná zlučiteľnosť bude dosiahnutá prebratím smerníc novelou zákona č. 137/2010 Z. z. o ovzduší v znení neskorších predpisov, novelou vyhlášky Ministerstva životného prostredia Slovenskej republiky č. 410/2012 Z. z., ktorou sa vykonávajú niektoré ustanove</vt:lpwstr>
  </property>
  <property fmtid="{D5CDD505-2E9C-101B-9397-08002B2CF9AE}" pid="48" name="FSC#SKEDITIONSLOVLEX@103.510:AttrStrListDocPropStupenZlucitelnostiPP">
    <vt:lpwstr>čiastočný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15. 1. 2018</vt:lpwstr>
  </property>
  <property fmtid="{D5CDD505-2E9C-101B-9397-08002B2CF9AE}" pid="51" name="FSC#SKEDITIONSLOVLEX@103.510:AttrDateDocPropUkonceniePKK">
    <vt:lpwstr>31. 1. 2018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-	Táto novela zákona transponuje záväzky zníženia emisií Slovenskej republiky na rok 2030 vyplývajúce zo smernice Európskeho parlamentu a Rady (EÚ) 2016/2284 ako aj spôsob ich preukazovania pomocou emisných inventúr. Ďalej ustanovuje povinnosť vypracovať </vt:lpwstr>
  </property>
  <property fmtid="{D5CDD505-2E9C-101B-9397-08002B2CF9AE}" pid="58" name="FSC#SKEDITIONSLOVLEX@103.510:AttrStrListDocPropAltRiesenia">
    <vt:lpwstr>Nie sú.</vt:lpwstr>
  </property>
  <property fmtid="{D5CDD505-2E9C-101B-9397-08002B2CF9AE}" pid="59" name="FSC#SKEDITIONSLOVLEX@103.510:AttrStrListDocPropStanoviskoGest">
    <vt:lpwstr>Stála pracovná komisia na posudzovanie vybraných vplyvov vyjadruje nesúhlasné stanoviskos materiálom predloženým na predbežné pripomienkové konanie s odporúčaním na jeho dopracovanie podľa pripomienok v bode II.  IV. Poznámka: Predkladateľ zapracuje pripo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137/2010 Z. z. o ovzduší v znení neskorších predpisov a ktorým sa mení zákon č. 401/1998 Z. z. o poplatkoch za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zákona, ktorým sa mení a&amp;nbsp;dopĺňa zákon č. 137/2010 Z. z. o&amp;nbsp;ovzduší v&amp;nbsp;znení neskorších predpisov a&amp;nbsp;ktorým sa mení zákon č. 401/1998 Z. z. o&amp;nbsp;poplatkoch za znečisťovanie ovzdušia v&amp;nbsp;znení neskorších predpisov (ďalej len „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&lt;p&gt;Návrh novely zákona č. 137/2010 Z. z. o&amp;nbsp;ovzduší v&amp;nbsp;znení neskorších predpisov nebol predmetom rokovania s&amp;nbsp;verejnosťou, keďže ide o&amp;nbsp;transpozíciu smerníc Európskej únie do právneho poriadku&amp;nbsp; Slovenskej republiky.&lt;/p&gt;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životného prostredia Slovenskej republiky</vt:lpwstr>
  </property>
  <property fmtid="{D5CDD505-2E9C-101B-9397-08002B2CF9AE}" pid="138" name="FSC#SKEDITIONSLOVLEX@103.510:funkciaZodpPredAkuzativ">
    <vt:lpwstr>ministerovi životného prostredia Slovenskej republiky</vt:lpwstr>
  </property>
  <property fmtid="{D5CDD505-2E9C-101B-9397-08002B2CF9AE}" pid="139" name="FSC#SKEDITIONSLOVLEX@103.510:funkciaZodpPredDativ">
    <vt:lpwstr>ministera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8. 2. 2018</vt:lpwstr>
  </property>
</Properties>
</file>