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39" w:rsidRDefault="001D5B39" w:rsidP="001D5B39">
      <w:pPr>
        <w:jc w:val="center"/>
        <w:rPr>
          <w:b/>
        </w:rPr>
      </w:pPr>
      <w:r>
        <w:rPr>
          <w:b/>
        </w:rPr>
        <w:t>(Návrh)</w:t>
      </w:r>
    </w:p>
    <w:p w:rsidR="001D5B39" w:rsidRDefault="001D5B39" w:rsidP="001D5B39">
      <w:pPr>
        <w:jc w:val="center"/>
        <w:rPr>
          <w:b/>
        </w:rPr>
      </w:pPr>
    </w:p>
    <w:p w:rsidR="001D5B39" w:rsidRDefault="001D5B39" w:rsidP="001D5B39">
      <w:pPr>
        <w:jc w:val="center"/>
        <w:rPr>
          <w:b/>
        </w:rPr>
      </w:pPr>
      <w:r>
        <w:rPr>
          <w:b/>
        </w:rPr>
        <w:t>VYHLÁŠKA</w:t>
      </w:r>
    </w:p>
    <w:p w:rsidR="001D5B39" w:rsidRDefault="001D5B39" w:rsidP="001D5B39">
      <w:pPr>
        <w:jc w:val="center"/>
        <w:rPr>
          <w:b/>
        </w:rPr>
      </w:pPr>
    </w:p>
    <w:p w:rsidR="001D5B39" w:rsidRDefault="001D5B39" w:rsidP="001D5B39">
      <w:pPr>
        <w:jc w:val="center"/>
        <w:rPr>
          <w:b/>
        </w:rPr>
      </w:pPr>
      <w:r>
        <w:rPr>
          <w:b/>
        </w:rPr>
        <w:t>Ministerstva školstva, vedy, výskumu a športu Slovenskej republiky</w:t>
      </w:r>
    </w:p>
    <w:p w:rsidR="001D5B39" w:rsidRDefault="001D5B39" w:rsidP="001D5B39">
      <w:pPr>
        <w:jc w:val="center"/>
        <w:rPr>
          <w:b/>
        </w:rPr>
      </w:pPr>
    </w:p>
    <w:p w:rsidR="001D5B39" w:rsidRDefault="001D5B39" w:rsidP="001D5B39">
      <w:pPr>
        <w:jc w:val="center"/>
      </w:pPr>
      <w:r>
        <w:t>z ... 2018,</w:t>
      </w:r>
    </w:p>
    <w:p w:rsidR="001D5B39" w:rsidRDefault="001D5B39" w:rsidP="001D5B39">
      <w:pPr>
        <w:jc w:val="center"/>
        <w:rPr>
          <w:b/>
        </w:rPr>
      </w:pPr>
    </w:p>
    <w:p w:rsidR="001D5B39" w:rsidRDefault="001D5B39" w:rsidP="001D5B39">
      <w:pPr>
        <w:jc w:val="center"/>
        <w:rPr>
          <w:b/>
        </w:rPr>
      </w:pPr>
      <w:r>
        <w:rPr>
          <w:b/>
        </w:rPr>
        <w:t xml:space="preserve">ktorou sa mení a dopĺňa vyhláška Ministerstva školstva, vedy, výskumu a športu Slovenskej republiky č. 65/2015 Z. z. o stredných školách </w:t>
      </w:r>
    </w:p>
    <w:p w:rsidR="001D5B39" w:rsidRDefault="001D5B39" w:rsidP="001D5B39">
      <w:pPr>
        <w:jc w:val="center"/>
      </w:pPr>
    </w:p>
    <w:p w:rsidR="001D5B39" w:rsidRDefault="001D5B39" w:rsidP="001D5B39"/>
    <w:p w:rsidR="001D5B39" w:rsidRDefault="001D5B39" w:rsidP="001D5B39">
      <w:pPr>
        <w:jc w:val="both"/>
      </w:pPr>
      <w:r>
        <w:t xml:space="preserve">Ministerstvo školstva, vedy, výskumu a športu Slovenskej republiky podľa </w:t>
      </w:r>
      <w:r w:rsidRPr="001D5B39">
        <w:t>§ 48 ods. 1 a § 62 ods. 14 zákona č. 245/2008 Z. z. o výchove a vzdelávaní (školský zákon) a o zmene a doplnení niektorých zákonov v znení neskorších predpisov (ďalej len "zákon") ustanovuje:</w:t>
      </w:r>
    </w:p>
    <w:p w:rsidR="001D5B39" w:rsidRDefault="001D5B39" w:rsidP="001D5B39">
      <w:pPr>
        <w:jc w:val="both"/>
      </w:pPr>
    </w:p>
    <w:p w:rsidR="001D5B39" w:rsidRDefault="001D5B39" w:rsidP="001D5B39">
      <w:pPr>
        <w:jc w:val="center"/>
      </w:pPr>
      <w:r>
        <w:t>Čl. I</w:t>
      </w:r>
    </w:p>
    <w:p w:rsidR="001D5B39" w:rsidRDefault="001D5B39" w:rsidP="001D5B39"/>
    <w:p w:rsidR="001D5B39" w:rsidRDefault="001D5B39" w:rsidP="001D5B39">
      <w:pPr>
        <w:jc w:val="both"/>
      </w:pPr>
      <w:r>
        <w:t>Vyhláška Ministerstva školstva, vedy, výskumu a športu Slovenskej republiky č. 65/2015 Z. z. o stredných školách sa mení a dopĺňa takto:</w:t>
      </w:r>
    </w:p>
    <w:p w:rsidR="000A54FA" w:rsidRDefault="000A54FA"/>
    <w:p w:rsidR="001D5B39" w:rsidRDefault="001D5B39" w:rsidP="001D5B39">
      <w:pPr>
        <w:pStyle w:val="Odsekzoznamu"/>
        <w:numPr>
          <w:ilvl w:val="0"/>
          <w:numId w:val="1"/>
        </w:numPr>
      </w:pPr>
      <w:r>
        <w:t>V § 2 ods. 1 sa vypúšťajú slová „alebo v súlade so vzorovými učebnými plánmi štátnych vzdelávacích programov“.</w:t>
      </w:r>
    </w:p>
    <w:p w:rsidR="001D5B39" w:rsidRDefault="001D5B39" w:rsidP="001D5B39">
      <w:pPr>
        <w:pStyle w:val="Odsekzoznamu"/>
      </w:pPr>
    </w:p>
    <w:p w:rsidR="001D5B39" w:rsidRDefault="001D5B39" w:rsidP="001D5B39">
      <w:pPr>
        <w:pStyle w:val="Odsekzoznamu"/>
        <w:numPr>
          <w:ilvl w:val="0"/>
          <w:numId w:val="1"/>
        </w:numPr>
      </w:pPr>
      <w:r>
        <w:t xml:space="preserve">V § 3 sa za odsek 1 vkladá nový odsek 2, ktorý znie: </w:t>
      </w:r>
    </w:p>
    <w:p w:rsidR="001D5B39" w:rsidRDefault="001D5B39" w:rsidP="001D5B39">
      <w:r>
        <w:tab/>
        <w:t>„(2)</w:t>
      </w:r>
      <w:r w:rsidRPr="001D5B39">
        <w:t xml:space="preserve"> Vyučovanie žiakov v systéme duálneho vzdelávania sa začína najskôr o 6.00 </w:t>
      </w:r>
      <w:r>
        <w:tab/>
      </w:r>
      <w:r w:rsidR="00386C65">
        <w:t>hodine. Vyučo</w:t>
      </w:r>
      <w:r w:rsidRPr="001D5B39">
        <w:t xml:space="preserve">vanie žiakov v systéme duálneho vzdelávania sa skončí najneskôr o </w:t>
      </w:r>
      <w:r>
        <w:tab/>
      </w:r>
      <w:r w:rsidRPr="001D5B39">
        <w:t xml:space="preserve">22.00 hodine. Vyučovanie neplnoletého žiaka v systéme duálneho vzdelávania môže </w:t>
      </w:r>
      <w:r>
        <w:tab/>
      </w:r>
      <w:r w:rsidRPr="001D5B39">
        <w:t>trvať najviac 8</w:t>
      </w:r>
      <w:bookmarkStart w:id="0" w:name="_GoBack"/>
      <w:r w:rsidRPr="008F0BDF">
        <w:t xml:space="preserve"> </w:t>
      </w:r>
      <w:r w:rsidR="004632F4" w:rsidRPr="008F0BDF">
        <w:t xml:space="preserve">vyučovacích </w:t>
      </w:r>
      <w:bookmarkEnd w:id="0"/>
      <w:r w:rsidRPr="001D5B39">
        <w:t>hodín</w:t>
      </w:r>
      <w:r w:rsidRPr="0032603A">
        <w:t>.</w:t>
      </w:r>
      <w:r>
        <w:t>“</w:t>
      </w:r>
      <w:r w:rsidR="0032603A">
        <w:t>.</w:t>
      </w:r>
    </w:p>
    <w:p w:rsidR="001D5B39" w:rsidRDefault="001D5B39" w:rsidP="001D5B39"/>
    <w:p w:rsidR="001D5B39" w:rsidRDefault="001D5B39" w:rsidP="001D5B39">
      <w:r>
        <w:tab/>
        <w:t xml:space="preserve">Doterajšie odseky 2 až 7 sa označujú ako odseky 3 až 8. </w:t>
      </w:r>
    </w:p>
    <w:p w:rsidR="001D5B39" w:rsidRDefault="001D5B39" w:rsidP="001D5B39"/>
    <w:p w:rsidR="00BD29F0" w:rsidRDefault="00BD29F0" w:rsidP="001D5B39">
      <w:pPr>
        <w:pStyle w:val="Odsekzoznamu"/>
        <w:numPr>
          <w:ilvl w:val="0"/>
          <w:numId w:val="1"/>
        </w:numPr>
      </w:pPr>
      <w:r>
        <w:t xml:space="preserve">V § 3 ods. 3 sa pred slová „najmenej 30“ vkladá slovo „spravidla“. </w:t>
      </w:r>
    </w:p>
    <w:p w:rsidR="00BD29F0" w:rsidRDefault="00BD29F0" w:rsidP="00BD29F0">
      <w:pPr>
        <w:pStyle w:val="Odsekzoznamu"/>
      </w:pPr>
    </w:p>
    <w:p w:rsidR="001D5B39" w:rsidRDefault="001D5B39" w:rsidP="001D5B39">
      <w:pPr>
        <w:pStyle w:val="Odsekzoznamu"/>
        <w:numPr>
          <w:ilvl w:val="0"/>
          <w:numId w:val="1"/>
        </w:numPr>
      </w:pPr>
      <w:r>
        <w:t>V § 3 ods. 4 sa za slovom „výcvik“ čiarka nahrádza slovom „alebo“ a vypúšťajú sa slová „alebo umeleckú prax“.</w:t>
      </w:r>
    </w:p>
    <w:p w:rsidR="00D75C4F" w:rsidRDefault="00D75C4F" w:rsidP="00D75C4F">
      <w:pPr>
        <w:pStyle w:val="Odsekzoznamu"/>
      </w:pPr>
    </w:p>
    <w:p w:rsidR="001D5B39" w:rsidRDefault="001D5B39" w:rsidP="001D5B39">
      <w:pPr>
        <w:pStyle w:val="Odsekzoznamu"/>
        <w:numPr>
          <w:ilvl w:val="0"/>
          <w:numId w:val="1"/>
        </w:numPr>
      </w:pPr>
      <w:r>
        <w:t>V § 3 ods. 8 sa vypúšťajú slová „alebo umeleckej praxe“.</w:t>
      </w:r>
    </w:p>
    <w:p w:rsidR="00D75C4F" w:rsidRDefault="00D75C4F" w:rsidP="00D75C4F">
      <w:pPr>
        <w:pStyle w:val="Odsekzoznamu"/>
      </w:pPr>
    </w:p>
    <w:p w:rsidR="001D5B39" w:rsidRDefault="001D5B39" w:rsidP="001D5B39">
      <w:pPr>
        <w:pStyle w:val="Odsekzoznamu"/>
        <w:numPr>
          <w:ilvl w:val="0"/>
          <w:numId w:val="1"/>
        </w:numPr>
      </w:pPr>
      <w:r>
        <w:t>V § 7 ods. 1 písm. b) sa slová „riaditeľom strednej školy“ nahrádzajú slovami „príslušným štátnym vzdelávacím programom“ a na konci sa vypúšťa čiarka a slová „ktorá trvá najmenej jeden rok“.</w:t>
      </w:r>
    </w:p>
    <w:p w:rsidR="00D75C4F" w:rsidRDefault="00D75C4F" w:rsidP="00D75C4F">
      <w:pPr>
        <w:pStyle w:val="Odsekzoznamu"/>
      </w:pPr>
    </w:p>
    <w:p w:rsidR="001D5B39" w:rsidRDefault="001D5B39" w:rsidP="001D5B39">
      <w:pPr>
        <w:pStyle w:val="Odsekzoznamu"/>
        <w:numPr>
          <w:ilvl w:val="0"/>
          <w:numId w:val="1"/>
        </w:numPr>
      </w:pPr>
      <w:r>
        <w:t>V § 7 ods. 2 sa za slovo „konzervatóriu“ v</w:t>
      </w:r>
      <w:r w:rsidR="00001535">
        <w:t>kladajú slová „a na škole umeleckého priemyslu</w:t>
      </w:r>
      <w:r>
        <w:t>“.</w:t>
      </w:r>
    </w:p>
    <w:p w:rsidR="00D75C4F" w:rsidRDefault="00D75C4F" w:rsidP="00D75C4F">
      <w:pPr>
        <w:pStyle w:val="Odsekzoznamu"/>
      </w:pPr>
    </w:p>
    <w:p w:rsidR="001D5B39" w:rsidRDefault="001D5B39" w:rsidP="001D5B39">
      <w:pPr>
        <w:pStyle w:val="Odsekzoznamu"/>
        <w:numPr>
          <w:ilvl w:val="0"/>
          <w:numId w:val="1"/>
        </w:numPr>
      </w:pPr>
      <w:r>
        <w:t>V prílohe písm</w:t>
      </w:r>
      <w:r w:rsidR="00D75C4F">
        <w:t xml:space="preserve">ene i) znie: </w:t>
      </w:r>
    </w:p>
    <w:p w:rsidR="00D75C4F" w:rsidRDefault="00D75C4F" w:rsidP="00D75C4F">
      <w:pPr>
        <w:pStyle w:val="Odsekzoznamu"/>
      </w:pPr>
      <w:r>
        <w:t>„i)</w:t>
      </w:r>
      <w:r w:rsidRPr="00D75C4F">
        <w:t xml:space="preserve"> študijné odbory konzervatória a študijné odbory školy </w:t>
      </w:r>
      <w:r w:rsidR="00001535">
        <w:t>umeleckého priemyslu</w:t>
      </w:r>
      <w:r>
        <w:t>,“.</w:t>
      </w:r>
    </w:p>
    <w:p w:rsidR="001D5B39" w:rsidRDefault="001D5B39" w:rsidP="001D5B39">
      <w:pPr>
        <w:pStyle w:val="Odsekzoznamu"/>
      </w:pPr>
    </w:p>
    <w:p w:rsidR="00C94CCB" w:rsidRDefault="00C94CCB" w:rsidP="00CA23B3">
      <w:pPr>
        <w:jc w:val="center"/>
      </w:pPr>
    </w:p>
    <w:p w:rsidR="00C94CCB" w:rsidRDefault="00C94CCB" w:rsidP="00CA23B3">
      <w:pPr>
        <w:jc w:val="center"/>
      </w:pPr>
    </w:p>
    <w:p w:rsidR="00CA23B3" w:rsidRPr="00CA23B3" w:rsidRDefault="00CA23B3" w:rsidP="00CA23B3">
      <w:pPr>
        <w:jc w:val="center"/>
      </w:pPr>
      <w:r w:rsidRPr="00CA23B3">
        <w:t>Čl. II</w:t>
      </w:r>
    </w:p>
    <w:p w:rsidR="00CA23B3" w:rsidRPr="00CA23B3" w:rsidRDefault="00CA23B3" w:rsidP="00CA23B3"/>
    <w:p w:rsidR="00CA23B3" w:rsidRPr="00CA23B3" w:rsidRDefault="00CA23B3" w:rsidP="00CA23B3">
      <w:pPr>
        <w:ind w:firstLine="567"/>
        <w:jc w:val="center"/>
      </w:pPr>
      <w:r w:rsidRPr="00CA23B3">
        <w:t xml:space="preserve">Táto vyhláška nadobúda účinnosť 1. </w:t>
      </w:r>
      <w:r>
        <w:t>septembra</w:t>
      </w:r>
      <w:r w:rsidRPr="00CA23B3">
        <w:t xml:space="preserve"> 201</w:t>
      </w:r>
      <w:r>
        <w:t>8</w:t>
      </w:r>
      <w:r w:rsidRPr="00CA23B3">
        <w:t>.</w:t>
      </w:r>
    </w:p>
    <w:p w:rsidR="00CA23B3" w:rsidRDefault="00CA23B3" w:rsidP="001D5B39">
      <w:pPr>
        <w:pStyle w:val="Odsekzoznamu"/>
      </w:pPr>
    </w:p>
    <w:sectPr w:rsidR="00CA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D38"/>
    <w:multiLevelType w:val="hybridMultilevel"/>
    <w:tmpl w:val="4C445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82"/>
    <w:rsid w:val="00001535"/>
    <w:rsid w:val="000A54FA"/>
    <w:rsid w:val="001D5B39"/>
    <w:rsid w:val="0032603A"/>
    <w:rsid w:val="00386C65"/>
    <w:rsid w:val="004632F4"/>
    <w:rsid w:val="005D4B82"/>
    <w:rsid w:val="008F0BDF"/>
    <w:rsid w:val="00BD29F0"/>
    <w:rsid w:val="00C94CCB"/>
    <w:rsid w:val="00CA23B3"/>
    <w:rsid w:val="00D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Katarína</dc:creator>
  <cp:keywords/>
  <dc:description/>
  <cp:lastModifiedBy>Krausová Katarína</cp:lastModifiedBy>
  <cp:revision>11</cp:revision>
  <cp:lastPrinted>2018-04-06T09:25:00Z</cp:lastPrinted>
  <dcterms:created xsi:type="dcterms:W3CDTF">2018-01-10T14:46:00Z</dcterms:created>
  <dcterms:modified xsi:type="dcterms:W3CDTF">2018-04-06T09:25:00Z</dcterms:modified>
</cp:coreProperties>
</file>