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6B" w:rsidRDefault="002D3A6B" w:rsidP="002D3A6B">
      <w:pPr>
        <w:pStyle w:val="Nzov"/>
        <w:rPr>
          <w:rFonts w:ascii="Times New Roman" w:eastAsiaTheme="minorEastAsia" w:hAnsi="Times New Roman"/>
          <w:b/>
          <w:szCs w:val="24"/>
        </w:rPr>
      </w:pPr>
      <w:r w:rsidRPr="00A94D7D">
        <w:rPr>
          <w:rFonts w:ascii="Times New Roman" w:eastAsiaTheme="minorEastAsia" w:hAnsi="Times New Roman"/>
          <w:b/>
          <w:szCs w:val="24"/>
        </w:rPr>
        <w:t>PREDKLADACIA SPRÁVA</w:t>
      </w:r>
    </w:p>
    <w:p w:rsidR="00C54BFB" w:rsidRPr="00A94D7D" w:rsidRDefault="00C54BFB" w:rsidP="002D3A6B">
      <w:pPr>
        <w:pStyle w:val="Nzov"/>
        <w:rPr>
          <w:rFonts w:ascii="Times New Roman" w:eastAsiaTheme="minorEastAsia" w:hAnsi="Times New Roman"/>
          <w:b/>
          <w:szCs w:val="24"/>
        </w:rPr>
      </w:pPr>
    </w:p>
    <w:p w:rsidR="002D3A6B" w:rsidRPr="00A94D7D" w:rsidRDefault="002D3A6B" w:rsidP="002D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3A6B" w:rsidRDefault="002D3A6B" w:rsidP="002D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4D7D">
        <w:rPr>
          <w:rFonts w:ascii="Times New Roman" w:hAnsi="Times New Roman"/>
          <w:sz w:val="24"/>
          <w:szCs w:val="24"/>
        </w:rPr>
        <w:t xml:space="preserve">Ministerstvo zdravotníctva Slovenskej republiky predkladá návrh nariadenia vlády </w:t>
      </w:r>
      <w:r w:rsidRPr="00A94D7D">
        <w:rPr>
          <w:rFonts w:ascii="Times New Roman" w:eastAsia="Times New Roman" w:hAnsi="Times New Roman"/>
          <w:sz w:val="24"/>
          <w:szCs w:val="24"/>
        </w:rPr>
        <w:t xml:space="preserve">Slovenskej republiky, ktorým sa </w:t>
      </w:r>
      <w:r w:rsidRPr="00A94D7D">
        <w:rPr>
          <w:rFonts w:ascii="Times New Roman" w:hAnsi="Times New Roman"/>
          <w:sz w:val="24"/>
          <w:szCs w:val="24"/>
        </w:rPr>
        <w:t>ustanovuje výška úhrady zdravotnej poisťovne za poskytovanie zubno-lekárskej pohotovostnej služby</w:t>
      </w:r>
      <w:r w:rsidR="00350933">
        <w:rPr>
          <w:rFonts w:ascii="Times New Roman" w:hAnsi="Times New Roman"/>
          <w:sz w:val="24"/>
          <w:szCs w:val="24"/>
        </w:rPr>
        <w:t xml:space="preserve"> a</w:t>
      </w:r>
      <w:r w:rsidRPr="00A94D7D">
        <w:rPr>
          <w:rFonts w:ascii="Times New Roman" w:hAnsi="Times New Roman"/>
          <w:sz w:val="24"/>
          <w:szCs w:val="24"/>
        </w:rPr>
        <w:t xml:space="preserve"> ambulantnej pohotovostnej služby, spôsob výpočtu a pravidlá výpočtu týchto úhrad, na základe § 8 ods</w:t>
      </w:r>
      <w:r w:rsidR="00A94D7D">
        <w:rPr>
          <w:rFonts w:ascii="Times New Roman" w:hAnsi="Times New Roman"/>
          <w:sz w:val="24"/>
          <w:szCs w:val="24"/>
        </w:rPr>
        <w:t>.</w:t>
      </w:r>
      <w:r w:rsidRPr="00A94D7D">
        <w:rPr>
          <w:rFonts w:ascii="Times New Roman" w:hAnsi="Times New Roman"/>
          <w:sz w:val="24"/>
          <w:szCs w:val="24"/>
        </w:rPr>
        <w:t xml:space="preserve"> 6 a 9 zákona č. 581/20004 Z. z. o zdravotných poisťovniach, dohľade nad zdravotnou starostlivosťou a o zmene a doplnení niektorých zákonov v</w:t>
      </w:r>
      <w:r w:rsidR="00A94D7D">
        <w:rPr>
          <w:rFonts w:ascii="Times New Roman" w:hAnsi="Times New Roman"/>
          <w:sz w:val="24"/>
          <w:szCs w:val="24"/>
        </w:rPr>
        <w:t> znení zákona č. 257/2017 Z. z.</w:t>
      </w:r>
    </w:p>
    <w:p w:rsidR="00A94D7D" w:rsidRPr="00A94D7D" w:rsidRDefault="00A94D7D" w:rsidP="002D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3A6B" w:rsidRDefault="002D3A6B" w:rsidP="002D3A6B">
      <w:pPr>
        <w:pStyle w:val="Nzov"/>
        <w:ind w:firstLine="708"/>
        <w:jc w:val="both"/>
        <w:rPr>
          <w:rFonts w:ascii="Times New Roman" w:eastAsiaTheme="minorEastAsia" w:hAnsi="Times New Roman"/>
          <w:szCs w:val="24"/>
        </w:rPr>
      </w:pPr>
      <w:r w:rsidRPr="00A94D7D">
        <w:rPr>
          <w:rFonts w:ascii="Times New Roman" w:eastAsiaTheme="minorEastAsia" w:hAnsi="Times New Roman"/>
          <w:szCs w:val="24"/>
        </w:rPr>
        <w:t xml:space="preserve">Cieľom navrhovaného nariadenia je </w:t>
      </w:r>
      <w:r w:rsidR="00EA1394">
        <w:rPr>
          <w:rFonts w:ascii="Times New Roman" w:eastAsiaTheme="minorEastAsia" w:hAnsi="Times New Roman"/>
          <w:szCs w:val="24"/>
        </w:rPr>
        <w:t>u</w:t>
      </w:r>
      <w:r w:rsidRPr="00A94D7D">
        <w:rPr>
          <w:rFonts w:ascii="Times New Roman" w:eastAsiaTheme="minorEastAsia" w:hAnsi="Times New Roman"/>
          <w:szCs w:val="24"/>
        </w:rPr>
        <w:t>stanoviť výšku úhrady za zdravotnú starostlivosť, ktorú uhrádza zdravotná poisťovňa poskytovateľovi zubno-lekárskej pohotovostnej služby</w:t>
      </w:r>
      <w:r w:rsidR="00EA1394">
        <w:rPr>
          <w:rFonts w:ascii="Times New Roman" w:eastAsiaTheme="minorEastAsia" w:hAnsi="Times New Roman"/>
          <w:szCs w:val="24"/>
        </w:rPr>
        <w:t xml:space="preserve">, </w:t>
      </w:r>
      <w:r w:rsidRPr="00A94D7D">
        <w:rPr>
          <w:rFonts w:ascii="Times New Roman" w:eastAsiaTheme="minorEastAsia" w:hAnsi="Times New Roman"/>
          <w:szCs w:val="24"/>
        </w:rPr>
        <w:t>poskytovateľovi pevnej ambulantnej pohotovostnej služby</w:t>
      </w:r>
      <w:r w:rsidR="00EA1394">
        <w:rPr>
          <w:rFonts w:ascii="Times New Roman" w:eastAsiaTheme="minorEastAsia" w:hAnsi="Times New Roman"/>
          <w:szCs w:val="24"/>
        </w:rPr>
        <w:t xml:space="preserve"> a </w:t>
      </w:r>
      <w:r w:rsidR="00EA1394" w:rsidRPr="00A94D7D">
        <w:rPr>
          <w:rFonts w:ascii="Times New Roman" w:eastAsiaTheme="minorEastAsia" w:hAnsi="Times New Roman"/>
          <w:szCs w:val="24"/>
        </w:rPr>
        <w:t>poskytovateľovi doplnkovej ambulantnej pohotovostnej služby</w:t>
      </w:r>
      <w:r w:rsidRPr="00A94D7D">
        <w:rPr>
          <w:rFonts w:ascii="Times New Roman" w:eastAsiaTheme="minorEastAsia" w:hAnsi="Times New Roman"/>
          <w:szCs w:val="24"/>
        </w:rPr>
        <w:t>, spôsob a pravidlá výpočtu týchto úhrad.</w:t>
      </w:r>
    </w:p>
    <w:p w:rsidR="00A94D7D" w:rsidRPr="00A94D7D" w:rsidRDefault="00A94D7D" w:rsidP="002D3A6B">
      <w:pPr>
        <w:pStyle w:val="Nzov"/>
        <w:ind w:firstLine="708"/>
        <w:jc w:val="both"/>
        <w:rPr>
          <w:rFonts w:ascii="Times New Roman" w:eastAsiaTheme="minorEastAsia" w:hAnsi="Times New Roman"/>
          <w:szCs w:val="24"/>
        </w:rPr>
      </w:pPr>
    </w:p>
    <w:p w:rsidR="002D3A6B" w:rsidRPr="00A94D7D" w:rsidRDefault="002D3A6B" w:rsidP="00A94D7D">
      <w:pPr>
        <w:pStyle w:val="Zarkazkladnhotextu"/>
        <w:ind w:firstLine="708"/>
        <w:rPr>
          <w:rFonts w:ascii="Times New Roman" w:eastAsiaTheme="minorEastAsia" w:hAnsi="Times New Roman"/>
          <w:szCs w:val="24"/>
        </w:rPr>
      </w:pPr>
      <w:r w:rsidRPr="00A94D7D">
        <w:rPr>
          <w:rFonts w:ascii="Times New Roman" w:eastAsiaTheme="minorEastAsia" w:hAnsi="Times New Roman"/>
          <w:szCs w:val="24"/>
        </w:rPr>
        <w:t xml:space="preserve">Obsahom návrhu nariadenia vlády je prostredníctvom minimálnych, maximálnych a pevných úhrad </w:t>
      </w:r>
      <w:r w:rsidR="00EA1394">
        <w:rPr>
          <w:rFonts w:ascii="Times New Roman" w:eastAsiaTheme="minorEastAsia" w:hAnsi="Times New Roman"/>
          <w:szCs w:val="24"/>
        </w:rPr>
        <w:t>u</w:t>
      </w:r>
      <w:r w:rsidRPr="00A94D7D">
        <w:rPr>
          <w:rFonts w:ascii="Times New Roman" w:eastAsiaTheme="minorEastAsia" w:hAnsi="Times New Roman"/>
          <w:szCs w:val="24"/>
        </w:rPr>
        <w:t>stanovenie výšky úhrady</w:t>
      </w:r>
      <w:r w:rsidR="00A94D7D">
        <w:rPr>
          <w:rFonts w:ascii="Times New Roman" w:eastAsiaTheme="minorEastAsia" w:hAnsi="Times New Roman"/>
          <w:szCs w:val="24"/>
        </w:rPr>
        <w:t xml:space="preserve"> </w:t>
      </w:r>
      <w:r w:rsidRPr="00A94D7D">
        <w:rPr>
          <w:rFonts w:ascii="Times New Roman" w:eastAsiaTheme="minorEastAsia" w:hAnsi="Times New Roman"/>
          <w:szCs w:val="24"/>
        </w:rPr>
        <w:t>za zdravotnú starostlivosť, ktorú uhrádza zdravotná poisťovňa poskytovateľovi zubno-lekárskej pohotovostnej služby, za poskytnutú zdravotnú starostlivosť poskytovateľovi pevnej ambulantnej pohotovostnej služby, za dopravu lekára za jeden kilometer jazdy pri poskytovaní návštevnej ambulantnej pohotovostnej služby</w:t>
      </w:r>
      <w:r w:rsidR="00A94D7D">
        <w:rPr>
          <w:rFonts w:ascii="Times New Roman" w:eastAsiaTheme="minorEastAsia" w:hAnsi="Times New Roman"/>
          <w:szCs w:val="24"/>
        </w:rPr>
        <w:t xml:space="preserve"> a </w:t>
      </w:r>
      <w:r w:rsidRPr="00A94D7D">
        <w:rPr>
          <w:rFonts w:ascii="Times New Roman" w:eastAsiaTheme="minorEastAsia" w:hAnsi="Times New Roman"/>
          <w:szCs w:val="24"/>
        </w:rPr>
        <w:t>za poskytnutú zdravotnú starostlivosť poskytovateľovi doplnkovej ambulantnej pohotovostnej služby.</w:t>
      </w:r>
    </w:p>
    <w:p w:rsidR="002D3A6B" w:rsidRPr="00A94D7D" w:rsidRDefault="002D3A6B" w:rsidP="002D3A6B">
      <w:pPr>
        <w:pStyle w:val="Zarkazkladnhotextu"/>
        <w:ind w:left="720" w:firstLine="0"/>
        <w:rPr>
          <w:rFonts w:ascii="Times New Roman" w:eastAsiaTheme="minorEastAsia" w:hAnsi="Times New Roman"/>
          <w:szCs w:val="24"/>
        </w:rPr>
      </w:pPr>
    </w:p>
    <w:p w:rsidR="002D3A6B" w:rsidRDefault="002D3A6B" w:rsidP="002D3A6B">
      <w:pPr>
        <w:pStyle w:val="Nzov"/>
        <w:ind w:firstLine="708"/>
        <w:jc w:val="both"/>
        <w:rPr>
          <w:rFonts w:ascii="Times New Roman" w:hAnsi="Times New Roman"/>
          <w:szCs w:val="24"/>
        </w:rPr>
      </w:pPr>
      <w:r w:rsidRPr="00A94D7D">
        <w:rPr>
          <w:rFonts w:ascii="Times New Roman" w:hAnsi="Times New Roman"/>
          <w:szCs w:val="24"/>
        </w:rPr>
        <w:t>Zmenou platnej legislatívy zákonom č. 257/2017 Z. z. v prípade ambulancií zubno-lekárskej služby prvej pomoci do</w:t>
      </w:r>
      <w:r w:rsidR="00A94D7D">
        <w:rPr>
          <w:rFonts w:ascii="Times New Roman" w:hAnsi="Times New Roman"/>
          <w:szCs w:val="24"/>
        </w:rPr>
        <w:t>šlo</w:t>
      </w:r>
      <w:r w:rsidRPr="00A94D7D">
        <w:rPr>
          <w:rFonts w:ascii="Times New Roman" w:hAnsi="Times New Roman"/>
          <w:szCs w:val="24"/>
        </w:rPr>
        <w:t xml:space="preserve"> iba k zmene názvu ambulancie zubno-lekárskej služby prvej pomoci na ambulanciu zubno-lekárskej pohotovostnej služby. </w:t>
      </w:r>
      <w:r w:rsidR="00A94D7D">
        <w:rPr>
          <w:rFonts w:ascii="Times New Roman" w:hAnsi="Times New Roman"/>
          <w:szCs w:val="24"/>
        </w:rPr>
        <w:t>Z uvedeného dôvodu n</w:t>
      </w:r>
      <w:r w:rsidRPr="00A94D7D">
        <w:rPr>
          <w:rFonts w:ascii="Times New Roman" w:hAnsi="Times New Roman"/>
          <w:szCs w:val="24"/>
        </w:rPr>
        <w:t xml:space="preserve">avrhovaná výška úhrady je v rovnakej výške ako súčasná výška úhrady pre poskytovateľa zubno-lekárskej služby prvej pomoci </w:t>
      </w:r>
      <w:r w:rsidR="00A94D7D">
        <w:rPr>
          <w:rFonts w:ascii="Times New Roman" w:hAnsi="Times New Roman"/>
          <w:szCs w:val="24"/>
        </w:rPr>
        <w:t>u</w:t>
      </w:r>
      <w:r w:rsidRPr="00A94D7D">
        <w:rPr>
          <w:rFonts w:ascii="Times New Roman" w:hAnsi="Times New Roman"/>
          <w:szCs w:val="24"/>
        </w:rPr>
        <w:t>stanovená v nariadení vlády S</w:t>
      </w:r>
      <w:r w:rsidR="00A94D7D">
        <w:rPr>
          <w:rFonts w:ascii="Times New Roman" w:hAnsi="Times New Roman"/>
          <w:szCs w:val="24"/>
        </w:rPr>
        <w:t>lovenskej republiky</w:t>
      </w:r>
      <w:r w:rsidRPr="00A94D7D">
        <w:rPr>
          <w:rFonts w:ascii="Times New Roman" w:hAnsi="Times New Roman"/>
          <w:szCs w:val="24"/>
        </w:rPr>
        <w:t xml:space="preserve"> č. 226/2005 Z. z o výške úhrady za zdravotnú starostlivosť, ktorú uhrádza zdravotná poisťovňa poskytovateľov</w:t>
      </w:r>
      <w:r w:rsidR="00A94D7D">
        <w:rPr>
          <w:rFonts w:ascii="Times New Roman" w:hAnsi="Times New Roman"/>
          <w:szCs w:val="24"/>
        </w:rPr>
        <w:t>i lekárskej služby prvej pomoci (</w:t>
      </w:r>
      <w:r w:rsidRPr="00A94D7D">
        <w:rPr>
          <w:rFonts w:ascii="Times New Roman" w:hAnsi="Times New Roman"/>
          <w:szCs w:val="24"/>
        </w:rPr>
        <w:t>nedochádza k zmene výšky úhrady z verejného zdravotného poistenia u týchto poskytovateľov zdravotnej starostlivosti</w:t>
      </w:r>
      <w:r w:rsidR="00A94D7D">
        <w:rPr>
          <w:rFonts w:ascii="Times New Roman" w:hAnsi="Times New Roman"/>
          <w:szCs w:val="24"/>
        </w:rPr>
        <w:t>)</w:t>
      </w:r>
      <w:r w:rsidRPr="00A94D7D">
        <w:rPr>
          <w:rFonts w:ascii="Times New Roman" w:hAnsi="Times New Roman"/>
          <w:szCs w:val="24"/>
        </w:rPr>
        <w:t>.</w:t>
      </w:r>
    </w:p>
    <w:p w:rsidR="00A94D7D" w:rsidRPr="00A94D7D" w:rsidRDefault="00A94D7D" w:rsidP="002D3A6B">
      <w:pPr>
        <w:pStyle w:val="Nzov"/>
        <w:ind w:firstLine="708"/>
        <w:jc w:val="both"/>
        <w:rPr>
          <w:rFonts w:ascii="Times New Roman" w:hAnsi="Times New Roman"/>
          <w:szCs w:val="24"/>
        </w:rPr>
      </w:pPr>
    </w:p>
    <w:p w:rsidR="002D3A6B" w:rsidRDefault="00A94D7D" w:rsidP="002D3A6B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Do prílohy 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 xml:space="preserve">navrhovaného nariadenia vlády </w:t>
      </w:r>
      <w:r>
        <w:rPr>
          <w:rFonts w:ascii="Times New Roman" w:eastAsia="Calibri" w:hAnsi="Times New Roman"/>
          <w:szCs w:val="24"/>
          <w:lang w:eastAsia="en-US"/>
        </w:rPr>
        <w:t xml:space="preserve">sa 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>pre</w:t>
      </w:r>
      <w:r>
        <w:rPr>
          <w:rFonts w:ascii="Times New Roman" w:eastAsia="Calibri" w:hAnsi="Times New Roman"/>
          <w:szCs w:val="24"/>
          <w:lang w:eastAsia="en-US"/>
        </w:rPr>
        <w:t>berajú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 xml:space="preserve"> </w:t>
      </w:r>
      <w:r w:rsidR="00350933" w:rsidRPr="00A94D7D">
        <w:rPr>
          <w:rFonts w:ascii="Times New Roman" w:eastAsia="Calibri" w:hAnsi="Times New Roman"/>
          <w:szCs w:val="24"/>
          <w:lang w:eastAsia="en-US"/>
        </w:rPr>
        <w:t xml:space="preserve">len 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>kódy zdravotných výkonov a ich bodové ohodnotenie z  nariadenia vlády S</w:t>
      </w:r>
      <w:r>
        <w:rPr>
          <w:rFonts w:ascii="Times New Roman" w:eastAsia="Calibri" w:hAnsi="Times New Roman"/>
          <w:szCs w:val="24"/>
          <w:lang w:eastAsia="en-US"/>
        </w:rPr>
        <w:t>lovenskej republiky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 xml:space="preserve"> č. 226/2005 Z. z o výške úhrady za zdravotnú starostlivosť, ktorú uhrádza zdravotná poisťovňa poskytovateľovi lekárskej služby prvej pomoci</w:t>
      </w:r>
      <w:r>
        <w:rPr>
          <w:rFonts w:ascii="Times New Roman" w:eastAsia="Calibri" w:hAnsi="Times New Roman"/>
          <w:szCs w:val="24"/>
          <w:lang w:eastAsia="en-US"/>
        </w:rPr>
        <w:t xml:space="preserve"> (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>nedochádza k zmene zdravotných výkonov ani k zmene ich bodového ohodnotenia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="002D3A6B" w:rsidRPr="00A94D7D">
        <w:rPr>
          <w:rFonts w:ascii="Times New Roman" w:eastAsia="Calibri" w:hAnsi="Times New Roman"/>
          <w:szCs w:val="24"/>
          <w:lang w:eastAsia="en-US"/>
        </w:rPr>
        <w:t xml:space="preserve">. </w:t>
      </w:r>
    </w:p>
    <w:p w:rsidR="00A94D7D" w:rsidRPr="00A94D7D" w:rsidRDefault="00A94D7D" w:rsidP="002D3A6B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C54BFB" w:rsidRDefault="00C54BFB" w:rsidP="00C54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94D7D">
        <w:rPr>
          <w:rFonts w:ascii="Times New Roman" w:eastAsia="Times New Roman" w:hAnsi="Times New Roman"/>
          <w:sz w:val="24"/>
          <w:szCs w:val="24"/>
        </w:rPr>
        <w:t>Návrh nariadenia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</w:t>
      </w:r>
      <w:r w:rsidRPr="00A94D7D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A94D7D">
        <w:rPr>
          <w:rFonts w:ascii="Times New Roman" w:eastAsia="Times New Roman" w:hAnsi="Times New Roman"/>
          <w:sz w:val="24"/>
          <w:szCs w:val="24"/>
        </w:rPr>
        <w:t xml:space="preserve">právne záväznými aktmi Európskej únie. </w:t>
      </w:r>
    </w:p>
    <w:p w:rsidR="00C54BFB" w:rsidRDefault="00C54BFB" w:rsidP="00C54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D3A6B" w:rsidRDefault="002D3A6B" w:rsidP="002D3A6B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C54BFB">
        <w:rPr>
          <w:rFonts w:ascii="Times New Roman" w:eastAsia="Calibri" w:hAnsi="Times New Roman"/>
          <w:szCs w:val="24"/>
          <w:lang w:eastAsia="en-US"/>
        </w:rPr>
        <w:t>Návrh nariadenia vlády nemá vplyv</w:t>
      </w:r>
      <w:r w:rsidR="00C54BFB" w:rsidRPr="00C54BFB">
        <w:rPr>
          <w:rFonts w:ascii="Times New Roman" w:eastAsia="Calibri" w:hAnsi="Times New Roman"/>
          <w:szCs w:val="24"/>
          <w:lang w:eastAsia="en-US"/>
        </w:rPr>
        <w:t>y</w:t>
      </w:r>
      <w:r w:rsidRPr="00C54BFB">
        <w:rPr>
          <w:rFonts w:ascii="Times New Roman" w:eastAsia="Calibri" w:hAnsi="Times New Roman"/>
          <w:szCs w:val="24"/>
          <w:lang w:eastAsia="en-US"/>
        </w:rPr>
        <w:t xml:space="preserve"> na rozpočet verejnej správy, vplyv</w:t>
      </w:r>
      <w:r w:rsidR="00C54BFB" w:rsidRPr="00C54BFB">
        <w:rPr>
          <w:rFonts w:ascii="Times New Roman" w:eastAsia="Calibri" w:hAnsi="Times New Roman"/>
          <w:szCs w:val="24"/>
          <w:lang w:eastAsia="en-US"/>
        </w:rPr>
        <w:t>y</w:t>
      </w:r>
      <w:r w:rsidRPr="00C54BFB">
        <w:rPr>
          <w:rFonts w:ascii="Times New Roman" w:eastAsia="Calibri" w:hAnsi="Times New Roman"/>
          <w:szCs w:val="24"/>
          <w:lang w:eastAsia="en-US"/>
        </w:rPr>
        <w:t xml:space="preserve"> na podnikateľské prostredie, sociáln</w:t>
      </w:r>
      <w:r w:rsidR="00C54BFB" w:rsidRPr="00C54BFB">
        <w:rPr>
          <w:rFonts w:ascii="Times New Roman" w:eastAsia="Calibri" w:hAnsi="Times New Roman"/>
          <w:szCs w:val="24"/>
          <w:lang w:eastAsia="en-US"/>
        </w:rPr>
        <w:t>e vplyvy</w:t>
      </w:r>
      <w:r w:rsidRPr="00C54BFB">
        <w:rPr>
          <w:rFonts w:ascii="Times New Roman" w:eastAsia="Calibri" w:hAnsi="Times New Roman"/>
          <w:szCs w:val="24"/>
          <w:lang w:eastAsia="en-US"/>
        </w:rPr>
        <w:t>, vplyv</w:t>
      </w:r>
      <w:r w:rsidR="00C54BFB" w:rsidRPr="00C54BFB">
        <w:rPr>
          <w:rFonts w:ascii="Times New Roman" w:eastAsia="Calibri" w:hAnsi="Times New Roman"/>
          <w:szCs w:val="24"/>
          <w:lang w:eastAsia="en-US"/>
        </w:rPr>
        <w:t>y</w:t>
      </w:r>
      <w:r w:rsidRPr="00C54BFB">
        <w:rPr>
          <w:rFonts w:ascii="Times New Roman" w:eastAsia="Calibri" w:hAnsi="Times New Roman"/>
          <w:szCs w:val="24"/>
          <w:lang w:eastAsia="en-US"/>
        </w:rPr>
        <w:t xml:space="preserve"> na životné prostredie, na informatizáciu spoločnosti ani vplyv</w:t>
      </w:r>
      <w:r w:rsidR="00C54BFB" w:rsidRPr="00C54BFB">
        <w:rPr>
          <w:rFonts w:ascii="Times New Roman" w:eastAsia="Calibri" w:hAnsi="Times New Roman"/>
          <w:szCs w:val="24"/>
          <w:lang w:eastAsia="en-US"/>
        </w:rPr>
        <w:t>y</w:t>
      </w:r>
      <w:r w:rsidRPr="00C54BFB">
        <w:rPr>
          <w:rFonts w:ascii="Times New Roman" w:eastAsia="Calibri" w:hAnsi="Times New Roman"/>
          <w:szCs w:val="24"/>
          <w:lang w:eastAsia="en-US"/>
        </w:rPr>
        <w:t xml:space="preserve"> na služby verejnej správy pre občana.</w:t>
      </w:r>
      <w:r w:rsidRPr="00A94D7D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A94D7D" w:rsidRPr="00A94D7D" w:rsidRDefault="00A94D7D" w:rsidP="002D3A6B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2D3A6B" w:rsidRDefault="002D3A6B" w:rsidP="002D3A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4D7D">
        <w:rPr>
          <w:rFonts w:ascii="Times New Roman" w:hAnsi="Times New Roman"/>
          <w:sz w:val="24"/>
          <w:szCs w:val="24"/>
        </w:rPr>
        <w:t>Návrh nepredpokladá zvýšenie výdavkov verejného zdravotného poistenia na</w:t>
      </w:r>
      <w:r w:rsidRPr="00A94D7D">
        <w:rPr>
          <w:rFonts w:ascii="Times New Roman" w:hAnsi="Times New Roman"/>
          <w:bCs/>
          <w:sz w:val="24"/>
          <w:szCs w:val="24"/>
        </w:rPr>
        <w:t> </w:t>
      </w:r>
      <w:r w:rsidRPr="00A94D7D">
        <w:rPr>
          <w:rFonts w:ascii="Times New Roman" w:hAnsi="Times New Roman"/>
          <w:sz w:val="24"/>
          <w:szCs w:val="24"/>
        </w:rPr>
        <w:t xml:space="preserve">poskytovanie zdravotnej starostlivosti organizátormi </w:t>
      </w:r>
      <w:r w:rsidRPr="00A94D7D">
        <w:rPr>
          <w:rFonts w:ascii="Times New Roman" w:hAnsi="Times New Roman"/>
          <w:bCs/>
          <w:sz w:val="24"/>
          <w:szCs w:val="24"/>
        </w:rPr>
        <w:t>ambulantnej pohotovostnej služby</w:t>
      </w:r>
      <w:r w:rsidRPr="00A94D7D">
        <w:rPr>
          <w:rFonts w:ascii="Times New Roman" w:hAnsi="Times New Roman"/>
          <w:sz w:val="24"/>
          <w:szCs w:val="24"/>
        </w:rPr>
        <w:t xml:space="preserve">. </w:t>
      </w:r>
      <w:r w:rsidRPr="00A94D7D">
        <w:rPr>
          <w:rFonts w:ascii="Times New Roman" w:hAnsi="Times New Roman"/>
          <w:sz w:val="24"/>
          <w:szCs w:val="24"/>
        </w:rPr>
        <w:lastRenderedPageBreak/>
        <w:t xml:space="preserve">Predpokladá sa, že navrhovaná výška úhrady za poskytovanie zdravotnej starostlivosti ambulanciami pevnej a doplnkovej </w:t>
      </w:r>
      <w:r w:rsidRPr="00A94D7D">
        <w:rPr>
          <w:rFonts w:ascii="Times New Roman" w:hAnsi="Times New Roman"/>
          <w:bCs/>
          <w:sz w:val="24"/>
          <w:szCs w:val="24"/>
        </w:rPr>
        <w:t>ambulantnej pohotovostnej služby</w:t>
      </w:r>
      <w:r w:rsidRPr="00A94D7D">
        <w:rPr>
          <w:rFonts w:ascii="Times New Roman" w:hAnsi="Times New Roman"/>
          <w:sz w:val="24"/>
          <w:szCs w:val="24"/>
        </w:rPr>
        <w:t xml:space="preserve"> bude krytá v rámci objemu doterajších zdrojov verejného zdravotného poistenia vynaložených na </w:t>
      </w:r>
      <w:r w:rsidRPr="00A94D7D">
        <w:rPr>
          <w:rFonts w:ascii="Times New Roman" w:hAnsi="Times New Roman"/>
          <w:color w:val="000000"/>
          <w:sz w:val="24"/>
          <w:szCs w:val="24"/>
        </w:rPr>
        <w:t>lekársku službu prvej pomoci</w:t>
      </w:r>
      <w:r w:rsidRPr="00A94D7D">
        <w:rPr>
          <w:rFonts w:ascii="Times New Roman" w:hAnsi="Times New Roman"/>
          <w:sz w:val="24"/>
          <w:szCs w:val="24"/>
        </w:rPr>
        <w:t xml:space="preserve"> pre dospelých a na </w:t>
      </w:r>
      <w:r w:rsidRPr="00A94D7D">
        <w:rPr>
          <w:rFonts w:ascii="Times New Roman" w:hAnsi="Times New Roman"/>
          <w:color w:val="000000"/>
          <w:sz w:val="24"/>
          <w:szCs w:val="24"/>
        </w:rPr>
        <w:t>lekársku službu prvej pomoci</w:t>
      </w:r>
      <w:r w:rsidRPr="00A94D7D">
        <w:rPr>
          <w:rFonts w:ascii="Times New Roman" w:hAnsi="Times New Roman"/>
          <w:sz w:val="24"/>
          <w:szCs w:val="24"/>
        </w:rPr>
        <w:t xml:space="preserve"> pre deti a dorast. </w:t>
      </w:r>
    </w:p>
    <w:p w:rsidR="00C54BFB" w:rsidRPr="00A94D7D" w:rsidRDefault="00C54BFB" w:rsidP="002D3A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3A6B" w:rsidRDefault="002D3A6B" w:rsidP="002D3A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94D7D">
        <w:rPr>
          <w:rFonts w:ascii="Times New Roman" w:hAnsi="Times New Roman"/>
          <w:color w:val="000000"/>
          <w:sz w:val="24"/>
          <w:szCs w:val="24"/>
        </w:rPr>
        <w:t xml:space="preserve">Navrhované financovanie </w:t>
      </w:r>
      <w:r w:rsidRPr="00A94D7D">
        <w:rPr>
          <w:rFonts w:ascii="Times New Roman" w:hAnsi="Times New Roman"/>
          <w:bCs/>
          <w:sz w:val="24"/>
          <w:szCs w:val="24"/>
        </w:rPr>
        <w:t>ambulantnej pohotovostnej služby</w:t>
      </w:r>
      <w:r w:rsidRPr="00A94D7D">
        <w:rPr>
          <w:rFonts w:ascii="Times New Roman" w:hAnsi="Times New Roman"/>
          <w:color w:val="000000"/>
          <w:sz w:val="24"/>
          <w:szCs w:val="24"/>
        </w:rPr>
        <w:t xml:space="preserve"> bude mať z hľadiska rozpočtu verejného zdravotného poistenia neutrálny charakter.</w:t>
      </w:r>
    </w:p>
    <w:p w:rsidR="00C54BFB" w:rsidRPr="00A94D7D" w:rsidRDefault="00C54BFB" w:rsidP="002D3A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A6B" w:rsidRDefault="002D3A6B" w:rsidP="002D3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4D7D">
        <w:rPr>
          <w:rFonts w:ascii="Times New Roman" w:eastAsia="Times New Roman" w:hAnsi="Times New Roman"/>
          <w:sz w:val="24"/>
          <w:szCs w:val="24"/>
        </w:rPr>
        <w:t>Dátum účinnosti sa navrhuje s prihliadnutím na dĺžku legisl</w:t>
      </w:r>
      <w:r w:rsidR="00EA1394">
        <w:rPr>
          <w:rFonts w:ascii="Times New Roman" w:eastAsia="Times New Roman" w:hAnsi="Times New Roman"/>
          <w:sz w:val="24"/>
          <w:szCs w:val="24"/>
        </w:rPr>
        <w:t>atívneho procesu a </w:t>
      </w:r>
      <w:proofErr w:type="spellStart"/>
      <w:r w:rsidR="00EA1394">
        <w:rPr>
          <w:rFonts w:ascii="Times New Roman" w:eastAsia="Times New Roman" w:hAnsi="Times New Roman"/>
          <w:sz w:val="24"/>
          <w:szCs w:val="24"/>
        </w:rPr>
        <w:t>legisvakanciu</w:t>
      </w:r>
      <w:proofErr w:type="spellEnd"/>
      <w:r w:rsidRPr="00A94D7D">
        <w:rPr>
          <w:rFonts w:ascii="Times New Roman" w:eastAsia="Times New Roman" w:hAnsi="Times New Roman"/>
          <w:sz w:val="24"/>
          <w:szCs w:val="24"/>
        </w:rPr>
        <w:t>.</w:t>
      </w:r>
    </w:p>
    <w:p w:rsidR="00C54BFB" w:rsidRPr="00A94D7D" w:rsidRDefault="00C54BFB" w:rsidP="002D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3A6B" w:rsidRDefault="002D3A6B" w:rsidP="002D3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4D7D">
        <w:rPr>
          <w:rFonts w:ascii="Times New Roman" w:eastAsia="Times New Roman" w:hAnsi="Times New Roman"/>
          <w:sz w:val="24"/>
          <w:szCs w:val="24"/>
        </w:rPr>
        <w:t xml:space="preserve">Návrh nariadenia nie je predmetom </w:t>
      </w:r>
      <w:proofErr w:type="spellStart"/>
      <w:r w:rsidRPr="00A94D7D">
        <w:rPr>
          <w:rFonts w:ascii="Times New Roman" w:eastAsia="Times New Roman" w:hAnsi="Times New Roman"/>
          <w:sz w:val="24"/>
          <w:szCs w:val="24"/>
        </w:rPr>
        <w:t>vnútrokomunitárneho</w:t>
      </w:r>
      <w:proofErr w:type="spellEnd"/>
      <w:r w:rsidRPr="00A94D7D">
        <w:rPr>
          <w:rFonts w:ascii="Times New Roman" w:eastAsia="Times New Roman" w:hAnsi="Times New Roman"/>
          <w:sz w:val="24"/>
          <w:szCs w:val="24"/>
        </w:rPr>
        <w:t xml:space="preserve"> pripomienkového konania. </w:t>
      </w:r>
    </w:p>
    <w:p w:rsidR="00350933" w:rsidRDefault="00350933" w:rsidP="002D3A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50933" w:rsidRPr="00A94D7D" w:rsidRDefault="00350933" w:rsidP="002D3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nariadenia vlády bol predmetom medzirezortného pripomienkového konania od 5. februára do 23. februára 2018. Vyhodnotenie pripomienkového konania </w:t>
      </w:r>
      <w:r w:rsidR="00A717B8">
        <w:rPr>
          <w:rFonts w:ascii="Times New Roman" w:eastAsia="Times New Roman" w:hAnsi="Times New Roman"/>
          <w:sz w:val="24"/>
          <w:szCs w:val="24"/>
        </w:rPr>
        <w:t xml:space="preserve">a vyhlásenie predkladateľa </w:t>
      </w:r>
      <w:r>
        <w:rPr>
          <w:rFonts w:ascii="Times New Roman" w:eastAsia="Times New Roman" w:hAnsi="Times New Roman"/>
          <w:sz w:val="24"/>
          <w:szCs w:val="24"/>
        </w:rPr>
        <w:t xml:space="preserve">je súčasťou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materiálu.</w:t>
      </w:r>
    </w:p>
    <w:p w:rsidR="00BE59A9" w:rsidRDefault="00BE59A9">
      <w:pPr>
        <w:rPr>
          <w:rFonts w:ascii="Times New Roman" w:hAnsi="Times New Roman"/>
          <w:sz w:val="24"/>
          <w:szCs w:val="24"/>
        </w:rPr>
      </w:pPr>
    </w:p>
    <w:p w:rsidR="00A94D7D" w:rsidRPr="00A94D7D" w:rsidRDefault="00A94D7D">
      <w:pPr>
        <w:rPr>
          <w:rFonts w:ascii="Times New Roman" w:hAnsi="Times New Roman"/>
          <w:sz w:val="24"/>
          <w:szCs w:val="24"/>
        </w:rPr>
      </w:pPr>
    </w:p>
    <w:sectPr w:rsidR="00A94D7D" w:rsidRPr="00A94D7D" w:rsidSect="00C54BF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66" w:rsidRDefault="009C4166" w:rsidP="00C54BFB">
      <w:pPr>
        <w:spacing w:after="0" w:line="240" w:lineRule="auto"/>
      </w:pPr>
      <w:r>
        <w:separator/>
      </w:r>
    </w:p>
  </w:endnote>
  <w:endnote w:type="continuationSeparator" w:id="0">
    <w:p w:rsidR="009C4166" w:rsidRDefault="009C4166" w:rsidP="00C5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124845"/>
      <w:docPartObj>
        <w:docPartGallery w:val="Page Numbers (Bottom of Page)"/>
        <w:docPartUnique/>
      </w:docPartObj>
    </w:sdtPr>
    <w:sdtEndPr/>
    <w:sdtContent>
      <w:p w:rsidR="00C54BFB" w:rsidRDefault="00C54B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B8">
          <w:rPr>
            <w:noProof/>
          </w:rPr>
          <w:t>2</w:t>
        </w:r>
        <w:r>
          <w:fldChar w:fldCharType="end"/>
        </w:r>
      </w:p>
    </w:sdtContent>
  </w:sdt>
  <w:p w:rsidR="00C54BFB" w:rsidRDefault="00C54B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66" w:rsidRDefault="009C4166" w:rsidP="00C54BFB">
      <w:pPr>
        <w:spacing w:after="0" w:line="240" w:lineRule="auto"/>
      </w:pPr>
      <w:r>
        <w:separator/>
      </w:r>
    </w:p>
  </w:footnote>
  <w:footnote w:type="continuationSeparator" w:id="0">
    <w:p w:rsidR="009C4166" w:rsidRDefault="009C4166" w:rsidP="00C5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0FAD"/>
    <w:multiLevelType w:val="hybridMultilevel"/>
    <w:tmpl w:val="92D8F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6B"/>
    <w:rsid w:val="000D4EF7"/>
    <w:rsid w:val="002D3A6B"/>
    <w:rsid w:val="00350933"/>
    <w:rsid w:val="00457175"/>
    <w:rsid w:val="005075DA"/>
    <w:rsid w:val="00747683"/>
    <w:rsid w:val="00752B5B"/>
    <w:rsid w:val="007B3E3F"/>
    <w:rsid w:val="009C4166"/>
    <w:rsid w:val="00A10357"/>
    <w:rsid w:val="00A717B8"/>
    <w:rsid w:val="00A94D7D"/>
    <w:rsid w:val="00BE59A9"/>
    <w:rsid w:val="00C54BFB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3F5"/>
  <w15:chartTrackingRefBased/>
  <w15:docId w15:val="{57C4C85E-4D69-4E9B-8780-9408273E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A6B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D3A6B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2D3A6B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D3A6B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D3A6B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A6B"/>
    <w:rPr>
      <w:rFonts w:ascii="Segoe UI" w:eastAsiaTheme="minorEastAsia" w:hAnsi="Segoe UI" w:cs="Segoe UI"/>
      <w:sz w:val="18"/>
      <w:szCs w:val="18"/>
      <w:lang w:eastAsia="sk-SK"/>
    </w:rPr>
  </w:style>
  <w:style w:type="character" w:styleId="Zstupntext">
    <w:name w:val="Placeholder Text"/>
    <w:basedOn w:val="Predvolenpsmoodseku"/>
    <w:uiPriority w:val="99"/>
    <w:semiHidden/>
    <w:rsid w:val="00A94D7D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5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4BFB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4BF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4</cp:revision>
  <cp:lastPrinted>2018-01-25T13:24:00Z</cp:lastPrinted>
  <dcterms:created xsi:type="dcterms:W3CDTF">2018-02-27T09:31:00Z</dcterms:created>
  <dcterms:modified xsi:type="dcterms:W3CDTF">2018-03-08T06:18:00Z</dcterms:modified>
</cp:coreProperties>
</file>