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5C7899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 o jednotných pravidlách riadenia rezortných športových stredísk.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C7899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46DD9AC-26A7-466F-9605-C166D6E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0.11.2017 20:39:50"/>
    <f:field ref="objchangedby" par="" text="Administrator, System"/>
    <f:field ref="objmodifiedat" par="" text="30.11.2017 20:39:52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3C8C9D1-C08D-46DB-9DDC-740D21E6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2017-11-30T19:39:00Z</dcterms:created>
  <dc:creator>Peter</dc:creator>
  <lastModifiedBy>ms.slx.P.fscsrv</lastModifiedBy>
  <dcterms:modified xsi:type="dcterms:W3CDTF">2017-11-30T19:39:00Z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 o jednotných pravidlách riadenia rezortných športových stredísk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55 ods. 2 zákona č. 440/2015 Z. z. o športe a o zmene a doplnení niektorých zákonov v znení zákona č. 354/2016 Z. z. a Plán legislatívnych úloh vlády Slovenskej republiky na mesiace jún až december 2016</vt:lpwstr>
  </property>
  <property name="FSC#SKEDITIONSLOVLEX@103.510:plnynazovpredpis" pid="16" fmtid="{D5CDD505-2E9C-101B-9397-08002B2CF9AE}">
    <vt:lpwstr> Nariadenie vlády  Slovenskej republiky o jednotných pravidlách riadenia rezortných športových stredísk</vt:lpwstr>
  </property>
  <property name="FSC#SKEDITIONSLOVLEX@103.510:rezortcislopredpis" pid="17" fmtid="{D5CDD505-2E9C-101B-9397-08002B2CF9AE}">
    <vt:lpwstr>spis č. 2018/1436-56AA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LP/2017/879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Materiál stanovuje jednotné pravidlá riadenia rezortných športových stredísk. </vt:lpwstr>
  </property>
  <property name="FSC#SKEDITIONSLOVLEX@103.510:AttrStrListDocPropAltRiesenia" pid="56" fmtid="{D5CDD505-2E9C-101B-9397-08002B2CF9AE}">
    <vt:lpwstr>Bezpredmetné.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nariadenia vlády Slovenskej republiky o jednotných pravidlách riadenia rezortných športových stredísk.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školstva, vedy, výskumu a športu Slovenskej republiky opätovne predkladá na medzirezortné pripomienkové konanie návrh nariadenia vlády Slovenskej republiky o jednotných pravidlách riadenia rezortných športových stredísk.&lt;/p&gt;&lt;p style="text-align: justify;"&gt;Na základe splnomocňovacieho ustanovenia § 55 ods. 2 zákona č. 440/2015 Z. z. o&amp;nbsp;športe a&amp;nbsp;o&amp;nbsp;zmene a&amp;nbsp;doplnení niektorých zákonov v znení zákona č. 354/2016 Z. z. (ďalej len „zákon“) vláda riadi a&amp;nbsp;koordinuje ministerstvá pri plnení ich úloh v&amp;nbsp;oblasti športovej reprezentácie v&amp;nbsp;rezortných športových strediskách (ďalej len „stredisko“) a za tým účelom ustanoví jednotné pravidlá.&lt;/p&gt;&lt;p style="text-align: justify;"&gt;Návrh nariadenia vlády upravuje zaraďovanie jednotlivých športov, pre ktoré zabezpečuje stredisko činnosti podľa § 3 písm. c) zákona, vytvorenie zoznamu najvýkonnejších športovcov a&amp;nbsp;spôsob určenia výkonnostných kritérií, zaraďovanie športovcov a&amp;nbsp;športových odborníkov do rezortných športových stredísk a&amp;nbsp;ich vyraďovanie a vzájomnú spoluprácu rezortných športových stredísk.&lt;/p&gt;&lt;p style="text-align: justify;"&gt;V&amp;nbsp;súčasnosti nie sú zavedené jednotné pravidlá riadenia rezortných športových stredísk. Zaraďovanie jednotlivých športov, zaraďovanie a vyraďovanie športovcov a športových odborníkov do stredísk prebieha málo transparentne a&amp;nbsp;často bez vyjadrenia príslušných národných športových zväzov. Zároveň absentuje výraznejšia spolupráca medzi jednotlivými strediskami.&lt;/p&gt;&lt;p style="text-align: justify;"&gt;Predpokladom vyššej efektivity a&amp;nbsp;úspešnosti športovej reprezentácie je systémová, dlhodobá a&amp;nbsp;transparentná činnosť stredísk pri zabezpečení štátnej reprezentácie, a&amp;nbsp;to koordináciou medzi Ministerstvom školstva, vedy, výskumu a&amp;nbsp;športu Slovenskej republiky, Ministerstvom obrany Slovenskej republiky a&amp;nbsp;Ministerstva vnútra Slovenskej republiky.&lt;/p&gt;&lt;p style="text-align: justify;"&gt;Cieľom predkladaného materiálu je určiť jednotné pravidlá zabezpečenia činnosti a&amp;nbsp;riadenia stredísk. Predkladaný návrh umožňuje národným športovým zväzom, aby aktívne vstupovali do procesu zaraďovania športovcov a&amp;nbsp;športových odborníkov do strediska a priamo predkladali návrhy na ich zaradenie. Návrh ďalej upravuje kvalifikačné podmienky pre zaradenie trénerov a&amp;nbsp;iných športových odborníkov do strediska, postup pri preraďovaní športovca z&amp;nbsp;jedného strediska do druhého strediska, podmienky, za ktorých riaditeľ strediska vyradí športovca a&amp;nbsp;športového odborníka zo strediska a za ktorých môže rozhodnúť o podmienečnom zaradení.&lt;/p&gt;&lt;p style="text-align: justify;"&gt;Návrh nariadenia vlády dáva možnosť uchádzať sa o&amp;nbsp;zaradenie do strediska nielen športovcom v&amp;nbsp;olympijských uznaných športoch a&amp;nbsp;disciplínach, ale aj športovcom neolympijských uznaných športov. Po splnení ustanovených výkonnostných kritérií môžu byť do strediska zaradení aj športovci so zdravotným znevýhodnením v&amp;nbsp;paralympijských a&amp;nbsp;deaflympijských uznaných športoch, čo doteraz bolo možné len výnimočne a len na základe rozhodnutia riaditeľa strediska.&lt;/p&gt;&lt;p style="text-align: justify;"&gt;Návrh nariadenia bol prvý krát predmetom medzirezortného pripomienkového konania od 8. decembra 2016 do 3. januára 2017.&lt;/p&gt;&lt;p style="text-align: justify;"&gt;Zmeny, ktoré v predkladanom znení návrhu nariadenia boli zapracované, sú výsledkom konzultácií s riaditeľmi rezortných športových stredísk. Oproti nariadeniu, ktoré už bolo predmetom medzirezortného pripomienkového, sú v&amp;nbsp;novom návrhu prísnejšie ustanovené kritériá pre zaraďovanie športovcov do zoznamu najvýkonnejších športovcov v individuálnych športoch. V predkladanom znení nariadenia sa ďalej neuvažuje o zaraďovaní družstiev v kolektívnych športoch do zoznamu najvýkonnejších športovcov. Dôvodom je skutočnosť, že získať&amp;nbsp; umiestnenia na olympijských hrách, na paralympijských hrách, na deaflympijských hrách, na majstrovstvách sveta a na majstrovstvách Európy môžu reálne získať len reprezentačné družstvá, pričom ich športová príprava v súčasnosti nie je zabezpečovaná centralizovanou formou. Družstvá sa schádzajú len na krátkodobých zrazoch pred konkrétnymi podujatiami a športovci – hráči sa dlhodobo pripravujú vo svojich materských kluboch. Preto považujeme zaraďovanie kolektívnych športov do rezortných športových stredísk za neúčelné a neefektívne.&lt;/p&gt;&lt;p style="text-align: justify;"&gt;Materiál nemá vplyv na rozpočet verejnej správy, vplyv na podnikateľské prostredie, sociálne vplyvy, vplyvy na životné prostredie, na informatizáciu spoločnosti ani na služby verejnej správy pre občana.&lt;/p&gt;&lt;p style="text-align: justify;"&gt;Materiál nemá byť predmetom vnútrokomunitárneho pripomienkového konania.&lt;/p&gt;&lt;p style="text-align: justify;"&gt;Predkladaný návrh nariadenia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republiky.&lt;/p&gt;&lt;p style="text-align: justify;"&gt;Navrhuje sa, aby nariadenie nadobudlo účinnosť 1.&amp;nbsp;marca 2018.&lt;/p&gt;</vt:lpwstr>
  </property>
  <property name="FSC#COOSYSTEM@1.1:Container" pid="130" fmtid="{D5CDD505-2E9C-101B-9397-08002B2CF9AE}">
    <vt:lpwstr>COO.2145.1000.3.2291750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&lt;p&gt;Zástupcovia rezortných športových stredísk sa zúčastňovali na činnosti odbornej pracovnej skupiny pre prípravu nariadenia vlády Slovenskej republiky o jednotných pravidlách riadenia rezortných športových stredísk na Ministerstve školstva, vedy, výskumu a športu SR.&lt;/p&gt;Verejnosť bola o&amp;nbsp;príprave návrhu&amp;nbsp;&amp;nbsp;nariadenia vlády Slovenskej republiky o jednotných pravidlách riadenia rezortných športových stredísk informovaná prostredníctvom predbežnej informácie č. PI/2016/175 zverejnenej v informačnom systéme verejnej správy Slov-Lex.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ministerka školstva, vedy, výskumu a športu Slovenskej republiky</vt:lpwstr>
  </property>
  <property name="FSC#SKEDITIONSLOVLEX@103.510:funkciaZodpPredAkuzativ" pid="138" fmtid="{D5CDD505-2E9C-101B-9397-08002B2CF9AE}">
    <vt:lpwstr>ministerke školstva, vedy, výskumu a športu Slovenskej republiky</vt:lpwstr>
  </property>
  <property name="FSC#SKEDITIONSLOVLEX@103.510:funkciaZodpPredDativ" pid="139" fmtid="{D5CDD505-2E9C-101B-9397-08002B2CF9AE}">
    <vt:lpwstr>ministerky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Martina Lubyová_x000d__x000a_ministerka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30. 11. 2017</vt:lpwstr>
  </property>
</Properties>
</file>