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8F1352" w:rsidRDefault="008F1352">
      <w:pPr>
        <w:jc w:val="center"/>
        <w:divId w:val="88880352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republiky, ktorým sa dopĺňa nariadenie vlády Slovenskej republiky č. 247/2016 Z. z., ktorým sa ustanovuje systém uplatňovania niektorých právomocí Úradu podpredsedu vlády Slovenskej republiky pre investície a informatizáciu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8F1352" w:rsidP="008F135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16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F1352" w:rsidP="008F135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16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F1352" w:rsidP="008F135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F1352" w:rsidP="008F135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8F1352" w:rsidP="008F1352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8F1352" w:rsidRDefault="008F1352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8F1352">
        <w:trPr>
          <w:divId w:val="211675153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8F1352">
        <w:trPr>
          <w:divId w:val="211675153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 (16o,0z)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1352" w:rsidRDefault="008F13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8F1352" w:rsidRDefault="008F1352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6641"/>
        <w:gridCol w:w="653"/>
        <w:gridCol w:w="653"/>
        <w:gridCol w:w="3981"/>
      </w:tblGrid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nemá vplyv na rozpočet verejnej správy.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(ďalej len „príloha LPV“) [napríklad na konci názvu právneho predpisu vypustiť bodku, v úvodnej vete návrhu nahradiť slová „neskorších predpisov“ slovami „zákona č. 171/2016 Z. z.“, § 2 ods. 11 zosúladiť s bodom 3 prílohy LPV a slová „bude predstavovať“ nahradiť slovom „predstavuje“, s bodom 55 prvou vetou prílohy LPV a vypustiť paragrafovú značku pred číslom „18“ a s bodom 22.7 prílohy LPV a slová „§ 2 odsek 1 tohto nariadenia“ nahradiť slovami „odseku 1“].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 v zmysle pripomienky.</w:t>
            </w: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nariadenia vlády odporúčame doplniť o nové ustanovenie, ktoré upraví miesto a formu sprístupnenia unifikovaného vzoru pre realizáciu stratégie miestneho rozvoja vedeného komunitou 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Povinnosť zverejnenia unifikovaného vzoru výzvy pre riadiaci orgán bude zakotvená vo vykonávacom dokumente na úrovni záväzného Vzoru Centrálneho koordinačného orgánu.</w:t>
            </w: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2 ods. 11 odporúčame za slová "miestnou akčnou skupinou" vložiť slová "podľa § 30 zákona" a následne vypustiť slová "tohto nariadenia". Súčasne je potrebné ustanovenie preformulovať tak, aby malo normatívny obsah. Odôvodnenie: zosúladenie s čl. 6 ods. 1 Legislatívnych pravidiel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Text bol upravený v zmysle pripomienky s výnimkou vloženia odkazu na § 30 zákona o EŠIF, nakoľko je potrebné odkázať len na konania podľa § 17 a 18 a § 30 obsahuje vnútorný odkaz i na konania podľa § 19 ods. 1 až 7. </w:t>
            </w: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vybraných vplyvov je potrebné požadované informácie podľa bodu 5. Alternatívne riešenia uviesť tak, aby boli v súlade s ustanovenými minimálnymi obsahovými požiadavkami doložky vybraných vplyvov podľa bodu 5 časti II. Jednotnej metodiky na posudzovanie vybraných vplyvov. Odôvodnenie: Potreba úpravy vyplýva z Jednotnej metodiky na posudzovanie vybraných vplyvov.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Doložka vybraných vplyvov upravená. </w:t>
            </w: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materiálu ako celku 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- v úvodnej vete za slovom "informatizáciu" vložiť chýbajúcu čiarku, - v navrhovanom ustanovení § 2 ods. 11 slová "§ 2 odsek 1 tohto nariadenia" nahradiť slovom "odseku 1" 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súlade s legislatívno-technickým pokynom č. 56, - na konci navrhovaného ustanovenia § 2 ods. 11 doplniť chýbajúcu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I: Navrhované ustanovenie odporúčame preformulovať v súlade s čl. 6 legislatívnych pravidiel vlády Slovenskej republiky, napr. nahradiť slová „vedeného komunitou miestnou akčnou skupinou“ a slová „bude predstavovať unifikovaný vzor“. Zároveň odporúčame slová „§ 2 odsek 1 tohto nariadenia“ nahradiť slovami „odseku 1“ (vzhľadom na to, že sa vnútorný odkaz nachádza v tom istom paragrafe, na ktorý odkazuje) a za slovo „vzorom“ vložiť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bol upravený s výnimkou nahradenia slov „vedeného komunitou miestnou akčnou skupinou“. Slová boli doplnené o slovo „vyhlásenou“, ide o spresnenie pojmu, ktorý je v súlade s § 30 zákona č. 292/2014 Z. z. o príspevku poskytovanom z európskych štrukturálnych a investičných fondov a o zmene a doplnení niektorých zákonov v znení neskorších predpisov.</w:t>
            </w: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uzneseniu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>K uzneseniu vlády: Prezident Slovenskej republiky 29. novembra 2017 vymenoval ministerku pôdohospodárstva a rozvoja vidieka Slovenskej republiky Gabrielu Matečnú za podpredsedníčku vlády Slovenskej republiky. Návrh uznesenia vlády Slovenskej republiky je potrebné z tohto dôvodu aktualizovať.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odseku 11 odporúčame preformulovať v súlade s čl. 6 ods. 1 Legislatívnych pravidiel vlády SR. Súčasne odporúčame za slová "schválenie výzvy" vložiť slová "podľa ods. 3 písm. a) a b)" slová "bude predstavovať unifikovaný vzor" nahradiť slovami "bude schváleným unifikovaným vzorom", slová "akčnou skupinou pri plnení" nahradiť slovami "akčnou skupinou podľa § 13 ods. 1 zákona pri plnení", slová "§ 17 a § 18" nahradiť slova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mi "§ 17 a 18", slová "§ 2 odsek 1 tohto nariadenia" nahradiť slovami "odseku 1" a za slovo "vzorom" vložiť bodku.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Text bol upravený v zmysle ostatných pripomienok. </w:t>
            </w: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F1352">
        <w:trPr>
          <w:divId w:val="136848099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F1352" w:rsidRDefault="008F1352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68" w:rsidRDefault="00FA6968" w:rsidP="000A67D5">
      <w:pPr>
        <w:spacing w:after="0" w:line="240" w:lineRule="auto"/>
      </w:pPr>
      <w:r>
        <w:separator/>
      </w:r>
    </w:p>
  </w:endnote>
  <w:endnote w:type="continuationSeparator" w:id="0">
    <w:p w:rsidR="00FA6968" w:rsidRDefault="00FA696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275777"/>
      <w:docPartObj>
        <w:docPartGallery w:val="Page Numbers (Bottom of Page)"/>
        <w:docPartUnique/>
      </w:docPartObj>
    </w:sdtPr>
    <w:sdtContent>
      <w:p w:rsidR="00616701" w:rsidRDefault="0061670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6701" w:rsidRDefault="006167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68" w:rsidRDefault="00FA6968" w:rsidP="000A67D5">
      <w:pPr>
        <w:spacing w:after="0" w:line="240" w:lineRule="auto"/>
      </w:pPr>
      <w:r>
        <w:separator/>
      </w:r>
    </w:p>
  </w:footnote>
  <w:footnote w:type="continuationSeparator" w:id="0">
    <w:p w:rsidR="00FA6968" w:rsidRDefault="00FA696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16701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8F1352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8.1.2018 13:56:45"/>
    <f:field ref="objchangedby" par="" text="Administrator, System"/>
    <f:field ref="objmodifiedat" par="" text="18.1.2018 13:56:50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E8014F5-A6BF-4AE4-9C60-7A9C96A8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2018-01-18T12:56:00Z</dcterms:created>
  <dcterms:modified xsi:type="dcterms:W3CDTF">2018-01-22T08:22:00Z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nariadenia vlády Slovenskej republiky, ktorým sa dopĺňa nariadenie vlády Slovenskej republiky č. 247/2016 Z.z., ktorým sa ustanovuje systém uplatňovania niektorých právomocí Úradu podpr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Rozpočtové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 Roško</vt:lpwstr>
  </property>
  <property fmtid="{D5CDD505-2E9C-101B-9397-08002B2CF9AE}" pid="11" name="FSC#SKEDITIONSLOVLEX@103.510:zodppredkladatel">
    <vt:lpwstr>Peter Pellegrini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podpredsedu vlády Slovenskej republiky pre investície a informatizáciu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SR</vt:lpwstr>
  </property>
  <property fmtid="{D5CDD505-2E9C-101B-9397-08002B2CF9AE}" pid="22" name="FSC#SKEDITIONSLOVLEX@103.510:plnynazovpredpis">
    <vt:lpwstr> Nariadenie vlády  Slovenskej republiky,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2415/2017/oLG-2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LP/2017/953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upravená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Úrad podpredsedu vlády Slovenskej republiky pre investície a informatizáciu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Bezpredmetné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dopĺňa nariadenie vlády Slovenskej republiky č. 247/2016 Z. z., ktorým sa ustanovuje systém uplatňovan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podpredsedníčka vlády a ministerka pôdohospodárstva a rozvoja vidieka Slovenskej republiky</vt:lpwstr>
  </property>
  <property fmtid="{D5CDD505-2E9C-101B-9397-08002B2CF9AE}" pid="136" name="FSC#SKEDITIONSLOVLEX@103.510:AttrStrListDocPropUznesenieNaVedomie">
    <vt:lpwstr>podpredseda vlády Slovenskej republiky pre investície a informatizáciu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podpredseda vlády Slovenskej republiky pre investície a informatizáciu</vt:lpwstr>
  </property>
  <property fmtid="{D5CDD505-2E9C-101B-9397-08002B2CF9AE}" pid="141" name="FSC#SKEDITIONSLOVLEX@103.510:funkciaZodpPredAkuzativ">
    <vt:lpwstr>podpredsedovi vlády Slovenskej republiky pre investície a informatizáciu</vt:lpwstr>
  </property>
  <property fmtid="{D5CDD505-2E9C-101B-9397-08002B2CF9AE}" pid="142" name="FSC#SKEDITIONSLOVLEX@103.510:funkciaZodpPredDativ">
    <vt:lpwstr>podpredsedu vlády Slovenskej republiky pre investície a informatizáciu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Peter Pellegrini_x000d_
podpredseda vlády Slovenskej republiky pre investície a informatizáciu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justify;"&gt;&amp;nbsp; &amp;nbsp; &amp;nbsp;Návrh nariadenia vlády Slovenskej republiky, ktorým sa dopĺňa nariadenie vlády Slovenskej republiky č. 247/2016 Z. z., ktorým sa ustanovuje systém uplatňovania niektorých právomocí Úradu podpredsedu vlád</vt:lpwstr>
  </property>
  <property fmtid="{D5CDD505-2E9C-101B-9397-08002B2CF9AE}" pid="149" name="FSC#COOSYSTEM@1.1:Container">
    <vt:lpwstr>COO.2145.1000.3.2389976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18. 1. 2018</vt:lpwstr>
  </property>
</Properties>
</file>