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D" w:rsidRPr="00CC58DE" w:rsidRDefault="00A75FF5" w:rsidP="004677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4677CD" w:rsidRDefault="004677CD" w:rsidP="004677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8F" w:rsidRPr="00FB638F" w:rsidRDefault="00FB638F" w:rsidP="00FB638F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8F">
        <w:rPr>
          <w:rStyle w:val="Textzstupnhosymbolu"/>
          <w:color w:val="000000"/>
          <w:sz w:val="24"/>
          <w:szCs w:val="24"/>
        </w:rPr>
        <w:t>Ministerstvo pôdohospodárstva a rozvoja vidieka Slovenskej republiky vypracovalo návrh nariadenia vlády Slovenskej republiky, ktorým sa dopĺňa nariadenie vlády Slovenskej republiky č. 237/2010 Z. z., ktorým sa ustanovujú podrobnosti o postupe Slovenského pozemkového fondu pri poskytovaní náhradných pozemkov v znení neskorších predpisov ako iniciatívny návrh.</w:t>
      </w:r>
    </w:p>
    <w:p w:rsidR="00FB638F" w:rsidRDefault="00FB638F" w:rsidP="00FB638F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FB638F">
        <w:rPr>
          <w:rStyle w:val="Textzstupnhosymbolu"/>
          <w:color w:val="000000"/>
          <w:sz w:val="24"/>
          <w:szCs w:val="24"/>
        </w:rPr>
        <w:t xml:space="preserve"> V súčasnosti Ústredný kontrolný a skúšobný ústav poľnohospodársky okrem pôdy známych vlastníkov a neznámych vlastníkov užíva približne 60 ha pozemkov vo vlastníctve Slovenskej republiky v správe Slovenského pozemkového fondu. Cieľom predloženej novely je stabilizovať túto pôdu na zaužívaný účel a podmieniť jej prípadné vydanie oprávnenej osobe súhlasom užívateľa, ktorý takýto pozemok užíva z titulu nájomnej zmluvy.</w:t>
      </w:r>
    </w:p>
    <w:p w:rsidR="00E76859" w:rsidRPr="00FB638F" w:rsidRDefault="00E76859" w:rsidP="00E76859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01014E">
        <w:rPr>
          <w:rStyle w:val="Textzstupnhosymbolu"/>
          <w:color w:val="000000"/>
          <w:sz w:val="24"/>
          <w:szCs w:val="24"/>
        </w:rPr>
        <w:t>Navrhovanou právnou úpravou sa zabezpečí, aby okrem organizácie vykonávajúcej výskumnú a pedagogickú činnosť mohol získať možnosť ďalšieho efektívneho využívania dotknutej pôdy aj štát, ktorý prostredníctvom Ústredného kontrolného a skúšobného ústavu poľnohospodárskeho zabezpečuje úlohy súvisiace so skúšobníctvom  a odrodovým skúšaním. Taktiež je potrebné v čo najkratšom čase stabilizovať túto pôdu , ktorá je vo vlastníctve Slovenskej republiky a ktorú užíva Ústredný kontrolný a skúšobný ústav poľnohospodársky a ktorá je v správe  Slovenského pozemkového fondu. Navrhovaná právna úprava prispeje k naplneniu verejného záujmu.</w:t>
      </w:r>
    </w:p>
    <w:p w:rsidR="00FB638F" w:rsidRPr="00FB638F" w:rsidRDefault="00FB638F" w:rsidP="00FB638F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FB638F">
        <w:rPr>
          <w:rStyle w:val="Textzstupnhosymbolu"/>
          <w:color w:val="000000"/>
          <w:sz w:val="24"/>
          <w:szCs w:val="24"/>
        </w:rPr>
        <w:t xml:space="preserve">Návrh nariadenia vlády nie je potrebné predložiť do </w:t>
      </w:r>
      <w:proofErr w:type="spellStart"/>
      <w:r w:rsidRPr="00FB638F">
        <w:rPr>
          <w:rStyle w:val="Textzstupnhosymbolu"/>
          <w:color w:val="000000"/>
          <w:sz w:val="24"/>
          <w:szCs w:val="24"/>
        </w:rPr>
        <w:t>vnútrokomunitárneho</w:t>
      </w:r>
      <w:proofErr w:type="spellEnd"/>
      <w:r w:rsidRPr="00FB638F">
        <w:rPr>
          <w:rStyle w:val="Textzstupnhosymbolu"/>
          <w:color w:val="000000"/>
          <w:sz w:val="24"/>
          <w:szCs w:val="24"/>
        </w:rPr>
        <w:t xml:space="preserve"> pripomienkového konania.</w:t>
      </w:r>
    </w:p>
    <w:p w:rsidR="00FB638F" w:rsidRPr="00FB638F" w:rsidRDefault="00FB638F" w:rsidP="00FB638F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FB638F">
        <w:rPr>
          <w:rFonts w:ascii="Times New Roman" w:hAnsi="Times New Roman" w:cs="Times New Roman"/>
          <w:sz w:val="24"/>
          <w:szCs w:val="24"/>
        </w:rPr>
        <w:t xml:space="preserve">Návrh </w:t>
      </w:r>
      <w:r w:rsidR="00133E51">
        <w:rPr>
          <w:rFonts w:ascii="Times New Roman" w:hAnsi="Times New Roman" w:cs="Times New Roman"/>
          <w:sz w:val="24"/>
          <w:szCs w:val="24"/>
        </w:rPr>
        <w:t>nariadenia</w:t>
      </w:r>
      <w:r w:rsidR="005D0623">
        <w:rPr>
          <w:rFonts w:ascii="Times New Roman" w:hAnsi="Times New Roman" w:cs="Times New Roman"/>
          <w:sz w:val="24"/>
          <w:szCs w:val="24"/>
        </w:rPr>
        <w:t xml:space="preserve"> vlády</w:t>
      </w:r>
      <w:r w:rsidRPr="00FB638F">
        <w:rPr>
          <w:rFonts w:ascii="Times New Roman" w:hAnsi="Times New Roman" w:cs="Times New Roman"/>
          <w:sz w:val="24"/>
          <w:szCs w:val="24"/>
        </w:rPr>
        <w:t xml:space="preserve">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  <w:r w:rsidRPr="00FB638F">
        <w:rPr>
          <w:rStyle w:val="Textzstupnhosymbolu"/>
          <w:color w:val="000000"/>
          <w:sz w:val="24"/>
          <w:szCs w:val="24"/>
        </w:rPr>
        <w:t xml:space="preserve"> </w:t>
      </w:r>
    </w:p>
    <w:p w:rsidR="00FB638F" w:rsidRDefault="00FB638F" w:rsidP="00FB638F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FB638F">
        <w:rPr>
          <w:rStyle w:val="Textzstupnhosymbolu"/>
          <w:color w:val="000000"/>
          <w:sz w:val="24"/>
          <w:szCs w:val="24"/>
        </w:rPr>
        <w:t>Návrh nariadenia vlády nebude mať vplyv na rozpočet verejne</w:t>
      </w:r>
      <w:r w:rsidR="00A75FF5">
        <w:rPr>
          <w:rStyle w:val="Textzstupnhosymbolu"/>
          <w:color w:val="000000"/>
          <w:sz w:val="24"/>
          <w:szCs w:val="24"/>
        </w:rPr>
        <w:t>j</w:t>
      </w:r>
      <w:r w:rsidRPr="00FB638F">
        <w:rPr>
          <w:rStyle w:val="Textzstupnhosymbolu"/>
          <w:color w:val="000000"/>
          <w:sz w:val="24"/>
          <w:szCs w:val="24"/>
        </w:rPr>
        <w:t xml:space="preserve"> správy, na podnikateľské prostredie, informatizáciu spoločnosti, sociálne vplyvy a služby verejnej správy pre občana a nebude mať vplyv ma životné prostredie, tak, ako je uvedené v doložke vybraných vplyvov.</w:t>
      </w:r>
    </w:p>
    <w:p w:rsidR="00FB638F" w:rsidRPr="00FB638F" w:rsidRDefault="00FB638F" w:rsidP="00FB638F">
      <w:pPr>
        <w:spacing w:before="60" w:after="60"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FB638F">
        <w:rPr>
          <w:rStyle w:val="Textzstupnhosymbolu"/>
          <w:color w:val="000000"/>
          <w:sz w:val="24"/>
          <w:szCs w:val="24"/>
        </w:rPr>
        <w:t>Dátum nadobudnutia účinnosti návrhu nariadenia vlády je určený tak, aby jeho adresáti mali dostatok času na oboznámenie sa s novou právnou úpravou.</w:t>
      </w:r>
    </w:p>
    <w:p w:rsidR="004677CD" w:rsidRPr="00753CFC" w:rsidRDefault="00753CFC" w:rsidP="00FB638F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CFC">
        <w:rPr>
          <w:rFonts w:ascii="Times New Roman" w:hAnsi="Times New Roman" w:cs="Times New Roman"/>
          <w:sz w:val="24"/>
          <w:szCs w:val="24"/>
        </w:rPr>
        <w:t>Návrh sa predkladá bez rozporov.</w:t>
      </w:r>
    </w:p>
    <w:sectPr w:rsidR="004677CD" w:rsidRPr="007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D"/>
    <w:rsid w:val="00002CBB"/>
    <w:rsid w:val="0001014E"/>
    <w:rsid w:val="0007187D"/>
    <w:rsid w:val="000E721C"/>
    <w:rsid w:val="00133E51"/>
    <w:rsid w:val="001673D0"/>
    <w:rsid w:val="004677CD"/>
    <w:rsid w:val="005D0623"/>
    <w:rsid w:val="00753CFC"/>
    <w:rsid w:val="00804C26"/>
    <w:rsid w:val="00A75FF5"/>
    <w:rsid w:val="00C06D15"/>
    <w:rsid w:val="00CC58DE"/>
    <w:rsid w:val="00E76859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677CD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677C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Gilanová Zuzana</cp:lastModifiedBy>
  <cp:revision>2</cp:revision>
  <dcterms:created xsi:type="dcterms:W3CDTF">2017-12-12T12:22:00Z</dcterms:created>
  <dcterms:modified xsi:type="dcterms:W3CDTF">2017-12-12T12:22:00Z</dcterms:modified>
</cp:coreProperties>
</file>