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D3037F" w:rsidRDefault="00D3037F">
      <w:pPr>
        <w:pStyle w:val="Normlnywebov"/>
        <w:jc w:val="both"/>
        <w:divId w:val="1405369027"/>
      </w:pPr>
      <w:r>
        <w:t xml:space="preserve">Ministerstvo spravodlivosti Slovenskej republiky predkladá </w:t>
      </w:r>
      <w:r w:rsidR="00B12E94">
        <w:t>na rokovanie Legislatívnej rady vlády Slovenskej republiky</w:t>
      </w:r>
      <w:r>
        <w:t xml:space="preserve"> návrh zákona, ktorým sa mení a dopĺňa zákon č. 382/2004 Z. z. o znalcoch, tlmočníkoch a prekladateľoch a o zmene a doplnení niektorých zákonov v znení neskorších predpisov (ďalej len „návrh zákona“). </w:t>
      </w:r>
    </w:p>
    <w:p w:rsidR="00D3037F" w:rsidRDefault="00D3037F">
      <w:pPr>
        <w:pStyle w:val="Normlnywebov"/>
        <w:jc w:val="both"/>
        <w:divId w:val="1405369027"/>
      </w:pPr>
      <w:r>
        <w:t>Návrh zákona sa predkladá na základe Plánu legislatívnych úloh vlády Slovenskej republ</w:t>
      </w:r>
      <w:r w:rsidR="006F5B4A">
        <w:t>iky na rok 2017</w:t>
      </w:r>
      <w:bookmarkStart w:id="0" w:name="_GoBack"/>
      <w:bookmarkEnd w:id="0"/>
      <w:r>
        <w:t>.</w:t>
      </w:r>
    </w:p>
    <w:p w:rsidR="005A41EA" w:rsidRDefault="00D3037F">
      <w:pPr>
        <w:pStyle w:val="Normlnywebov"/>
        <w:jc w:val="both"/>
        <w:divId w:val="1405369027"/>
      </w:pPr>
      <w:r>
        <w:t xml:space="preserve">Z dôvodu zvýšenia právnej istoty a úspešnosti uchádzačov o zápis do zoznamu znalcov, tlmočníkov a prekladateľov sa spresňujú ustanovenia o zápise do zoznamu, ktoré pripúšťali rôzny výklad,  zväčšuje sa rozsah informácií zapísaných a zverejňovaných v zozname k výkonu činnosti znalcov, tlmočníkov a prekladateľov a ich momentálneho statusu pre lepšiu informovanosť verejnosti a jednotlivých zadávateľov. </w:t>
      </w:r>
      <w:r w:rsidR="005A41EA">
        <w:t xml:space="preserve">Návrh zákona reaguje aj na podnety zo strany znalcov, tlmočníkov a prekladateľov vykonávajúcich činnosť na základe ustanovenia súdom, ktorí poukazujú na to, že </w:t>
      </w:r>
      <w:proofErr w:type="spellStart"/>
      <w:r w:rsidR="005A41EA">
        <w:t>znalečné</w:t>
      </w:r>
      <w:proofErr w:type="spellEnd"/>
      <w:r w:rsidR="005A41EA">
        <w:t xml:space="preserve"> alebo </w:t>
      </w:r>
      <w:proofErr w:type="spellStart"/>
      <w:r w:rsidR="005A41EA">
        <w:t>tlmočné</w:t>
      </w:r>
      <w:proofErr w:type="spellEnd"/>
      <w:r w:rsidR="005A41EA">
        <w:t xml:space="preserve"> je im uhradené so značným časovým odstupom niekoľkých mesiacov, často až rokov. Navrhuje sa bližšia úprava získania vzdelania ako podmienky na zápis fyzickej osoby do oddielu na zápis znalcov, čoho dôsledkom bolo zamietnutie pomerne vysokého počtu žiadostí o zápis do zoznamu. Odstraňuje sa aj nejednoznačnosť momentu začiatku počítania praxe na účely tohto zákona. </w:t>
      </w:r>
    </w:p>
    <w:p w:rsidR="00D3037F" w:rsidRDefault="00D3037F">
      <w:pPr>
        <w:pStyle w:val="Normlnywebov"/>
        <w:jc w:val="both"/>
        <w:divId w:val="1405369027"/>
      </w:pPr>
      <w:r>
        <w:t xml:space="preserve">Odstraňujú sa nedostatky právnej úpravy vyplývajúcej z rozhodovacej činnosti ministerstva pri zápise znalcov, tlmočníkov a prekladateľov do zoznamu a vyvodzovaní administratívno-právnej zodpovednosti za správne delikty. Upravujú sa niektoré aspekty, ktoré boli v praxi prekonané a naopak zabraňuje sa nežiaducim javom, ktoré majú vplyv na kvalitu podávaných výkonov. Zároveň sa vykonávajú systematické zmeny v zaradení obsahu sťažností pod podstatu iných správnych deliktov, </w:t>
      </w:r>
      <w:r w:rsidR="005A41EA">
        <w:t xml:space="preserve">zavedenie možnosti prerušenia činnosti, úprava dôvodov vyčiarknutia, </w:t>
      </w:r>
      <w:r>
        <w:t>návrh zákona reaguje na prijat</w:t>
      </w:r>
      <w:r w:rsidR="00B12E94">
        <w:t>ie Civilného sporového poriadku.</w:t>
      </w:r>
    </w:p>
    <w:p w:rsidR="00D3037F" w:rsidRDefault="00D3037F">
      <w:pPr>
        <w:pStyle w:val="Normlnywebov"/>
        <w:jc w:val="both"/>
        <w:divId w:val="1405369027"/>
      </w:pPr>
      <w:r>
        <w:t> Nepredpokladá sa vplyv návrhu zákona na rozpočet verejnej správy, životné prostredie, informatizáciu spoločnosti, služby verejnej správy pre občana ani sociálne vplyvy. Predpokladá sa pozitívny a negatívny vplyv na podnikateľské prostredie.</w:t>
      </w:r>
    </w:p>
    <w:p w:rsidR="00D3037F" w:rsidRDefault="00D3037F">
      <w:pPr>
        <w:pStyle w:val="Normlnywebov"/>
        <w:jc w:val="both"/>
        <w:divId w:val="1405369027"/>
      </w:pPr>
      <w:r>
        <w:t xml:space="preserve">Návrh zákona nie je predmetom </w:t>
      </w:r>
      <w:proofErr w:type="spellStart"/>
      <w:r>
        <w:t>vnútrokomunitárneho</w:t>
      </w:r>
      <w:proofErr w:type="spellEnd"/>
      <w:r>
        <w:t xml:space="preserve"> pripomienkového konania.</w:t>
      </w:r>
    </w:p>
    <w:p w:rsidR="00E076A2" w:rsidRDefault="00D3037F" w:rsidP="00BF40E1">
      <w:pPr>
        <w:pStyle w:val="Normlnywebov"/>
        <w:jc w:val="both"/>
      </w:pPr>
      <w:r>
        <w:t xml:space="preserve">Dátum účinnosti návrhu zákona sa vzhľadom na dĺžku legislatívneho procesu a s ohľadom na potrebnú </w:t>
      </w:r>
      <w:proofErr w:type="spellStart"/>
      <w:r>
        <w:t>legisvakanciu</w:t>
      </w:r>
      <w:proofErr w:type="spellEnd"/>
      <w:r>
        <w:t xml:space="preserve"> stanovuje od 1. marca 2018.</w:t>
      </w:r>
    </w:p>
    <w:p w:rsidR="00E91502" w:rsidRDefault="003623CA" w:rsidP="00BF40E1">
      <w:pPr>
        <w:pStyle w:val="Normlnywebov"/>
        <w:jc w:val="both"/>
      </w:pPr>
      <w:r>
        <w:t>Predkladateľ vyhlasuje, že prerokoval všetky zásadné pripomienky k návrhu zákona a materiál predkladá bez rozporov v zmysle čl. 14 ods. 5 Legislatívnych pravidiel vlády Slovenskej republiky. Hromadné pripomienky verejnosti boli riadne prerokované a neakceptované zostali len pripomienky, ktoré zásadne menili koncepciu zákona a spôsobovali by nevyváženosť vzťahov.</w:t>
      </w:r>
    </w:p>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1D" w:rsidRDefault="00B1251D" w:rsidP="000A67D5">
      <w:pPr>
        <w:spacing w:after="0" w:line="240" w:lineRule="auto"/>
      </w:pPr>
      <w:r>
        <w:separator/>
      </w:r>
    </w:p>
  </w:endnote>
  <w:endnote w:type="continuationSeparator" w:id="0">
    <w:p w:rsidR="00B1251D" w:rsidRDefault="00B1251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1D" w:rsidRDefault="00B1251D" w:rsidP="000A67D5">
      <w:pPr>
        <w:spacing w:after="0" w:line="240" w:lineRule="auto"/>
      </w:pPr>
      <w:r>
        <w:separator/>
      </w:r>
    </w:p>
  </w:footnote>
  <w:footnote w:type="continuationSeparator" w:id="0">
    <w:p w:rsidR="00B1251D" w:rsidRDefault="00B1251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623CA"/>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276B0"/>
    <w:rsid w:val="00532574"/>
    <w:rsid w:val="0053385C"/>
    <w:rsid w:val="00581D58"/>
    <w:rsid w:val="0059081C"/>
    <w:rsid w:val="005A41EA"/>
    <w:rsid w:val="00634B9C"/>
    <w:rsid w:val="00642FB8"/>
    <w:rsid w:val="00657226"/>
    <w:rsid w:val="006A3681"/>
    <w:rsid w:val="006F5B4A"/>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251D"/>
    <w:rsid w:val="00B12E94"/>
    <w:rsid w:val="00B133CC"/>
    <w:rsid w:val="00B67ED2"/>
    <w:rsid w:val="00B75BB0"/>
    <w:rsid w:val="00B81906"/>
    <w:rsid w:val="00B906B2"/>
    <w:rsid w:val="00BD04D2"/>
    <w:rsid w:val="00BD1FAB"/>
    <w:rsid w:val="00BE7302"/>
    <w:rsid w:val="00BF40E1"/>
    <w:rsid w:val="00C35BC3"/>
    <w:rsid w:val="00C65A4A"/>
    <w:rsid w:val="00C920E8"/>
    <w:rsid w:val="00CA4563"/>
    <w:rsid w:val="00CE47A6"/>
    <w:rsid w:val="00D261C9"/>
    <w:rsid w:val="00D3037F"/>
    <w:rsid w:val="00D7179C"/>
    <w:rsid w:val="00D85172"/>
    <w:rsid w:val="00D969AC"/>
    <w:rsid w:val="00DA34D9"/>
    <w:rsid w:val="00DC0BD9"/>
    <w:rsid w:val="00DD58E1"/>
    <w:rsid w:val="00E076A2"/>
    <w:rsid w:val="00E14E7F"/>
    <w:rsid w:val="00E32491"/>
    <w:rsid w:val="00E5284A"/>
    <w:rsid w:val="00E840B3"/>
    <w:rsid w:val="00E91502"/>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4053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8.9.2017 13:26:16"/>
    <f:field ref="objchangedby" par="" text="Administrator, System"/>
    <f:field ref="objmodifiedat" par="" text="8.9.2017 13:26:1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AA6EA7-0298-4D89-96D5-2411421C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2017-10-24T11:35:00Z</dcterms:created>
  <dcterms:modified xsi:type="dcterms:W3CDTF">2017-10-25T07:51:00Z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právo_x000d_
Občianske právo_x000d_
Obchodné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Gabriela Rusnáková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č. 382/2004 Z. z. o znalcoch, tlmočníkoch a prekladateľoch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na rok 2017</vt:lpwstr>
  </property>
  <property fmtid="{D5CDD505-2E9C-101B-9397-08002B2CF9AE}" pid="16" name="FSC#SKEDITIONSLOVLEX@103.510:plnynazovpredpis">
    <vt:lpwstr> Zákon, ktorým sa mení a dopĺňa zákon č. 382/2004 Z. z. o znalcoch, tlmočníkoch a prekladateľoch a o zmene a doplnení niektorých zákonov v znení neskorších predpisov</vt:lpwstr>
  </property>
  <property fmtid="{D5CDD505-2E9C-101B-9397-08002B2CF9AE}" pid="17" name="FSC#SKEDITIONSLOVLEX@103.510:rezortcislopredpis">
    <vt:lpwstr>45245/17-110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LP/2017/449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7. 7. 2017</vt:lpwstr>
  </property>
  <property fmtid="{D5CDD505-2E9C-101B-9397-08002B2CF9AE}" pid="49" name="FSC#SKEDITIONSLOVLEX@103.510:AttrDateDocPropUkonceniePKK">
    <vt:lpwstr>21. 7. 2017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Informatizačné procesy prebiehajú pod kódom isvs 260, preto sa nepredpokladajú vplyvy na informatizáciu. </vt:lpwstr>
  </property>
  <property fmtid="{D5CDD505-2E9C-101B-9397-08002B2CF9AE}" pid="56" name="FSC#SKEDITIONSLOVLEX@103.510:AttrStrListDocPropAltRiesenia">
    <vt:lpwstr/>
  </property>
  <property fmtid="{D5CDD505-2E9C-101B-9397-08002B2CF9AE}" pid="57"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 v bode II.  K analýze vplyvov na podnikateľské prostr</vt:lpwstr>
  </property>
  <property fmtid="{D5CDD505-2E9C-101B-9397-08002B2CF9AE}" pid="58" name="FSC#SKEDITIONSLOVLEX@103.510:AttrStrListDocPropTextKomunike">
    <vt:lpwstr>Vláda Slovenskej republiky na svojom rokovaní dňa ....................... prerokovala a schválila návrh zákona, ktorým sa mení a dopĺňa zákon č. 382/2004 Z. z. o znalcoch, tlmočníkoch a prekladateľoch a o zmene a doplnení niektorých zákonov v znení neskor</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predkladá do medzirezortného pripomienkového konania návrh zákona, ktorým sa mení a dopĺňa zákon č. 382/2004 Z. z. o znalcoch, tlmočníkoch a prekladateľoch a o zmene a doplne</vt:lpwstr>
  </property>
  <property fmtid="{D5CDD505-2E9C-101B-9397-08002B2CF9AE}" pid="130" name="FSC#COOSYSTEM@1.1:Container">
    <vt:lpwstr>COO.2145.1000.3.2151961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podpredsedníčke vlády a ministerke spravodlivosti Slovenskej republiky</vt:lpwstr>
  </property>
  <property fmtid="{D5CDD505-2E9C-101B-9397-08002B2CF9AE}" pid="146" name="FSC#SKEDITIONSLOVLEX@103.510:funkciaZodpPredDativ">
    <vt:lpwstr>podpredsedníčku vlády a ministerku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2017</vt:lpwstr>
  </property>
  <property fmtid="{D5CDD505-2E9C-101B-9397-08002B2CF9AE}" pid="152" name="FSC#SKEDITIONSLOVLEX@103.510:vytvorenedna">
    <vt:lpwstr>8. 9. 2017</vt:lpwstr>
  </property>
</Properties>
</file>