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251B48" w:rsidRDefault="00634B9C" w:rsidP="007A5E44">
      <w:pPr>
        <w:widowControl w:val="0"/>
        <w:spacing w:after="240" w:line="240" w:lineRule="auto"/>
        <w:jc w:val="center"/>
        <w:rPr>
          <w:b/>
          <w:sz w:val="25"/>
          <w:szCs w:val="25"/>
          <w:lang w:val="sk-SK"/>
        </w:rPr>
      </w:pPr>
      <w:r w:rsidRPr="00251B48">
        <w:rPr>
          <w:b/>
          <w:sz w:val="25"/>
          <w:szCs w:val="25"/>
          <w:lang w:val="sk-SK"/>
        </w:rPr>
        <w:t>PREDKLADACIA SPRÁVA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 xml:space="preserve">Ministerstvo pôdohospodárstva a rozvoja vidieka Slovenskej republiky predkladá návrh zákona, ktorým sa mení a dopĺňa zákon č. 97/2013 Z. z. o pozemkových spoločenstvách v znení zákona č. 34/2014 Z. z. </w:t>
      </w:r>
      <w:r w:rsidR="00251B48" w:rsidRPr="00065E94">
        <w:rPr>
          <w:lang w:val="sk-SK"/>
        </w:rPr>
        <w:t>a ktorým sa menia a dopĺňajú niektoré zákony</w:t>
      </w:r>
      <w:r w:rsidRPr="00251B48">
        <w:rPr>
          <w:lang w:val="sk-SK"/>
        </w:rPr>
        <w:t xml:space="preserve"> na základe úlohy č. 3 na mesiac október z Plánu legislatívnych úloh vlády Slovenskej republiky na rok 2017.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>Návrh zákona reaguje jednak na skúsenosti z aplikačnej praxe zákona tak na strane orgánov štátnej správy ako aj na strane pozemkových spoločenstiev a ich členov a jednak na dlhodobé problematické otázky vyplývajúce z existencie špecifického typu nedeliteľného spoluvlastníctva (spoločná nehnuteľnosť) a jeho organizačného substrátu (pozemkové spoločenstvo, ďalej len „spoločenstvo“), ktoré pretrvávajú v našom právnom poriadku ako určitý anachronizmus feudálneho práva. Návrh zákona sa preto dotýka niektorých systematických problémov, vo väčšej miere sa týka vnútornej organizácie a fungovania pozemkových spoločenstiev, vzťahu pozemkových spoločenstiev so Slovenským pozemkovým fondom (ďalej len „fond“) a správcom lesného majetku štátu (ďalej len „správca“), ďalej zabezpečenia riadnej starostlivosti a obhospodarovania poľnohospodárskych a lesných pozemkov, resp. lesných porastov, zásadným spôsobom zasiahne do konaní okresných úradov pri vedení registra pozemkových spoločenstiev (ďalej len „register“) a rieši aj viac detailnejších nedostatkov súčasnej právnej úpravy. Návrh zákona pritom vychádza nielen zo zámeru predkladateľa a z jeho záujmu na sledovaní poriadku v štátnej správe obhospodarovania poľnohospodárskej pôdy a v štátnej správe lesného hospodárstva, ale predovšetkým reaguje na podnety praxe, to zn. priamo od pozemkových spoločenstiev, ich členov a ich záujmovej samosprávy.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>Návrhom sa realizujú aj možnosti novej ústavnoprávnej ochrany poľnohospodárskej a lesnej pôdy, a to najmä tým, že sa vytvárajú a posilňujú možnosti usporiadania vlastníctva spoločnej nehnuteľnosti ako aj možnosti nadobudnutia vlastníctva podielov spoločnej nehnuteľnosti spoluvlastníkmi alebo samotným spoločenstvom, čo má okrem inému pôsobiť proti nadobúdaniu vlastníctva týchto podielov v prospech tretích osôb, ktoré získavajú vlastníctvo lesných pozemkov so špekulatívnymi zámermi.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>Návrh zákona nebude predmetom vnútrokomunitárneho pripomienkového konania.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>Dátum nadobudnutia účinnosti je navrhnutý tak, aby adresáti právneho predpisu mali dostatok času na oboznámenie sa s novou právnou úpravou.</w:t>
      </w:r>
      <w:r w:rsidR="00AA56D8">
        <w:rPr>
          <w:lang w:val="sk-SK"/>
        </w:rPr>
        <w:t xml:space="preserve"> V prípade ustanovení o vedení registra v rámci lesného informačného systému a</w:t>
      </w:r>
      <w:r w:rsidR="00B777B6">
        <w:rPr>
          <w:lang w:val="sk-SK"/>
        </w:rPr>
        <w:t xml:space="preserve"> o </w:t>
      </w:r>
      <w:r w:rsidR="00AA56D8">
        <w:rPr>
          <w:lang w:val="sk-SK"/>
        </w:rPr>
        <w:t>vydávan</w:t>
      </w:r>
      <w:r w:rsidR="00B777B6">
        <w:rPr>
          <w:lang w:val="sk-SK"/>
        </w:rPr>
        <w:t>í</w:t>
      </w:r>
      <w:r w:rsidR="00AA56D8">
        <w:rPr>
          <w:lang w:val="sk-SK"/>
        </w:rPr>
        <w:t xml:space="preserve"> výpisov z neho sa ustanovuje delená účinnosť z dôvodu časových nárokov na prevedenie údajov z doteraz vedeného registra do uvedeného systému.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>Návrh zákona bude mať pozitívny vplyv na rozpočet verejnej správy, bude mať pozitívny vplyv na podnikateľské prostredie, pozitívny vplyv na informatizáciu spoločnosti, pozitívny vplyv na služby verejnej správy pre občana a nebude mať sociálne vplyvy ani vplyv na životné prostredie.</w:t>
      </w:r>
    </w:p>
    <w:p w:rsidR="001B77DA" w:rsidRPr="00251B48" w:rsidRDefault="001B77DA" w:rsidP="007A5E44">
      <w:pPr>
        <w:pStyle w:val="Normlnywebov"/>
        <w:widowControl w:val="0"/>
        <w:spacing w:before="0" w:beforeAutospacing="0" w:after="0" w:afterAutospacing="0"/>
        <w:ind w:firstLine="567"/>
        <w:jc w:val="both"/>
        <w:divId w:val="1249998134"/>
        <w:rPr>
          <w:lang w:val="sk-SK"/>
        </w:rPr>
      </w:pPr>
      <w:r w:rsidRPr="00251B48">
        <w:rPr>
          <w:lang w:val="sk-SK"/>
        </w:rPr>
        <w:t>Návrh zákona je v súlade s Ústavou Slovenskej republiky, ústavnými zákonmi a nálezmi Ústavného súdu Slovenskej republiky, zákonmi a ostatnými všeobecne záväznými právnymi predpismi, medzinárodnými zmluvami, ktorými je Slovenská republika viazaná, ako aj s právom Európskej únie.</w:t>
      </w:r>
    </w:p>
    <w:p w:rsidR="007A5E44" w:rsidRPr="00251B48" w:rsidRDefault="007A5E44" w:rsidP="00065E94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lang w:val="sk-SK"/>
        </w:rPr>
      </w:pPr>
      <w:r w:rsidRPr="00251B48">
        <w:rPr>
          <w:lang w:val="sk-SK"/>
        </w:rPr>
        <w:t>Návrh bol predmetom pripomienk</w:t>
      </w:r>
      <w:r w:rsidR="00FA7AC5" w:rsidRPr="00251B48">
        <w:rPr>
          <w:lang w:val="sk-SK"/>
        </w:rPr>
        <w:t>o</w:t>
      </w:r>
      <w:r w:rsidRPr="00251B48">
        <w:rPr>
          <w:lang w:val="sk-SK"/>
        </w:rPr>
        <w:t xml:space="preserve">vého konania, ktorého výsledky sú uvedené vo vyhodnotení pripomienkového konania. Návrh sa predkladá s rozporom </w:t>
      </w:r>
      <w:r w:rsidR="00FA7AC5" w:rsidRPr="00251B48">
        <w:rPr>
          <w:lang w:val="sk-SK"/>
        </w:rPr>
        <w:t>s Klubom 500 k zásadnej pripomienke týkajúcej nesúhlasu s rozšírením možnosti oddeľovať od s</w:t>
      </w:r>
      <w:r w:rsidR="00065E94">
        <w:rPr>
          <w:lang w:val="sk-SK"/>
        </w:rPr>
        <w:t>poločnej nehnuteľnosti pozemok.</w:t>
      </w:r>
      <w:bookmarkStart w:id="0" w:name="_GoBack"/>
      <w:bookmarkEnd w:id="0"/>
    </w:p>
    <w:sectPr w:rsidR="007A5E44" w:rsidRPr="00251B4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65E94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B77DA"/>
    <w:rsid w:val="002109B0"/>
    <w:rsid w:val="0021228E"/>
    <w:rsid w:val="00230F3C"/>
    <w:rsid w:val="00251B48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A5E44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A56D8"/>
    <w:rsid w:val="00AF457A"/>
    <w:rsid w:val="00B133CC"/>
    <w:rsid w:val="00B67ED2"/>
    <w:rsid w:val="00B75BB0"/>
    <w:rsid w:val="00B777B6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A7AC5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8.2017 19:38:53"/>
    <f:field ref="objchangedby" par="" text="Administrator, System"/>
    <f:field ref="objmodifiedat" par="" text="15.8.2017 19:38:5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5EF019-25D0-41B0-886F-5A684956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2017-08-15T17:38:00Z</dcterms:created>
  <dcterms:modified xsi:type="dcterms:W3CDTF">2017-10-23T13:19:00Z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Nehnuteľnosti_x000d_
Vecné práva_x000d_
Lesy a lesné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3 na mesiac október z PLÚ VSR na rok 2017_x000d_
</vt:lpwstr>
  </property>
  <property fmtid="{D5CDD505-2E9C-101B-9397-08002B2CF9AE}" pid="16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17" name="FSC#SKEDITIONSLOVLEX@103.510:rezortcislopredpis">
    <vt:lpwstr>2829/2017-410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LP/2017/614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27. 7. 2017</vt:lpwstr>
  </property>
  <property fmtid="{D5CDD505-2E9C-101B-9397-08002B2CF9AE}" pid="49" name="FSC#SKEDITIONSLOVLEX@103.510:AttrDateDocPropUkonceniePKK">
    <vt:lpwstr>9. 8. 2017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30" name="FSC#COOSYSTEM@1.1:Container">
    <vt:lpwstr>COO.2145.1000.3.2124663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