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9217" w:type="dxa"/>
        <w:tblInd w:w="-108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217"/>
      </w:tblGrid>
      <w:tr w:rsidR="00EE3D5F" w:rsidRPr="00EE3D5F" w:rsidTr="00483523">
        <w:trPr>
          <w:trHeight w:val="567"/>
        </w:trPr>
        <w:tc>
          <w:tcPr>
            <w:tcW w:w="9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24EA9" w:rsidRPr="00EE3D5F" w:rsidRDefault="00924EA9" w:rsidP="00EE3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EE3D5F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 xml:space="preserve">Analýza vplyvov na podnikateľské prostredie </w:t>
            </w:r>
          </w:p>
          <w:p w:rsidR="00924EA9" w:rsidRPr="00EE3D5F" w:rsidRDefault="00924EA9" w:rsidP="00EE3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EE3D5F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(vrátane testu MSP)</w:t>
            </w:r>
          </w:p>
        </w:tc>
      </w:tr>
      <w:tr w:rsidR="00EE3D5F" w:rsidRPr="00EE3D5F" w:rsidTr="00483523">
        <w:trPr>
          <w:trHeight w:val="567"/>
        </w:trPr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24EA9" w:rsidRPr="00EE3D5F" w:rsidRDefault="00924EA9" w:rsidP="00EE3D5F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EE3D5F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Materiál bude mať vplyv s ohľadom na veľkostnú kategóriu podnikov:</w:t>
            </w:r>
          </w:p>
        </w:tc>
      </w:tr>
      <w:tr w:rsidR="00EE3D5F" w:rsidRPr="00EE3D5F" w:rsidTr="00483523">
        <w:trPr>
          <w:trHeight w:val="567"/>
        </w:trPr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Mriekatabu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EE3D5F" w:rsidRPr="00EE3D5F" w:rsidTr="00483523">
              <w:tc>
                <w:tcPr>
                  <w:tcW w:w="436" w:type="dxa"/>
                </w:tcPr>
                <w:p w:rsidR="00924EA9" w:rsidRPr="00EE3D5F" w:rsidRDefault="00924EA9" w:rsidP="00EE3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k-SK"/>
                    </w:rPr>
                  </w:pPr>
                  <w:r w:rsidRPr="00EE3D5F">
                    <w:rPr>
                      <w:rFonts w:ascii="Times New Roman" w:eastAsia="MS Mincho" w:hAnsi="Times New Roman"/>
                      <w:sz w:val="22"/>
                      <w:szCs w:val="22"/>
                      <w:lang w:val="sk-SK"/>
                    </w:rPr>
                    <w:t xml:space="preserve"> </w:t>
                  </w:r>
                  <w:r w:rsidRPr="00EE3D5F">
                    <w:rPr>
                      <w:rFonts w:ascii="Segoe UI Symbol" w:eastAsia="MS Mincho" w:hAnsi="Segoe UI Symbol" w:cs="Segoe UI Symbol"/>
                      <w:sz w:val="22"/>
                      <w:szCs w:val="22"/>
                      <w:lang w:val="sk-SK"/>
                    </w:rPr>
                    <w:t>☐</w:t>
                  </w:r>
                </w:p>
              </w:tc>
              <w:tc>
                <w:tcPr>
                  <w:tcW w:w="8545" w:type="dxa"/>
                </w:tcPr>
                <w:p w:rsidR="00924EA9" w:rsidRPr="00EE3D5F" w:rsidRDefault="00924EA9" w:rsidP="00EE3D5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2"/>
                      <w:szCs w:val="22"/>
                      <w:lang w:val="sk-SK"/>
                    </w:rPr>
                  </w:pPr>
                  <w:r w:rsidRPr="00EE3D5F">
                    <w:rPr>
                      <w:rFonts w:ascii="Times New Roman" w:hAnsi="Times New Roman"/>
                      <w:b/>
                      <w:sz w:val="22"/>
                      <w:szCs w:val="22"/>
                      <w:lang w:val="sk-SK"/>
                    </w:rPr>
                    <w:t xml:space="preserve">iba na MSP (0 - 249 zamestnancov) </w:t>
                  </w:r>
                </w:p>
              </w:tc>
            </w:tr>
            <w:tr w:rsidR="00EE3D5F" w:rsidRPr="00EE3D5F" w:rsidTr="00483523">
              <w:tc>
                <w:tcPr>
                  <w:tcW w:w="436" w:type="dxa"/>
                </w:tcPr>
                <w:p w:rsidR="00924EA9" w:rsidRPr="00EE3D5F" w:rsidRDefault="00924EA9" w:rsidP="00EE3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k-SK"/>
                    </w:rPr>
                  </w:pPr>
                  <w:r w:rsidRPr="00EE3D5F">
                    <w:rPr>
                      <w:rFonts w:ascii="Segoe UI Symbol" w:eastAsia="MS Gothic" w:hAnsi="Segoe UI Symbol" w:cs="Segoe UI Symbol"/>
                      <w:sz w:val="22"/>
                      <w:szCs w:val="22"/>
                      <w:lang w:val="sk-SK"/>
                    </w:rPr>
                    <w:t>☒</w:t>
                  </w:r>
                </w:p>
              </w:tc>
              <w:tc>
                <w:tcPr>
                  <w:tcW w:w="8545" w:type="dxa"/>
                </w:tcPr>
                <w:p w:rsidR="00924EA9" w:rsidRPr="00EE3D5F" w:rsidRDefault="00924EA9" w:rsidP="00EE3D5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2"/>
                      <w:szCs w:val="22"/>
                      <w:lang w:val="sk-SK"/>
                    </w:rPr>
                  </w:pPr>
                  <w:r w:rsidRPr="00EE3D5F">
                    <w:rPr>
                      <w:rFonts w:ascii="Times New Roman" w:hAnsi="Times New Roman"/>
                      <w:b/>
                      <w:sz w:val="22"/>
                      <w:szCs w:val="22"/>
                      <w:lang w:val="sk-SK"/>
                    </w:rPr>
                    <w:t>iba na veľké podniky (250 a viac zamestnancov)</w:t>
                  </w:r>
                </w:p>
              </w:tc>
            </w:tr>
            <w:tr w:rsidR="00EE3D5F" w:rsidRPr="00EE3D5F" w:rsidTr="00483523">
              <w:tc>
                <w:tcPr>
                  <w:tcW w:w="436" w:type="dxa"/>
                </w:tcPr>
                <w:p w:rsidR="00924EA9" w:rsidRPr="00EE3D5F" w:rsidRDefault="00924EA9" w:rsidP="00EE3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k-SK"/>
                    </w:rPr>
                  </w:pPr>
                  <w:r w:rsidRPr="00EE3D5F">
                    <w:rPr>
                      <w:rFonts w:ascii="Segoe UI Symbol" w:eastAsia="MS Gothic" w:hAnsi="Segoe UI Symbol" w:cs="Segoe UI Symbol"/>
                      <w:sz w:val="22"/>
                      <w:szCs w:val="22"/>
                      <w:lang w:val="sk-SK"/>
                    </w:rPr>
                    <w:t>☐</w:t>
                  </w:r>
                </w:p>
              </w:tc>
              <w:tc>
                <w:tcPr>
                  <w:tcW w:w="8545" w:type="dxa"/>
                </w:tcPr>
                <w:p w:rsidR="00924EA9" w:rsidRPr="00EE3D5F" w:rsidRDefault="00924EA9" w:rsidP="00EE3D5F">
                  <w:pPr>
                    <w:spacing w:after="0" w:line="240" w:lineRule="auto"/>
                    <w:rPr>
                      <w:rFonts w:ascii="Times New Roman" w:hAnsi="Times New Roman"/>
                      <w:sz w:val="22"/>
                      <w:szCs w:val="22"/>
                      <w:lang w:val="sk-SK"/>
                    </w:rPr>
                  </w:pPr>
                  <w:r w:rsidRPr="00EE3D5F">
                    <w:rPr>
                      <w:rFonts w:ascii="Times New Roman" w:hAnsi="Times New Roman"/>
                      <w:b/>
                      <w:sz w:val="22"/>
                      <w:szCs w:val="22"/>
                      <w:lang w:val="sk-SK"/>
                    </w:rPr>
                    <w:t>na všetky kategórie podnikov</w:t>
                  </w:r>
                </w:p>
              </w:tc>
            </w:tr>
          </w:tbl>
          <w:p w:rsidR="00924EA9" w:rsidRPr="00EE3D5F" w:rsidRDefault="00924EA9" w:rsidP="00EE3D5F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</w:tc>
      </w:tr>
      <w:tr w:rsidR="00EE3D5F" w:rsidRPr="00EE3D5F" w:rsidTr="00483523"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4EA9" w:rsidRPr="00EE3D5F" w:rsidRDefault="00924EA9" w:rsidP="00EE3D5F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EE3D5F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3.1 Dotknuté podnikateľské subjekty</w:t>
            </w:r>
          </w:p>
          <w:p w:rsidR="00924EA9" w:rsidRPr="00EE3D5F" w:rsidRDefault="00924EA9" w:rsidP="00EE3D5F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EE3D5F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- </w:t>
            </w:r>
            <w:r w:rsidRPr="00EE3D5F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z toho MSP</w:t>
            </w:r>
          </w:p>
        </w:tc>
      </w:tr>
      <w:tr w:rsidR="00EE3D5F" w:rsidRPr="00EE3D5F" w:rsidTr="00483523"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A9" w:rsidRPr="00EE3D5F" w:rsidRDefault="00924EA9" w:rsidP="00EE3D5F">
            <w:pPr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  <w:r w:rsidRPr="00EE3D5F">
              <w:rPr>
                <w:rFonts w:ascii="Times New Roman" w:hAnsi="Times New Roman"/>
                <w:i/>
                <w:sz w:val="22"/>
                <w:szCs w:val="22"/>
                <w:lang w:val="sk-SK"/>
              </w:rPr>
              <w:t>Uveďte, aké podnikateľské subjekty budú predkladaným návrhom ovplyvnené.</w:t>
            </w:r>
          </w:p>
          <w:p w:rsidR="00924EA9" w:rsidRPr="00EE3D5F" w:rsidRDefault="00924EA9" w:rsidP="00EE3D5F">
            <w:pPr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  <w:r w:rsidRPr="00EE3D5F">
              <w:rPr>
                <w:rFonts w:ascii="Times New Roman" w:hAnsi="Times New Roman"/>
                <w:i/>
                <w:sz w:val="22"/>
                <w:szCs w:val="22"/>
                <w:lang w:val="sk-SK"/>
              </w:rPr>
              <w:t>Aký je ich počet?</w:t>
            </w:r>
          </w:p>
        </w:tc>
      </w:tr>
      <w:tr w:rsidR="00EE3D5F" w:rsidRPr="00EE3D5F" w:rsidTr="00483523">
        <w:trPr>
          <w:trHeight w:val="430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A9" w:rsidRPr="00EE3D5F" w:rsidRDefault="00924EA9" w:rsidP="00EE3D5F">
            <w:pPr>
              <w:pStyle w:val="Odsekzoznamu"/>
              <w:numPr>
                <w:ilvl w:val="0"/>
                <w:numId w:val="1"/>
              </w:numPr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EE3D5F">
              <w:rPr>
                <w:color w:val="auto"/>
                <w:sz w:val="22"/>
                <w:szCs w:val="22"/>
              </w:rPr>
              <w:t>Urgentné príjmy</w:t>
            </w:r>
          </w:p>
          <w:p w:rsidR="00924EA9" w:rsidRPr="00EE3D5F" w:rsidRDefault="00924EA9" w:rsidP="00EE3D5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EE3D5F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Poskytovatelia zdravotnej starostlivosti prevádzkujúci urgentné príjmy, t. j. ústavné zdravotnícke zariadenia. </w:t>
            </w:r>
          </w:p>
          <w:p w:rsidR="00924EA9" w:rsidRPr="00EE3D5F" w:rsidRDefault="00924EA9" w:rsidP="00EE3D5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EE3D5F">
              <w:rPr>
                <w:rFonts w:ascii="Times New Roman" w:hAnsi="Times New Roman"/>
                <w:sz w:val="22"/>
                <w:szCs w:val="22"/>
                <w:lang w:val="sk-SK"/>
              </w:rPr>
              <w:t>Počet sa bude vyvíjať podľa budovania urgentných príjmov:</w:t>
            </w:r>
          </w:p>
          <w:p w:rsidR="00924EA9" w:rsidRPr="00EE3D5F" w:rsidRDefault="00924EA9" w:rsidP="00EE3D5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EE3D5F">
              <w:rPr>
                <w:rFonts w:ascii="Times New Roman" w:hAnsi="Times New Roman"/>
                <w:sz w:val="22"/>
                <w:szCs w:val="22"/>
                <w:lang w:val="sk-SK"/>
              </w:rPr>
              <w:t>Predpokladáme, že v roku 2018 sa podarí vybudovať 3 urgentné príjmy 2. typu (BA – detská, BA – dospelý, PP – dospelý), v roku 2019  predpokladáme, že sa počet urgentných príjmov 2. typu zvýši  na počet 6 (BB – dospelý aj detský, KE), predpokladáme, že urgentných príjmov 1. typu bude celkovo 17, v roku 2020 predpokladáme, že počet urgentných príjmov 2. typu zvýši na počet 8 (NR), predpokladáme, že urgentných príjmov 1. typu bude celkovo 24 a až v roku 2021 bude celkový počet urgentných príjmov 2. typu 9 (MT) a urgentných príjmov 1. typu bude 32. Počty ústavných pohotovostných služieb zatiaľ ponechávame v maximálnych číslach, pretože nevieme predpokladať ako sa zmení distribúcia pacientov pre urgentné typy 1. typu a 2. typu.</w:t>
            </w:r>
          </w:p>
          <w:p w:rsidR="00924EA9" w:rsidRPr="00EE3D5F" w:rsidRDefault="00924EA9" w:rsidP="00EE3D5F">
            <w:pPr>
              <w:pStyle w:val="Odsekzoznamu"/>
              <w:ind w:left="720"/>
              <w:contextualSpacing/>
              <w:jc w:val="both"/>
              <w:rPr>
                <w:color w:val="auto"/>
                <w:sz w:val="22"/>
                <w:szCs w:val="22"/>
              </w:rPr>
            </w:pPr>
          </w:p>
          <w:p w:rsidR="00924EA9" w:rsidRPr="00EE3D5F" w:rsidRDefault="00924EA9" w:rsidP="00EE3D5F">
            <w:pPr>
              <w:pStyle w:val="Odsekzoznamu"/>
              <w:numPr>
                <w:ilvl w:val="0"/>
                <w:numId w:val="1"/>
              </w:numPr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EE3D5F">
              <w:rPr>
                <w:color w:val="auto"/>
                <w:sz w:val="22"/>
                <w:szCs w:val="22"/>
              </w:rPr>
              <w:t>Obhliadky mŕtvych</w:t>
            </w:r>
          </w:p>
          <w:p w:rsidR="00924EA9" w:rsidRPr="00EE3D5F" w:rsidRDefault="00924EA9" w:rsidP="00EE3D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EE3D5F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Poskytovatelia zdravotnej starostlivosti, na kraj 7 lekárov, spolu </w:t>
            </w:r>
            <w:r w:rsidR="00EE3D5F" w:rsidRPr="00EE3D5F">
              <w:rPr>
                <w:rFonts w:ascii="Times New Roman" w:hAnsi="Times New Roman"/>
                <w:sz w:val="22"/>
                <w:szCs w:val="22"/>
                <w:lang w:val="sk-SK"/>
              </w:rPr>
              <w:t>56 lekárov.</w:t>
            </w:r>
          </w:p>
          <w:p w:rsidR="00924EA9" w:rsidRPr="00EE3D5F" w:rsidRDefault="00924EA9" w:rsidP="00EE3D5F">
            <w:pPr>
              <w:pStyle w:val="Odsekzoznamu"/>
              <w:numPr>
                <w:ilvl w:val="0"/>
                <w:numId w:val="1"/>
              </w:numPr>
              <w:contextualSpacing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EE3D5F">
              <w:rPr>
                <w:color w:val="auto"/>
                <w:sz w:val="22"/>
                <w:szCs w:val="22"/>
              </w:rPr>
              <w:t>eHealth</w:t>
            </w:r>
            <w:proofErr w:type="spellEnd"/>
          </w:p>
          <w:p w:rsidR="00924EA9" w:rsidRPr="00EE3D5F" w:rsidRDefault="00924EA9" w:rsidP="00EE3D5F">
            <w:pPr>
              <w:pStyle w:val="Odsekzoznamu"/>
              <w:ind w:left="72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EE3D5F">
              <w:rPr>
                <w:color w:val="auto"/>
                <w:sz w:val="22"/>
                <w:szCs w:val="22"/>
              </w:rPr>
              <w:t>-</w:t>
            </w:r>
          </w:p>
          <w:p w:rsidR="00924EA9" w:rsidRPr="00EE3D5F" w:rsidRDefault="00924EA9" w:rsidP="00EE3D5F">
            <w:pPr>
              <w:pStyle w:val="Odsekzoznamu"/>
              <w:numPr>
                <w:ilvl w:val="0"/>
                <w:numId w:val="1"/>
              </w:numPr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EE3D5F">
              <w:rPr>
                <w:color w:val="auto"/>
                <w:sz w:val="22"/>
                <w:szCs w:val="22"/>
              </w:rPr>
              <w:t>Ošetrovateľská starostlivosť v zariadeniach sociáln</w:t>
            </w:r>
            <w:r w:rsidR="001A2547">
              <w:rPr>
                <w:color w:val="auto"/>
                <w:sz w:val="22"/>
                <w:szCs w:val="22"/>
              </w:rPr>
              <w:t xml:space="preserve">ej pomoci </w:t>
            </w:r>
          </w:p>
          <w:p w:rsidR="00924EA9" w:rsidRPr="00EE3D5F" w:rsidRDefault="00EE3D5F" w:rsidP="00EE3D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EE3D5F">
              <w:rPr>
                <w:rFonts w:ascii="Times New Roman" w:hAnsi="Times New Roman"/>
                <w:sz w:val="22"/>
                <w:szCs w:val="22"/>
                <w:lang w:val="sk-SK"/>
              </w:rPr>
              <w:t>Zariadenia sociálnej ochrany, zariadenia sociálnoprávnej ochrany detí a sociálnej kurately – avšak nedisponujeme údajmi o tom, ktoré zariadenie je podnikateľom.</w:t>
            </w:r>
          </w:p>
          <w:p w:rsidR="00924EA9" w:rsidRPr="00EE3D5F" w:rsidRDefault="00924EA9" w:rsidP="00EE3D5F">
            <w:pPr>
              <w:pStyle w:val="Odsekzoznamu"/>
              <w:numPr>
                <w:ilvl w:val="0"/>
                <w:numId w:val="1"/>
              </w:numPr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EE3D5F">
              <w:rPr>
                <w:color w:val="auto"/>
                <w:sz w:val="22"/>
                <w:szCs w:val="22"/>
              </w:rPr>
              <w:t>Odvodová odpočítateľná položka</w:t>
            </w:r>
            <w:r w:rsidR="00EE3D5F" w:rsidRPr="00EE3D5F">
              <w:rPr>
                <w:color w:val="auto"/>
                <w:sz w:val="22"/>
                <w:szCs w:val="22"/>
              </w:rPr>
              <w:t>,</w:t>
            </w:r>
            <w:r w:rsidRPr="00EE3D5F">
              <w:rPr>
                <w:color w:val="auto"/>
                <w:sz w:val="22"/>
                <w:szCs w:val="22"/>
              </w:rPr>
              <w:t xml:space="preserve"> prerozdeľovací systém</w:t>
            </w:r>
            <w:r w:rsidR="00EE3D5F" w:rsidRPr="00EE3D5F">
              <w:rPr>
                <w:color w:val="auto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924EA9" w:rsidRPr="00EE3D5F" w:rsidRDefault="00EE3D5F" w:rsidP="00EE3D5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EE3D5F">
              <w:rPr>
                <w:rFonts w:ascii="Times New Roman" w:hAnsi="Times New Roman"/>
                <w:sz w:val="22"/>
                <w:szCs w:val="22"/>
                <w:lang w:val="sk-SK"/>
              </w:rPr>
              <w:t>Zamestnávatelia, odborové organizácie</w:t>
            </w:r>
          </w:p>
        </w:tc>
      </w:tr>
      <w:tr w:rsidR="00EE3D5F" w:rsidRPr="00EE3D5F" w:rsidTr="00483523">
        <w:trPr>
          <w:trHeight w:val="339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4EA9" w:rsidRPr="00EE3D5F" w:rsidRDefault="00924EA9" w:rsidP="00EE3D5F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EE3D5F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3.2 Vyhodnotenie konzultácií</w:t>
            </w:r>
          </w:p>
          <w:p w:rsidR="00924EA9" w:rsidRPr="00EE3D5F" w:rsidRDefault="00924EA9" w:rsidP="00EE3D5F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EE3D5F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      - </w:t>
            </w:r>
            <w:r w:rsidRPr="00EE3D5F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z toho MSP</w:t>
            </w:r>
          </w:p>
        </w:tc>
      </w:tr>
      <w:tr w:rsidR="00EE3D5F" w:rsidRPr="00EE3D5F" w:rsidTr="00483523">
        <w:trPr>
          <w:trHeight w:val="557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A9" w:rsidRPr="00EE3D5F" w:rsidRDefault="00924EA9" w:rsidP="00EE3D5F">
            <w:pPr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  <w:r w:rsidRPr="00EE3D5F">
              <w:rPr>
                <w:rFonts w:ascii="Times New Roman" w:hAnsi="Times New Roman"/>
                <w:i/>
                <w:sz w:val="22"/>
                <w:szCs w:val="22"/>
                <w:lang w:val="sk-SK"/>
              </w:rPr>
              <w:t>Uveďte, akou formou (verejné alebo cielené konzultácie a prečo) a s kým bol návrh konzultovaný.</w:t>
            </w:r>
          </w:p>
          <w:p w:rsidR="00924EA9" w:rsidRPr="00EE3D5F" w:rsidRDefault="00924EA9" w:rsidP="00EE3D5F">
            <w:pPr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  <w:r w:rsidRPr="00EE3D5F">
              <w:rPr>
                <w:rFonts w:ascii="Times New Roman" w:hAnsi="Times New Roman"/>
                <w:i/>
                <w:sz w:val="22"/>
                <w:szCs w:val="22"/>
                <w:lang w:val="sk-SK"/>
              </w:rPr>
              <w:t>Ako dlho trvali konzultácie?</w:t>
            </w:r>
          </w:p>
          <w:p w:rsidR="00924EA9" w:rsidRPr="00EE3D5F" w:rsidRDefault="00924EA9" w:rsidP="00EE3D5F">
            <w:pPr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  <w:r w:rsidRPr="00EE3D5F">
              <w:rPr>
                <w:rFonts w:ascii="Times New Roman" w:hAnsi="Times New Roman"/>
                <w:i/>
                <w:sz w:val="22"/>
                <w:szCs w:val="22"/>
                <w:lang w:val="sk-SK"/>
              </w:rPr>
              <w:t xml:space="preserve">Uveďte hlavné body konzultácií a výsledky konzultácií. </w:t>
            </w:r>
          </w:p>
        </w:tc>
      </w:tr>
      <w:tr w:rsidR="00EE3D5F" w:rsidRPr="00EE3D5F" w:rsidTr="00483523">
        <w:trPr>
          <w:trHeight w:val="548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A9" w:rsidRPr="00EE3D5F" w:rsidRDefault="00924EA9" w:rsidP="00EE3D5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EE3D5F">
              <w:rPr>
                <w:rFonts w:ascii="Times New Roman" w:hAnsi="Times New Roman"/>
                <w:sz w:val="22"/>
                <w:szCs w:val="22"/>
                <w:lang w:val="sk-SK"/>
              </w:rPr>
              <w:t>konzultácie neboli povinné</w:t>
            </w:r>
          </w:p>
          <w:p w:rsidR="00924EA9" w:rsidRPr="00EE3D5F" w:rsidRDefault="00924EA9" w:rsidP="00EE3D5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EE3D5F">
              <w:rPr>
                <w:rFonts w:ascii="Times New Roman" w:hAnsi="Times New Roman"/>
                <w:sz w:val="22"/>
                <w:szCs w:val="22"/>
                <w:lang w:val="sk-SK"/>
              </w:rPr>
              <w:t>konzultácie neboli vykonané</w:t>
            </w:r>
          </w:p>
          <w:p w:rsidR="00924EA9" w:rsidRPr="00EE3D5F" w:rsidRDefault="00924EA9" w:rsidP="00EE3D5F">
            <w:pPr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</w:tr>
      <w:tr w:rsidR="00EE3D5F" w:rsidRPr="00EE3D5F" w:rsidTr="00483523"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24EA9" w:rsidRPr="00EE3D5F" w:rsidRDefault="00924EA9" w:rsidP="00EE3D5F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EE3D5F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3.3 Náklady regulácie</w:t>
            </w:r>
          </w:p>
          <w:p w:rsidR="00924EA9" w:rsidRPr="00EE3D5F" w:rsidRDefault="00924EA9" w:rsidP="00EE3D5F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EE3D5F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     - </w:t>
            </w:r>
            <w:r w:rsidRPr="00EE3D5F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z toho MSP</w:t>
            </w:r>
          </w:p>
        </w:tc>
      </w:tr>
      <w:tr w:rsidR="00EE3D5F" w:rsidRPr="00EE3D5F" w:rsidTr="00483523"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A9" w:rsidRPr="00EE3D5F" w:rsidRDefault="00924EA9" w:rsidP="00EE3D5F">
            <w:pPr>
              <w:spacing w:after="0" w:line="240" w:lineRule="auto"/>
              <w:rPr>
                <w:rFonts w:ascii="Times New Roman" w:hAnsi="Times New Roman"/>
                <w:b/>
                <w:i/>
                <w:sz w:val="22"/>
                <w:szCs w:val="22"/>
                <w:lang w:val="sk-SK"/>
              </w:rPr>
            </w:pPr>
            <w:r w:rsidRPr="00EE3D5F">
              <w:rPr>
                <w:rFonts w:ascii="Times New Roman" w:hAnsi="Times New Roman"/>
                <w:b/>
                <w:i/>
                <w:sz w:val="22"/>
                <w:szCs w:val="22"/>
                <w:lang w:val="sk-SK"/>
              </w:rPr>
              <w:t>3.3.1 Priame finančné náklady</w:t>
            </w:r>
          </w:p>
          <w:p w:rsidR="00924EA9" w:rsidRPr="00EE3D5F" w:rsidRDefault="00924EA9" w:rsidP="00EE3D5F">
            <w:pPr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  <w:r w:rsidRPr="00EE3D5F">
              <w:rPr>
                <w:rFonts w:ascii="Times New Roman" w:hAnsi="Times New Roman"/>
                <w:i/>
                <w:sz w:val="22"/>
                <w:szCs w:val="22"/>
                <w:lang w:val="sk-SK"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EE3D5F" w:rsidRPr="00EE3D5F" w:rsidTr="00483523"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5F" w:rsidRPr="00EE3D5F" w:rsidRDefault="00924EA9" w:rsidP="005D041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EE3D5F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K zvýšeniu priamych finančných nákladov </w:t>
            </w:r>
            <w:r w:rsidR="005D041F">
              <w:rPr>
                <w:rFonts w:ascii="Times New Roman" w:hAnsi="Times New Roman"/>
                <w:sz w:val="22"/>
                <w:szCs w:val="22"/>
                <w:lang w:val="sk-SK"/>
              </w:rPr>
              <w:t>ne</w:t>
            </w:r>
            <w:r w:rsidRPr="00EE3D5F">
              <w:rPr>
                <w:rFonts w:ascii="Times New Roman" w:hAnsi="Times New Roman"/>
                <w:sz w:val="22"/>
                <w:szCs w:val="22"/>
                <w:lang w:val="sk-SK"/>
              </w:rPr>
              <w:t>dochádza</w:t>
            </w:r>
            <w:r w:rsidR="005D041F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. </w:t>
            </w:r>
          </w:p>
        </w:tc>
      </w:tr>
      <w:tr w:rsidR="00EE3D5F" w:rsidRPr="00EE3D5F" w:rsidTr="00483523"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A9" w:rsidRPr="00EE3D5F" w:rsidRDefault="00924EA9" w:rsidP="00EE3D5F">
            <w:pPr>
              <w:spacing w:after="0" w:line="240" w:lineRule="auto"/>
              <w:rPr>
                <w:rFonts w:ascii="Times New Roman" w:hAnsi="Times New Roman"/>
                <w:b/>
                <w:i/>
                <w:sz w:val="22"/>
                <w:szCs w:val="22"/>
                <w:lang w:val="sk-SK"/>
              </w:rPr>
            </w:pPr>
            <w:r w:rsidRPr="00EE3D5F">
              <w:rPr>
                <w:rFonts w:ascii="Times New Roman" w:hAnsi="Times New Roman"/>
                <w:b/>
                <w:i/>
                <w:sz w:val="22"/>
                <w:szCs w:val="22"/>
                <w:lang w:val="sk-SK"/>
              </w:rPr>
              <w:t>3.3.2 Nepriame finančné náklady</w:t>
            </w:r>
          </w:p>
          <w:p w:rsidR="00924EA9" w:rsidRPr="00EE3D5F" w:rsidRDefault="00924EA9" w:rsidP="00EE3D5F">
            <w:pPr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  <w:r w:rsidRPr="00EE3D5F">
              <w:rPr>
                <w:rFonts w:ascii="Times New Roman" w:hAnsi="Times New Roman"/>
                <w:i/>
                <w:sz w:val="22"/>
                <w:szCs w:val="22"/>
                <w:lang w:val="sk-SK"/>
              </w:rPr>
              <w:t>Vyžaduje si predkladaný návrh dodatočné náklady na nákup tovarov alebo služieb? Zvyšuje predkladaný návrh náklady súvisiace so zamestnávaním? Ak áno, popíšte a vyčíslite ich. Uveďte tiež spôsob ich výpočtu.</w:t>
            </w:r>
          </w:p>
        </w:tc>
      </w:tr>
      <w:tr w:rsidR="00EE3D5F" w:rsidRPr="00EE3D5F" w:rsidTr="00483523"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A9" w:rsidRPr="00EE3D5F" w:rsidRDefault="00924EA9" w:rsidP="00EE3D5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EE3D5F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Návrh vyžaduje vyššie dodatočné náklady pre </w:t>
            </w:r>
            <w:r w:rsidR="00EE3D5F" w:rsidRPr="00EE3D5F">
              <w:rPr>
                <w:rFonts w:ascii="Times New Roman" w:hAnsi="Times New Roman"/>
                <w:sz w:val="22"/>
                <w:szCs w:val="22"/>
                <w:lang w:val="sk-SK"/>
              </w:rPr>
              <w:t>ústavné zdravotnícke zariadenia</w:t>
            </w:r>
            <w:r w:rsidRPr="00EE3D5F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na nákup zdravotníckej technicky podľa materiálno-technického vybavenie a úpravu priestorov nemocníc</w:t>
            </w:r>
            <w:r w:rsidR="00EE3D5F" w:rsidRPr="00EE3D5F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na urgentné príjmy </w:t>
            </w:r>
            <w:r w:rsidR="00EE3D5F" w:rsidRPr="00EE3D5F">
              <w:rPr>
                <w:rFonts w:ascii="Times New Roman" w:hAnsi="Times New Roman"/>
                <w:sz w:val="22"/>
                <w:szCs w:val="22"/>
                <w:lang w:val="sk-SK"/>
              </w:rPr>
              <w:lastRenderedPageBreak/>
              <w:t>a </w:t>
            </w:r>
            <w:proofErr w:type="spellStart"/>
            <w:r w:rsidR="00EE3D5F" w:rsidRPr="00EE3D5F">
              <w:rPr>
                <w:rFonts w:ascii="Times New Roman" w:hAnsi="Times New Roman"/>
                <w:sz w:val="22"/>
                <w:szCs w:val="22"/>
                <w:lang w:val="sk-SK"/>
              </w:rPr>
              <w:t>traumacentrá</w:t>
            </w:r>
            <w:proofErr w:type="spellEnd"/>
            <w:r w:rsidRPr="00EE3D5F">
              <w:rPr>
                <w:rFonts w:ascii="Times New Roman" w:hAnsi="Times New Roman"/>
                <w:sz w:val="22"/>
                <w:szCs w:val="22"/>
                <w:lang w:val="sk-SK"/>
              </w:rPr>
              <w:t>.</w:t>
            </w:r>
          </w:p>
          <w:p w:rsidR="00924EA9" w:rsidRPr="00EE3D5F" w:rsidRDefault="00924EA9" w:rsidP="00EE3D5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proofErr w:type="spellStart"/>
            <w:r w:rsidRPr="00EE3D5F">
              <w:rPr>
                <w:rFonts w:ascii="Times New Roman" w:hAnsi="Times New Roman"/>
                <w:sz w:val="22"/>
                <w:szCs w:val="22"/>
                <w:lang w:val="sk-SK"/>
              </w:rPr>
              <w:t>Nacenenie</w:t>
            </w:r>
            <w:proofErr w:type="spellEnd"/>
            <w:r w:rsidRPr="00EE3D5F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zdravotníckej techniky vychádzalo z už realizovaných verejných obstarávaní uverejnených na internete. Stavebné úpravy si musia analyzovať jednotlivé zdravotnícke zariadenia, toho času nie je možné vyčíslenie všeobecne. Návrh zvyšuje náklady súvisiace so zamestnávaním – zvyšuje sa počet zdravotníckych pracovníkov, ktorí budú povinne zamestnaní na urgentných príjmoch.</w:t>
            </w:r>
          </w:p>
          <w:p w:rsidR="00924EA9" w:rsidRPr="00EE3D5F" w:rsidRDefault="00924EA9" w:rsidP="00EE3D5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EE3D5F">
              <w:rPr>
                <w:rFonts w:ascii="Times New Roman" w:hAnsi="Times New Roman"/>
                <w:sz w:val="22"/>
                <w:szCs w:val="22"/>
                <w:lang w:val="sk-SK"/>
              </w:rPr>
              <w:t>Vyššie dodatočné náklady pre zdravotné poisťovne pri úhrade za poskytnutú zdravotnú starostlivosť od poskytovateľov ZZS sa netýkajú podnikateľského sektora.</w:t>
            </w:r>
          </w:p>
          <w:p w:rsidR="00924EA9" w:rsidRPr="00EE3D5F" w:rsidRDefault="00924EA9" w:rsidP="00EE3D5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EE3D5F">
              <w:rPr>
                <w:rFonts w:ascii="Times New Roman" w:hAnsi="Times New Roman"/>
                <w:sz w:val="22"/>
                <w:szCs w:val="22"/>
                <w:lang w:val="sk-SK"/>
              </w:rPr>
              <w:t>Vzhľadom k skutočnosti, že prevádzkovatelia urgentných príjmov sú napojení na verejné rozpočty, náklady takýchto podnikateľov budú kryté týmito rozpočtami.</w:t>
            </w:r>
          </w:p>
          <w:p w:rsidR="00924EA9" w:rsidRPr="00EE3D5F" w:rsidRDefault="00924EA9" w:rsidP="00EE3D5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2"/>
                <w:szCs w:val="22"/>
                <w:lang w:val="sk-SK"/>
              </w:rPr>
            </w:pPr>
            <w:r w:rsidRPr="00EE3D5F">
              <w:rPr>
                <w:rFonts w:ascii="Times New Roman" w:hAnsi="Times New Roman"/>
                <w:sz w:val="22"/>
                <w:szCs w:val="22"/>
                <w:lang w:val="sk-SK"/>
              </w:rPr>
              <w:t>Z vyššie uvedeného dôvodu sú tieto náklady v tejto analýze vo výške 0 eur a ich výška je uvedená v doložke vplyvov v časti dopadu na verejné financie.</w:t>
            </w:r>
          </w:p>
        </w:tc>
      </w:tr>
      <w:tr w:rsidR="00EE3D5F" w:rsidRPr="00EE3D5F" w:rsidTr="00483523"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A9" w:rsidRPr="00EE3D5F" w:rsidRDefault="00924EA9" w:rsidP="00EE3D5F">
            <w:pPr>
              <w:spacing w:after="0" w:line="240" w:lineRule="auto"/>
              <w:rPr>
                <w:rFonts w:ascii="Times New Roman" w:hAnsi="Times New Roman"/>
                <w:b/>
                <w:i/>
                <w:sz w:val="22"/>
                <w:szCs w:val="22"/>
                <w:lang w:val="sk-SK"/>
              </w:rPr>
            </w:pPr>
            <w:r w:rsidRPr="00EE3D5F">
              <w:rPr>
                <w:rFonts w:ascii="Times New Roman" w:hAnsi="Times New Roman"/>
                <w:b/>
                <w:i/>
                <w:sz w:val="22"/>
                <w:szCs w:val="22"/>
                <w:lang w:val="sk-SK"/>
              </w:rPr>
              <w:lastRenderedPageBreak/>
              <w:t>3.3.3 Administratívne náklady</w:t>
            </w:r>
          </w:p>
          <w:p w:rsidR="00924EA9" w:rsidRPr="00EE3D5F" w:rsidRDefault="00924EA9" w:rsidP="00EE3D5F">
            <w:pPr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  <w:r w:rsidRPr="00EE3D5F">
              <w:rPr>
                <w:rFonts w:ascii="Times New Roman" w:hAnsi="Times New Roman"/>
                <w:i/>
                <w:sz w:val="22"/>
                <w:szCs w:val="22"/>
                <w:lang w:val="sk-SK"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EE3D5F" w:rsidRPr="00EE3D5F" w:rsidTr="00483523"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A9" w:rsidRPr="00EE3D5F" w:rsidRDefault="00EE3D5F" w:rsidP="005D041F">
            <w:pPr>
              <w:spacing w:after="0" w:line="240" w:lineRule="auto"/>
              <w:rPr>
                <w:rFonts w:ascii="Times New Roman" w:hAnsi="Times New Roman"/>
                <w:b/>
                <w:i/>
                <w:sz w:val="22"/>
                <w:szCs w:val="22"/>
                <w:lang w:val="sk-SK"/>
              </w:rPr>
            </w:pPr>
            <w:r w:rsidRPr="00EE3D5F">
              <w:rPr>
                <w:rFonts w:ascii="Times New Roman" w:hAnsi="Times New Roman"/>
                <w:sz w:val="22"/>
                <w:szCs w:val="22"/>
                <w:lang w:val="sk-SK"/>
              </w:rPr>
              <w:t>Ned</w:t>
            </w:r>
            <w:r w:rsidR="00924EA9" w:rsidRPr="00EE3D5F">
              <w:rPr>
                <w:rFonts w:ascii="Times New Roman" w:hAnsi="Times New Roman"/>
                <w:sz w:val="22"/>
                <w:szCs w:val="22"/>
                <w:lang w:val="sk-SK"/>
              </w:rPr>
              <w:t>ochádza k zvýš</w:t>
            </w:r>
            <w:r w:rsidRPr="00EE3D5F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eniu administratívnych </w:t>
            </w:r>
            <w:r w:rsidR="005D041F">
              <w:rPr>
                <w:rFonts w:ascii="Times New Roman" w:hAnsi="Times New Roman"/>
                <w:sz w:val="22"/>
                <w:szCs w:val="22"/>
                <w:lang w:val="sk-SK"/>
              </w:rPr>
              <w:t>nákladov.</w:t>
            </w:r>
          </w:p>
        </w:tc>
      </w:tr>
      <w:tr w:rsidR="00EE3D5F" w:rsidRPr="00EE3D5F" w:rsidTr="00483523">
        <w:trPr>
          <w:trHeight w:val="2318"/>
        </w:trPr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A9" w:rsidRPr="00EE3D5F" w:rsidRDefault="00924EA9" w:rsidP="00EE3D5F">
            <w:pPr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  <w:r w:rsidRPr="00EE3D5F">
              <w:rPr>
                <w:rFonts w:ascii="Times New Roman" w:hAnsi="Times New Roman"/>
                <w:b/>
                <w:i/>
                <w:sz w:val="22"/>
                <w:szCs w:val="22"/>
                <w:lang w:val="sk-SK"/>
              </w:rPr>
              <w:t>3.3.4 Súhrnná tabuľka nákladov regulácie</w:t>
            </w:r>
          </w:p>
          <w:tbl>
            <w:tblPr>
              <w:tblStyle w:val="Mriekatabuky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993"/>
              <w:gridCol w:w="2994"/>
              <w:gridCol w:w="2994"/>
            </w:tblGrid>
            <w:tr w:rsidR="00EE3D5F" w:rsidRPr="00EE3D5F" w:rsidTr="00483523">
              <w:tc>
                <w:tcPr>
                  <w:tcW w:w="2993" w:type="dxa"/>
                </w:tcPr>
                <w:p w:rsidR="00924EA9" w:rsidRPr="00EE3D5F" w:rsidRDefault="00924EA9" w:rsidP="00EE3D5F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2"/>
                      <w:szCs w:val="22"/>
                      <w:lang w:val="sk-SK"/>
                    </w:rPr>
                  </w:pPr>
                </w:p>
              </w:tc>
              <w:tc>
                <w:tcPr>
                  <w:tcW w:w="2994" w:type="dxa"/>
                </w:tcPr>
                <w:p w:rsidR="00924EA9" w:rsidRPr="00EE3D5F" w:rsidRDefault="00924EA9" w:rsidP="00EE3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2"/>
                      <w:szCs w:val="22"/>
                      <w:lang w:val="sk-SK"/>
                    </w:rPr>
                  </w:pPr>
                  <w:r w:rsidRPr="00EE3D5F">
                    <w:rPr>
                      <w:rFonts w:ascii="Times New Roman" w:hAnsi="Times New Roman"/>
                      <w:i/>
                      <w:sz w:val="22"/>
                      <w:szCs w:val="22"/>
                      <w:lang w:val="sk-SK"/>
                    </w:rPr>
                    <w:t>Náklady na 1 podnikateľa</w:t>
                  </w:r>
                </w:p>
              </w:tc>
              <w:tc>
                <w:tcPr>
                  <w:tcW w:w="2994" w:type="dxa"/>
                </w:tcPr>
                <w:p w:rsidR="00924EA9" w:rsidRPr="00EE3D5F" w:rsidRDefault="00924EA9" w:rsidP="00EE3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2"/>
                      <w:szCs w:val="22"/>
                      <w:lang w:val="sk-SK"/>
                    </w:rPr>
                  </w:pPr>
                  <w:r w:rsidRPr="00EE3D5F">
                    <w:rPr>
                      <w:rFonts w:ascii="Times New Roman" w:hAnsi="Times New Roman"/>
                      <w:i/>
                      <w:sz w:val="22"/>
                      <w:szCs w:val="22"/>
                      <w:lang w:val="sk-SK"/>
                    </w:rPr>
                    <w:t>Náklady na celé podnikateľské prostredie</w:t>
                  </w:r>
                </w:p>
              </w:tc>
            </w:tr>
            <w:tr w:rsidR="00EE3D5F" w:rsidRPr="00EE3D5F" w:rsidTr="00483523">
              <w:tc>
                <w:tcPr>
                  <w:tcW w:w="2993" w:type="dxa"/>
                </w:tcPr>
                <w:p w:rsidR="00924EA9" w:rsidRPr="00EE3D5F" w:rsidRDefault="00924EA9" w:rsidP="00EE3D5F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2"/>
                      <w:szCs w:val="22"/>
                      <w:lang w:val="sk-SK"/>
                    </w:rPr>
                  </w:pPr>
                  <w:r w:rsidRPr="00EE3D5F">
                    <w:rPr>
                      <w:rFonts w:ascii="Times New Roman" w:hAnsi="Times New Roman"/>
                      <w:i/>
                      <w:sz w:val="22"/>
                      <w:szCs w:val="22"/>
                      <w:lang w:val="sk-SK"/>
                    </w:rPr>
                    <w:t>Priame finančné náklady</w:t>
                  </w:r>
                </w:p>
              </w:tc>
              <w:tc>
                <w:tcPr>
                  <w:tcW w:w="2994" w:type="dxa"/>
                </w:tcPr>
                <w:p w:rsidR="00924EA9" w:rsidRPr="00EE3D5F" w:rsidRDefault="00924EA9" w:rsidP="00EE3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2"/>
                      <w:szCs w:val="22"/>
                      <w:lang w:val="sk-SK"/>
                    </w:rPr>
                  </w:pPr>
                  <w:r w:rsidRPr="00EE3D5F">
                    <w:rPr>
                      <w:rFonts w:ascii="Times New Roman" w:hAnsi="Times New Roman"/>
                      <w:i/>
                      <w:sz w:val="22"/>
                      <w:szCs w:val="22"/>
                      <w:lang w:val="sk-SK"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24EA9" w:rsidRPr="00EE3D5F" w:rsidRDefault="00924EA9" w:rsidP="00EE3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2"/>
                      <w:szCs w:val="22"/>
                      <w:lang w:val="sk-SK"/>
                    </w:rPr>
                  </w:pPr>
                  <w:r w:rsidRPr="00EE3D5F">
                    <w:rPr>
                      <w:rFonts w:ascii="Times New Roman" w:hAnsi="Times New Roman"/>
                      <w:i/>
                      <w:sz w:val="22"/>
                      <w:szCs w:val="22"/>
                      <w:lang w:val="sk-SK"/>
                    </w:rPr>
                    <w:t>0</w:t>
                  </w:r>
                </w:p>
              </w:tc>
            </w:tr>
            <w:tr w:rsidR="00EE3D5F" w:rsidRPr="00EE3D5F" w:rsidTr="00483523">
              <w:tc>
                <w:tcPr>
                  <w:tcW w:w="2993" w:type="dxa"/>
                </w:tcPr>
                <w:p w:rsidR="00924EA9" w:rsidRPr="00EE3D5F" w:rsidRDefault="00924EA9" w:rsidP="00EE3D5F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2"/>
                      <w:szCs w:val="22"/>
                      <w:lang w:val="sk-SK"/>
                    </w:rPr>
                  </w:pPr>
                  <w:r w:rsidRPr="00EE3D5F">
                    <w:rPr>
                      <w:rFonts w:ascii="Times New Roman" w:hAnsi="Times New Roman"/>
                      <w:i/>
                      <w:sz w:val="22"/>
                      <w:szCs w:val="22"/>
                      <w:lang w:val="sk-SK"/>
                    </w:rPr>
                    <w:t>Nepriame finančné náklady</w:t>
                  </w:r>
                </w:p>
              </w:tc>
              <w:tc>
                <w:tcPr>
                  <w:tcW w:w="2994" w:type="dxa"/>
                </w:tcPr>
                <w:p w:rsidR="00924EA9" w:rsidRPr="00EE3D5F" w:rsidRDefault="00924EA9" w:rsidP="00EE3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2"/>
                      <w:szCs w:val="22"/>
                      <w:lang w:val="sk-SK"/>
                    </w:rPr>
                  </w:pPr>
                  <w:r w:rsidRPr="00EE3D5F">
                    <w:rPr>
                      <w:rFonts w:ascii="Times New Roman" w:hAnsi="Times New Roman"/>
                      <w:i/>
                      <w:sz w:val="22"/>
                      <w:szCs w:val="22"/>
                      <w:lang w:val="sk-SK"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24EA9" w:rsidRPr="00EE3D5F" w:rsidRDefault="00924EA9" w:rsidP="00EE3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2"/>
                      <w:szCs w:val="22"/>
                      <w:lang w:val="sk-SK"/>
                    </w:rPr>
                  </w:pPr>
                  <w:r w:rsidRPr="00EE3D5F">
                    <w:rPr>
                      <w:rFonts w:ascii="Times New Roman" w:hAnsi="Times New Roman"/>
                      <w:i/>
                      <w:sz w:val="22"/>
                      <w:szCs w:val="22"/>
                      <w:lang w:val="sk-SK"/>
                    </w:rPr>
                    <w:t>0</w:t>
                  </w:r>
                </w:p>
              </w:tc>
            </w:tr>
            <w:tr w:rsidR="00EE3D5F" w:rsidRPr="00EE3D5F" w:rsidTr="00483523">
              <w:tc>
                <w:tcPr>
                  <w:tcW w:w="2993" w:type="dxa"/>
                </w:tcPr>
                <w:p w:rsidR="00924EA9" w:rsidRPr="00EE3D5F" w:rsidRDefault="00924EA9" w:rsidP="00EE3D5F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2"/>
                      <w:szCs w:val="22"/>
                      <w:lang w:val="sk-SK"/>
                    </w:rPr>
                  </w:pPr>
                  <w:r w:rsidRPr="00EE3D5F">
                    <w:rPr>
                      <w:rFonts w:ascii="Times New Roman" w:hAnsi="Times New Roman"/>
                      <w:i/>
                      <w:sz w:val="22"/>
                      <w:szCs w:val="22"/>
                      <w:lang w:val="sk-SK"/>
                    </w:rPr>
                    <w:t>Administratívne náklady</w:t>
                  </w:r>
                </w:p>
              </w:tc>
              <w:tc>
                <w:tcPr>
                  <w:tcW w:w="2994" w:type="dxa"/>
                </w:tcPr>
                <w:p w:rsidR="00924EA9" w:rsidRPr="00EE3D5F" w:rsidRDefault="00924EA9" w:rsidP="00EE3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2"/>
                      <w:szCs w:val="22"/>
                      <w:lang w:val="sk-SK"/>
                    </w:rPr>
                  </w:pPr>
                  <w:r w:rsidRPr="00EE3D5F">
                    <w:rPr>
                      <w:rFonts w:ascii="Times New Roman" w:hAnsi="Times New Roman"/>
                      <w:i/>
                      <w:sz w:val="22"/>
                      <w:szCs w:val="22"/>
                      <w:lang w:val="sk-SK"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24EA9" w:rsidRPr="00EE3D5F" w:rsidRDefault="00924EA9" w:rsidP="00EE3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2"/>
                      <w:szCs w:val="22"/>
                      <w:lang w:val="sk-SK"/>
                    </w:rPr>
                  </w:pPr>
                  <w:r w:rsidRPr="00EE3D5F">
                    <w:rPr>
                      <w:rFonts w:ascii="Times New Roman" w:hAnsi="Times New Roman"/>
                      <w:i/>
                      <w:sz w:val="22"/>
                      <w:szCs w:val="22"/>
                      <w:lang w:val="sk-SK"/>
                    </w:rPr>
                    <w:t>0</w:t>
                  </w:r>
                </w:p>
              </w:tc>
            </w:tr>
            <w:tr w:rsidR="00EE3D5F" w:rsidRPr="00EE3D5F" w:rsidTr="00483523">
              <w:tc>
                <w:tcPr>
                  <w:tcW w:w="2993" w:type="dxa"/>
                </w:tcPr>
                <w:p w:rsidR="00924EA9" w:rsidRPr="00EE3D5F" w:rsidRDefault="00924EA9" w:rsidP="00EE3D5F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k-SK"/>
                    </w:rPr>
                  </w:pPr>
                  <w:r w:rsidRPr="00EE3D5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k-SK"/>
                    </w:rPr>
                    <w:t>Celkové náklady regulácie</w:t>
                  </w:r>
                </w:p>
              </w:tc>
              <w:tc>
                <w:tcPr>
                  <w:tcW w:w="2994" w:type="dxa"/>
                </w:tcPr>
                <w:p w:rsidR="00924EA9" w:rsidRPr="00EE3D5F" w:rsidRDefault="00924EA9" w:rsidP="00EE3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k-SK"/>
                    </w:rPr>
                  </w:pPr>
                  <w:r w:rsidRPr="00EE3D5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k-SK"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24EA9" w:rsidRPr="00EE3D5F" w:rsidRDefault="00924EA9" w:rsidP="00EE3D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k-SK"/>
                    </w:rPr>
                  </w:pPr>
                  <w:r w:rsidRPr="00EE3D5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k-SK"/>
                    </w:rPr>
                    <w:t>0</w:t>
                  </w:r>
                </w:p>
              </w:tc>
            </w:tr>
          </w:tbl>
          <w:p w:rsidR="00924EA9" w:rsidRPr="00EE3D5F" w:rsidRDefault="00924EA9" w:rsidP="00EE3D5F">
            <w:pPr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</w:tr>
      <w:tr w:rsidR="00EE3D5F" w:rsidRPr="00EE3D5F" w:rsidTr="00483523">
        <w:tc>
          <w:tcPr>
            <w:tcW w:w="9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24EA9" w:rsidRPr="00EE3D5F" w:rsidRDefault="00924EA9" w:rsidP="00EE3D5F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EE3D5F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3.4 Konkurencieschopnosť a správanie sa podnikov na trhu</w:t>
            </w:r>
          </w:p>
          <w:p w:rsidR="00924EA9" w:rsidRPr="00EE3D5F" w:rsidRDefault="00924EA9" w:rsidP="00EE3D5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EE3D5F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 xml:space="preserve">       </w:t>
            </w:r>
            <w:r w:rsidRPr="00EE3D5F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- </w:t>
            </w:r>
            <w:r w:rsidRPr="00EE3D5F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z toho MSP</w:t>
            </w:r>
          </w:p>
        </w:tc>
      </w:tr>
      <w:tr w:rsidR="00EE3D5F" w:rsidRPr="00EE3D5F" w:rsidTr="00483523"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A9" w:rsidRPr="00EE3D5F" w:rsidRDefault="00924EA9" w:rsidP="00EE3D5F">
            <w:pPr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  <w:r w:rsidRPr="00EE3D5F">
              <w:rPr>
                <w:rFonts w:ascii="Times New Roman" w:hAnsi="Times New Roman"/>
                <w:i/>
                <w:sz w:val="22"/>
                <w:szCs w:val="22"/>
                <w:lang w:val="sk-SK"/>
              </w:rPr>
              <w:t xml:space="preserve">Dochádza k vytvoreniu bariér pre vstup na trh pre nových dodávateľov alebo poskytovateľov služieb? Bude mať navrhovaná zmena za následok prísnejšiu reguláciu správania sa niektorých podnikov? Bude sa s niektorými podnikmi alebo produktmi zaobchádzať v porovnateľnej situácii rôzne (špeciálne režimy pre </w:t>
            </w:r>
            <w:proofErr w:type="spellStart"/>
            <w:r w:rsidRPr="00EE3D5F">
              <w:rPr>
                <w:rFonts w:ascii="Times New Roman" w:hAnsi="Times New Roman"/>
                <w:i/>
                <w:sz w:val="22"/>
                <w:szCs w:val="22"/>
                <w:lang w:val="sk-SK"/>
              </w:rPr>
              <w:t>mikro</w:t>
            </w:r>
            <w:proofErr w:type="spellEnd"/>
            <w:r w:rsidRPr="00EE3D5F">
              <w:rPr>
                <w:rFonts w:ascii="Times New Roman" w:hAnsi="Times New Roman"/>
                <w:i/>
                <w:sz w:val="22"/>
                <w:szCs w:val="22"/>
                <w:lang w:val="sk-SK"/>
              </w:rPr>
              <w:t>, malé a stredné podniky tzv. MSP)? Ak áno, popíšte.</w:t>
            </w:r>
          </w:p>
          <w:p w:rsidR="00924EA9" w:rsidRPr="00EE3D5F" w:rsidRDefault="00924EA9" w:rsidP="00EE3D5F">
            <w:pPr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  <w:r w:rsidRPr="00EE3D5F">
              <w:rPr>
                <w:rFonts w:ascii="Times New Roman" w:hAnsi="Times New Roman"/>
                <w:i/>
                <w:sz w:val="22"/>
                <w:szCs w:val="22"/>
                <w:lang w:val="sk-SK"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924EA9" w:rsidRPr="00EE3D5F" w:rsidRDefault="00924EA9" w:rsidP="00EE3D5F">
            <w:pPr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  <w:r w:rsidRPr="00EE3D5F">
              <w:rPr>
                <w:rFonts w:ascii="Times New Roman" w:hAnsi="Times New Roman"/>
                <w:i/>
                <w:sz w:val="22"/>
                <w:szCs w:val="22"/>
                <w:lang w:val="sk-SK"/>
              </w:rPr>
              <w:t>Ako ovplyvní cenu alebo dostupnosť základných zdrojov (suroviny, mechanizmy, pracovná sila, energie atď.)?</w:t>
            </w:r>
          </w:p>
          <w:p w:rsidR="00924EA9" w:rsidRPr="00EE3D5F" w:rsidRDefault="00924EA9" w:rsidP="00EE3D5F">
            <w:pPr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  <w:r w:rsidRPr="00EE3D5F">
              <w:rPr>
                <w:rFonts w:ascii="Times New Roman" w:hAnsi="Times New Roman"/>
                <w:i/>
                <w:sz w:val="22"/>
                <w:szCs w:val="22"/>
                <w:lang w:val="sk-SK"/>
              </w:rPr>
              <w:t>Ovplyvňuje prístup k financiám? Ak áno, ako?</w:t>
            </w:r>
          </w:p>
        </w:tc>
      </w:tr>
      <w:tr w:rsidR="00EE3D5F" w:rsidRPr="00EE3D5F" w:rsidTr="00483523">
        <w:trPr>
          <w:trHeight w:val="389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A9" w:rsidRPr="00EE3D5F" w:rsidRDefault="00924EA9" w:rsidP="00EE3D5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EE3D5F">
              <w:rPr>
                <w:rFonts w:ascii="Times New Roman" w:hAnsi="Times New Roman"/>
                <w:sz w:val="22"/>
                <w:szCs w:val="22"/>
                <w:lang w:val="sk-SK"/>
              </w:rPr>
              <w:t>Návrh neovplyvňuje konkurencieschopnosť a správanie sa podnikov na trhu</w:t>
            </w:r>
            <w:r w:rsidR="00EE3D5F" w:rsidRPr="00EE3D5F">
              <w:rPr>
                <w:rFonts w:ascii="Times New Roman" w:hAnsi="Times New Roman"/>
                <w:sz w:val="22"/>
                <w:szCs w:val="22"/>
                <w:lang w:val="sk-SK"/>
              </w:rPr>
              <w:t>.</w:t>
            </w:r>
            <w:r w:rsidRPr="00EE3D5F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</w:p>
        </w:tc>
      </w:tr>
      <w:tr w:rsidR="00EE3D5F" w:rsidRPr="00EE3D5F" w:rsidTr="00483523">
        <w:tc>
          <w:tcPr>
            <w:tcW w:w="9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24EA9" w:rsidRPr="00EE3D5F" w:rsidRDefault="00924EA9" w:rsidP="00EE3D5F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EE3D5F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 xml:space="preserve">3.5 Inovácie </w:t>
            </w:r>
          </w:p>
          <w:p w:rsidR="00924EA9" w:rsidRPr="00EE3D5F" w:rsidRDefault="00924EA9" w:rsidP="00EE3D5F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EE3D5F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      - </w:t>
            </w:r>
            <w:r w:rsidRPr="00EE3D5F"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z toho MSP</w:t>
            </w:r>
          </w:p>
        </w:tc>
      </w:tr>
      <w:tr w:rsidR="00EE3D5F" w:rsidRPr="00EE3D5F" w:rsidTr="00483523"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</w:tcPr>
          <w:p w:rsidR="00924EA9" w:rsidRPr="00EE3D5F" w:rsidRDefault="00924EA9" w:rsidP="00EE3D5F">
            <w:pPr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  <w:r w:rsidRPr="00EE3D5F">
              <w:rPr>
                <w:rFonts w:ascii="Times New Roman" w:hAnsi="Times New Roman"/>
                <w:i/>
                <w:sz w:val="22"/>
                <w:szCs w:val="22"/>
                <w:lang w:val="sk-SK"/>
              </w:rPr>
              <w:t>Uveďte, ako podporuje navrhovaná zmena inovácie.</w:t>
            </w:r>
          </w:p>
          <w:p w:rsidR="00924EA9" w:rsidRPr="00EE3D5F" w:rsidRDefault="00924EA9" w:rsidP="00EE3D5F">
            <w:pPr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  <w:r w:rsidRPr="00EE3D5F">
              <w:rPr>
                <w:rFonts w:ascii="Times New Roman" w:hAnsi="Times New Roman"/>
                <w:i/>
                <w:sz w:val="22"/>
                <w:szCs w:val="22"/>
                <w:lang w:val="sk-SK"/>
              </w:rPr>
              <w:t>Zjednodušuje uvedenie alebo rozšírenie nových výrobných metód, technológií a výrobkov na trh?</w:t>
            </w:r>
          </w:p>
          <w:p w:rsidR="00924EA9" w:rsidRPr="00EE3D5F" w:rsidRDefault="00924EA9" w:rsidP="00EE3D5F">
            <w:pPr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  <w:r w:rsidRPr="00EE3D5F">
              <w:rPr>
                <w:rFonts w:ascii="Times New Roman" w:hAnsi="Times New Roman"/>
                <w:i/>
                <w:sz w:val="22"/>
                <w:szCs w:val="22"/>
                <w:lang w:val="sk-SK"/>
              </w:rPr>
              <w:t>Uveďte, ako vplýva navrhovaná zmena na jednotlivé práva duševného vlastníctva (napr. patenty, ochranné známky, autorské práva, vlastníctvo know-how).</w:t>
            </w:r>
          </w:p>
          <w:p w:rsidR="00924EA9" w:rsidRPr="00EE3D5F" w:rsidRDefault="00924EA9" w:rsidP="00EE3D5F">
            <w:pPr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  <w:r w:rsidRPr="00EE3D5F">
              <w:rPr>
                <w:rFonts w:ascii="Times New Roman" w:hAnsi="Times New Roman"/>
                <w:i/>
                <w:sz w:val="22"/>
                <w:szCs w:val="22"/>
                <w:lang w:val="sk-SK"/>
              </w:rPr>
              <w:t>Podporuje vyššiu efektivitu výroby/využívania zdrojov? Ak áno, ako?</w:t>
            </w:r>
          </w:p>
          <w:p w:rsidR="00924EA9" w:rsidRPr="00EE3D5F" w:rsidRDefault="00924EA9" w:rsidP="00EE3D5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EE3D5F">
              <w:rPr>
                <w:rFonts w:ascii="Times New Roman" w:hAnsi="Times New Roman"/>
                <w:i/>
                <w:sz w:val="22"/>
                <w:szCs w:val="22"/>
                <w:lang w:val="sk-SK"/>
              </w:rPr>
              <w:t>Vytvorí zmena nové pracovné miesta pre zamestnancov výskumu a vývoja v SR?</w:t>
            </w:r>
          </w:p>
        </w:tc>
      </w:tr>
      <w:tr w:rsidR="00EE3D5F" w:rsidRPr="00EE3D5F" w:rsidTr="00483523">
        <w:trPr>
          <w:trHeight w:val="429"/>
        </w:trPr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A9" w:rsidRPr="00EE3D5F" w:rsidRDefault="00924EA9" w:rsidP="00EE3D5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EE3D5F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Navrhovaná zmena neovplyvňuje inovácie. </w:t>
            </w:r>
          </w:p>
        </w:tc>
      </w:tr>
    </w:tbl>
    <w:p w:rsidR="00924EA9" w:rsidRPr="00EE3D5F" w:rsidRDefault="00924EA9" w:rsidP="00EE3D5F">
      <w:pPr>
        <w:widowControl/>
        <w:spacing w:after="0" w:line="240" w:lineRule="auto"/>
        <w:jc w:val="center"/>
        <w:rPr>
          <w:rFonts w:ascii="Times New Roman" w:hAnsi="Times New Roman"/>
          <w:b/>
          <w:lang w:val="sk-SK"/>
        </w:rPr>
      </w:pPr>
    </w:p>
    <w:p w:rsidR="003F1566" w:rsidRPr="00EE3D5F" w:rsidRDefault="003F1566" w:rsidP="00EE3D5F">
      <w:pPr>
        <w:spacing w:after="0" w:line="240" w:lineRule="auto"/>
        <w:rPr>
          <w:rFonts w:ascii="Times New Roman" w:hAnsi="Times New Roman"/>
          <w:lang w:val="sk-SK"/>
        </w:rPr>
      </w:pPr>
    </w:p>
    <w:sectPr w:rsidR="003F1566" w:rsidRPr="00EE3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B6CC4"/>
    <w:multiLevelType w:val="hybridMultilevel"/>
    <w:tmpl w:val="3D60FCA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A9"/>
    <w:rsid w:val="001A2547"/>
    <w:rsid w:val="003F1566"/>
    <w:rsid w:val="005D041F"/>
    <w:rsid w:val="00924EA9"/>
    <w:rsid w:val="00986044"/>
    <w:rsid w:val="00ED463C"/>
    <w:rsid w:val="00EE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0925"/>
  <w15:chartTrackingRefBased/>
  <w15:docId w15:val="{8EBA4455-FA60-4E5E-88A5-D97B6AB6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4EA9"/>
    <w:pPr>
      <w:widowControl w:val="0"/>
      <w:adjustRightInd w:val="0"/>
      <w:spacing w:after="200" w:line="276" w:lineRule="auto"/>
      <w:jc w:val="left"/>
    </w:pPr>
    <w:rPr>
      <w:rFonts w:ascii="Calibri" w:eastAsia="Times New Roman" w:hAnsi="Calibri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24EA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alibri" w:eastAsia="Times New Roman" w:hAnsi="Calibri" w:cs="Times New Roman"/>
      <w:sz w:val="24"/>
      <w:szCs w:val="24"/>
      <w:lang w:eastAsia="sk-SK"/>
    </w:rPr>
    <w:tblPr>
      <w:tblCellMar>
        <w:left w:w="0" w:type="dxa"/>
        <w:right w:w="0" w:type="dxa"/>
      </w:tblCellMar>
    </w:tblPr>
  </w:style>
  <w:style w:type="paragraph" w:styleId="Odsekzoznamu">
    <w:name w:val="List Paragraph"/>
    <w:basedOn w:val="Normlny"/>
    <w:link w:val="OdsekzoznamuChar"/>
    <w:uiPriority w:val="34"/>
    <w:qFormat/>
    <w:rsid w:val="00924EA9"/>
    <w:pPr>
      <w:widowControl/>
      <w:adjustRightInd/>
      <w:spacing w:after="0" w:line="240" w:lineRule="auto"/>
      <w:ind w:left="708"/>
    </w:pPr>
    <w:rPr>
      <w:rFonts w:ascii="Times New Roman" w:hAnsi="Times New Roman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34"/>
    <w:locked/>
    <w:rsid w:val="00924EA9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7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8_Analýza-vplyvov-na-podnikateľské-prostredie"/>
    <f:field ref="objsubject" par="" edit="true" text=""/>
    <f:field ref="objcreatedby" par="" text="Jakubíková, Jana, JUDr."/>
    <f:field ref="objcreatedat" par="" text="9.8.2017 22:08:40"/>
    <f:field ref="objchangedby" par="" text="Administrator, System"/>
    <f:field ref="objmodifiedat" par="" text="9.8.2017 22:08:4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Földesová Motajová Zuzana</dc:creator>
  <cp:keywords/>
  <dc:description/>
  <cp:lastModifiedBy>Földesová Motajová Zuzana</cp:lastModifiedBy>
  <cp:revision>4</cp:revision>
  <dcterms:created xsi:type="dcterms:W3CDTF">2017-09-13T09:09:00Z</dcterms:created>
  <dcterms:modified xsi:type="dcterms:W3CDTF">2017-09-13T09:54:00Z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style="margin: 0cm 0cm 8pt; text-align: justify;"&gt;&lt;span style="line-height: 107%; font-family: &amp;quot;Times New Roman&amp;quot;,serif; font-size: 12pt;"&gt;&amp;nbsp;&lt;/span&gt;&lt;/p&gt;&lt;p style="margin: 0cm 0cm 8pt; text-align: justify; text-indent: 35.4pt;"&gt;&lt;span style="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Zdravotníctvo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Jana Jakubíková</vt:lpwstr>
  </property>
  <property fmtid="{D5CDD505-2E9C-101B-9397-08002B2CF9AE}" pid="12" name="FSC#SKEDITIONSLOVLEX@103.510:zodppredkladatel">
    <vt:lpwstr>Tomáš Drucker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576/2004 Z. z. o zdravotnej starostlivosti, službách súvisiacich s poskytovaním zdravotnej starostlivosti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>Ministerstvo zdravotníctva Slovenskej republiky, Ministerstvo zdravotníctva Slovenskej republiky, Ministerstvo zdravotníctva Slovenskej republiky, Ministerstvo zdravotníctva Slovenskej republiky, Ministerstvo zdravotníctva Slovenskej republiky, Ministerst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Programové vyhlásenie vlády Slovenskej republiky</vt:lpwstr>
  </property>
  <property fmtid="{D5CDD505-2E9C-101B-9397-08002B2CF9AE}" pid="23" name="FSC#SKEDITIONSLOVLEX@103.510:plnynazovpredpis">
    <vt:lpwstr> Zákon, ktorým sa mení a dopĺňa zákon č. 576/2004 Z. z. o zdravotnej starostlivosti, službách súvisiacich s poskytovaním zdravotnej starostlivosti a o zmene a doplnení niektorých zákonov v znení neskorších predpisov a ktorým sa menia a dopĺňajú niektoré z</vt:lpwstr>
  </property>
  <property fmtid="{D5CDD505-2E9C-101B-9397-08002B2CF9AE}" pid="24" name="FSC#SKEDITIONSLOVLEX@103.510:plnynazovpredpis1">
    <vt:lpwstr>ákony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S05077-OL-2017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LP/2017/610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upravená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>nie je obsiahnutá v judikatúre Súdneho dvora Európskej únie</vt:lpwstr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úplný</vt:lpwstr>
  </property>
  <property fmtid="{D5CDD505-2E9C-101B-9397-08002B2CF9AE}" pid="57" name="FSC#SKEDITIONSLOVLEX@103.510:AttrStrListDocPropGestorSpolupRezorty">
    <vt:lpwstr>Ministerstvo zdravotníctva Slovenskej republiky</vt:lpwstr>
  </property>
  <property fmtid="{D5CDD505-2E9C-101B-9397-08002B2CF9AE}" pid="58" name="FSC#SKEDITIONSLOVLEX@103.510:AttrDateDocPropZaciatokPKK">
    <vt:lpwstr>1. 7. 2017</vt:lpwstr>
  </property>
  <property fmtid="{D5CDD505-2E9C-101B-9397-08002B2CF9AE}" pid="59" name="FSC#SKEDITIONSLOVLEX@103.510:AttrDateDocPropUkonceniePKK">
    <vt:lpwstr>9. 8. 2017</vt:lpwstr>
  </property>
  <property fmtid="{D5CDD505-2E9C-101B-9397-08002B2CF9AE}" pid="60" name="FSC#SKEDITIONSLOVLEX@103.510:AttrStrDocPropVplyvRozpocetVS">
    <vt:lpwstr>Pozitívne_x000d_
Negatívne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Navrhovanou úpravou za oblasť financovania urgentných príjmov sa predpokladá negatívny vplyv na rozpočet verejnej správy. Negatívny vplyv je na ťarchu zdravotných poisťovní v rámci ich existujúcich rozpočtov, nezakladá vplyv na štátny rozpočet.     Krytie</vt:lpwstr>
  </property>
  <property fmtid="{D5CDD505-2E9C-101B-9397-08002B2CF9AE}" pid="66" name="FSC#SKEDITIONSLOVLEX@103.510:AttrStrListDocPropAltRiesenia">
    <vt:lpwstr>nie sú</vt:lpwstr>
  </property>
  <property fmtid="{D5CDD505-2E9C-101B-9397-08002B2CF9AE}" pid="67" name="FSC#SKEDITIONSLOVLEX@103.510:AttrStrListDocPropStanoviskoGest">
    <vt:lpwstr>I. Úvod: Ministerstvo zdravotníctva SR dňa 19. júla 2017 predložilo Stálej pracovnej komisii na posudzovanie vybraných vplyvov (ďalej len „Komisia“) na predbežné pripomienkové konanie materiál: „Návrh zákona, ktorým sa mení a dopĺňa zákon č. 576/2004 Z. z</vt:lpwstr>
  </property>
  <property fmtid="{D5CDD505-2E9C-101B-9397-08002B2CF9AE}" pid="68" name="FSC#SKEDITIONSLOVLEX@103.510:AttrStrListDocPropTextKomunike">
    <vt:lpwstr>Vláda Slovenskej republiky na svojom rokovaní dňa ....................... prerokovala a schválila návrh zákona, ktorým sa mení a dopĺňa zákon č. 576/2004 Z. z. o zdravotnej starostlivosti, službách súvisiacich s poskytovaním zdravotnej starostlivosti a o 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zdravotníctva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zdravotníctva Slovenskej republiky</vt:lpwstr>
  </property>
  <property fmtid="{D5CDD505-2E9C-101B-9397-08002B2CF9AE}" pid="142" name="FSC#SKEDITIONSLOVLEX@103.510:funkciaZodpPredAkuzativ">
    <vt:lpwstr>ministerovi zdravotníctva Slovenskej republiky</vt:lpwstr>
  </property>
  <property fmtid="{D5CDD505-2E9C-101B-9397-08002B2CF9AE}" pid="143" name="FSC#SKEDITIONSLOVLEX@103.510:funkciaZodpPredDativ">
    <vt:lpwstr>ministera zdravotníctva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Tomáš Drucker_x000d_
minister zdravotníctva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&lt;p&gt;&amp;nbsp;&lt;/p&gt;&lt;p&gt;Ministerstvo zdravotníctva Slovenskej republiky predkladá návrh zákona, ktorým sa mení a dopĺňa zákon č. 576/2004 Z. z. o zdravotnej starostlivosti, službách súvisiacich s poskytovaním zdravotnej starostlivosti a o zmene a doplnení niektor</vt:lpwstr>
  </property>
  <property fmtid="{D5CDD505-2E9C-101B-9397-08002B2CF9AE}" pid="150" name="FSC#SKEDITIONSLOVLEX@103.510:vytvorenedna">
    <vt:lpwstr>9. 8. 2017</vt:lpwstr>
  </property>
  <property fmtid="{D5CDD505-2E9C-101B-9397-08002B2CF9AE}" pid="151" name="FSC#COOSYSTEM@1.1:Container">
    <vt:lpwstr>COO.2145.1000.3.2111450</vt:lpwstr>
  </property>
  <property fmtid="{D5CDD505-2E9C-101B-9397-08002B2CF9AE}" pid="152" name="FSC#FSCFOLIO@1.1001:docpropproject">
    <vt:lpwstr/>
  </property>
</Properties>
</file>