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FF" w:rsidRPr="007F400E" w:rsidRDefault="00913CFF" w:rsidP="00913CFF">
      <w:pPr>
        <w:jc w:val="center"/>
        <w:rPr>
          <w:rFonts w:ascii="Times New Roman" w:hAnsi="Times New Roman"/>
          <w:sz w:val="24"/>
          <w:szCs w:val="24"/>
        </w:rPr>
      </w:pPr>
      <w:r w:rsidRPr="007F400E">
        <w:rPr>
          <w:rFonts w:ascii="Times New Roman" w:hAnsi="Times New Roman"/>
          <w:b/>
          <w:sz w:val="24"/>
          <w:szCs w:val="24"/>
        </w:rPr>
        <w:t>KONFEDERÁCIA ODBOROVÝCH ZVÄZOV SLOVENSKEJ REPUBLIKY</w:t>
      </w:r>
    </w:p>
    <w:p w:rsidR="00913CFF" w:rsidRPr="007F400E" w:rsidRDefault="00913CFF" w:rsidP="00913CFF">
      <w:pPr>
        <w:rPr>
          <w:rFonts w:ascii="Times New Roman" w:hAnsi="Times New Roman"/>
          <w:b/>
          <w:sz w:val="24"/>
          <w:szCs w:val="24"/>
        </w:rPr>
      </w:pPr>
      <w:r w:rsidRPr="007F400E">
        <w:rPr>
          <w:rFonts w:ascii="Times New Roman" w:hAnsi="Times New Roman"/>
          <w:sz w:val="24"/>
          <w:szCs w:val="24"/>
        </w:rPr>
        <w:tab/>
      </w:r>
    </w:p>
    <w:p w:rsidR="00913CFF" w:rsidRPr="007F400E" w:rsidRDefault="00913CFF" w:rsidP="00913CFF">
      <w:pPr>
        <w:pStyle w:val="Nzov"/>
        <w:spacing w:before="0" w:line="276" w:lineRule="auto"/>
        <w:jc w:val="both"/>
        <w:rPr>
          <w:b w:val="0"/>
          <w:szCs w:val="24"/>
        </w:rPr>
      </w:pPr>
      <w:r w:rsidRPr="007F400E">
        <w:rPr>
          <w:b w:val="0"/>
          <w:szCs w:val="24"/>
        </w:rPr>
        <w:t>Materiál na rokovanie</w:t>
      </w:r>
    </w:p>
    <w:p w:rsidR="00913CFF" w:rsidRPr="007F400E" w:rsidRDefault="00913CFF" w:rsidP="00913CFF">
      <w:pPr>
        <w:pStyle w:val="Nzov"/>
        <w:spacing w:before="0" w:line="276" w:lineRule="auto"/>
        <w:jc w:val="both"/>
        <w:rPr>
          <w:b w:val="0"/>
          <w:szCs w:val="24"/>
        </w:rPr>
      </w:pPr>
      <w:r w:rsidRPr="007F400E">
        <w:rPr>
          <w:b w:val="0"/>
          <w:szCs w:val="24"/>
        </w:rPr>
        <w:t xml:space="preserve">HSR SR </w:t>
      </w:r>
      <w:r>
        <w:rPr>
          <w:b w:val="0"/>
          <w:szCs w:val="24"/>
        </w:rPr>
        <w:t>14</w:t>
      </w:r>
      <w:r w:rsidRPr="007F400E">
        <w:rPr>
          <w:b w:val="0"/>
          <w:szCs w:val="24"/>
        </w:rPr>
        <w:t xml:space="preserve">. </w:t>
      </w:r>
      <w:r>
        <w:rPr>
          <w:b w:val="0"/>
          <w:szCs w:val="24"/>
        </w:rPr>
        <w:t>8. 2017</w:t>
      </w:r>
    </w:p>
    <w:p w:rsidR="00913CFF" w:rsidRPr="007F400E" w:rsidRDefault="00913CFF" w:rsidP="00913CFF">
      <w:pPr>
        <w:pStyle w:val="Nzov"/>
        <w:spacing w:before="0" w:line="276" w:lineRule="auto"/>
        <w:ind w:left="7080" w:firstLine="708"/>
        <w:jc w:val="both"/>
        <w:rPr>
          <w:b w:val="0"/>
          <w:szCs w:val="24"/>
        </w:rPr>
      </w:pPr>
      <w:r w:rsidRPr="007F400E">
        <w:rPr>
          <w:b w:val="0"/>
          <w:szCs w:val="24"/>
        </w:rPr>
        <w:t xml:space="preserve">bod č. </w:t>
      </w:r>
      <w:r>
        <w:rPr>
          <w:b w:val="0"/>
          <w:szCs w:val="24"/>
        </w:rPr>
        <w:t>24</w:t>
      </w:r>
    </w:p>
    <w:p w:rsidR="00913CFF" w:rsidRPr="007F400E" w:rsidRDefault="00913CFF" w:rsidP="00913CFF">
      <w:pPr>
        <w:pStyle w:val="Nzov"/>
        <w:spacing w:before="0" w:line="276" w:lineRule="auto"/>
        <w:rPr>
          <w:szCs w:val="24"/>
        </w:rPr>
      </w:pPr>
    </w:p>
    <w:p w:rsidR="00913CFF" w:rsidRPr="007F400E" w:rsidRDefault="00913CFF" w:rsidP="00913CFF">
      <w:pPr>
        <w:pStyle w:val="Nzov"/>
        <w:spacing w:before="0" w:line="276" w:lineRule="auto"/>
        <w:rPr>
          <w:szCs w:val="24"/>
        </w:rPr>
      </w:pPr>
    </w:p>
    <w:p w:rsidR="00913CFF" w:rsidRPr="00A9261B" w:rsidRDefault="00913CFF" w:rsidP="00913CFF">
      <w:pPr>
        <w:pStyle w:val="Nzov"/>
        <w:spacing w:before="0" w:line="276" w:lineRule="auto"/>
        <w:rPr>
          <w:szCs w:val="24"/>
        </w:rPr>
      </w:pPr>
      <w:r w:rsidRPr="007F400E">
        <w:rPr>
          <w:szCs w:val="24"/>
        </w:rPr>
        <w:t>S T A N O V I </w:t>
      </w:r>
      <w:r w:rsidRPr="00A9261B">
        <w:rPr>
          <w:szCs w:val="24"/>
        </w:rPr>
        <w:t>S K O</w:t>
      </w:r>
    </w:p>
    <w:p w:rsidR="00913CFF" w:rsidRDefault="00913CFF" w:rsidP="00913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61B">
        <w:rPr>
          <w:rFonts w:ascii="Times New Roman" w:hAnsi="Times New Roman"/>
          <w:b/>
          <w:sz w:val="24"/>
          <w:szCs w:val="24"/>
        </w:rPr>
        <w:t xml:space="preserve">k Návrhu zákona ktorým sa dopĺňa zákon č. 461/2003 Z. z. o  sociálnom poistení </w:t>
      </w:r>
    </w:p>
    <w:p w:rsidR="00913CFF" w:rsidRPr="00A9261B" w:rsidRDefault="00913CFF" w:rsidP="00913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261B"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913CFF" w:rsidRPr="007F400E" w:rsidRDefault="00913CFF" w:rsidP="00913C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0B8" w:rsidRPr="00EA40B8" w:rsidRDefault="00913CFF" w:rsidP="00EA40B8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F400E">
        <w:rPr>
          <w:rFonts w:ascii="Times New Roman" w:hAnsi="Times New Roman"/>
          <w:b/>
          <w:sz w:val="24"/>
          <w:szCs w:val="24"/>
        </w:rPr>
        <w:t>Popis návrhu</w:t>
      </w:r>
    </w:p>
    <w:p w:rsidR="00EA40B8" w:rsidRDefault="00EA40B8" w:rsidP="00EA40B8">
      <w:pPr>
        <w:pStyle w:val="Normlnywebov"/>
        <w:spacing w:before="0" w:beforeAutospacing="0" w:after="0" w:afterAutospacing="0" w:line="276" w:lineRule="auto"/>
        <w:ind w:firstLine="360"/>
        <w:jc w:val="both"/>
        <w:rPr>
          <w:rStyle w:val="Zstupntext"/>
          <w:color w:val="auto"/>
        </w:rPr>
      </w:pPr>
      <w:r w:rsidRPr="00FA032D">
        <w:t xml:space="preserve">Konfederácia odborových zväzov SR hodnotí pozitívne predložený Návrh zákona, </w:t>
      </w:r>
      <w:r w:rsidRPr="00FA032D">
        <w:rPr>
          <w:rStyle w:val="Zstupntext"/>
          <w:color w:val="auto"/>
        </w:rPr>
        <w:t>ktorým sa mení zákon č. 461/2003 Z. z. o sociálnom poiste</w:t>
      </w:r>
      <w:r>
        <w:rPr>
          <w:rStyle w:val="Zstupntext"/>
          <w:color w:val="auto"/>
        </w:rPr>
        <w:t xml:space="preserve">ní v znení neskorších predpisov. </w:t>
      </w:r>
    </w:p>
    <w:p w:rsidR="00EA40B8" w:rsidRDefault="00EA40B8" w:rsidP="00EA40B8">
      <w:pPr>
        <w:pStyle w:val="Normlnywebov"/>
        <w:spacing w:before="0" w:beforeAutospacing="0" w:after="0" w:afterAutospacing="0" w:line="276" w:lineRule="auto"/>
        <w:ind w:firstLine="360"/>
        <w:jc w:val="both"/>
        <w:rPr>
          <w:rStyle w:val="Zstupntext"/>
          <w:color w:val="auto"/>
        </w:rPr>
      </w:pPr>
      <w:r>
        <w:rPr>
          <w:rStyle w:val="Zstupntext"/>
          <w:color w:val="auto"/>
        </w:rPr>
        <w:t>Navrhnuté opatrenia znižujú administratívnu záťaž rodičov starajúcich sa o deti do šiestich rokov ich veku a rodičov, ktorí sa riadne starajú o deti s dlhodobo nepriaznivým zdravotným stavom.</w:t>
      </w:r>
    </w:p>
    <w:p w:rsidR="00EA40B8" w:rsidRDefault="00EA40B8" w:rsidP="00EA40B8">
      <w:pPr>
        <w:pStyle w:val="Normlnywebov"/>
        <w:spacing w:before="0" w:beforeAutospacing="0" w:after="0" w:afterAutospacing="0" w:line="276" w:lineRule="auto"/>
        <w:ind w:firstLine="360"/>
        <w:jc w:val="both"/>
        <w:rPr>
          <w:rStyle w:val="Zstupntext"/>
          <w:color w:val="auto"/>
        </w:rPr>
      </w:pPr>
      <w:r>
        <w:rPr>
          <w:rStyle w:val="Zstupntext"/>
          <w:color w:val="auto"/>
        </w:rPr>
        <w:t xml:space="preserve">V predloženom Návrhu zákona sa v § 82 precizuje model zvyšovania dôchodkových dávok, ktorý bude účinný od 1. 1. 2018 na individuálne zvyšovanie dôchodkov o percento medziročného rastu spotrebiteľských cien za domácnosti dôchodcov. </w:t>
      </w:r>
    </w:p>
    <w:p w:rsidR="00EA40B8" w:rsidRDefault="00EA40B8" w:rsidP="00EA40B8">
      <w:pPr>
        <w:pStyle w:val="Normlnywebov"/>
        <w:spacing w:before="0" w:beforeAutospacing="0" w:after="0" w:afterAutospacing="0" w:line="276" w:lineRule="auto"/>
        <w:ind w:firstLine="360"/>
        <w:jc w:val="both"/>
        <w:rPr>
          <w:rStyle w:val="Zstupntext"/>
          <w:color w:val="auto"/>
        </w:rPr>
      </w:pPr>
      <w:r>
        <w:rPr>
          <w:rStyle w:val="Zstupntext"/>
          <w:color w:val="auto"/>
        </w:rPr>
        <w:t>Návrh zvyšovania dôchodkových dávok zavedením minimálnej miery valorizácie dôchodkov navrhnutý v bode 70, v § 293dw, považuje KOZ SR za zásadný prínos pre dosiahnutie cieľov zakotvených v Revidovanej Európskej sociálnej charte, a to primeranými zdrojmi umožniť starším osobám viesť dôstojný život a aktívne sa podieľať na živote spoločnosti. Napriek zabezpečeniu pravidelného a primeraného rastu všetkých druhov dôchodkových dávok stanovením dvojpercentného rastu určeného z priemernej mesačnej sumy príslušnej dôchodkovej dávky, KOZ SR nepovažuje za správne odstránenie vplyvu rastu miezd na valorizáciu dôchodkov. Valorizácia dôchodkov aj na základe rastu miezd v štáte udržiava rovnováhu medzi príjmami ekonomicky aktívnej a postproduktívnej časti populácie. KOZ SR nesúhlasí s obmedzením účinnosti mechanizmu minimálnej valorizácie dôchodkov iba na roky 2018 až 2021 a žiada, aby takáto záruka minimálnej úrovne valorizácie dôchodkov bola v zákone ustanovená bez časového obmedzenia.</w:t>
      </w:r>
    </w:p>
    <w:p w:rsidR="00EA40B8" w:rsidRDefault="00EA40B8" w:rsidP="00EA40B8">
      <w:pPr>
        <w:pStyle w:val="Normlnywebov"/>
        <w:spacing w:before="0" w:beforeAutospacing="0" w:after="0" w:afterAutospacing="0" w:line="276" w:lineRule="auto"/>
        <w:ind w:firstLine="360"/>
        <w:jc w:val="both"/>
        <w:rPr>
          <w:rStyle w:val="Zstupntext"/>
          <w:color w:val="auto"/>
        </w:rPr>
      </w:pPr>
      <w:r>
        <w:rPr>
          <w:rStyle w:val="Zstupntext"/>
          <w:color w:val="auto"/>
        </w:rPr>
        <w:t>Predložený Návrh zákona ruší ustanovenia, na základe ktorých mali byť zamestnávatelia v systéme úrazového poistenia rozdelení do nebezpečnostných tried s rozdielnou výškou poistného a zavádza jednotnú sadzbu pre všetkých zamestnávateľov bez uplatňovania bonusov a malusov.</w:t>
      </w:r>
    </w:p>
    <w:p w:rsidR="00EA40B8" w:rsidRDefault="00EA40B8" w:rsidP="00EA40B8">
      <w:pPr>
        <w:pStyle w:val="Normlnywebov"/>
        <w:spacing w:before="0" w:beforeAutospacing="0" w:after="0" w:afterAutospacing="0" w:line="276" w:lineRule="auto"/>
        <w:jc w:val="both"/>
        <w:rPr>
          <w:rStyle w:val="Zstupntext"/>
          <w:color w:val="auto"/>
        </w:rPr>
      </w:pPr>
      <w:r>
        <w:rPr>
          <w:rStyle w:val="Zstupntext"/>
          <w:color w:val="auto"/>
        </w:rPr>
        <w:t>Možnosť Sociálnej poisťovne a jej orgánov presúvať finančné prostriedky medzi základnými fondmi, podľa potreby, sa ustanovuje v rámci práv a povinností jednotlivých subjektov namiesto úpravy v prechodných ustanoveniach.</w:t>
      </w:r>
    </w:p>
    <w:p w:rsidR="00EA40B8" w:rsidRDefault="00EA40B8" w:rsidP="00EA40B8">
      <w:pPr>
        <w:pStyle w:val="Normlnywebov"/>
        <w:spacing w:before="0" w:beforeAutospacing="0" w:after="0" w:afterAutospacing="0" w:line="276" w:lineRule="auto"/>
        <w:ind w:firstLine="720"/>
        <w:jc w:val="both"/>
        <w:rPr>
          <w:rStyle w:val="Zstupntext"/>
          <w:color w:val="auto"/>
        </w:rPr>
      </w:pPr>
      <w:r>
        <w:rPr>
          <w:rStyle w:val="Zstupntext"/>
          <w:color w:val="auto"/>
        </w:rPr>
        <w:t xml:space="preserve">KOZ SR pozitívne hodnotí aj zmiernenie podmienky nároku na dávku v nezamestnanosti (§ 104) predĺžením doby, počas ktorej musí žiadateľ o dávku splniť podmienku doby poistenia. Namiesto troch rokov sa bude posudzovať splnenie dvojročnej doby poistenia počas posledných štyroch rokov </w:t>
      </w:r>
      <w:r>
        <w:rPr>
          <w:rStyle w:val="Zstupntext"/>
          <w:color w:val="auto"/>
        </w:rPr>
        <w:lastRenderedPageBreak/>
        <w:t xml:space="preserve">a táto podmienka platí pre všetkých uchádzačov o zamestnanie. Súčasne, KOZ SR, opakuje svoju požiadavku na predĺženie poskytovania dávky v nezamestnanosti pre skupinu zamestnancov v preddôchodkovom veku, ktorí si omnoho ťažšie hľadajú prácu ako vekovo mladšia populácia. Pozitívny vývoj v počte nezamestnaných zaznamenaný v posledných troch rokoch bude znamenať zníženie výdavkov na dávky v nezamestnanosti a otvorí sa priestor pre lepšie zabezpečenie ľudí vo veku 50 a viac rokov. Napr. v Českej republike poskytujú dávku v nezamestnanosti ľuďom vo veku 50 až 55 rokov počas 8 mesiacov a ľuďom starším ako 55 rokov počas 11 mesiacov. Prípadné zníženie dávky v nezamestnanosti po uplynutí prvých 6 mesiacov by mohlo byť naviazané na dosiahnutý počet rokov poistenia v nezamestnanosti. Aj tým by sa vyjadrila zásluhovosť v tomto poistnom systéme, nakoľko nie je celkom zodpovedajúca charakteru poistenia skutočnosť, že dávky v nezamestnanosti majú úplne rovnaké poistenci, ktorí platili poistné dva roky a poistenci, ktorí platili poistné 20 a viac rokov. KOZ SR opakovane a dlhodobo predkladá túto požiadavku, ktorá vyplýva zo situácie konkrétnych zamestnancov, ktorí sa stali nezamestnanými vo vyššom veku. </w:t>
      </w:r>
    </w:p>
    <w:p w:rsidR="00EA40B8" w:rsidRDefault="00EA40B8" w:rsidP="00EA40B8">
      <w:pPr>
        <w:pStyle w:val="Normlnywebov"/>
        <w:spacing w:before="0" w:beforeAutospacing="0" w:after="0" w:afterAutospacing="0" w:line="276" w:lineRule="auto"/>
        <w:ind w:firstLine="360"/>
        <w:jc w:val="both"/>
        <w:rPr>
          <w:rStyle w:val="Zstupntext"/>
          <w:color w:val="auto"/>
        </w:rPr>
      </w:pPr>
      <w:r>
        <w:rPr>
          <w:rStyle w:val="Zstupntext"/>
          <w:color w:val="auto"/>
        </w:rPr>
        <w:t>Súčasne KOZ SR opakovane žiada zavedenie systému preddôchodkov, najmä pre zamestnancov, ktorí vykonávajú rizikové a fyzicky náročné práce, alebo pracujú v zdraviu škodlivom prostredí. Súčasťou opatrení v prospech uvedených zamestnancov by malo byť zníženie dôchodkového veku a tiež zníženie zrážky z dôchodkovej dávky pri predčasnom odchode do dôchodku, napr. na 0,3 %.</w:t>
      </w:r>
    </w:p>
    <w:p w:rsidR="00913CFF" w:rsidRDefault="00913CFF" w:rsidP="00EA40B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F5C3E">
        <w:rPr>
          <w:rFonts w:ascii="Times New Roman" w:hAnsi="Times New Roman"/>
          <w:b/>
          <w:sz w:val="24"/>
          <w:szCs w:val="24"/>
        </w:rPr>
        <w:t xml:space="preserve"> </w:t>
      </w:r>
    </w:p>
    <w:p w:rsidR="00913CFF" w:rsidRPr="007F400E" w:rsidRDefault="00913CFF" w:rsidP="00913CFF">
      <w:pPr>
        <w:pStyle w:val="Odsekzoznamu"/>
        <w:numPr>
          <w:ilvl w:val="0"/>
          <w:numId w:val="1"/>
        </w:numPr>
        <w:spacing w:line="276" w:lineRule="auto"/>
        <w:jc w:val="both"/>
        <w:rPr>
          <w:rStyle w:val="Zstupntext"/>
          <w:b/>
          <w:color w:val="000000"/>
          <w:sz w:val="24"/>
          <w:szCs w:val="24"/>
        </w:rPr>
      </w:pPr>
      <w:r w:rsidRPr="007F400E">
        <w:rPr>
          <w:rStyle w:val="Zstupntext"/>
          <w:b/>
          <w:color w:val="000000"/>
          <w:sz w:val="24"/>
          <w:szCs w:val="24"/>
        </w:rPr>
        <w:t>Stanovisko KOZ SR</w:t>
      </w:r>
    </w:p>
    <w:p w:rsidR="00913CFF" w:rsidRPr="00486FFB" w:rsidRDefault="00913CFF" w:rsidP="00913CF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400E">
        <w:rPr>
          <w:rFonts w:ascii="Times New Roman" w:hAnsi="Times New Roman"/>
          <w:sz w:val="24"/>
          <w:szCs w:val="24"/>
        </w:rPr>
        <w:t>V rámci medzirezortného pripomienkového konania</w:t>
      </w:r>
      <w:r w:rsidR="00EA40B8">
        <w:rPr>
          <w:rFonts w:ascii="Times New Roman" w:hAnsi="Times New Roman"/>
          <w:sz w:val="24"/>
          <w:szCs w:val="24"/>
        </w:rPr>
        <w:t xml:space="preserve"> KOZ</w:t>
      </w:r>
      <w:r w:rsidR="00486FFB">
        <w:rPr>
          <w:rFonts w:ascii="Times New Roman" w:hAnsi="Times New Roman" w:cs="Times New Roman"/>
          <w:sz w:val="24"/>
          <w:szCs w:val="24"/>
        </w:rPr>
        <w:t xml:space="preserve"> </w:t>
      </w:r>
      <w:r w:rsidR="00EA40B8" w:rsidRPr="00486FFB">
        <w:rPr>
          <w:rFonts w:ascii="Times New Roman" w:hAnsi="Times New Roman" w:cs="Times New Roman"/>
          <w:sz w:val="24"/>
          <w:szCs w:val="24"/>
        </w:rPr>
        <w:t>SR</w:t>
      </w:r>
      <w:r w:rsidR="00486FFB" w:rsidRPr="00486FFB">
        <w:rPr>
          <w:rFonts w:ascii="Times New Roman" w:hAnsi="Times New Roman" w:cs="Times New Roman"/>
          <w:sz w:val="24"/>
          <w:szCs w:val="24"/>
        </w:rPr>
        <w:t xml:space="preserve"> pozitívne hodnotila</w:t>
      </w:r>
      <w:r w:rsidRPr="00486FFB">
        <w:rPr>
          <w:rFonts w:ascii="Times New Roman" w:hAnsi="Times New Roman" w:cs="Times New Roman"/>
          <w:sz w:val="24"/>
          <w:szCs w:val="24"/>
        </w:rPr>
        <w:t> predložen</w:t>
      </w:r>
      <w:r w:rsidR="00486FFB" w:rsidRPr="00486FFB">
        <w:rPr>
          <w:rFonts w:ascii="Times New Roman" w:hAnsi="Times New Roman" w:cs="Times New Roman"/>
          <w:sz w:val="24"/>
          <w:szCs w:val="24"/>
        </w:rPr>
        <w:t>ý</w:t>
      </w:r>
      <w:r w:rsidRPr="00486FFB">
        <w:rPr>
          <w:rFonts w:ascii="Times New Roman" w:hAnsi="Times New Roman" w:cs="Times New Roman"/>
          <w:sz w:val="24"/>
          <w:szCs w:val="24"/>
        </w:rPr>
        <w:t xml:space="preserve"> Návrh zákona</w:t>
      </w:r>
      <w:r w:rsidR="00486FFB" w:rsidRPr="00486FFB">
        <w:rPr>
          <w:rFonts w:ascii="Times New Roman" w:hAnsi="Times New Roman" w:cs="Times New Roman"/>
          <w:sz w:val="24"/>
          <w:szCs w:val="24"/>
        </w:rPr>
        <w:t xml:space="preserve"> </w:t>
      </w:r>
      <w:r w:rsidR="00486FFB" w:rsidRPr="00486FFB">
        <w:rPr>
          <w:rStyle w:val="Zstupntext"/>
          <w:rFonts w:ascii="Times New Roman" w:hAnsi="Times New Roman" w:cs="Times New Roman"/>
          <w:color w:val="auto"/>
          <w:sz w:val="24"/>
          <w:szCs w:val="24"/>
        </w:rPr>
        <w:t>č. 461/2003 Z. z. o sociálnom poistení</w:t>
      </w:r>
      <w:r w:rsidRPr="00486FF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486FF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Napriek tomu v MPK uplatnila zásadnú pripomienku na predĺženie doby poskytovania dávok v nezamestnanosti zamestnancom vo  vyššom veku.</w:t>
      </w:r>
    </w:p>
    <w:p w:rsidR="00913CFF" w:rsidRPr="00486FFB" w:rsidRDefault="00486FFB" w:rsidP="00913CF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86FFB">
        <w:rPr>
          <w:rFonts w:ascii="Times New Roman" w:hAnsi="Times New Roman"/>
          <w:sz w:val="24"/>
          <w:szCs w:val="24"/>
        </w:rPr>
        <w:t>K návrhu zákona predloženému</w:t>
      </w:r>
      <w:r w:rsidR="00913CFF" w:rsidRPr="00486FFB">
        <w:rPr>
          <w:rFonts w:ascii="Times New Roman" w:hAnsi="Times New Roman"/>
          <w:sz w:val="24"/>
          <w:szCs w:val="24"/>
        </w:rPr>
        <w:t xml:space="preserve"> na rokovanie HSR SR </w:t>
      </w:r>
      <w:r w:rsidR="00913CFF" w:rsidRPr="00486FF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má </w:t>
      </w:r>
      <w:r w:rsidRPr="00486FF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KOZ SR </w:t>
      </w:r>
      <w:r w:rsidR="00913CFF" w:rsidRPr="00486FF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tieto </w:t>
      </w:r>
      <w:r w:rsidRPr="00486FFB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zásadné </w:t>
      </w:r>
      <w:r w:rsidR="00913CFF" w:rsidRPr="00486FFB">
        <w:rPr>
          <w:rFonts w:ascii="Times New Roman" w:hAnsi="Times New Roman"/>
          <w:b/>
          <w:bCs/>
          <w:sz w:val="24"/>
          <w:szCs w:val="24"/>
        </w:rPr>
        <w:t>pripomienky</w:t>
      </w:r>
      <w:r w:rsidRPr="00486FFB">
        <w:rPr>
          <w:rFonts w:ascii="Times New Roman" w:hAnsi="Times New Roman"/>
          <w:bCs/>
          <w:sz w:val="24"/>
          <w:szCs w:val="24"/>
        </w:rPr>
        <w:t>:</w:t>
      </w:r>
    </w:p>
    <w:p w:rsidR="00486FFB" w:rsidRPr="00486FFB" w:rsidRDefault="00486FFB" w:rsidP="00486FFB">
      <w:pPr>
        <w:pStyle w:val="Odsekzoznamu"/>
        <w:numPr>
          <w:ilvl w:val="0"/>
          <w:numId w:val="2"/>
        </w:numPr>
        <w:spacing w:before="120" w:after="120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Žiada stanovenie </w:t>
      </w:r>
      <w:r w:rsidRPr="00486FFB">
        <w:rPr>
          <w:rStyle w:val="Zstupntext"/>
          <w:color w:val="auto"/>
          <w:sz w:val="24"/>
          <w:szCs w:val="24"/>
        </w:rPr>
        <w:t>minimálnej úrovne valorizácie dôchodkov v zákone bez časového obmedzenia</w:t>
      </w:r>
      <w:r>
        <w:rPr>
          <w:rStyle w:val="Zstupntext"/>
          <w:color w:val="auto"/>
          <w:sz w:val="24"/>
          <w:szCs w:val="24"/>
        </w:rPr>
        <w:t>;</w:t>
      </w:r>
    </w:p>
    <w:p w:rsidR="00486FFB" w:rsidRPr="00486FFB" w:rsidRDefault="00486FFB" w:rsidP="00486FFB">
      <w:pPr>
        <w:pStyle w:val="Odsekzoznamu"/>
        <w:numPr>
          <w:ilvl w:val="0"/>
          <w:numId w:val="2"/>
        </w:numPr>
        <w:spacing w:before="120" w:after="120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Žiada </w:t>
      </w:r>
      <w:r w:rsidRPr="00486FFB">
        <w:rPr>
          <w:rStyle w:val="Zstupntext"/>
          <w:color w:val="auto"/>
          <w:sz w:val="24"/>
          <w:szCs w:val="24"/>
        </w:rPr>
        <w:t>predĺženie poskytovania dávky v nezamestnanosti pre skupinu zamestnancov v</w:t>
      </w:r>
      <w:r>
        <w:rPr>
          <w:rStyle w:val="Zstupntext"/>
          <w:color w:val="auto"/>
          <w:sz w:val="24"/>
          <w:szCs w:val="24"/>
        </w:rPr>
        <w:t xml:space="preserve">o vyššom a </w:t>
      </w:r>
      <w:r w:rsidRPr="00486FFB">
        <w:rPr>
          <w:rStyle w:val="Zstupntext"/>
          <w:color w:val="auto"/>
          <w:sz w:val="24"/>
          <w:szCs w:val="24"/>
        </w:rPr>
        <w:t>preddôchodkovom veku</w:t>
      </w:r>
      <w:r>
        <w:rPr>
          <w:rStyle w:val="Zstupntext"/>
          <w:color w:val="auto"/>
          <w:sz w:val="24"/>
          <w:szCs w:val="24"/>
        </w:rPr>
        <w:t>.</w:t>
      </w:r>
    </w:p>
    <w:p w:rsidR="00913CFF" w:rsidRPr="007F400E" w:rsidRDefault="00913CFF" w:rsidP="00913CF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913CFF" w:rsidRPr="007F400E" w:rsidRDefault="00913CFF" w:rsidP="00913CFF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F400E">
        <w:rPr>
          <w:rFonts w:ascii="Times New Roman" w:hAnsi="Times New Roman"/>
          <w:b/>
          <w:sz w:val="24"/>
          <w:szCs w:val="24"/>
        </w:rPr>
        <w:t>Závery a odporúčania</w:t>
      </w:r>
    </w:p>
    <w:p w:rsidR="00913CFF" w:rsidRDefault="00913CFF" w:rsidP="00486FFB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F400E">
        <w:rPr>
          <w:rFonts w:ascii="Times New Roman" w:hAnsi="Times New Roman"/>
          <w:b/>
          <w:sz w:val="24"/>
          <w:szCs w:val="24"/>
        </w:rPr>
        <w:t xml:space="preserve">KOZ SR odporúča Návrh zákona </w:t>
      </w:r>
      <w:r w:rsidRPr="00A9261B">
        <w:rPr>
          <w:rFonts w:ascii="Times New Roman" w:hAnsi="Times New Roman"/>
          <w:b/>
          <w:sz w:val="24"/>
          <w:szCs w:val="24"/>
        </w:rPr>
        <w:t>ktorým sa dopĺňa zákon č. 461/2003 Z. z. o  sociálnom poistení v znení neskorších predpisov</w:t>
      </w:r>
      <w:r>
        <w:rPr>
          <w:rFonts w:ascii="Times New Roman" w:hAnsi="Times New Roman"/>
          <w:b/>
          <w:sz w:val="24"/>
          <w:szCs w:val="24"/>
        </w:rPr>
        <w:t xml:space="preserve"> po zapracovaní pripomienok </w:t>
      </w:r>
      <w:r w:rsidRPr="007F400E">
        <w:rPr>
          <w:rFonts w:ascii="Times New Roman" w:hAnsi="Times New Roman"/>
          <w:b/>
          <w:sz w:val="24"/>
          <w:szCs w:val="24"/>
        </w:rPr>
        <w:t>na ďalšie legislatívne konanie.</w:t>
      </w:r>
    </w:p>
    <w:p w:rsidR="00913CFF" w:rsidRDefault="00913CFF" w:rsidP="00913C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3CFF" w:rsidRDefault="00913CFF" w:rsidP="00913C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032D" w:rsidRPr="00FA032D" w:rsidRDefault="00FA032D" w:rsidP="00FA0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32D" w:rsidRPr="00FA032D" w:rsidRDefault="00FA032D" w:rsidP="00FA0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032D" w:rsidRPr="00FA032D" w:rsidSect="00486FFB">
      <w:pgSz w:w="12240" w:h="15840"/>
      <w:pgMar w:top="1417" w:right="10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EF" w:rsidRDefault="00B60DEF" w:rsidP="000A67D5">
      <w:pPr>
        <w:spacing w:after="0" w:line="240" w:lineRule="auto"/>
      </w:pPr>
      <w:r>
        <w:separator/>
      </w:r>
    </w:p>
  </w:endnote>
  <w:endnote w:type="continuationSeparator" w:id="0">
    <w:p w:rsidR="00B60DEF" w:rsidRDefault="00B60DE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EF" w:rsidRDefault="00B60DEF" w:rsidP="000A67D5">
      <w:pPr>
        <w:spacing w:after="0" w:line="240" w:lineRule="auto"/>
      </w:pPr>
      <w:r>
        <w:separator/>
      </w:r>
    </w:p>
  </w:footnote>
  <w:footnote w:type="continuationSeparator" w:id="0">
    <w:p w:rsidR="00B60DEF" w:rsidRDefault="00B60DEF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DAC029A"/>
    <w:multiLevelType w:val="hybridMultilevel"/>
    <w:tmpl w:val="B4CA42D2"/>
    <w:lvl w:ilvl="0" w:tplc="F8F8EDE2"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2C6DFC"/>
    <w:rsid w:val="002D574F"/>
    <w:rsid w:val="003111B8"/>
    <w:rsid w:val="00322014"/>
    <w:rsid w:val="0032321D"/>
    <w:rsid w:val="00343298"/>
    <w:rsid w:val="00347294"/>
    <w:rsid w:val="00371E9B"/>
    <w:rsid w:val="0039526D"/>
    <w:rsid w:val="003B435B"/>
    <w:rsid w:val="003B484F"/>
    <w:rsid w:val="003D5E45"/>
    <w:rsid w:val="003E2DC5"/>
    <w:rsid w:val="003E3CDC"/>
    <w:rsid w:val="003E4226"/>
    <w:rsid w:val="00422DEC"/>
    <w:rsid w:val="004337BA"/>
    <w:rsid w:val="00436C44"/>
    <w:rsid w:val="00437262"/>
    <w:rsid w:val="00456912"/>
    <w:rsid w:val="00465F4A"/>
    <w:rsid w:val="00473D41"/>
    <w:rsid w:val="00474A9D"/>
    <w:rsid w:val="00486FFB"/>
    <w:rsid w:val="00496E0B"/>
    <w:rsid w:val="004A56FA"/>
    <w:rsid w:val="004C2A55"/>
    <w:rsid w:val="004C5B25"/>
    <w:rsid w:val="004E70BA"/>
    <w:rsid w:val="00526ECB"/>
    <w:rsid w:val="00532574"/>
    <w:rsid w:val="0053385C"/>
    <w:rsid w:val="00581D58"/>
    <w:rsid w:val="0059081C"/>
    <w:rsid w:val="005E6A03"/>
    <w:rsid w:val="0060460A"/>
    <w:rsid w:val="00634B9C"/>
    <w:rsid w:val="00642FB8"/>
    <w:rsid w:val="00657226"/>
    <w:rsid w:val="00662C9B"/>
    <w:rsid w:val="00674AE1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13CFF"/>
    <w:rsid w:val="00921DCD"/>
    <w:rsid w:val="009239D9"/>
    <w:rsid w:val="00923D0C"/>
    <w:rsid w:val="0098212C"/>
    <w:rsid w:val="009B2526"/>
    <w:rsid w:val="009C6C5C"/>
    <w:rsid w:val="009D6F8B"/>
    <w:rsid w:val="00A05DD1"/>
    <w:rsid w:val="00A54A16"/>
    <w:rsid w:val="00A96B39"/>
    <w:rsid w:val="00AF457A"/>
    <w:rsid w:val="00B133CC"/>
    <w:rsid w:val="00B60DEF"/>
    <w:rsid w:val="00B67ED2"/>
    <w:rsid w:val="00B75BB0"/>
    <w:rsid w:val="00B81906"/>
    <w:rsid w:val="00B906B2"/>
    <w:rsid w:val="00BD1FAB"/>
    <w:rsid w:val="00BE7302"/>
    <w:rsid w:val="00C35BC3"/>
    <w:rsid w:val="00C533A9"/>
    <w:rsid w:val="00C65A4A"/>
    <w:rsid w:val="00C920E8"/>
    <w:rsid w:val="00CA4563"/>
    <w:rsid w:val="00CB3536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20990"/>
    <w:rsid w:val="00E32491"/>
    <w:rsid w:val="00E3255E"/>
    <w:rsid w:val="00E4010D"/>
    <w:rsid w:val="00E5284A"/>
    <w:rsid w:val="00E6783F"/>
    <w:rsid w:val="00E840B3"/>
    <w:rsid w:val="00EA40B8"/>
    <w:rsid w:val="00EA7C00"/>
    <w:rsid w:val="00EC027B"/>
    <w:rsid w:val="00EC09BC"/>
    <w:rsid w:val="00EE0D4A"/>
    <w:rsid w:val="00EF1425"/>
    <w:rsid w:val="00F256C4"/>
    <w:rsid w:val="00F2656B"/>
    <w:rsid w:val="00F26A4A"/>
    <w:rsid w:val="00F46B1B"/>
    <w:rsid w:val="00FA032D"/>
    <w:rsid w:val="00FA0ABD"/>
    <w:rsid w:val="00FA0FD1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913CFF"/>
    <w:pPr>
      <w:snapToGrid w:val="0"/>
      <w:spacing w:before="120" w:after="0" w:line="240" w:lineRule="auto"/>
      <w:jc w:val="center"/>
    </w:pPr>
    <w:rPr>
      <w:rFonts w:ascii="Times New Roman" w:hAnsi="Times New Roman" w:cs="Times New Roman"/>
      <w:b/>
      <w:noProof w:val="0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913CFF"/>
    <w:rPr>
      <w:rFonts w:ascii="Times New Roman" w:hAnsi="Times New Roman" w:cs="Times New Roman"/>
      <w:b/>
      <w:sz w:val="24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913CFF"/>
    <w:pPr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6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8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4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4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4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86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72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66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702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86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9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45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6.2017 8:45:00"/>
    <f:field ref="objchangedby" par="" text="Administrator, System"/>
    <f:field ref="objmodifiedat" par="" text="30.6.2017 8:45:0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7CDD60-E395-45AE-8079-89EE8B59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2017-08-09T10:31:00Z</dcterms:created>
  <dcterms:modified xsi:type="dcterms:W3CDTF">2017-08-09T11:26:00Z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Sociálne poistenie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</vt:lpwstr>
  </property>
  <property fmtid="{D5CDD505-2E9C-101B-9397-08002B2CF9AE}" pid="16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7" name="FSC#SKEDITIONSLOVLEX@103.510:rezortcislopredpis">
    <vt:lpwstr>12832/2017-M_OPVA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LP/2017/504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7" name="FSC#SKEDITIONSLOVLEX@103.510:AttrStrListDocPropSekundarneLegPravoPO">
    <vt:lpwstr>nie je upravená,</vt:lpwstr>
  </property>
  <property fmtid="{D5CDD505-2E9C-101B-9397-08002B2CF9AE}" pid="38" name="FSC#SKEDITIONSLOVLEX@103.510:AttrStrListDocPropSekundarneNelegPravoPO">
    <vt:lpwstr>nie je upravená,</vt:lpwstr>
  </property>
  <property fmtid="{D5CDD505-2E9C-101B-9397-08002B2CF9AE}" pid="39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>13. 6. 2017</vt:lpwstr>
  </property>
  <property fmtid="{D5CDD505-2E9C-101B-9397-08002B2CF9AE}" pid="49" name="FSC#SKEDITIONSLOVLEX@103.510:AttrDateDocPropUkonceniePKK">
    <vt:lpwstr>28. 6. 2017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6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7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0" name="FSC#COOSYSTEM@1.1:Container">
    <vt:lpwstr>COO.2145.1000.3.2044495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2017</vt:lpwstr>
  </property>
</Properties>
</file>