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9" w:rsidRDefault="00BD180E" w:rsidP="006562B9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CB7F45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8F1CD4">
        <w:rPr>
          <w:b w:val="0"/>
          <w:szCs w:val="24"/>
          <w:lang w:val="sk-SK"/>
        </w:rPr>
        <w:t>20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CB7F45" w:rsidRPr="00CB7F45">
        <w:rPr>
          <w:rFonts w:cs="Calibri"/>
          <w:b/>
          <w:iCs/>
          <w:sz w:val="24"/>
          <w:szCs w:val="24"/>
        </w:rPr>
        <w:t>zákona</w:t>
      </w:r>
      <w:r w:rsidR="009F6BCF" w:rsidRPr="009F6BCF">
        <w:rPr>
          <w:rFonts w:cs="Calibri"/>
          <w:b/>
          <w:iCs/>
          <w:sz w:val="24"/>
          <w:szCs w:val="24"/>
        </w:rPr>
        <w:t xml:space="preserve">, </w:t>
      </w:r>
      <w:r w:rsidR="00867B23" w:rsidRPr="00867B23">
        <w:rPr>
          <w:rFonts w:cs="Calibri"/>
          <w:b/>
          <w:iCs/>
          <w:sz w:val="24"/>
          <w:szCs w:val="24"/>
        </w:rPr>
        <w:t>ktorým sa mení a dopĺňa zákon č. 199/2004 Z. z. Colný zákon a o zmene a doplnení niektorých zákonov v znení neskorších predpisov a ktorým sa menia a dopĺňajú niektoré zákony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DC76FF" w:rsidRPr="00DC76FF" w:rsidRDefault="00DC76FF" w:rsidP="00DC76FF">
      <w:pPr>
        <w:jc w:val="both"/>
        <w:rPr>
          <w:sz w:val="24"/>
          <w:szCs w:val="24"/>
        </w:rPr>
      </w:pPr>
      <w:r>
        <w:rPr>
          <w:sz w:val="24"/>
          <w:szCs w:val="24"/>
        </w:rPr>
        <w:t>Návrhom zákona sa</w:t>
      </w:r>
      <w:r w:rsidRPr="00DC76FF">
        <w:rPr>
          <w:sz w:val="24"/>
          <w:szCs w:val="24"/>
        </w:rPr>
        <w:t xml:space="preserve"> implemen</w:t>
      </w:r>
      <w:r>
        <w:rPr>
          <w:sz w:val="24"/>
          <w:szCs w:val="24"/>
        </w:rPr>
        <w:t>tujú</w:t>
      </w:r>
      <w:r w:rsidRPr="00DC76FF">
        <w:rPr>
          <w:sz w:val="24"/>
          <w:szCs w:val="24"/>
        </w:rPr>
        <w:t xml:space="preserve"> niektor</w:t>
      </w:r>
      <w:r>
        <w:rPr>
          <w:sz w:val="24"/>
          <w:szCs w:val="24"/>
        </w:rPr>
        <w:t>é</w:t>
      </w:r>
      <w:r w:rsidRPr="00DC76FF">
        <w:rPr>
          <w:sz w:val="24"/>
          <w:szCs w:val="24"/>
        </w:rPr>
        <w:t xml:space="preserve"> ustanoven</w:t>
      </w:r>
      <w:r>
        <w:rPr>
          <w:sz w:val="24"/>
          <w:szCs w:val="24"/>
        </w:rPr>
        <w:t>ia</w:t>
      </w:r>
      <w:r w:rsidRPr="00DC76FF">
        <w:rPr>
          <w:sz w:val="24"/>
          <w:szCs w:val="24"/>
        </w:rPr>
        <w:t xml:space="preserve"> vykonávacieho nariadenia Komisie </w:t>
      </w:r>
      <w:r>
        <w:rPr>
          <w:sz w:val="24"/>
          <w:szCs w:val="24"/>
        </w:rPr>
        <w:t>v súvislosti s</w:t>
      </w:r>
      <w:r w:rsidRPr="00DC76FF">
        <w:rPr>
          <w:sz w:val="24"/>
          <w:szCs w:val="24"/>
        </w:rPr>
        <w:t xml:space="preserve"> Colný</w:t>
      </w:r>
      <w:r>
        <w:rPr>
          <w:sz w:val="24"/>
          <w:szCs w:val="24"/>
        </w:rPr>
        <w:t>m</w:t>
      </w:r>
      <w:r w:rsidRPr="00DC76FF">
        <w:rPr>
          <w:sz w:val="24"/>
          <w:szCs w:val="24"/>
        </w:rPr>
        <w:t xml:space="preserve"> kódex</w:t>
      </w:r>
      <w:r>
        <w:rPr>
          <w:sz w:val="24"/>
          <w:szCs w:val="24"/>
        </w:rPr>
        <w:t>om</w:t>
      </w:r>
      <w:r w:rsidRPr="00DC76FF">
        <w:rPr>
          <w:sz w:val="24"/>
          <w:szCs w:val="24"/>
        </w:rPr>
        <w:t xml:space="preserve"> Únie a delegovan</w:t>
      </w:r>
      <w:r>
        <w:rPr>
          <w:sz w:val="24"/>
          <w:szCs w:val="24"/>
        </w:rPr>
        <w:t>ým</w:t>
      </w:r>
      <w:r w:rsidRPr="00DC76FF">
        <w:rPr>
          <w:sz w:val="24"/>
          <w:szCs w:val="24"/>
        </w:rPr>
        <w:t xml:space="preserve"> nariaden</w:t>
      </w:r>
      <w:r>
        <w:rPr>
          <w:sz w:val="24"/>
          <w:szCs w:val="24"/>
        </w:rPr>
        <w:t xml:space="preserve">ím </w:t>
      </w:r>
      <w:r w:rsidRPr="00DC76FF">
        <w:rPr>
          <w:sz w:val="24"/>
          <w:szCs w:val="24"/>
        </w:rPr>
        <w:t>Komisie.</w:t>
      </w:r>
      <w:r>
        <w:rPr>
          <w:sz w:val="24"/>
          <w:szCs w:val="24"/>
        </w:rPr>
        <w:t xml:space="preserve"> </w:t>
      </w:r>
      <w:r w:rsidRPr="00DC76FF">
        <w:rPr>
          <w:sz w:val="24"/>
          <w:szCs w:val="24"/>
        </w:rPr>
        <w:t>Zároveň dochádza aj k odstráneniu niektorý</w:t>
      </w:r>
      <w:r>
        <w:rPr>
          <w:sz w:val="24"/>
          <w:szCs w:val="24"/>
        </w:rPr>
        <w:t xml:space="preserve">ch terminologických nepresností a reaguje sa </w:t>
      </w:r>
      <w:r w:rsidRPr="00DC76FF">
        <w:rPr>
          <w:sz w:val="24"/>
          <w:szCs w:val="24"/>
        </w:rPr>
        <w:t xml:space="preserve">na požiadavky aplikačnej praxe. </w:t>
      </w:r>
    </w:p>
    <w:p w:rsidR="00DC76FF" w:rsidRPr="00DC76FF" w:rsidRDefault="00DC76FF" w:rsidP="00DC76FF">
      <w:pPr>
        <w:jc w:val="both"/>
        <w:rPr>
          <w:sz w:val="24"/>
          <w:szCs w:val="24"/>
        </w:rPr>
      </w:pPr>
      <w:r w:rsidRPr="00DC76FF">
        <w:rPr>
          <w:sz w:val="24"/>
          <w:szCs w:val="24"/>
        </w:rPr>
        <w:t>Z dôvodu implementácie nariadenia Rady (ES) č. 150/2003, ktorým sa odpúšťajú dovozné clá na určité zbrane a vojenské zariadenia sa návrhom zákona ustanovuje kompetencia pre Ministerstvo obrany SR – vydávať certifikát uvedený v prílohe III uvedeného nariadenia a poskytovať Európskej komisii požadované informácie.</w:t>
      </w:r>
    </w:p>
    <w:p w:rsidR="00DC76FF" w:rsidRPr="00DC76FF" w:rsidRDefault="00DC76FF" w:rsidP="00305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Ďalej sa </w:t>
      </w:r>
      <w:r w:rsidRPr="00DC76FF">
        <w:rPr>
          <w:sz w:val="24"/>
          <w:szCs w:val="24"/>
        </w:rPr>
        <w:t>novelizuje zákon č. 200/1998 Z. z. o štátnej službe colníkov. Novelou zákona sa zabezpečujú podmienky na výkon duchovnej a pastoračnej činnosti pre veriacich colníkov a ich rodinných príslušníkov.</w:t>
      </w:r>
      <w:r w:rsidRPr="00DC76FF">
        <w:rPr>
          <w:sz w:val="24"/>
          <w:szCs w:val="24"/>
        </w:rPr>
        <w:tab/>
      </w:r>
    </w:p>
    <w:p w:rsidR="00DC76FF" w:rsidRPr="00DC76FF" w:rsidRDefault="00305A87" w:rsidP="00DC76FF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C76FF" w:rsidRPr="00DC76FF">
        <w:rPr>
          <w:sz w:val="24"/>
          <w:szCs w:val="24"/>
        </w:rPr>
        <w:t>ovelizuje</w:t>
      </w:r>
      <w:r>
        <w:rPr>
          <w:sz w:val="24"/>
          <w:szCs w:val="24"/>
        </w:rPr>
        <w:t xml:space="preserve"> sa</w:t>
      </w:r>
      <w:r w:rsidR="00DC76FF" w:rsidRPr="00DC76FF">
        <w:rPr>
          <w:sz w:val="24"/>
          <w:szCs w:val="24"/>
        </w:rPr>
        <w:t xml:space="preserve"> zákon č. 333/2011 Z. z. o orgánoch štátnej správy v oblasti daní, poplatkov a colníctva v znení neskorších predpisov, a to ustanovením novej kompetencie pre Finančné riaditeľstvo Slovenskej republiky. 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9B6958" w:rsidRDefault="009B6958" w:rsidP="00D03F8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>KOZ SR</w:t>
      </w:r>
      <w:r w:rsidR="00CE74EB">
        <w:rPr>
          <w:rFonts w:ascii="Times New Roman" w:hAnsi="Times New Roman"/>
          <w:sz w:val="24"/>
          <w:szCs w:val="24"/>
        </w:rPr>
        <w:t xml:space="preserve"> odporúča</w:t>
      </w:r>
      <w:r w:rsidRPr="00E23C29">
        <w:rPr>
          <w:rFonts w:ascii="Times New Roman" w:hAnsi="Times New Roman"/>
          <w:sz w:val="24"/>
          <w:szCs w:val="24"/>
        </w:rPr>
        <w:t xml:space="preserve"> </w:t>
      </w:r>
      <w:r w:rsidR="006562B9">
        <w:rPr>
          <w:rFonts w:ascii="Times New Roman" w:hAnsi="Times New Roman"/>
          <w:sz w:val="24"/>
          <w:szCs w:val="24"/>
        </w:rPr>
        <w:t>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p w:rsidR="006A4EE8" w:rsidRDefault="006A4EE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6A4EE8" w:rsidRDefault="006A4EE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6A4EE8" w:rsidRDefault="006A4EE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2C0C6E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9F" w:rsidRDefault="00AF4A9F">
      <w:r>
        <w:separator/>
      </w:r>
    </w:p>
  </w:endnote>
  <w:endnote w:type="continuationSeparator" w:id="0">
    <w:p w:rsidR="00AF4A9F" w:rsidRDefault="00AF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9F" w:rsidRDefault="00AF4A9F">
      <w:r>
        <w:separator/>
      </w:r>
    </w:p>
  </w:footnote>
  <w:footnote w:type="continuationSeparator" w:id="0">
    <w:p w:rsidR="00AF4A9F" w:rsidRDefault="00AF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0C6E"/>
    <w:rsid w:val="002C36A3"/>
    <w:rsid w:val="002D63A9"/>
    <w:rsid w:val="002E2DF9"/>
    <w:rsid w:val="002E578A"/>
    <w:rsid w:val="002F0F76"/>
    <w:rsid w:val="003043AB"/>
    <w:rsid w:val="00305A87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4EE9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2D5B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916AE"/>
    <w:rsid w:val="00693861"/>
    <w:rsid w:val="00693DBD"/>
    <w:rsid w:val="006A0F20"/>
    <w:rsid w:val="006A4EE8"/>
    <w:rsid w:val="006A520C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67B23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1CD4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B6958"/>
    <w:rsid w:val="009C187A"/>
    <w:rsid w:val="009C4105"/>
    <w:rsid w:val="009C7CA7"/>
    <w:rsid w:val="009D431F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AF4A9F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180E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47560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E74EB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C76FF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6EA0-2981-41F6-A6CD-1555B2AA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88</cp:revision>
  <cp:lastPrinted>2015-08-19T12:37:00Z</cp:lastPrinted>
  <dcterms:created xsi:type="dcterms:W3CDTF">2015-03-02T11:29:00Z</dcterms:created>
  <dcterms:modified xsi:type="dcterms:W3CDTF">2017-08-08T09:26:00Z</dcterms:modified>
</cp:coreProperties>
</file>