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03D1B" w:rsidRDefault="00703D1B">
      <w:pPr>
        <w:jc w:val="center"/>
        <w:divId w:val="2050957123"/>
        <w:rPr>
          <w:rFonts w:ascii="Times" w:hAnsi="Times" w:cs="Times"/>
          <w:sz w:val="25"/>
          <w:szCs w:val="25"/>
        </w:rPr>
      </w:pPr>
      <w:r>
        <w:rPr>
          <w:rFonts w:ascii="Times" w:hAnsi="Times" w:cs="Times"/>
          <w:sz w:val="25"/>
          <w:szCs w:val="25"/>
        </w:rPr>
        <w:t>Zákon, ktorým sa mení a dopĺňa zákon č. 106/2004 Z. z. o spotrebnej dani z tabakových výrobkov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03D1B" w:rsidP="00703D1B">
            <w:pPr>
              <w:spacing w:after="0" w:line="240" w:lineRule="auto"/>
              <w:rPr>
                <w:rFonts w:ascii="Times New Roman" w:hAnsi="Times New Roman" w:cs="Calibri"/>
                <w:sz w:val="20"/>
                <w:szCs w:val="20"/>
              </w:rPr>
            </w:pPr>
            <w:r>
              <w:rPr>
                <w:rFonts w:ascii="Times" w:hAnsi="Times" w:cs="Times"/>
                <w:sz w:val="25"/>
                <w:szCs w:val="25"/>
              </w:rPr>
              <w:t>108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03D1B" w:rsidP="00703D1B">
            <w:pPr>
              <w:spacing w:after="0" w:line="240" w:lineRule="auto"/>
              <w:rPr>
                <w:rFonts w:ascii="Times New Roman" w:hAnsi="Times New Roman" w:cs="Calibri"/>
                <w:sz w:val="20"/>
                <w:szCs w:val="20"/>
              </w:rPr>
            </w:pPr>
            <w:r>
              <w:rPr>
                <w:rFonts w:ascii="Times" w:hAnsi="Times" w:cs="Times"/>
                <w:sz w:val="25"/>
                <w:szCs w:val="25"/>
              </w:rPr>
              <w:t>108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03D1B" w:rsidP="00703D1B">
            <w:pPr>
              <w:spacing w:after="0" w:line="240" w:lineRule="auto"/>
              <w:rPr>
                <w:rFonts w:ascii="Times New Roman" w:hAnsi="Times New Roman" w:cs="Calibri"/>
                <w:sz w:val="20"/>
                <w:szCs w:val="20"/>
              </w:rPr>
            </w:pPr>
            <w:r>
              <w:rPr>
                <w:rFonts w:ascii="Times" w:hAnsi="Times" w:cs="Times"/>
                <w:sz w:val="25"/>
                <w:szCs w:val="25"/>
              </w:rPr>
              <w:t>77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03D1B" w:rsidP="00703D1B">
            <w:pPr>
              <w:spacing w:after="0" w:line="240" w:lineRule="auto"/>
              <w:rPr>
                <w:rFonts w:ascii="Times New Roman" w:hAnsi="Times New Roman" w:cs="Calibri"/>
                <w:sz w:val="20"/>
                <w:szCs w:val="20"/>
              </w:rPr>
            </w:pPr>
            <w:r>
              <w:rPr>
                <w:rFonts w:ascii="Times" w:hAnsi="Times" w:cs="Times"/>
                <w:sz w:val="25"/>
                <w:szCs w:val="25"/>
              </w:rPr>
              <w:t>12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03D1B" w:rsidP="00703D1B">
            <w:pPr>
              <w:spacing w:after="0" w:line="240" w:lineRule="auto"/>
              <w:rPr>
                <w:rFonts w:ascii="Times New Roman" w:hAnsi="Times New Roman" w:cs="Calibri"/>
                <w:sz w:val="20"/>
                <w:szCs w:val="20"/>
              </w:rPr>
            </w:pPr>
            <w:r>
              <w:rPr>
                <w:rFonts w:ascii="Times" w:hAnsi="Times" w:cs="Times"/>
                <w:sz w:val="25"/>
                <w:szCs w:val="25"/>
              </w:rPr>
              <w:t>19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03D1B" w:rsidRDefault="00703D1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03D1B">
        <w:trPr>
          <w:divId w:val="97938325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Vôbec nezaslali</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CBA SK, a.s.</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GGT a.s.</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Imperial Tobacco Slovakia a.s.</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GECO, s.r.o.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Tobacco Trading International Slovakia, spol. s r. 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DanCzek Bratislava, s.r.o.</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x</w:t>
            </w:r>
          </w:p>
        </w:tc>
      </w:tr>
      <w:tr w:rsidR="00703D1B">
        <w:trPr>
          <w:divId w:val="979383256"/>
          <w:jc w:val="center"/>
        </w:trPr>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108 (86o,22z)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03D1B" w:rsidRDefault="00703D1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03D1B" w:rsidRDefault="00703D1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Spôsob vyhodnotenia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V §44v sa v ods. 3 a 4 slová „do 28. februára 2019“ nahrádzajú slovami „do 31. marca 2019“ a v ods. 4 sa slová „do 15. marca 2019“ nahrádzajú slovami „do 15. apríla 2019“.</w:t>
            </w:r>
            <w:r>
              <w:rPr>
                <w:rFonts w:ascii="Times" w:hAnsi="Times" w:cs="Times"/>
                <w:sz w:val="25"/>
                <w:szCs w:val="25"/>
              </w:rPr>
              <w:br/>
              <w:t>V roku 2017 bol na dopredaj cigariet so starou sadzbou SD po prvýkrát zákonom stanovený termín 1 mesiac. Potvrdilo sa, že technicky, organizačne ani logisticky v obchodných systémoch, ale ani u malých predajcov cigariet na celom území SR nie je možné zmenu sadzby SD zabezpečiť v tak extrémne krátkom čase. Mesiace január a február sú naviac mesiace s najnižším maloobchodným predajom všeobecne, cigarety nevynímajúc. Vzhľadom na pevnú cenu cigariet na KZ nie je možné na výpredaj zásob so starou sadzbou využiť cenové zníženie. Celá zodpovednosť za dopredaj zásob a následnú likvidáciu nepredaných cigaretových produktov sa takto prenáša na obchod – distribučné spoločnosti a maloobchodné subjekty, ktoré nie sú schopné tak rýchlo zabezpečiť výmenu tovaru na trhu, a ktorým vznikajú priame finančné škody a straty.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bookmarkStart w:id="0" w:name="_GoBack"/>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§44v</w:t>
            </w:r>
            <w:r>
              <w:rPr>
                <w:rFonts w:ascii="Times" w:hAnsi="Times" w:cs="Times"/>
                <w:sz w:val="25"/>
                <w:szCs w:val="25"/>
              </w:rPr>
              <w:br/>
              <w:t xml:space="preserve">Navrhujeme doplniť novelizačný bod upravujúci §44v nasledovne: V §44v sa v ods. 3 a 4 slová „do 28. februára 2019“ nahrádzajú slovami „do 31. marca 2019“ a v ods. 4 sa slová „do 15. marca 2019“ nahrádzajú slovami „do 15. apríla 2019“. Odôvodnenie: Tento návrh navracia právny stav, keď na dopredaj spotrebiteľských balení cigariet s kolkovou známkou platnou do aktuálnej zmeny daňových sadzieb existovalo prechodné obdobie dva mesiace. Skúsenosť z praxe pri zmene daní od 1. februára 2017 ukázala, že jednomesačné prechodné obdobie spôsobuje značné problémy s logistikou a zásobovaním naprieč celým dodávateľským reťazcom. V niektorých maloobchodných jednotkách tak počas celých týždňov chýbali v sortimente cigarety, čo vedie k nezrealizovaným potenciálnym predajom a následne stratám v daňových príjmoch pre štát. Krátke obdobie tiež spôsobuje štátnej kase výrazný výkyv v hotovostnom výbere spotrebnej dane, kde výber za približne 25 miliónov eur sa presúva do iných mesiacov. V snahe eliminovať nepriaznivé dôsledky na podnikateľov v tabakovom priemysle a všeobecnom maloobchode, ako aj zmierniť prechodné hotovostné výpadky pre štát, navrhujeme predĺženie prechodného obdobia na dva mesiace. Toto obdobie bude stále kratšie ako v iných štátoch EÚ (napríklad ČR), ale bude dostatočné na lepšie logistické zvládnutie náročnej situácie v zásobovaní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bookmarkEnd w:id="0"/>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Bod 38 § 41 ods. 2</w:t>
            </w:r>
            <w:r>
              <w:rPr>
                <w:rFonts w:ascii="Times" w:hAnsi="Times" w:cs="Times"/>
                <w:sz w:val="25"/>
                <w:szCs w:val="25"/>
              </w:rPr>
              <w:br/>
              <w:t xml:space="preserve">Navrhujeme upraviť znenie § 41 ods. 2 nasledovne: „(2) Colný </w:t>
            </w:r>
            <w:r>
              <w:rPr>
                <w:rFonts w:ascii="Times" w:hAnsi="Times" w:cs="Times"/>
                <w:sz w:val="25"/>
                <w:szCs w:val="25"/>
              </w:rPr>
              <w:lastRenderedPageBreak/>
              <w:t xml:space="preserve">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Bod 7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w:t>
            </w:r>
            <w:r>
              <w:rPr>
                <w:rFonts w:ascii="Times" w:hAnsi="Times" w:cs="Times"/>
                <w:sz w:val="25"/>
                <w:szCs w:val="25"/>
              </w:rPr>
              <w:lastRenderedPageBreak/>
              <w:t xml:space="preserve">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materiál doplniť takto: Za bod 50. sa dopĺňa nový bod 51., ktorý znie: V § 44v ods. 3 a 4 sa slová „28. februára 2019“ nahrádzajú slovami „30. apríla 2019“ a v § 44v ods. 4 sa slová „15. marca 2019“ nahrádzajú slovami „15. mája 2019“. Bod 51. sa prečísluje na bod 52. Legislatívno-technické opatrenia k prechodným ustanoveniam právnej úpravy účinnej od 1. 2. 2019 musia zahŕňať aj legislatívno-technické opatrenie k </w:t>
            </w:r>
            <w:r>
              <w:rPr>
                <w:rFonts w:ascii="Times" w:hAnsi="Times" w:cs="Times"/>
                <w:sz w:val="25"/>
                <w:szCs w:val="25"/>
              </w:rPr>
              <w:lastRenderedPageBreak/>
              <w:t xml:space="preserve">prechodnému obdobiu 1 mesiaca na dopredaj balení cigariet označených nálepkami podľa doterajšej právnej úpravy (u ktorých dôjde k zvýšeniu sadzbe dane od 1. 2. 2019). Počas pripomienkového konania k novele 296/2016 Z. z. sme spoločne s ďalšími zástupcami priemyslu od výrobcov cez distribútorov až po maloobchodníkov upozorňovali, že navrhované jednomesačné prechodné obdobie na dopredaj cigariet porušuje právo Európskej únie. Súdny dvor Európskej únie označil za primerané trojmesačné obdobie vychádzajúce z priemernej maloobchodnej rotácie cigaretových výrobkov v dobe dvoch mesiacov (SDEÚ, C-126/15; KOMISIA PROTI PORTUGALSKU, zo dňa 29. 6. 2017). To je o podstatne viac než súčasné jednomesačné prechodné obdobie, ktorého ponechanie by zrejme znamenalo porušenie povinností Slovenska vyplývajúcich z únijného práva a vyvolalo by zodpovednosť za škodu voči podnikateľom i verejnoprávnu zodpovednosť za porušenie únijného práva voči ostatným členským štátom. Preto navrhujeme upraviť toto prechodné obdobie na tri mesiace za účelom zosúladenia slovenskej úpravy s únijným právom.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Pri zmene sadzby spotrebnej dane je historicky zavedený systém dopredaja s konkrétnym dátumom, ktorého základným cieľom je zabezpečenie plynulého prechodu na predaj tabakových výrobkov (cigariet) s novými sadzbami spotrebnej dane podľa novej legislatívy. Lehota </w:t>
            </w:r>
            <w:r>
              <w:rPr>
                <w:rFonts w:ascii="Times" w:hAnsi="Times" w:cs="Times"/>
                <w:sz w:val="25"/>
                <w:szCs w:val="25"/>
              </w:rPr>
              <w:lastRenderedPageBreak/>
              <w:t>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Navrhujeme z návrhu vypustiť pripojenie viet: „Ak kratší z rozmerov bočnej strany spotrebiteľského balenia cigariet je menší ako kratší z rozmerov kontrolnej známky, kontrolná známka musí byť na spotrebiteľskom balení cigariet viditeľne umiestnená. Pri otvorení tohto spotrebiteľského balenia cigariet musí ostať nepoškodená aspoň jedna časť kontrolnej známky, </w:t>
            </w:r>
            <w:r>
              <w:rPr>
                <w:rFonts w:ascii="Times" w:hAnsi="Times" w:cs="Times"/>
                <w:sz w:val="25"/>
                <w:szCs w:val="25"/>
              </w:rPr>
              <w:lastRenderedPageBreak/>
              <w:t xml:space="preserve">kde je uvedená cena cigariet. Kontrolná známka sa nesmie dať odlepiť bez jej viditeľného poškodenia alebo poškodenia spotrebiteľského balenia cigariet. Ak sa na toto spotrebiteľské balenie cigariet použije aj priehľadný obal, kontrolná známka sa nalepí pod tento obal a jeho odstránením sa musí kontrolná známka poškodiť.“ a miesto toho návrh doplniť tak, aby sa z účinného § 9 ods. 9 zákona vypustili slová: „na časť určenú na otvorenie tak, aby sa tabakové výrobky nemohli vybrať bez viditeľného poškodenia kontrolnej známky alebo spotrebiteľského balenia tabakových výrobkov, pričom pri spotrebiteľskom balení cigariet musí pri otvorení ostať nepoškodená aspoň jedna časť kontrolnej známky, kde je uvedená cena cigariet“. Navrhujeme teda, aby ustanovenie čl. I. bodu 7. návrhu zákona znelo: "7. Ustanovenie § 9 ods. 9 sa nahrádza týmto znením: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Na spotrebiteľskom balení tabakových výrobkov možno mať len jedno miesto určené na otvorenie. Kontrolná známka sa nesmie dať odlepiť bez jej viditeľného poškodenia alebo poškodenia spotrebiteľského balenia tabakových výrobkov. Ak sa na spotrebiteľské balenie tabakových výrobkov použije aj priehľadný obal, kontrolná známka sa nalepí pod tento obal. Spotrebiteľské balenie cigariet môže obsahovať aj alfanumerický znak aplikovaný podnikom, ktorý vyrába cigarety.“. </w:t>
            </w:r>
            <w:r>
              <w:rPr>
                <w:rFonts w:ascii="Times" w:hAnsi="Times" w:cs="Times"/>
                <w:sz w:val="25"/>
                <w:szCs w:val="25"/>
              </w:rPr>
              <w:lastRenderedPageBreak/>
              <w:t xml:space="preserve">Odôvodnenie: Uvedené návrhy sú zásadné pre riadne fungovanie novej právnej úpravy. Po prvé (čo sa týka nutnosti poškodenia známky alebo balenia pri jeho otvorení), z dôvodu nemožnosti splnenia povinností týkajúcich sa nového umiestnenia kombinovaných zdravotných varovaní v hornej časti krabičiek cigariet, po druhé z dôvodu praktickej technologickej nerealizovateľnosti (čo sa týka požiadavky na poškodenie známky pri odstránení priehľadného obalu). AD A) – NUTNOSŤ POŠKODENIA ZNÁMKY ALEBO BALENIA PRI JEHO OTVORENÍ Prechodné obdobie na umiestnenie kombinovaných zdravotných varovaní pod kontrolnou známkou vyprší 20. mája 2019. Súčasné zákonné požiadavky, súvisiace s umiestnením kontrolnej známky na mieste určenom na otvorenie a jej poškodenie pri otvorení spotrebiteľského balenia cigariet, nebude možné po vypršaní prechodného obdobia naplniť pri zachovaní súčasnej veľkosti kontrolnej známky a dodržiavaní zákonných povinností podľa § 9 ods. 9 Zákona č. 106/2004 Z.z. o spotrebnej dani z tabakových výrobkov. Vzhľadom na to, že nie je možné zmeniť rozmery kontrolnej známky, je jediným vhodným riešením vyššie uvedenej situácie, ktoré by bolo zároveň použiteľné pre všetky typy spotrebiteľských balení, vytvorenie dostatočnej flexibility pre umiestnenie kontrolnej známky a upustenie od požiadavky na poškodenie kontrolnej známky pri otvorení spotrebiteľského balenia cigariet. Sme toho názoru, že samotná povinnosť zabezpečiť, aby sa kontrolná známka nedala odlepiť od spotrebiteľského balenia tabakových výrobkov bez jej viditeľného poškodenia alebo poškodenia spotrebiteľského balenia tabakových výrobkov je dostačujúca, </w:t>
            </w:r>
            <w:r>
              <w:rPr>
                <w:rFonts w:ascii="Times" w:hAnsi="Times" w:cs="Times"/>
                <w:sz w:val="25"/>
                <w:szCs w:val="25"/>
              </w:rPr>
              <w:lastRenderedPageBreak/>
              <w:t xml:space="preserve">aby naplnila zmysel a účel zákonnej úpravy a predstavuje optimálne legislatívne riešenie. Navrhujeme pritom, aby úprava bola dostatočne flexibilná a zahŕňala akékoľvek balenie tabakových výrobkov, namiesto navrhovanej kazuistickej osobitnej úpravy pre balenia tzv. slim cigariet. AD B) – POŽIADAVKA NA POŠKODENIE ZNÁMKY PRI ODSTRÁNENÍ PRIEHĽADNÉHO OBALU Navrhované technické riešenie (slová "a jeho odstránením sa musí kontrolná známka poškodiť.") je za dnešného stavu bežne dostupných technológií nerealizovateľné. Táto špecifická požiadavka na balenie tzv. slim cigariet by podľa všetkého znamenala výpadok „slim“ cigariet na trhu. V súčasnosti sa pritom „slim“ cigarety podieľajú na výrobných objemoch jednotlivých výrobcov tabakových výrobkov v priemere 15 – 20 percentami. Zánik tohto segmentu (cca. 45 mil. krabičiek cigariet ročne) by viedol k ročnému fiškálnemu prepadu na spotrebnej dani vo výške cca. 115 mil. EUR. Odhliadnuc od toho, navrhovaná povinnosť zabezpečiť poškodenie známky odstránením priehľadného obalu predstavuje neprimeranú, a preto neprípustnú záťaž z dôvodu, že splnenie tejto povinnosti by vyžadovalo zavedenie nových, špecifických a finančne náročných technológií, ktoré nie sú bežne dostupné. Jediný výrobca, ktorý uvedenú technológiu v súčasnosti implementoval a je schopný splniť navrhovanú povinnosť, je Philip Morris International. To by v konečnom dôsledku znamenalo, že by navrhovaná úprava bola nielen nevhodná, ale i neprípustná pre rozpor s ústavným poriadkom, únijným právom a medzinárodnými zmluvami, ktorými je Slovenská republika viazaná (k tomu podrobnejšie nižšie). Na </w:t>
            </w:r>
            <w:r>
              <w:rPr>
                <w:rFonts w:ascii="Times" w:hAnsi="Times" w:cs="Times"/>
                <w:sz w:val="25"/>
                <w:szCs w:val="25"/>
              </w:rPr>
              <w:lastRenderedPageBreak/>
              <w:t xml:space="preserve">základe vyššie uvedených dôvodov sme presvedčení, že je nevyhnutné upraviť návrh zákona tak, aby boli povinnosti vyplývajúce zo zákona technologicky neutrálne. Technologická neutralita a flexibilita pri umiestňovaní známky ako podstatné prvky pre novú úpravy boli zdôraznené aj v pripomienkach zaslaných zástupcami celého priemyslu v rámci predbežného prerokovania s predkladajúcim ministerstvom viď list Slovenského združenia pre značkové výrobky (zastupujúce Imperial Tobacco, JTI Slovak Republic, Philip Morris Slovakia a navrhovateľa) zo dňa 17. 3. 2017 (rovnaký postoj zaujíma tiež združenie The Confederation of European Community Cigarette Manufacturers). i) Rozpor s únijným právom Navrhovaná úprava je v rozpore so zásadou proporcionality, pretože prekračuje prostriedky nevyhnutné k dosiahnutiu súladu vnútroštátnych predpisov s predpismi únijnými, pretože by zakladala novú prekážku voľnému pohybu tovaru podliehajúceho spotrebnej dani. Podľa recitálu 31 smernice 2008/118: „Členské štáty by mali mať možnosť stanoviť, aby tovar uvedený do daňového voľného obehu mohol byť označený buď daňovými označeniami, alebo vnútroštátnymi identifikačnými značkami. Používanie týchto označení alebo značiek by nemalo spôsobiť žiadne prekážky v obchodovaní v rámci Spoločenstva.“ a podľa čl. 39 ods. 3 smernice platí: „Bez toho, aby boli dotknuté ustanovenia, ktoré členské štáty môžu stanoviť s cieľom zabezpečiť, aby sa tento článok vykonával správne, a s cieľom zamedziť akýmkoľvek daňovým podvodom, únikom alebo zneužitiu dane, členské štáty zabezpečujú, aby tieto daňové označenia alebo vnútroštátne identifikačné značky uvedené v </w:t>
            </w:r>
            <w:r>
              <w:rPr>
                <w:rFonts w:ascii="Times" w:hAnsi="Times" w:cs="Times"/>
                <w:sz w:val="25"/>
                <w:szCs w:val="25"/>
              </w:rPr>
              <w:lastRenderedPageBreak/>
              <w:t>odseku 1 nevytvárali prekážky voľnému pohybu tovaru podliehajúceho spotrebnej dani.“ Súdny dvor Európskej únie pri posudzovaní zásady proporcionality opatrení v oblasti nepriamych daní opakovane konštatoval, že členské štáty musia použiť prostriedky, ktoré na jednej strane síce umožnia účinne dosiahnuť cieľ sledovaný vnútroštátnym právom, na druhej strane však v čo najmenšej miere zasahujú do cieľov a zásad stanovených dotknutou právnou úpravou Únie (vec C</w:t>
            </w:r>
            <w:r>
              <w:rPr>
                <w:rFonts w:ascii="Times" w:hAnsi="Times" w:cs="Times"/>
                <w:sz w:val="25"/>
                <w:szCs w:val="25"/>
              </w:rPr>
              <w:noBreakHyphen/>
              <w:t xml:space="preserve">126/15 Komisia proti Portugalsku a ďalšie referencie tam uvedené). „Ak je možnosť výberu z niekoľkých vhodných opatrení, treba zvoliť najmenej obmedzujúce.“ (ibid.) Aby bola zásada proporcionality dodržaná, je potrebné zabezpečiť, aby právna úprava nadmerne nenarúšala záujmy hospodárskych subjektov. (ibid.). Tomuto testu navrhovaná úprava absolútne nevyhovuje. ii) Rozpor s ústavným poriadkom Slovenskej republiky Podľa čl. 55 ods. 2 Ústavy Slovenskej republiky štát chráni a podporuje hospodársku súťaž. Zákonodarca je vo svojej normotvorbe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Zakotvením povinnosti, ktorú je bez obťaží schopný splniť len jeden súťažiteľ na trhu, bude tento súťažiteľ extrémne zvýhodnený oproti ostatným s prihliadnutím i na skutočnosť, že pre malých a </w:t>
            </w:r>
            <w:r>
              <w:rPr>
                <w:rFonts w:ascii="Times" w:hAnsi="Times" w:cs="Times"/>
                <w:sz w:val="25"/>
                <w:szCs w:val="25"/>
              </w:rPr>
              <w:lastRenderedPageBreak/>
              <w:t xml:space="preserve">stredných súťažiteľov môže mať zmena úpravy až likvidačný dopad alebo môže vytvoriť prekážku vo vstupe na trh. Uvedené je nutné považovať za zásah do rovného postavenia súťažiteľov na relevantnom trhu. V danom prípade možno uvažovať o zásahu nepriamom, pretože zakotvenie povinnosti je síce pre všetkých adresátov právnej úpravy zhodné, ale dôsledky plynúce z tejto úpravy majú oveľa tvrdší dopad na subjekty, ktoré nevlastnia potrebné technológie na splnenie navrhovanej povinnosti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iii) Rozpor s medzinárodnými zmluvami, ktorými je Slovenská republika viazaná Je navyše nutné pripomenúť, že tam, kde ide o investíciu zahraničných investorov, je dotknutá právna ochrana legitímneho očakávania a rovného zaobchádzania so všetkými investormi rovnako, ktorá je esenciálna pre všetky dvojstranné </w:t>
            </w:r>
            <w:r>
              <w:rPr>
                <w:rFonts w:ascii="Times" w:hAnsi="Times" w:cs="Times"/>
                <w:sz w:val="25"/>
                <w:szCs w:val="25"/>
              </w:rPr>
              <w:lastRenderedPageBreak/>
              <w:t xml:space="preserve">zmluvy o ochrane a podpore investícií.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 Veta „Ak sa na toto spotrebiteľské balenie cigariet použije 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CBA SK,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LP.2017.469 Zákon, kotým sa mení a dopĺňa zákon č. 106.2004 Z.z. o spotrebnej dani</w:t>
            </w:r>
            <w:r>
              <w:rPr>
                <w:rFonts w:ascii="Times" w:hAnsi="Times" w:cs="Times"/>
                <w:sz w:val="25"/>
                <w:szCs w:val="25"/>
              </w:rPr>
              <w:br/>
              <w:t>„§ 44 v a § 44 u zmeniť jednomesačné obdobie na dopredaj cigariet so starým kolkom na dvojmesačné, t.j. - § 44 v sa v ods. (3) a (4) slová „do 28. februára 2019“ nahradia slovami „ do 31. marca 2019“, - § 44 v sa v ods. (4) slová „do 15. marce 2019“ nahradia slovami „ do 15. apríla 2019“.“ Uľahčí sa tým napätie v logistike a všetkých článkoch dodávateľského reťazca.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„(4) Colný úrad môže prostredníctvom elektronického </w:t>
            </w:r>
            <w:r>
              <w:rPr>
                <w:rFonts w:ascii="Times" w:hAnsi="Times" w:cs="Times"/>
                <w:sz w:val="25"/>
                <w:szCs w:val="25"/>
              </w:rPr>
              <w:lastRenderedPageBreak/>
              <w:t>systému14a) uložiť príjemcovi (odberateľovi) tabakových výrobkov po začatí prepravy tabakových výrobkov v pozastavení dane povinnosť bezodkladne po prijatí tabakových výrobkov na mieste určenia oznámiť prijatie tabakových výrobkov prostredníctvom elektronického systému14a) colnému úradu a počas dvoch hodín od zaslania oznámenia o tejto skutočnosti prostredníctvom elektronického systému14a) tabakové výrobky nevyložiť, alebo s týmito tabakovými výrobkami akýmkoľvek spôsobom nakladať.“. ide o nejasnú formuláciu ustanovenia v rámci postupu, pretože colnému úradu sa oznamuje prijatie tabakových výrobkov až po fyzickom skontrolovaní tovaru, t.j po vyložení tabakových výrobkov, takže v prípade ak dôjde k oznámeniu zo strany Colného úradu tabakové výrobky nevyložiť, táto povinnosť nebude zo strany príjemcu(odberateľa) splnená.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Finančná správa SR upraví systém EMCS v súlade s navrhovaným </w:t>
            </w:r>
            <w:r>
              <w:rPr>
                <w:rFonts w:ascii="Times" w:hAnsi="Times" w:cs="Times"/>
                <w:sz w:val="25"/>
                <w:szCs w:val="25"/>
              </w:rPr>
              <w:lastRenderedPageBreak/>
              <w:t>znením tohto ustanovenia.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článok I bod 49 a 50</w:t>
            </w:r>
            <w:r>
              <w:rPr>
                <w:rFonts w:ascii="Times" w:hAnsi="Times" w:cs="Times"/>
                <w:sz w:val="25"/>
                <w:szCs w:val="25"/>
              </w:rPr>
              <w:br/>
              <w:t>Navrhujeme ponechať povôdné dátumy dopredaja Odôvodnenie: ide o nízkoobratkový sortiment, možnosť dopredaja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Ustanoveniami sa legislatívne upresňuje súčasná úprava.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navrhujeme upraviť návrh ustanovenia § 41 ods.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w:t>
            </w:r>
            <w:r>
              <w:rPr>
                <w:rFonts w:ascii="Times" w:hAnsi="Times" w:cs="Times"/>
                <w:sz w:val="25"/>
                <w:szCs w:val="25"/>
              </w:rPr>
              <w:lastRenderedPageBreak/>
              <w:t>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upraviť ustanovenie §9 ods. 9: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w:t>
            </w:r>
            <w:r>
              <w:rPr>
                <w:rFonts w:ascii="Times" w:hAnsi="Times" w:cs="Times"/>
                <w:sz w:val="25"/>
                <w:szCs w:val="25"/>
              </w:rPr>
              <w:lastRenderedPageBreak/>
              <w:t xml:space="preserve">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 Veta „Ak sa na toto spotrebiteľské balenie cigariet použije 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10</w:t>
            </w:r>
            <w:r>
              <w:rPr>
                <w:rFonts w:ascii="Times" w:hAnsi="Times" w:cs="Times"/>
                <w:sz w:val="25"/>
                <w:szCs w:val="25"/>
              </w:rPr>
              <w:br/>
              <w:t>Navrhujeme v ustanovení §9 ods. 16 skrátiť lehotu pri žiadosti o súhlas označiť spotrebiteľské balenie cigár novou kontrolnou známkou z troch (3) mesiacov na (1) mesiac. Odôvodnenie: presnejšie vykazovanie počtu kolkov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Skrátenie lehoty nie je možné z dôvodu administratívnych postupov a nárokov.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doplnenie do ustanovenia § 44v ods. 3 a 4</w:t>
            </w:r>
            <w:r>
              <w:rPr>
                <w:rFonts w:ascii="Times" w:hAnsi="Times" w:cs="Times"/>
                <w:sz w:val="25"/>
                <w:szCs w:val="25"/>
              </w:rPr>
              <w:br/>
              <w:t xml:space="preserve">V §44v sa v ods. 3 a 4 slová „do 28. februára 2019“ nahrádzajú slovami „do 31. marca 2019“ a v ods. 4 sa slová „do 15. marca 2019“ nahrádzajú slovami „do 15. apríla 2019“ Odôvodnenie: Tento návrh navracia právny stav, keď na dopredaj spotrebiteľských balení cigariet s kolkovou známkou platnou do aktuálnej zmeny daňových sadzieb existovalo prechodné obdobie dva mesiace. Skúsenosť z praxe pri zmene daní od 1. februára 2017 ukázala, že jednomesačné prechodné obdobie spôsobuje značné problémy s logistikou a zásobovaním naprieč celým dodávateľským reťazcom a preto dôvodom je ulahčenie v </w:t>
            </w:r>
            <w:r>
              <w:rPr>
                <w:rFonts w:ascii="Times" w:hAnsi="Times" w:cs="Times"/>
                <w:sz w:val="25"/>
                <w:szCs w:val="25"/>
              </w:rPr>
              <w:lastRenderedPageBreak/>
              <w:t>logistike a vo všetkych článkoch dodávateľského reťazca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w:t>
            </w:r>
            <w:r>
              <w:rPr>
                <w:rFonts w:ascii="Times" w:hAnsi="Times" w:cs="Times"/>
                <w:sz w:val="25"/>
                <w:szCs w:val="25"/>
              </w:rPr>
              <w:lastRenderedPageBreak/>
              <w:t>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3. K bodu 7</w:t>
            </w:r>
            <w:r>
              <w:rPr>
                <w:rFonts w:ascii="Times" w:hAnsi="Times" w:cs="Times"/>
                <w:sz w:val="25"/>
                <w:szCs w:val="25"/>
              </w:rPr>
              <w:br/>
              <w:t>Na konci úvodnej vety odporúčame pripojiť tieto slová: „ktoré znejú“ (bod 35.2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2. K bodu 5</w:t>
            </w:r>
            <w:r>
              <w:rPr>
                <w:rFonts w:ascii="Times" w:hAnsi="Times" w:cs="Times"/>
                <w:sz w:val="25"/>
                <w:szCs w:val="25"/>
              </w:rPr>
              <w:br/>
              <w:t>V úvodnej vete odporúčame slovo „nová“ nahradiť slovom „táto“ (bod 35.2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1. Všeobecne</w:t>
            </w:r>
            <w:r>
              <w:rPr>
                <w:rFonts w:ascii="Times" w:hAnsi="Times" w:cs="Times"/>
                <w:sz w:val="25"/>
                <w:szCs w:val="25"/>
              </w:rPr>
              <w:br/>
              <w:t>Znenia úvodných viet jednotlivých novelizačných bodov, ktoré príkladmo uvádzame v ďalších pripomienkach, odporúčame zosúladiť s prílohou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4. K bodu 9</w:t>
            </w:r>
            <w:r>
              <w:rPr>
                <w:rFonts w:ascii="Times" w:hAnsi="Times" w:cs="Times"/>
                <w:sz w:val="25"/>
                <w:szCs w:val="25"/>
              </w:rPr>
              <w:br/>
              <w:t>Znenie úvodnej vety odporúčame zosúladiť s bodom 30.2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5. K bodu 10</w:t>
            </w:r>
            <w:r>
              <w:rPr>
                <w:rFonts w:ascii="Times" w:hAnsi="Times" w:cs="Times"/>
                <w:sz w:val="25"/>
                <w:szCs w:val="25"/>
              </w:rPr>
              <w:br/>
              <w:t>Znenie úvodnej vety odporúčame zosúladiť s bodom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 xml:space="preserve">Imperial </w:t>
            </w:r>
            <w:r>
              <w:rPr>
                <w:rFonts w:ascii="Times" w:hAnsi="Times" w:cs="Times"/>
                <w:b/>
                <w:bCs/>
                <w:sz w:val="25"/>
                <w:szCs w:val="25"/>
              </w:rPr>
              <w:lastRenderedPageBreak/>
              <w:t>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lastRenderedPageBreak/>
              <w:t>k 7. novelizačnému bodu - § 9 ods. 9</w:t>
            </w:r>
            <w:r>
              <w:rPr>
                <w:rFonts w:ascii="Times" w:hAnsi="Times" w:cs="Times"/>
                <w:sz w:val="25"/>
                <w:szCs w:val="25"/>
              </w:rPr>
              <w:br/>
              <w:t xml:space="preserve">Navrhujeme upraviť znenie § 9 ods. 9 nasledovne: „Iné </w:t>
            </w:r>
            <w:r>
              <w:rPr>
                <w:rFonts w:ascii="Times" w:hAnsi="Times" w:cs="Times"/>
                <w:sz w:val="25"/>
                <w:szCs w:val="25"/>
              </w:rPr>
              <w:lastRenderedPageBreak/>
              <w:t xml:space="preserve">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Náš návrh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Predmetné ustanovenie bolo prepracované. Veta „Ak sa na toto </w:t>
            </w:r>
            <w:r>
              <w:rPr>
                <w:rFonts w:ascii="Times" w:hAnsi="Times" w:cs="Times"/>
                <w:sz w:val="25"/>
                <w:szCs w:val="25"/>
              </w:rPr>
              <w:lastRenderedPageBreak/>
              <w:t>spotrebiteľské balenie cigariet použije 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doplnenie novelizačného bodu v §44v</w:t>
            </w:r>
            <w:r>
              <w:rPr>
                <w:rFonts w:ascii="Times" w:hAnsi="Times" w:cs="Times"/>
                <w:sz w:val="25"/>
                <w:szCs w:val="25"/>
              </w:rPr>
              <w:br/>
              <w:t xml:space="preserve">Navrhujeme doplniť novelizačný bod upravujúci §44v nasledovne: V §44v sa v ods. 3 a 4 slová „do 28. februára 2019“ nahrádzajú slovami „do 31. marca 2019“ a v ods. 4 sa slová „do 15. marca 2019“ nahrádzajú slovami „do 15. apríla 2019“. Odôvodnenie: Tento návrh navracia právny stav, keď na dopredaj spotrebiteľských balení cigariet s kolkovou známkou platnou do aktuálnej zmeny daňových sadzieb existovalo prechodné obdobie dva mesiace. Skúsenosť z praxe pri zmene daní od 1. februára 2017 ukázala, že jednomesačné prechodné obdobie spôsobuje značné problémy s logistikou a zásobovaním naprieč celým dodávateľským reťazcom. V niektorých maloobchodných jednotkách tak počas celých týždňov chýbali v sortimente cigarety, čo vedie k nezrealizovaným potenciálnym predajom a následne stratám v daňových príjmoch pre štát. Krátke obdobie tiež spôsobuje štátnej kase výrazný výkyv v hotovostnom výbere spotrebnej dane, kde výber za približne 25 miliónov eur sa presúva do iných mesiacov. V snahe eliminovať nepriaznivé dôsledky na podnikateľov v tabakovom priemysle a všeobecnom maloobchode, ako aj zmierniť prechodné hotovostné výpadky pre štát, navrhujeme predĺženie prechodného obdobia na dva mesiace. Toto obdobie bude stále kratšie ako v iných štátoch EÚ (napríklad ČR), ale bude dostatočné na lepšie logistické zvládnutie náročnej situácie v zásobovaní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 xml:space="preserve">Navrhujeme upraviť znenie § 41 ods. 2 nasledovne: „(2) Colný </w:t>
            </w:r>
            <w:r>
              <w:rPr>
                <w:rFonts w:ascii="Times" w:hAnsi="Times" w:cs="Times"/>
                <w:sz w:val="25"/>
                <w:szCs w:val="25"/>
              </w:rPr>
              <w:lastRenderedPageBreak/>
              <w:t xml:space="preserve">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7. novelizačnému bodu -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w:t>
            </w:r>
            <w:r>
              <w:rPr>
                <w:rFonts w:ascii="Times" w:hAnsi="Times" w:cs="Times"/>
                <w:sz w:val="25"/>
                <w:szCs w:val="25"/>
              </w:rPr>
              <w:lastRenderedPageBreak/>
              <w:t xml:space="preserve">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 Veta „Ak sa na toto spotrebiteľské balenie cigariet použije 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40</w:t>
            </w:r>
            <w:r>
              <w:rPr>
                <w:rFonts w:ascii="Times" w:hAnsi="Times" w:cs="Times"/>
                <w:sz w:val="25"/>
                <w:szCs w:val="25"/>
              </w:rPr>
              <w:br/>
              <w:t xml:space="preserve">odporúčame nahradiť v úvodnej vete slovo „ods.“ slovom „odsek“ a v § 41 ods. 4 slovo „ods.“ slovom „odseku“. Obdobne odporúčame upraviť bod 44.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upraviť úvodné vety jednotlivých bodov, napr. v bode 7, 9, 17 na začiatku vložiť slovo „V“, v bode 10, 14, 19 na začiatku vypustiť slovo „V“, atď., a to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odporúčame v bode 3 písm. a) doplniť slová „(kodifikované znenie)“ za slovami „tovaru neobchodného charakteru z tretích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16</w:t>
            </w:r>
            <w:r>
              <w:rPr>
                <w:rFonts w:ascii="Times" w:hAnsi="Times" w:cs="Times"/>
                <w:sz w:val="25"/>
                <w:szCs w:val="25"/>
              </w:rPr>
              <w:br/>
              <w:t>v § 19a ods. 11 písm. b) odporúčame slovo „obrat“ nahradiť slovom „objem“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v § 20a ods. 1 odporúčame vypustiť čiarku pred slovom „upustil“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v § 23 ods. 9 odporúčame vypustiť čiarku pred slovami „je vyššia“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38</w:t>
            </w:r>
            <w:r>
              <w:rPr>
                <w:rFonts w:ascii="Times" w:hAnsi="Times" w:cs="Times"/>
                <w:sz w:val="25"/>
                <w:szCs w:val="25"/>
              </w:rPr>
              <w:br/>
              <w:t>v § 41 ods. 2 písm. a) odporúčame zvážiť rozsah ukladanej pokuty, príp. rozčlenenie sankcií za jednotlivé správne delikty do viacerých písmen. Obdobne odporúčame upraviť v bode 42 § 41a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Navrhovaný rozsah ukladanej pokuty, ako aj rozčlenenie sankcií za jednotlivé správne delikty, rovnako aj navrhované znenie ustanovenia upravujúceho uloženie pokuty za priestupok, sú nastavené v súlade s cieľmi, ktoré sa majú týmto návrhom zákona dosiahnuť. Zmena v navrhovanom znení predmetných ustanovení by naplnenie tohto cieľa mohla ohroziť.</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51</w:t>
            </w:r>
            <w:r>
              <w:rPr>
                <w:rFonts w:ascii="Times" w:hAnsi="Times" w:cs="Times"/>
                <w:sz w:val="25"/>
                <w:szCs w:val="25"/>
              </w:rPr>
              <w:br/>
              <w:t>v § 44z odporúčame zvážiť vypustenie odseku 2 a vloženie odkazu na § 19a ods. 11 (ktorý s výnimkou písm. b) obsahuje totožné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Nie je možné vypustiť odsek 2 a odkázať sa na § 19a ods. 11, nakoľko navrhované ustanovenie v prechodných ustanoveniach bude účinné skôr ako nové ustanovenie §19a.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8</w:t>
            </w:r>
            <w:r>
              <w:rPr>
                <w:rFonts w:ascii="Times" w:hAnsi="Times" w:cs="Times"/>
                <w:sz w:val="25"/>
                <w:szCs w:val="25"/>
              </w:rPr>
              <w:br/>
              <w:t>S poukazom na znenie bodu 9 odseku 13, podľa ktorého aj pri kusovom predaji cigár je spotrebiteľské balenie označené kontrolnou známkou, odporúčame znenie bodu 8 upraviť tak, že sa z odseku 12 písm. o) vypustí.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Písmeno o) nie je možné vypustiť, toto ustanovenie je nutné, nakoľko umožňuje kusový predaj cigár zo spotrebiteľského balenia označeného kontrolnou známkou a tieto cigary nemusia byť kontrolnou známkou označené.</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22</w:t>
            </w:r>
            <w:r>
              <w:rPr>
                <w:rFonts w:ascii="Times" w:hAnsi="Times" w:cs="Times"/>
                <w:sz w:val="25"/>
                <w:szCs w:val="25"/>
              </w:rPr>
              <w:br/>
              <w:t>V Čl I bode 22 na konci za hornými úvodzovkami pripojiť bodku.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24</w:t>
            </w:r>
            <w:r>
              <w:rPr>
                <w:rFonts w:ascii="Times" w:hAnsi="Times" w:cs="Times"/>
                <w:sz w:val="25"/>
                <w:szCs w:val="25"/>
              </w:rPr>
              <w:br/>
              <w:t>V Čl I bode 24 slová "V § 19aa ods. 19 znie:" nahradiť slovami "V § 19aa odsek 19 znie:". Odôvodnenie: Bod 30.3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10</w:t>
            </w:r>
            <w:r>
              <w:rPr>
                <w:rFonts w:ascii="Times" w:hAnsi="Times" w:cs="Times"/>
                <w:sz w:val="25"/>
                <w:szCs w:val="25"/>
              </w:rPr>
              <w:br/>
              <w:t>V Čl. I bode 10 vypustiť na začiatku vety slovo "V".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V Čl. I bode 14 na začiatku vety vypustiť slovo "V". </w:t>
            </w:r>
            <w:r>
              <w:rPr>
                <w:rFonts w:ascii="Times" w:hAnsi="Times" w:cs="Times"/>
                <w:sz w:val="25"/>
                <w:szCs w:val="25"/>
              </w:rPr>
              <w:lastRenderedPageBreak/>
              <w:t>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16</w:t>
            </w:r>
            <w:r>
              <w:rPr>
                <w:rFonts w:ascii="Times" w:hAnsi="Times" w:cs="Times"/>
                <w:sz w:val="25"/>
                <w:szCs w:val="25"/>
              </w:rPr>
              <w:br/>
              <w:t>V Čl. I bode 16 písmene a) slovo "minimálne" nahradiť slovom "najmenej" a v písmene b) slová "v minimálnej" nahradiť slovami "najmenej vo".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17</w:t>
            </w:r>
            <w:r>
              <w:rPr>
                <w:rFonts w:ascii="Times" w:hAnsi="Times" w:cs="Times"/>
                <w:sz w:val="25"/>
                <w:szCs w:val="25"/>
              </w:rPr>
              <w:br/>
              <w:t>V Čl. I bode 17 na začiatku vety vložiť slovo "V".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19</w:t>
            </w:r>
            <w:r>
              <w:rPr>
                <w:rFonts w:ascii="Times" w:hAnsi="Times" w:cs="Times"/>
                <w:sz w:val="25"/>
                <w:szCs w:val="25"/>
              </w:rPr>
              <w:br/>
              <w:t>V Čl. I bode 19 slová "V § 19a ods. 16 sa" nahradiť slovami "V § 19a sa odsek 16". Odôvodnenie: Bod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20</w:t>
            </w:r>
            <w:r>
              <w:rPr>
                <w:rFonts w:ascii="Times" w:hAnsi="Times" w:cs="Times"/>
                <w:sz w:val="25"/>
                <w:szCs w:val="25"/>
              </w:rPr>
              <w:br/>
              <w:t xml:space="preserve">V Čl. I bode 20 odporúčame v úvodnej vete opraviť označenie odseku "20" na "21" a v odseku 20 vypustiť čiarku a slová "ktorá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23</w:t>
            </w:r>
            <w:r>
              <w:rPr>
                <w:rFonts w:ascii="Times" w:hAnsi="Times" w:cs="Times"/>
                <w:sz w:val="25"/>
                <w:szCs w:val="25"/>
              </w:rPr>
              <w:br/>
              <w:t>V čl. I bode 23 odporúčame v odseku 14 písm. a) slovo "osobe" buď vypustiť alebo ho nahradiť iným vhodnejším výrazom.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Slovo „osoba“ nie je možné vypustiť ani nahradiť, nakoľko je jedným zo základných vymedzujúcich pojmov naprieč celým §19aa ustanovujúcim osobitnú úpravu pre bezdymový tabakový výrobok (zákon č. 296/2016 Z. z.).</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29</w:t>
            </w:r>
            <w:r>
              <w:rPr>
                <w:rFonts w:ascii="Times" w:hAnsi="Times" w:cs="Times"/>
                <w:sz w:val="25"/>
                <w:szCs w:val="25"/>
              </w:rPr>
              <w:br/>
              <w:t>V Čl. I bode 29 slovo "minimálne" nahradiť slovom "najmenej". Odôvodnenie: Zosúladenie napríklad s § 18 ods. 3 písm. b), § 20...zákona.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40 </w:t>
            </w:r>
            <w:r>
              <w:rPr>
                <w:rFonts w:ascii="Times" w:hAnsi="Times" w:cs="Times"/>
                <w:sz w:val="25"/>
                <w:szCs w:val="25"/>
              </w:rPr>
              <w:br/>
              <w:t>V Čl. I bode 40 na konci vety za hornými úvodzovkami pripojiť bodku.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48 </w:t>
            </w:r>
            <w:r>
              <w:rPr>
                <w:rFonts w:ascii="Times" w:hAnsi="Times" w:cs="Times"/>
                <w:sz w:val="25"/>
                <w:szCs w:val="25"/>
              </w:rPr>
              <w:br/>
              <w:t>V Čl. I bode 48 za slovo "predpisov" pripojiť bodku a vypustiť bodku za okrúhlou zátvorkou odkazu 25f.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Čl. I bode 5 slová "nová veta, ktorá znie" nahradiť slovom "táto veta". Odôvodnenie: Bod 35.2.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51 (§ 44z ods. 1 a ods. 2 písm. a) )</w:t>
            </w:r>
            <w:r>
              <w:rPr>
                <w:rFonts w:ascii="Times" w:hAnsi="Times" w:cs="Times"/>
                <w:sz w:val="25"/>
                <w:szCs w:val="25"/>
              </w:rPr>
              <w:br/>
              <w:t>V Čl. I bode 51 § 44z ods. 1 (druhý riadok) slová "do 31. marca 2018," vypustiť nadbytočnú čiarku. V Čl. I bode 51 § 44z ods. 2 písm. a) slovo "minimálne" nahradiť slovom "najmenej". Odôvodnenie: Zosúladenie napríklad s § 18 ods. 3 písm. b), § 20...zákona.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Čl. I bode 6 za slovo "ako" vložiť slovo "má".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7</w:t>
            </w:r>
            <w:r>
              <w:rPr>
                <w:rFonts w:ascii="Times" w:hAnsi="Times" w:cs="Times"/>
                <w:sz w:val="25"/>
                <w:szCs w:val="25"/>
              </w:rPr>
              <w:br/>
              <w:t>V Čl. I bode 7 vložiť pred slová "§ 9 ods. 9" slovo "V".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Čl. I bodu 9</w:t>
            </w:r>
            <w:r>
              <w:rPr>
                <w:rFonts w:ascii="Times" w:hAnsi="Times" w:cs="Times"/>
                <w:sz w:val="25"/>
                <w:szCs w:val="25"/>
              </w:rPr>
              <w:br/>
              <w:t>V Čl. I bode 9 vložiť pred slová "§ 9 ods. 13" slovo "V".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bodu 10</w:t>
            </w:r>
            <w:r>
              <w:rPr>
                <w:rFonts w:ascii="Times" w:hAnsi="Times" w:cs="Times"/>
                <w:sz w:val="25"/>
                <w:szCs w:val="25"/>
              </w:rPr>
              <w:br/>
              <w:t>V § 9 ods. 15 v poslednej vete odporúčame slová „§ 9 ods. 9 druhá veta“ nahradiť slovami „ods. 9 druhá veta“ vzhľadom na to, že ide o normatívny odkaz v rámci paragrafu na príslušný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V novelizačnom bode odporúčame dať do súladu uvádzaciu vetu s textom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bodom 16 a 51 </w:t>
            </w:r>
            <w:r>
              <w:rPr>
                <w:rFonts w:ascii="Times" w:hAnsi="Times" w:cs="Times"/>
                <w:sz w:val="25"/>
                <w:szCs w:val="25"/>
              </w:rPr>
              <w:br/>
              <w:t xml:space="preserve">Odporúčame v čl. I bode 16 navrhovanom § 19a ods. 11 písm. e) a čl. I bode 51 navrhovanom § 44z ods. 2 písm. d) slová „príspevkoch na starobné dôchodkové sporenie“ nahradiť slovami „povinných príspevkoch na starobné dôchodkové sporenie“. Odôvodnenie: Podľa § 20 zákona č. 43/2004 Z. z. o starobnom dôchodkovom sporení a o zmene a doplnení niektorých zákonov v znení neskorších predpisov, sa za príspevky na starobné dôchodkové sporenie považujú povinné príspevky na starobné dôchodkové sporenie a dobrovoľné príspevky na starobné dôchodkové sporenie. Vychádzajúc z </w:t>
            </w:r>
            <w:r>
              <w:rPr>
                <w:rFonts w:ascii="Times" w:hAnsi="Times" w:cs="Times"/>
                <w:sz w:val="25"/>
                <w:szCs w:val="25"/>
              </w:rPr>
              <w:lastRenderedPageBreak/>
              <w:t xml:space="preserve">účelu § 19a a § 44z predloženého návrhu zákona je potrebné, aby žiadateľ o vydanie povolenia na obchodovanie s tabakovou surovinou a osoba, ktorej colný úrad vydal povolenia na obchodovanie s tabakovou surovinou nemali nedoplatky len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Nad rámec predložené návrhu</w:t>
            </w:r>
            <w:r>
              <w:rPr>
                <w:rFonts w:ascii="Times" w:hAnsi="Times" w:cs="Times"/>
                <w:sz w:val="25"/>
                <w:szCs w:val="25"/>
              </w:rPr>
              <w:br/>
              <w:t xml:space="preserve">V zmysle pripomienky k čl. I bodom 16 a 51 odporúčame upraviť tie ustanovenia zákona č. 106/2004 Z. z. o spotrebnej dani z tabakových výrobkov v znení neskorších predpisov, ktoré upravujú nedoplatky na príspevkoch na starobné dôchodkové sporenie a do ktorých sa nevstupovalo predloženým návrhom zákona. Odôvodnenie: V záujme zjednotenia terminológie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Odporúčame bodku na konci novelizačného bodu presunúť pred odkaz.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body 5, 13, 22 a 38</w:t>
            </w:r>
            <w:r>
              <w:rPr>
                <w:rFonts w:ascii="Times" w:hAnsi="Times" w:cs="Times"/>
                <w:sz w:val="25"/>
                <w:szCs w:val="25"/>
              </w:rPr>
              <w:br/>
              <w:t xml:space="preserve">Odporúčame novelizačné body 5, 13, 22 a 38 ukončiť bodkou.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Odporúčame v novelizačných bodoch 7, 9 a 17 na začiatku vložiť slovo "V".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Odporúčame v úvodnej vete opraviť označenie odseku "20" na </w:t>
            </w:r>
            <w:r>
              <w:rPr>
                <w:rFonts w:ascii="Times" w:hAnsi="Times" w:cs="Times"/>
                <w:sz w:val="25"/>
                <w:szCs w:val="25"/>
              </w:rPr>
              <w:lastRenderedPageBreak/>
              <w:t>"21".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úvodnej vete odporúčame slová "ods. 19" nahradiť slovami "odsek 19". Rovnaká pripomienka platí aj pre novelizačné body 40 a 44.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10</w:t>
            </w:r>
            <w:r>
              <w:rPr>
                <w:rFonts w:ascii="Times" w:hAnsi="Times" w:cs="Times"/>
                <w:sz w:val="25"/>
                <w:szCs w:val="25"/>
              </w:rPr>
              <w:br/>
              <w:t>K čl. I bodu 10: V navrhovanom odseku 15 prvej vete odporúčame vložiť čiarku za slová „pred prvou zmenou sadzby dane z cigár“ a za slová „so súhlasom colného úradu“. V navrhovanom odseku 15 druhej vete odporúčame za slová „daňového voľného obehu“ vložiť slovo „ho“. V odseku 16 navrhujeme vypustiť slovo „svojej“. V odseku 17 navrhujeme slová „prítomnosti colného úradu pri označení“ nahradiť slovami „o prítomnosti zástupcu colného úradu pri označovaní“.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14</w:t>
            </w:r>
            <w:r>
              <w:rPr>
                <w:rFonts w:ascii="Times" w:hAnsi="Times" w:cs="Times"/>
                <w:sz w:val="25"/>
                <w:szCs w:val="25"/>
              </w:rPr>
              <w:br/>
              <w:t>K čl. I bodu 14: Navrhujeme úvodnú vetu novelizačného bodu dať do súladu s bodom 31 prílohy č. 1 Legislatívnych pravidiel vlády Slovenskej republiky. V navrhovanom § 17 ods. 4 písm. c) navrhujeme vypustiť slová „tak, aby boli splnené požiadavky na pracovné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15</w:t>
            </w:r>
            <w:r>
              <w:rPr>
                <w:rFonts w:ascii="Times" w:hAnsi="Times" w:cs="Times"/>
                <w:sz w:val="25"/>
                <w:szCs w:val="25"/>
              </w:rPr>
              <w:br/>
              <w:t>K čl. I bodu 15: Odporúčame navrhované slová „v súlade s týmto zákonom“ nahradiť slovami „spôsobom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Formulácia sa používa v aktuálne účinnom znení zákona.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17</w:t>
            </w:r>
            <w:r>
              <w:rPr>
                <w:rFonts w:ascii="Times" w:hAnsi="Times" w:cs="Times"/>
                <w:sz w:val="25"/>
                <w:szCs w:val="25"/>
              </w:rPr>
              <w:br/>
              <w:t>K čl. I bodu 17: Navrhujeme úvodnú vetu novelizačného bodu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19</w:t>
            </w:r>
            <w:r>
              <w:rPr>
                <w:rFonts w:ascii="Times" w:hAnsi="Times" w:cs="Times"/>
                <w:sz w:val="25"/>
                <w:szCs w:val="25"/>
              </w:rPr>
              <w:br/>
              <w:t>K čl. I bodu 19: Navrhujeme úvodnú vetu novelizačného bodu dať do súladu s bodom 31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2</w:t>
            </w:r>
            <w:r>
              <w:rPr>
                <w:rFonts w:ascii="Times" w:hAnsi="Times" w:cs="Times"/>
                <w:sz w:val="25"/>
                <w:szCs w:val="25"/>
              </w:rPr>
              <w:br/>
              <w:t>K čl. I bodu 2: Odporúčame na koniec bodu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20</w:t>
            </w:r>
            <w:r>
              <w:rPr>
                <w:rFonts w:ascii="Times" w:hAnsi="Times" w:cs="Times"/>
                <w:sz w:val="25"/>
                <w:szCs w:val="25"/>
              </w:rPr>
              <w:br/>
              <w:t>K čl. I bodu 20: Odporúčame zosúladiť označenie odseku s úvodnou vetou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24</w:t>
            </w:r>
            <w:r>
              <w:rPr>
                <w:rFonts w:ascii="Times" w:hAnsi="Times" w:cs="Times"/>
                <w:sz w:val="25"/>
                <w:szCs w:val="25"/>
              </w:rPr>
              <w:br/>
              <w:t>K čl. I bodu 24: Navrhujeme úvodnú vetu novelizačného bodu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25</w:t>
            </w:r>
            <w:r>
              <w:rPr>
                <w:rFonts w:ascii="Times" w:hAnsi="Times" w:cs="Times"/>
                <w:sz w:val="25"/>
                <w:szCs w:val="25"/>
              </w:rPr>
              <w:br/>
              <w:t>K čl. I bodu 25: Znenie novelizačného bodu navrhujeme dať do súladu s bodom 30.2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K čl. I bodu 26: Odporúčame preformulovať v § 20a ods. 3 slová </w:t>
            </w:r>
            <w:r>
              <w:rPr>
                <w:rFonts w:ascii="Times" w:hAnsi="Times" w:cs="Times"/>
                <w:sz w:val="25"/>
                <w:szCs w:val="25"/>
              </w:rPr>
              <w:lastRenderedPageBreak/>
              <w:t>„V čase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3</w:t>
            </w:r>
            <w:r>
              <w:rPr>
                <w:rFonts w:ascii="Times" w:hAnsi="Times" w:cs="Times"/>
                <w:sz w:val="25"/>
                <w:szCs w:val="25"/>
              </w:rPr>
              <w:br/>
              <w:t>K čl. I bodu 3: Navrhované slová „s výnimkou“ navrhujeme nahradiť slovom „okrem“.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38</w:t>
            </w:r>
            <w:r>
              <w:rPr>
                <w:rFonts w:ascii="Times" w:hAnsi="Times" w:cs="Times"/>
                <w:sz w:val="25"/>
                <w:szCs w:val="25"/>
              </w:rPr>
              <w:br/>
              <w:t>K čl. I bodu 38: V písmene b) treba vypustiť slová „za správny delikt“ ako duplicitné. Zároveň upozorňujeme, že v písmene b) chýba dolná hranica. Dolná hranica je zachovaná v písmene c), kde je nižšia horná hranica.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44</w:t>
            </w:r>
            <w:r>
              <w:rPr>
                <w:rFonts w:ascii="Times" w:hAnsi="Times" w:cs="Times"/>
                <w:sz w:val="25"/>
                <w:szCs w:val="25"/>
              </w:rPr>
              <w:br/>
              <w:t>K čl. I bodu 44: Navrhujeme úvodnú vetu novelizačného bodu dať do súladu s bodom 30.3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5</w:t>
            </w:r>
            <w:r>
              <w:rPr>
                <w:rFonts w:ascii="Times" w:hAnsi="Times" w:cs="Times"/>
                <w:sz w:val="25"/>
                <w:szCs w:val="25"/>
              </w:rPr>
              <w:br/>
              <w:t>K čl. I bodu 5: Navrhujeme slovo „nová“ nahradiť slovom „táto“ a vypustiť slová čiarku a slová „ktorá znie“ a tak zosúladiť úvodnú vetu bodu s bodom 35. 2 prílohy č. 1 Legislatívnych pravidiel vlády Slovenskej republiky. Zároveň odporúčame doplniť na koniec novelizačného bodu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7</w:t>
            </w:r>
            <w:r>
              <w:rPr>
                <w:rFonts w:ascii="Times" w:hAnsi="Times" w:cs="Times"/>
                <w:sz w:val="25"/>
                <w:szCs w:val="25"/>
              </w:rPr>
              <w:br/>
              <w:t>K čl. I bodu 7: Navrhujeme úvodnú vetu novelizačného bodu dať do súladu s bodom 35. 2 prílohy č. 1 Legislatívnych pravidiel vlády Slovenskej republiky. Zároveň odporúčame vypustiť slová „aspoň jedna“ a slovo „kde“ nahradiť slovami „na ktorej“.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K čl. I bodu 9: Navrhujeme úvodnú vetu novelizačného bodu dať do súladu s bodom 35. 2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7</w:t>
            </w:r>
            <w:r>
              <w:rPr>
                <w:rFonts w:ascii="Times" w:hAnsi="Times" w:cs="Times"/>
                <w:sz w:val="25"/>
                <w:szCs w:val="25"/>
              </w:rPr>
              <w:br/>
              <w:t>Na začiatku úvodnej vety odporúčame vložiť predložku "V". Pripomienka platí aj pre novelizačný bod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2</w:t>
            </w:r>
            <w:r>
              <w:rPr>
                <w:rFonts w:ascii="Times" w:hAnsi="Times" w:cs="Times"/>
                <w:sz w:val="25"/>
                <w:szCs w:val="25"/>
              </w:rPr>
              <w:br/>
              <w:t>Novelizačný bod odporúčame ukončiť bodkou. Pripomienka platí aj pre novelizačné body 5, 13, 22 a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20</w:t>
            </w:r>
            <w:r>
              <w:rPr>
                <w:rFonts w:ascii="Times" w:hAnsi="Times" w:cs="Times"/>
                <w:sz w:val="25"/>
                <w:szCs w:val="25"/>
              </w:rPr>
              <w:br/>
              <w:t xml:space="preserve">Označenie odseku "(20)" odporúčame nahradiť označením odseku "(21)".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32</w:t>
            </w:r>
            <w:r>
              <w:rPr>
                <w:rFonts w:ascii="Times" w:hAnsi="Times" w:cs="Times"/>
                <w:sz w:val="25"/>
                <w:szCs w:val="25"/>
              </w:rPr>
              <w:br/>
              <w:t xml:space="preserve">Slová "v odseku 4 a odseku 10" odporúčame nahradiť slovami "v odsekoch 4 a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Doložke zlučiteľnosti právneho predpisu s právom EÚ</w:t>
            </w:r>
            <w:r>
              <w:rPr>
                <w:rFonts w:ascii="Times" w:hAnsi="Times" w:cs="Times"/>
                <w:sz w:val="25"/>
                <w:szCs w:val="25"/>
              </w:rPr>
              <w:br/>
              <w:t xml:space="preserve">V bode 3 písm. a) odporúčame vypustiť uvedenie čl. 355 ZFEÚ a čl. 52 ZEÚ ako právneho základu pre uvedenú problematiku, keďže ide o všeobecné ustanovenia určujúce územnú pôsobnosť zmlúv. V bode 3 písm. a) odporúčame zaradiť smernicu Rady 2011/64/EÚ z 21. júna 2011 o štruktúre a sadzbách spotrebnej dane z tabakových výrobkov (kodifikované znenie) medzi legislatívne akty (smernica bola prijatá postupom konzultácie, t. </w:t>
            </w:r>
            <w:r>
              <w:rPr>
                <w:rFonts w:ascii="Times" w:hAnsi="Times" w:cs="Times"/>
                <w:sz w:val="25"/>
                <w:szCs w:val="25"/>
              </w:rPr>
              <w:lastRenderedPageBreak/>
              <w:t xml:space="preserve">j. mimoriadnym legislatívnym postupom).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Predkladateľ nepovažuje vypustenie odkazu na čl. 355 ZFEÚ a čl. 52 ZEÚ za správne, nakoľko v zákone č. 106/2004 Z. z. o spotrebnej dani z tabakových výrobkov v znení neskorších predpisov zostala územná pôsobnosť súvisiaca s uvedeným primárnym právom EÚ a tieto články žiadal k pôvodnému zákonu uviesť </w:t>
            </w:r>
            <w:r>
              <w:rPr>
                <w:rFonts w:ascii="Times" w:hAnsi="Times" w:cs="Times"/>
                <w:sz w:val="25"/>
                <w:szCs w:val="25"/>
              </w:rPr>
              <w:lastRenderedPageBreak/>
              <w:t>OAP Úradu vlády SR. Smernica Rady 2011/64/EÚ z 21. júna 2011 o štruktúre a sadzbách spotrebnej dane z tabakových výrobkov (kodifikované znenie) patrí podľa Úradného vestníka EÚ medzi nelegislatívne akty.</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10</w:t>
            </w:r>
            <w:r>
              <w:rPr>
                <w:rFonts w:ascii="Times" w:hAnsi="Times" w:cs="Times"/>
                <w:sz w:val="25"/>
                <w:szCs w:val="25"/>
              </w:rPr>
              <w:br/>
              <w:t>V úvodnej vete odporúčame na začiatku vypustiť predložku "V". Pripomienka platí aj pre novelizačný bod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5</w:t>
            </w:r>
            <w:r>
              <w:rPr>
                <w:rFonts w:ascii="Times" w:hAnsi="Times" w:cs="Times"/>
                <w:sz w:val="25"/>
                <w:szCs w:val="25"/>
              </w:rPr>
              <w:br/>
              <w:t>V úvodnej vete odporúčame slová "nová veta, ktorá znie:" nahradiť slovami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bodu 24</w:t>
            </w:r>
            <w:r>
              <w:rPr>
                <w:rFonts w:ascii="Times" w:hAnsi="Times" w:cs="Times"/>
                <w:sz w:val="25"/>
                <w:szCs w:val="25"/>
              </w:rPr>
              <w:br/>
              <w:t>V úvodnej vete odporúčame slová "ods. 19" nahradiť slovami "odsek 19". Pripomienka platí aj pre novelizačné body 40 a 44.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3 V navrhovanom ustanovení odporúčame za slovo „pripájajú“ vložiť slovo „tieto“ a za slovo „slová“ vložiť dvojbodku.“. K bodu 5 V navrhovanom ustanovení odporúčame v úvodnej vete slová „nová veta, ktorá znie:“ nahradiť slovami „táto veta:“. K bodu 6 V navrhovanom ustanovení odporúčame text § 9 ods. 7 priradiť hneď za text úvodnej vety tak, ako v bode 5. K bodu 7 V úvodnej vete odporúčame slová „§ 9 ods. 9“ </w:t>
            </w:r>
            <w:r>
              <w:rPr>
                <w:rFonts w:ascii="Times" w:hAnsi="Times" w:cs="Times"/>
                <w:sz w:val="25"/>
                <w:szCs w:val="25"/>
              </w:rPr>
              <w:lastRenderedPageBreak/>
              <w:t xml:space="preserve">nahradiť slovami „V § 9 ods. 9“. K bodu 9 V úvodnej vete odporúčame vypustiť predložku „V“. Rovnakú úpravu je potrebné urobiť aj v bode 14. K bodu 17 V navrhovanom ustanovení odporúčame slová „§ 19a ods. 12“ nahradiť slovami „V § 19a ods. 12“. K bodu 19 Začiatok úvodnej vety odporúčame upraviť takto: „19. V § 19a sa odsek 16 dopĺňa.....“. K bodu 20 V úvodnej vete je potrebné slová „odsekom 21“ nahradiť slovami „odsekom 20“. K bodu 24 Navrhované ustanovenie je potrebné upraviť takto: „24. V § 19aa odsek 19 znie: „(19) Osoba.............“. K bodu 30 V úvodnej vete odporúčame vypustiť čiarku za slovom „opakovane“, „výrobkov“ a za slovami „na daň“ a slovo „než“ nahradiť slovom „ako“. K bodu 40 Úvodnú vetu je potrebné upraviť takto: „40. V § 41 odsek 4 znie:“. K bodu 44 Úvodnú vetu je potrebné upraviť takto: „44. V § 41a odsek 4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Predkladateľ považuje navrhované znenie bodu 30 za sčasti vhodné a správne.</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41 – Správne delikty</w:t>
            </w:r>
            <w:r>
              <w:rPr>
                <w:rFonts w:ascii="Times" w:hAnsi="Times" w:cs="Times"/>
                <w:sz w:val="25"/>
                <w:szCs w:val="25"/>
              </w:rPr>
              <w:br/>
              <w:t xml:space="preserve">Navrhujeme doplniť znenie § 41 ods. 1 o nové písmeno x) .: „x) sa zistí, že množstvo nenávratne zničených kontrolných známok vložených do technologického zariadenia slúžiaceho na nalepenie kontrolných známok na spotrebiteľské balenie bezdymového tabakového výrobku presiahne 0,5% za kalendárny mesiac.“ Zároveň navrhujeme doplniť znenie § 41 ods. 2 o nové písmeno v) .: „v) za správny delikt podľa odseku 1 písm. x), hodnotu spotrebnej dane pripadajúcej na spotrebiteľské balenie bezdymového tabakového výrobku zaokrúhlené na 0,1 </w:t>
            </w:r>
            <w:r>
              <w:rPr>
                <w:rFonts w:ascii="Times" w:hAnsi="Times" w:cs="Times"/>
                <w:sz w:val="25"/>
                <w:szCs w:val="25"/>
              </w:rPr>
              <w:lastRenderedPageBreak/>
              <w:t xml:space="preserve">eura smerom nahor za každú kontrolnú známku, najmenej však 20 eur.“ Odôvodnenie: Súčasná formulácia stanovuje výšku sankcie za uvedený správny delikt približne na úrovni výšky spotrebnej dane pripadajúcej na najmenšie spotrebiteľské balenie tabaku. Z praktického hľadiska však spotrebiteľské balenie bezdymového tabakového výrobku môže byť výrazne menšie ako 20g tabaku resp. môže obsahovať výrazne menej ako 20 g tabaku, v dôsledku čoho súčasná výška sankcie nezodpovedá hodnote spotrebnej dane pripadajúcej na spotrebiteľské balenie bezdymového tabakového výrobku, ale ju výrazne prevyšuje.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19aa – Osobitné ustanovenia pre bezdymový tabakový výrobok</w:t>
            </w:r>
            <w:r>
              <w:rPr>
                <w:rFonts w:ascii="Times" w:hAnsi="Times" w:cs="Times"/>
                <w:sz w:val="25"/>
                <w:szCs w:val="25"/>
              </w:rPr>
              <w:br/>
              <w:t xml:space="preserve">Navrhujeme upraviť znenie § 19aa ods.16 nasledovne: „Od dane je oslobodený neobchodný dovoz bezdymového tabakového výrobku v osobnej batožine cestujúceho z územia tretích štátov najviac v množstve 175 gramov na osobu, ak cestuje leteckou dopravou, a 35 gramov na osobu, ak cestuje inak ako leteckou dopravou. Oslobodenie od dane sa neuplatní, ak cestujúcim je osoba mladšia ako 17 rokov. Zároveň navrhujeme doplniť vyššie uvedené znenie ods. 16 § 19aa o nasledujúci text: „Od dane je oslobodený neobchodný príjem bezdymového tabakového výrobku v osobnej batožine cestujúceho z územia členských štátov najviac v množstve 700 gramov na osobu, ak cestuje leteckou dopravou, a 140 gramov na osobu, ak cestuje inak ako leteckou dopravou. Oslobodenie od dane sa neuplatní, ak cestujúcim je osoba mladšia ako 17 rokov.“ Odôvodnenie: Navrhujeme taktiež rozšírenie existujúceho limitu zo 150g na </w:t>
            </w:r>
            <w:r>
              <w:rPr>
                <w:rFonts w:ascii="Times" w:hAnsi="Times" w:cs="Times"/>
                <w:sz w:val="25"/>
                <w:szCs w:val="25"/>
              </w:rPr>
              <w:lastRenderedPageBreak/>
              <w:t xml:space="preserve">175g pri leteckej preprave z tretích štátov a z 30g na 35g v prípade inej ako leteckej dopravy, tak aby spotrebiteľ mohol prepraviť z územia tretích štátov aspoň 1 kartón, resp. 2 ks najbežnejšej varianty bezdymového tabakového výrobku. Súčasné znenie § 19aa upravuje iba dovoz z tretích štátov, nie však prepravu na súkromné účely z členských štátov EÚ. Navrhujeme preto zohľadniť čoraz širšiu dostupnosť bezdymových tabakových výrobkov v členských štátoch EÚ a upraviť limity na prepravu na súkromné účely tak aby odrážala existujúce indikatívne limity na cigarety a ostatné tabakové výrobky. Limit na prepravu z členských štátov vo na úrovni 700g, resp. 140g bezdymového tabakového výrobku by predstavoval 4-násobok navrhovaného množstva pre dovoz z tretích štátov, ako je tomu aj v prípade cigariet a ostatných tabakových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O prípadných zmenách v úprave zdaňovania bezdymových tabakových výrobkov sa neuvažuje, nakoľko tieto výrobky nie sú doposiaľ definované v smernici Rady 2011/64/EÚ a nepodliehajú harmonizovanému systému.</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38. novelizačnému bodu - § 41 ods. 2 - Správne delikty</w:t>
            </w:r>
            <w:r>
              <w:rPr>
                <w:rFonts w:ascii="Times" w:hAnsi="Times" w:cs="Times"/>
                <w:sz w:val="25"/>
                <w:szCs w:val="25"/>
              </w:rPr>
              <w:br/>
              <w:t xml:space="preserve">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w:t>
            </w:r>
            <w:r>
              <w:rPr>
                <w:rFonts w:ascii="Times" w:hAnsi="Times" w:cs="Times"/>
                <w:sz w:val="25"/>
                <w:szCs w:val="25"/>
              </w:rPr>
              <w:lastRenderedPageBreak/>
              <w:t xml:space="preserve">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7. novelizačnému bodu - § 9 ods. 9 – Označovanie tabakových výrobkov kontrolnou známkou</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w:t>
            </w:r>
            <w:r>
              <w:rPr>
                <w:rFonts w:ascii="Times" w:hAnsi="Times" w:cs="Times"/>
                <w:sz w:val="25"/>
                <w:szCs w:val="25"/>
              </w:rPr>
              <w:lastRenderedPageBreak/>
              <w:t xml:space="preserve">upravuje iba umiestňovanie kontrolnej známky pre tzv. SLIM cigarety. Návrh PM SK zohľadňuje systematický prístup ku všetkým variantom spotrebiteľských balení cigariet, pričom zachováva povinnosť poškodenia kontrolnej známky alebo spotrebiteľského balenia pri jej odlepení.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 Veta „Ak sa na toto spotrebiteľské balenie cigariet použije 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16 vlastného materiálu </w:t>
            </w:r>
            <w:r>
              <w:rPr>
                <w:rFonts w:ascii="Times" w:hAnsi="Times" w:cs="Times"/>
                <w:sz w:val="25"/>
                <w:szCs w:val="25"/>
              </w:rPr>
              <w:br/>
              <w:t xml:space="preserve">V predmetnom bode sa pre žiadateľa o vydanie povolenia na obchodovanie s tabakovou surovinou a osobu, ktorej colný úrad už vydal povolenie na obchodovanie s tabakovou surovinou, zavádza o.i. podmienka mať ročný objem predaja tabakovej suroviny minimálne v množstve 100 ton, resp. podmienka mať splatené vklady do základného imania v minimálnej výške 500 000 eur. Tieto podmienky nie sú bližšie zdôvodnené, pričom dôvodová správa len všeobecne konštatuje k bodom 16 až 19, že úprava a doplnenie podmienok, ktoré musí spĺňať každá osoba, ktorá chce na daňovom území obchodovať s tabakovou surovinou sa navrhuje na základe doterajších zistení a poznatkov z aplikačnej praxe. Neuvádza sa však, účel, resp. dôvod zavedenia predmetných podmienok obsiahnutých v bode 16 a ani to, na základe čoho sa zavádzajú v takejto výške. Zavedenie takýchto podmienok by potenciálne mohlo predstavovať bariéru pre vstup na daný trh, a tým negatívne vplývať na hospodársku súťaž. Vzhľadom na absenciu zdôvodnenia tejto zmeny, resp. účelu/dôvodov jej zavedenia, nie je možné vyhodnotiť, či účel, ktorý predkladateľ sleduje, nemožno dosiahnuť inak. Vzhľadom na uvedené navrhujeme prehodnotiť zavedenie týchto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Nakoľko zdaňovanie tabakovej suroviny nie je harmonizovane upravené v rámci Európskej únie a aj po zavedení národnej úpravy boli identifikované problémy v tejto oblasti, bolo nutné prehodnotiť súčasný stav pri vydávaní povolenia na obchodovanie s tabakovou surovinou. Touto úpravou sa predovšetkým navrhuje upraviť a doplniť podmienky, ktoré musí splniť každá osoba, ktorá chce na daňovom území obchodovať s tabakovou surovinou tak, aby sa zamedzilo daňovým únikom a podvodom na spotrebnej dani z tabakovej suroviny, ako aj ostatných tabakových výrobkov. Na základe uvedených pripomienok je upravená dôvodová správa.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doplnenie novelizačného bodu v §44v</w:t>
            </w:r>
            <w:r>
              <w:rPr>
                <w:rFonts w:ascii="Times" w:hAnsi="Times" w:cs="Times"/>
                <w:sz w:val="25"/>
                <w:szCs w:val="25"/>
              </w:rPr>
              <w:br/>
              <w:t xml:space="preserve">Navrhujeme doplniť novelizačný bod upravujúci §44v nasledovne: V §44v sa v ods. 3 a 4 slová „do 28. februára 2019“ nahrádzajú slovami „do 31. marca 2019“ a v ods. 4 sa slová „do 15. marca 2019“ nahrádzajú slovami „do 15. apríla 2019“. Uľahčí sa tým napätie v logistike a všetkých článkoch dodávateľského reťazca.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 xml:space="preserve">Navrhujeme upraviť znenie § 41 ods. 2 nasledovne: „(2) Colný úrad uloží pokutu za správny delikt a) podľa odseku 1 písm. a) </w:t>
            </w:r>
            <w:r>
              <w:rPr>
                <w:rFonts w:ascii="Times" w:hAnsi="Times" w:cs="Times"/>
                <w:sz w:val="25"/>
                <w:szCs w:val="25"/>
              </w:rPr>
              <w:lastRenderedPageBreak/>
              <w:t>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38. novelizačnému bodu - § 41 ods. 2</w:t>
            </w:r>
            <w:r>
              <w:rPr>
                <w:rFonts w:ascii="Times" w:hAnsi="Times" w:cs="Times"/>
                <w:sz w:val="25"/>
                <w:szCs w:val="25"/>
              </w:rPr>
              <w:br/>
              <w:t xml:space="preserve">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w:t>
            </w:r>
            <w:r>
              <w:rPr>
                <w:rFonts w:ascii="Times" w:hAnsi="Times" w:cs="Times"/>
                <w:sz w:val="25"/>
                <w:szCs w:val="25"/>
              </w:rPr>
              <w:lastRenderedPageBreak/>
              <w:t>najprísnejšie sankcionovaných správnych deliktov, pri ktorých je možné uložiť sankciu od 100 eur do 1 000 000 eur, do §41 ods. 2 písm. c), podľa ktorého je možné uložiť sankciu od 50 do 10 000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Duplicitná pripomienka.</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k 7. novelizačnému bodu - § 9 ods. 9</w:t>
            </w:r>
            <w:r>
              <w:rPr>
                <w:rFonts w:ascii="Times" w:hAnsi="Times" w:cs="Times"/>
                <w:sz w:val="25"/>
                <w:szCs w:val="25"/>
              </w:rPr>
              <w:br/>
              <w:t xml:space="preserve">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w:t>
            </w:r>
            <w:r>
              <w:rPr>
                <w:rFonts w:ascii="Times" w:hAnsi="Times" w:cs="Times"/>
                <w:sz w:val="25"/>
                <w:szCs w:val="25"/>
              </w:rPr>
              <w:lastRenderedPageBreak/>
              <w:t xml:space="preserve">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 Veta „Ak sa na toto spotrebiteľské balenie cigariet použije 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novelizačný bod 2</w:t>
            </w:r>
            <w:r>
              <w:rPr>
                <w:rFonts w:ascii="Times" w:hAnsi="Times" w:cs="Times"/>
                <w:sz w:val="25"/>
                <w:szCs w:val="25"/>
              </w:rPr>
              <w:br/>
              <w:t xml:space="preserve">V novelizačnom bode č. 2 odporúčame doplniť za názov slovenskej technickej normy jej triediaci znak v zátvorke "(56 0280)". Odôvodnenie: Súlad so sústavou platných slovenských technických noriem a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Bod 15</w:t>
            </w:r>
            <w:r>
              <w:rPr>
                <w:rFonts w:ascii="Times" w:hAnsi="Times" w:cs="Times"/>
                <w:sz w:val="25"/>
                <w:szCs w:val="25"/>
              </w:rPr>
              <w:br/>
              <w:t>Upozorňujeme, že preukazovanie pôvodu alebo spôsobu nadobudnutia výrobkov sa upravuje aj v iných paragrafoch zákona (napr. § 19aa). Preto dávame na zváženie, či nie je potrebné rozšíriť výpočet paragrafov, v ktorých sa navrhované slová dopĺňajú.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Návrh uznesenia vlády SR</w:t>
            </w:r>
            <w:r>
              <w:rPr>
                <w:rFonts w:ascii="Times" w:hAnsi="Times" w:cs="Times"/>
                <w:sz w:val="25"/>
                <w:szCs w:val="25"/>
              </w:rPr>
              <w:br/>
              <w:t>V bode B.2. je potrebné slovo "ministrovi" uvádzať v správnom gramatickom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Verzia návrhu uznesenia vlády zverejnená na SlovLexe je generovaná automaticky SlovLexom.</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20</w:t>
            </w:r>
            <w:r>
              <w:rPr>
                <w:rFonts w:ascii="Times" w:hAnsi="Times" w:cs="Times"/>
                <w:sz w:val="25"/>
                <w:szCs w:val="25"/>
              </w:rPr>
              <w:br/>
              <w:t>Označenie odseku, ktorý sa dopĺňa odoporúčame doplniť v súlade s úvodnou vetou (označiť ako § 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V navrhovanom znení odseku 15 (§ 9) odporúčame vnútorný </w:t>
            </w:r>
            <w:r>
              <w:rPr>
                <w:rFonts w:ascii="Times" w:hAnsi="Times" w:cs="Times"/>
                <w:sz w:val="25"/>
                <w:szCs w:val="25"/>
              </w:rPr>
              <w:lastRenderedPageBreak/>
              <w:t>odkaz na § 9 ods. 9 uviesť bez odkazu na samotný § 9, keďže ide o odkaz v rámci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Návrhu uznesenia vlády Slovenskej republiky, časť B</w:t>
            </w:r>
            <w:r>
              <w:rPr>
                <w:rFonts w:ascii="Times" w:hAnsi="Times" w:cs="Times"/>
                <w:sz w:val="25"/>
                <w:szCs w:val="25"/>
              </w:rPr>
              <w:br/>
              <w:t xml:space="preserve">V Návrhu uznesenia vlády Slovenskej republiky navrhujeme časť B. Vláda poveruje „ministrovi financií Slovenskej republiky“ nahradiť znením „ministra financií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LP.2017.469 Zákon, ktorým sa mení a dopĺňa zákon č. 106.2004 Z. z. o spotrebnej dani z tabakových výrobkov v znení neskorších predpisov</w:t>
            </w:r>
            <w:r>
              <w:rPr>
                <w:rFonts w:ascii="Times" w:hAnsi="Times" w:cs="Times"/>
                <w:sz w:val="25"/>
                <w:szCs w:val="25"/>
              </w:rPr>
              <w:br/>
              <w:t xml:space="preserve">„§ 44 v a § 44 u zmeniť jednomesačné obdobie na dopredaj cigariet so starým kolkom na dvojmesačné, t.j. - § 44 v sa v ods. (3) a (4) slová „do 28. februára 2019“ nahradia slovami „ do 31. marca 2019“, - § 44 v sa v ods. (4) slová „do 15. marce 2019“ nahradia slovami „ do 15. apríla 2019“.“ Uľahčí sa tým napätie v logistike a všetkých článkoch dodávateľského reťazca.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Pri zmene sadzby spotrebnej dane je historicky zavedený systém dopredaja s konkrétnym dátumom, ktorého základným cieľom je zabezpečenie plynulého prechodu na predaj tabakových výrobkov (cigariet) s novými sadzbami spotrebnej dane podľa novej legislatívy. Lehota dopredaja stanovená na jeden mesiac pri zvýšení sadzieb spotrebnej dane je podľa Inštitútu finančnej politiky aplikovaná od roku 2012, a to najmä z dôvodu eliminácie efektu predzásobenia, ktorý sa prejavuje zvýšenými výnosmi dane v posledných mesiacoch pred zvýšením sadzieb spotrebnej dane a ich </w:t>
            </w:r>
            <w:r>
              <w:rPr>
                <w:rFonts w:ascii="Times" w:hAnsi="Times" w:cs="Times"/>
                <w:sz w:val="25"/>
                <w:szCs w:val="25"/>
              </w:rPr>
              <w:lastRenderedPageBreak/>
              <w:t>následným výpadkom počas prvých mesiacov účinnosti nových sadzieb spotrebnej dane. Predĺženie lehoty dopredaja týkajúceho sa zmeny sadzby spotrebnej dane na cigarety k 1.2. 2019 by z tohto dôvodu spôsobilo výpadok daňových príjmov.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38 (§ 41 ods. 2) </w:t>
            </w:r>
            <w:r>
              <w:rPr>
                <w:rFonts w:ascii="Times" w:hAnsi="Times" w:cs="Times"/>
                <w:sz w:val="25"/>
                <w:szCs w:val="25"/>
              </w:rPr>
              <w:br/>
              <w:t xml:space="preserve">Návrh: 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7 (§ 9 ods. 9) </w:t>
            </w:r>
            <w:r>
              <w:rPr>
                <w:rFonts w:ascii="Times" w:hAnsi="Times" w:cs="Times"/>
                <w:sz w:val="25"/>
                <w:szCs w:val="25"/>
              </w:rPr>
              <w:br/>
              <w:t xml:space="preserve">Návrh: Navrhujeme upraviť znenie § 9 ods. 9 nasledovne: „Iné usporiadanie grafických prvkov a údajov na kontrolnej známke, </w:t>
            </w:r>
            <w:r>
              <w:rPr>
                <w:rFonts w:ascii="Times" w:hAnsi="Times" w:cs="Times"/>
                <w:sz w:val="25"/>
                <w:szCs w:val="25"/>
              </w:rPr>
              <w:lastRenderedPageBreak/>
              <w:t xml:space="preserve">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Predmetné ustanovenie bolo prepracované. Veta „Ak sa na toto spotrebiteľské balenie cigariet použije </w:t>
            </w:r>
            <w:r>
              <w:rPr>
                <w:rFonts w:ascii="Times" w:hAnsi="Times" w:cs="Times"/>
                <w:sz w:val="25"/>
                <w:szCs w:val="25"/>
              </w:rPr>
              <w:lastRenderedPageBreak/>
              <w:t>aj priehľadný obal, kontrolná známka sa nalepí pod tento obal a jeho odstránením sa musí kontrolná známka poškodiť.“ bola vypustená.</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Zakon 106.2004</w:t>
            </w:r>
            <w:r>
              <w:rPr>
                <w:rFonts w:ascii="Times" w:hAnsi="Times" w:cs="Times"/>
                <w:sz w:val="25"/>
                <w:szCs w:val="25"/>
              </w:rPr>
              <w:br/>
            </w:r>
            <w:r>
              <w:rPr>
                <w:rFonts w:ascii="Times" w:hAnsi="Times" w:cs="Times"/>
                <w:sz w:val="25"/>
                <w:szCs w:val="25"/>
              </w:rPr>
              <w:lastRenderedPageBreak/>
              <w:t xml:space="preserve">Paragraf 9 odstavec 6 žiadam doplniť ...Na kontrolnej známke určenej na označovanie cigariet musí byť vždy uvedená cena cigariet ,,STANOVENÁ PO DOHODE S PREDAJCAMI,,... Nakoľko štátom priznané výlučné právo výrobcu, oprávneného príjemcu a dovozcu cigariet uvádzať konečnú cenu cigariet na kontrolnej známke, vyvoláva právne dôsledky pre maloobchodných predajcov cigariet na konečnú spotrebu v tom istom podnikateľskom prostredí. Právnym dôsledkom tohoto výlučného práva je konečná tvorba cien vopred určeným okruhom osôb pre všetkých podnikateľov, ktorý vykonávajú podnikateľskú činnosť v oblasti predaja cigariet, bez toho, aby jej výšku mohli nejakým spôsobom ovplyvňovať, čo v konečnom dôsledku znamená narušenie hospodárskej súťaže v danej oblasti podnikania - nerovnaké podmienky pre podnikateľov na rovnakom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 xml:space="preserve">Ministerstvo financií SR ceny </w:t>
            </w:r>
            <w:r>
              <w:rPr>
                <w:rFonts w:ascii="Times" w:hAnsi="Times" w:cs="Times"/>
                <w:sz w:val="25"/>
                <w:szCs w:val="25"/>
              </w:rPr>
              <w:lastRenderedPageBreak/>
              <w:t>tabakových výrobkov nestanovuje a nereguluje, ani nemá kompetenciu do konečnej tvorby cien zasahovať. Ako vyplýva z článku 15 smernice Rady 2011/64/EÚ o štruktúre a sadzbách spotrebnej dane z tabakových výrobkov a zároveň z § 9 zákona č. 106/2004 Z. z. o spotrebnej dani z tabakových výrobkov v znení neskorších predpisov, cenu uvádza prevádzkovateľ daňového skladu, oprávnený príjemca a dovozca tabakových výrobkov.</w:t>
            </w: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lastRenderedPageBreak/>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38 (§ 41 ods. 2) </w:t>
            </w:r>
            <w:r>
              <w:rPr>
                <w:rFonts w:ascii="Times" w:hAnsi="Times" w:cs="Times"/>
                <w:sz w:val="25"/>
                <w:szCs w:val="25"/>
              </w:rPr>
              <w:br/>
              <w:t xml:space="preserve">Návrh: Navrhujeme upraviť znenie § 41 ods. 2 nasledovne: „(2) Colný úrad uloží pokutu za správny delikt a) podľa odseku 1 písm. a) a b), d) až i), p) a w) od 100 eur do 1 000 000 eur, b) za správny delikt podľa odseku 1 písm. q) do 50 000 eur, c) podľa odseku 1 písm. c), j) až o) a r) až v) od 50 do 10 000 eur.“ Odôvodnenie: Ustanovenie navrhované v súčasnej podobe nerozlišuje medzi neúmyselnou administratívnou chybou na strane prevádzkovateľa (napríklad nesprávne oznámenie údajov o kontrolných známkach finančnému riaditeľstvu podľa §9b ods. 13)) a úmyselným porušením zákona s cieľom neodviesť spotrebnú daň a získať tak prospech. Preto navrhujeme presunúť </w:t>
            </w:r>
            <w:r>
              <w:rPr>
                <w:rFonts w:ascii="Times" w:hAnsi="Times" w:cs="Times"/>
                <w:sz w:val="25"/>
                <w:szCs w:val="25"/>
              </w:rPr>
              <w:lastRenderedPageBreak/>
              <w:t xml:space="preserve">ustanovenie o správnom delikte podľa ods. 1 písm. c) z kategórie najprísnejšie sankcionovaných správnych deliktov, pri ktorých je možné uložiť sankciu od 100 eur do 1 000 000 eur, do §41 ods. 2 písm. c), podľa ktorého je možné uložiť sankciu od 50 do 10 000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p>
        </w:tc>
      </w:tr>
      <w:tr w:rsidR="00703D1B">
        <w:trPr>
          <w:divId w:val="15013839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b/>
                <w:bCs/>
                <w:sz w:val="25"/>
                <w:szCs w:val="25"/>
              </w:rPr>
            </w:pPr>
            <w:r>
              <w:rPr>
                <w:rFonts w:ascii="Times" w:hAnsi="Times" w:cs="Times"/>
                <w:b/>
                <w:bCs/>
                <w:sz w:val="25"/>
                <w:szCs w:val="25"/>
              </w:rPr>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b/>
                <w:bCs/>
                <w:sz w:val="25"/>
                <w:szCs w:val="25"/>
              </w:rPr>
              <w:t xml:space="preserve">K čl. I, bodu 7 (§ 9 ods. 9) </w:t>
            </w:r>
            <w:r>
              <w:rPr>
                <w:rFonts w:ascii="Times" w:hAnsi="Times" w:cs="Times"/>
                <w:sz w:val="25"/>
                <w:szCs w:val="25"/>
              </w:rPr>
              <w:br/>
              <w:t xml:space="preserve">Návrh: Navrhujeme upraviť znenie § 9 ods. 9 nasledovne: „Iné usporiadanie grafických prvkov a údajov na kontrolnej známke, ako je ustanovené všeobecne záväzným právnym predpisom vydaným podľa odseku 14, môže odsúhlasiť finančné riaditeľstvo so súhlasom tlačiarne na základe žiadosti odberateľa kontrolných známok. Kontrolná známka sa nalepí na spotrebiteľské balenie tabakových výrobkov, s výnimkou spotrebiteľského balenia cigariet, na časť určenú na otvorenie tak, aby sa tabakové výrobky nemohli vybrať bez viditeľného poškodenia kontrolnej známky alebo spotrebiteľského balenia tabakových výrobkov. Kontrolná známka umiestnená na spotrebiteľskom balení cigariet sa nesmie dať odlepiť bez jej viditeľného poškodenia alebo poškodenia spotrebiteľského balenia cigariet. Na spotrebiteľskom balení tabakových výrobkov možno mať len jedno miesto určené na otvorenie. Ak sa na spotrebiteľské balenie tabakových výrobkov použije aj priehľadný obal, kontrolná známka sa nalepí pod tento obal. Spotrebiteľské balenie cigariet môže obsahovať aj alfanumerický znak aplikovaný podnikom, ktorý vyrába cigarety.“ Odôvodnenie: Ustanovenie navrhované v súčasnej podobe upravuje iba umiestňovanie kontrolnej známky pre tzv. SLIMS </w:t>
            </w:r>
            <w:r>
              <w:rPr>
                <w:rFonts w:ascii="Times" w:hAnsi="Times" w:cs="Times"/>
                <w:sz w:val="25"/>
                <w:szCs w:val="25"/>
              </w:rPr>
              <w:lastRenderedPageBreak/>
              <w:t xml:space="preserve">cigarety. Návrh ZOSR zohľadňuje systematický prístup ku všetkým variantom spotrebiteľských balení cigariet, pričom zachováva povinnosť poškodenia kontrolnej známky alebo spotrebiteľského balenia pri jej odlepení. Ustanovenie navrhované v súčasnej podobe ďalej požaduje poškodenie kontrolnej známky pri odstránení priehľadného obalu, čo však zo strany výrobcov tabakových výrobkov nie je možné zabezpečiť.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03D1B" w:rsidRDefault="00703D1B">
            <w:pPr>
              <w:rPr>
                <w:rFonts w:ascii="Times" w:hAnsi="Times" w:cs="Times"/>
                <w:sz w:val="25"/>
                <w:szCs w:val="25"/>
              </w:rPr>
            </w:pPr>
            <w:r>
              <w:rPr>
                <w:rFonts w:ascii="Times" w:hAnsi="Times" w:cs="Times"/>
                <w:sz w:val="25"/>
                <w:szCs w:val="25"/>
              </w:rPr>
              <w:t>Predmetné ustanovenie bolo prepracované. Veta „Ak sa na toto spotrebiteľské balenie cigariet použije aj priehľadný obal, kontrolná známka sa nalepí pod tento obal a jeho odstránením sa musí kontrolná známka poškodiť.“ bola vypustená.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74" w:rsidRDefault="008A0574" w:rsidP="000A67D5">
      <w:pPr>
        <w:spacing w:after="0" w:line="240" w:lineRule="auto"/>
      </w:pPr>
      <w:r>
        <w:separator/>
      </w:r>
    </w:p>
  </w:endnote>
  <w:endnote w:type="continuationSeparator" w:id="0">
    <w:p w:rsidR="008A0574" w:rsidRDefault="008A057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74" w:rsidRDefault="008A0574" w:rsidP="000A67D5">
      <w:pPr>
        <w:spacing w:after="0" w:line="240" w:lineRule="auto"/>
      </w:pPr>
      <w:r>
        <w:separator/>
      </w:r>
    </w:p>
  </w:footnote>
  <w:footnote w:type="continuationSeparator" w:id="0">
    <w:p w:rsidR="008A0574" w:rsidRDefault="008A057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03D1B"/>
    <w:rsid w:val="007156F5"/>
    <w:rsid w:val="007A1010"/>
    <w:rsid w:val="007B7F1A"/>
    <w:rsid w:val="007D7AE6"/>
    <w:rsid w:val="007E4294"/>
    <w:rsid w:val="00841FA6"/>
    <w:rsid w:val="008A0574"/>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776AE"/>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3057">
      <w:bodyDiv w:val="1"/>
      <w:marLeft w:val="0"/>
      <w:marRight w:val="0"/>
      <w:marTop w:val="0"/>
      <w:marBottom w:val="0"/>
      <w:divBdr>
        <w:top w:val="none" w:sz="0" w:space="0" w:color="auto"/>
        <w:left w:val="none" w:sz="0" w:space="0" w:color="auto"/>
        <w:bottom w:val="none" w:sz="0" w:space="0" w:color="auto"/>
        <w:right w:val="none" w:sz="0" w:space="0" w:color="auto"/>
      </w:divBdr>
    </w:div>
    <w:div w:id="752899399">
      <w:bodyDiv w:val="1"/>
      <w:marLeft w:val="0"/>
      <w:marRight w:val="0"/>
      <w:marTop w:val="0"/>
      <w:marBottom w:val="0"/>
      <w:divBdr>
        <w:top w:val="none" w:sz="0" w:space="0" w:color="auto"/>
        <w:left w:val="none" w:sz="0" w:space="0" w:color="auto"/>
        <w:bottom w:val="none" w:sz="0" w:space="0" w:color="auto"/>
        <w:right w:val="none" w:sz="0" w:space="0" w:color="auto"/>
      </w:divBdr>
    </w:div>
    <w:div w:id="979383256">
      <w:bodyDiv w:val="1"/>
      <w:marLeft w:val="0"/>
      <w:marRight w:val="0"/>
      <w:marTop w:val="0"/>
      <w:marBottom w:val="0"/>
      <w:divBdr>
        <w:top w:val="none" w:sz="0" w:space="0" w:color="auto"/>
        <w:left w:val="none" w:sz="0" w:space="0" w:color="auto"/>
        <w:bottom w:val="none" w:sz="0" w:space="0" w:color="auto"/>
        <w:right w:val="none" w:sz="0" w:space="0" w:color="auto"/>
      </w:divBdr>
    </w:div>
    <w:div w:id="1035500744">
      <w:bodyDiv w:val="1"/>
      <w:marLeft w:val="0"/>
      <w:marRight w:val="0"/>
      <w:marTop w:val="0"/>
      <w:marBottom w:val="0"/>
      <w:divBdr>
        <w:top w:val="none" w:sz="0" w:space="0" w:color="auto"/>
        <w:left w:val="none" w:sz="0" w:space="0" w:color="auto"/>
        <w:bottom w:val="none" w:sz="0" w:space="0" w:color="auto"/>
        <w:right w:val="none" w:sz="0" w:space="0" w:color="auto"/>
      </w:divBdr>
    </w:div>
    <w:div w:id="1106537455">
      <w:bodyDiv w:val="1"/>
      <w:marLeft w:val="0"/>
      <w:marRight w:val="0"/>
      <w:marTop w:val="0"/>
      <w:marBottom w:val="0"/>
      <w:divBdr>
        <w:top w:val="none" w:sz="0" w:space="0" w:color="auto"/>
        <w:left w:val="none" w:sz="0" w:space="0" w:color="auto"/>
        <w:bottom w:val="none" w:sz="0" w:space="0" w:color="auto"/>
        <w:right w:val="none" w:sz="0" w:space="0" w:color="auto"/>
      </w:divBdr>
    </w:div>
    <w:div w:id="1241987471">
      <w:bodyDiv w:val="1"/>
      <w:marLeft w:val="0"/>
      <w:marRight w:val="0"/>
      <w:marTop w:val="0"/>
      <w:marBottom w:val="0"/>
      <w:divBdr>
        <w:top w:val="none" w:sz="0" w:space="0" w:color="auto"/>
        <w:left w:val="none" w:sz="0" w:space="0" w:color="auto"/>
        <w:bottom w:val="none" w:sz="0" w:space="0" w:color="auto"/>
        <w:right w:val="none" w:sz="0" w:space="0" w:color="auto"/>
      </w:divBdr>
    </w:div>
    <w:div w:id="1501383914">
      <w:bodyDiv w:val="1"/>
      <w:marLeft w:val="0"/>
      <w:marRight w:val="0"/>
      <w:marTop w:val="0"/>
      <w:marBottom w:val="0"/>
      <w:divBdr>
        <w:top w:val="none" w:sz="0" w:space="0" w:color="auto"/>
        <w:left w:val="none" w:sz="0" w:space="0" w:color="auto"/>
        <w:bottom w:val="none" w:sz="0" w:space="0" w:color="auto"/>
        <w:right w:val="none" w:sz="0" w:space="0" w:color="auto"/>
      </w:divBdr>
    </w:div>
    <w:div w:id="20509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8.2017 10:41:27"/>
    <f:field ref="objchangedby" par="" text="Administrator, System"/>
    <f:field ref="objmodifiedat" par="" text="3.8.2017 10:41: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11521</Words>
  <Characters>65676</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2017-08-03T08:42:00Z</dcterms:created>
  <dcterms:modified xsi:type="dcterms:W3CDTF">2017-08-03T08:42:00Z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106/2004&amp;nbsp;Z. z. o&amp;nbsp;spotrebnej dani z tabakových výrobkov v znení neskorších predpisov informovaná prostredníctvom predbežnej informácie zverejnenej v informačnom systéme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Zuzana Vlčejová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106/2004 Z. z. o spotrebnej dani z tabakových výrobkov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106/2004 Z. z. o spotrebnej dani z tabakových výrobkov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MF/6234/2017-732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LP/2017/469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106, 110 až 113 a čl. 355 Zmluvy o fungovaní Európskej únie,_x000d_
-	čl. 52 Zmluvy o Európskej únii.</vt:lpwstr>
  </property>
  <property fmtid="{D5CDD505-2E9C-101B-9397-08002B2CF9AE}" pid="46" name="FSC#SKEDITIONSLOVLEX@103.510:AttrStrListDocPropSekundarneLegPravoPO">
    <vt:lpwstr>-	nariadenie Rady (EÚ) č. 389/2012 zo 2. mája 2012 o administratívnej spolupráci v oblasti spotrebných daní a zrušení nariadenia ES č. 2073/2004 (Ú. v. EÚ L 121, 8.5. 2012) v platnom znení,</vt:lpwstr>
  </property>
  <property fmtid="{D5CDD505-2E9C-101B-9397-08002B2CF9AE}" pid="47" name="FSC#SKEDITIONSLOVLEX@103.510:AttrStrListDocPropSekundarneNelegPravoPO">
    <vt:lpwstr>-	smernica Rady 2011/64/EÚ z 21. júna 2011 o štruktúre a sadzbách spotrebnej dane z tabakových výrobkov (kodifikované znenie) (Ú. v. EÚ L 176, 5.7. 2011).</vt:lpwstr>
  </property>
  <property fmtid="{D5CDD505-2E9C-101B-9397-08002B2CF9AE}" pid="48" name="FSC#SKEDITIONSLOVLEX@103.510:AttrStrListDocPropSekundarneLegPravoDO">
    <vt:lpwstr>-	smernica Rady 2006/79/ES z  5. októbra 2006 o oslobodení od daní pri dovoze malých zásielok tovaru neobchodného charakteru z tretích krajín (Ú. v. EÚ L 286, 17.10.2006),_x000d_
-	smernica Rady 2007/74/ES z 20. decembra 2007 o oslobodení tovaru, ktorý dovážajú</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(druhá komora) vo veci C - 140/05, Amalia Valeško proti Zollamt Klagenfurt, [2006],_x000d_
-	rozhodnutie Súdneho dvora (prvá komora) vo veci C - 197/04, EK proti Spolkovej republike Nemecko, [2005].</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16. 5. 2017</vt:lpwstr>
  </property>
  <property fmtid="{D5CDD505-2E9C-101B-9397-08002B2CF9AE}" pid="58" name="FSC#SKEDITIONSLOVLEX@103.510:AttrDateDocPropUkonceniePKK">
    <vt:lpwstr>30. 5. 2017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Verejnosť bola o príprave návrhu tejto vyhlášky informovaná prostredníctvom predbežnej informácie zverejnenej v informačnom systéme verejnej správy Slov-Lex (PI/2016/156) od 14. októbra 2016 do 4. novembra 2016.K predbežnej informácii sa prostredníctvom s</vt:lpwstr>
  </property>
  <property fmtid="{D5CDD505-2E9C-101B-9397-08002B2CF9AE}" pid="65" name="FSC#SKEDITIONSLOVLEX@103.510:AttrStrListDocPropAltRiesenia">
    <vt:lpwstr>Na základe zverejnenej predbežnej informácie PI-2016-156 neboli navrhnuté žiadne alternatívne riešenia týkajúce sa uvedeného problému, následkom čoho bola posudzovaná len alternatíva, ktorú navrhlo MF SR.</vt:lpwstr>
  </property>
  <property fmtid="{D5CDD505-2E9C-101B-9397-08002B2CF9AE}" pid="66" name="FSC#SKEDITIONSLOVLEX@103.510:AttrStrListDocPropStanoviskoGest">
    <vt:lpwstr>I. Úvod: Ministerstvo financií Slovenskej republiky dňa 16. mája 2017 predložilo Stálej pracovnej komisii na posudzovanie vybraných vplyvov (ďalej len „Komisia“) na predbežné pripomienkové konanie materiál „Návrh zákona, ktorým sa mení a dopĺňa zákon č. 1</vt:lpwstr>
  </property>
  <property fmtid="{D5CDD505-2E9C-101B-9397-08002B2CF9AE}" pid="67" name="FSC#SKEDITIONSLOVLEX@103.510:AttrStrListDocPropTextKomunike">
    <vt:lpwstr>Vláda Slovenskej republiky na svojom rokovaní dňa ....................... prerokovala a schválila návrh zákona, ktorým sa mení a dopĺňa zákon č. 106/2004 Z. z. o spotrebnej dani z tabakových výrobkov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v&amp;nbsp;súlade s plánom legislatívnych úloh vlády Slovenskej republiky na rok 2017 predkladá na rokovanie vlády Slovenskej republiky návrh zákona, ktorým sa mení a&amp;nbsp;dopĺňa zákon č. 106/2004 Z. z. o spotrebn</vt:lpwstr>
  </property>
  <property fmtid="{D5CDD505-2E9C-101B-9397-08002B2CF9AE}" pid="149" name="FSC#COOSYSTEM@1.1:Container">
    <vt:lpwstr>COO.2145.1000.3.2107285</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3. 8. 2017</vt:lpwstr>
  </property>
</Properties>
</file>