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BB6D10" w:rsidRDefault="00BB6D10">
      <w:pPr>
        <w:pStyle w:val="Normlnywebov"/>
        <w:divId w:val="780028134"/>
      </w:pPr>
      <w: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BB6D10">
        <w:trPr>
          <w:divId w:val="780028134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BB6D10" w:rsidRDefault="00BB6D10">
            <w:pPr>
              <w:pStyle w:val="Nadpis2"/>
            </w:pPr>
            <w:r>
              <w:t>Správa o účasti verejnosti na tvorbe právneho predpisu</w:t>
            </w:r>
          </w:p>
          <w:p w:rsidR="00BB6D10" w:rsidRPr="00136944" w:rsidRDefault="00BB6D10">
            <w:pPr>
              <w:pStyle w:val="Normlnywebov"/>
              <w:jc w:val="center"/>
            </w:pPr>
            <w:r w:rsidRPr="00136944">
              <w:rPr>
                <w:rStyle w:val="Siln"/>
              </w:rPr>
              <w:t>Scenár 3: Verejnosť sa zúčastňuje na tvorbe právneho predpisu</w:t>
            </w:r>
          </w:p>
        </w:tc>
      </w:tr>
      <w:tr w:rsidR="00BB6D10">
        <w:trPr>
          <w:divId w:val="780028134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BB6D10" w:rsidRPr="00136944" w:rsidRDefault="00BB6D10">
            <w:pPr>
              <w:pStyle w:val="Normlnywebov"/>
              <w:jc w:val="center"/>
            </w:pPr>
            <w:r w:rsidRPr="00136944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  <w:jc w:val="center"/>
            </w:pPr>
            <w:proofErr w:type="spellStart"/>
            <w:r w:rsidRPr="00136944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  <w:jc w:val="center"/>
            </w:pPr>
            <w:r w:rsidRPr="00136944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  <w:jc w:val="center"/>
            </w:pPr>
            <w:r w:rsidRPr="00136944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  <w:jc w:val="center"/>
            </w:pPr>
            <w:r w:rsidRPr="00136944">
              <w:rPr>
                <w:rStyle w:val="Siln"/>
              </w:rPr>
              <w:t>N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 xml:space="preserve">Prispeli zvolené </w:t>
            </w:r>
            <w:proofErr w:type="spellStart"/>
            <w:r w:rsidRPr="00136944">
              <w:t>participatívne</w:t>
            </w:r>
            <w:proofErr w:type="spellEnd"/>
            <w:r w:rsidRPr="00136944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 xml:space="preserve">Bola kvantita </w:t>
            </w:r>
            <w:proofErr w:type="spellStart"/>
            <w:r w:rsidRPr="00136944">
              <w:t>participatívnych</w:t>
            </w:r>
            <w:proofErr w:type="spellEnd"/>
            <w:r w:rsidRPr="00136944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 xml:space="preserve">Indikujú zapojení aktéri spokojnosť s formou procesu tvorby právneho predpisu a so zvolenými </w:t>
            </w:r>
            <w:proofErr w:type="spellStart"/>
            <w:r w:rsidRPr="00136944">
              <w:t>participatívnymi</w:t>
            </w:r>
            <w:proofErr w:type="spellEnd"/>
            <w:r w:rsidRPr="00136944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1160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Style w:val="Siln"/>
              </w:rPr>
              <w:t xml:space="preserve">4. Vyhodnotenie procesu tvorby </w:t>
            </w:r>
            <w:r w:rsidRPr="00136944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lastRenderedPageBreak/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</w:tr>
      <w:tr w:rsidR="00BB6D10">
        <w:trPr>
          <w:divId w:val="780028134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0" w:type="auto"/>
            <w:vMerge/>
            <w:vAlign w:val="center"/>
            <w:hideMark/>
          </w:tcPr>
          <w:p w:rsidR="00BB6D10" w:rsidRPr="00136944" w:rsidRDefault="00BB6D10"/>
        </w:tc>
        <w:tc>
          <w:tcPr>
            <w:tcW w:w="2425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BB6D10" w:rsidRPr="00136944" w:rsidRDefault="00BB6D10">
            <w:pPr>
              <w:pStyle w:val="Normlnywebov"/>
            </w:pPr>
            <w:r w:rsidRPr="00136944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BB6D10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16549"/>
    <w:rsid w:val="00BB6D10"/>
    <w:rsid w:val="00BD7096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BB6D1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B6D10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BB6D1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BB6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1.2017 15:14:24"/>
    <f:field ref="objchangedby" par="" text="Administrator, System"/>
    <f:field ref="objmodifiedat" par="" text="4.1.2017 15:14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Salkovicova Ingrid</cp:lastModifiedBy>
  <cp:revision>2</cp:revision>
  <dcterms:created xsi:type="dcterms:W3CDTF">2017-05-09T08:32:00Z</dcterms:created>
  <dcterms:modified xsi:type="dcterms:W3CDTF">2017-05-09T08:32:00Z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poskytovaní výnimočnej pomoci v sektore mlieka a bravčového mäsa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pôdohospodárstva a rozvoja vidieka Slovenskej republiky o poskytovaní výnimočnej pomoci v sektore mlieka a bravčového mäsa</vt:lpwstr>
  </property>
  <property fmtid="{D5CDD505-2E9C-101B-9397-08002B2CF9AE}" pid="18" name="FSC#SKEDITIONSLOVLEX@103.510:rezortcislopredpis">
    <vt:lpwstr>4032/2016-410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(Poľnohospodárstvo a rybné hospodárstvo) </vt:lpwstr>
  </property>
  <property fmtid="{D5CDD505-2E9C-101B-9397-08002B2CF9AE}" pid="38" name="FSC#SKEDITIONSLOVLEX@103.510:AttrStrListDocPropSekundarneLegPravoPO">
    <vt:lpwstr>nariadenie Európskeho parlamentu a Rady (EÚ) č. 1308/2013 zo 17. decembra 2013 , ktorým sa vytvára spoločná organizácia trhov s poľnohospodárskymi výrobkami, a ktorým sa zrušujú nariadenia Rady (EHS) č. 922/72, (EHS) č. 234/79, (ES) č. 1037/2001 a (ES) č.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Zmluvy o fungovaní Európskej únie _x000d_
- v oblasti, ktorú upravuje návrh tejto vyhlášky, nebolo začaté konanie proti Slovenskej republike o porušení Zmluvy o fungovaní Európskej únie podľa čl. 258 až 260 Zmluvy _x000d_
o fungovaní Európskej únie v platnom znení_x000d_
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19. 12. 2016</vt:lpwstr>
  </property>
  <property fmtid="{D5CDD505-2E9C-101B-9397-08002B2CF9AE}" pid="50" name="FSC#SKEDITIONSLOVLEX@103.510:AttrDateDocPropUkonceniePKK">
    <vt:lpwstr>2. 1. 2017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Finančné prostriedky sú zabezpečené v kapitole MPRV SR na zdrojoch 1AF1, 1AF2 a budú rozpočtovým opatrením preklasifikované zo zdroja 1AF2 v objeme 2 062 803 eur na zdroj 111 na program 0CC0102 na zabezpečenie mimoriadnej podpory v sektore mlieka a bravčo</vt:lpwstr>
  </property>
  <property fmtid="{D5CDD505-2E9C-101B-9397-08002B2CF9AE}" pid="57" name="FSC#SKEDITIONSLOVLEX@103.510:AttrStrListDocPropAltRiesenia">
    <vt:lpwstr>V prípade neprijatia príslušného vykonávacieho predpisu by Slovenská republika neustanovila nijaké opatrenia na použitie sumy pridelenej Európskou úniou, v dôsledku čoho by tieto finančné prostriedky nedokázala využiť. Alternatívou k vydaniu vykonávacieho</vt:lpwstr>
  </property>
  <property fmtid="{D5CDD505-2E9C-101B-9397-08002B2CF9AE}" pid="58" name="FSC#SKEDITIONSLOVLEX@103.510:AttrStrListDocPropStanoviskoGest">
    <vt:lpwstr>Komisia uplatnila k materiálu nasledovné pripomienky a odporúčania:K analýze vplyvov na rozpočet verejnej správyV analýze vplyvov na rozpočet verejnej správy v časti 2.1.1. sa uvádza, že finančné prostriedky sú zabezpečené v kapitole MPRV SR na zdrojoch 1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 rozvoja vidieka Slovenskej republiky predkladá návrh vyhlášky Ministerstva pôdohospodárstva a rozvoja vidieka Slovenskej republiky o poskytovaní výnimočnej pomoci v sektore mlieka a bravčového mäsa podľa §&amp;nbsp;1 ods. 2 </vt:lpwstr>
  </property>
  <property fmtid="{D5CDD505-2E9C-101B-9397-08002B2CF9AE}" pid="135" name="FSC#COOSYSTEM@1.1:Container">
    <vt:lpwstr>COO.2145.1000.3.1784581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