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 xml:space="preserve">Ministerstva </w:t>
      </w:r>
      <w:r>
        <w:rPr>
          <w:b/>
        </w:rPr>
        <w:t>financií</w:t>
      </w:r>
      <w:r>
        <w:rPr>
          <w:b/>
        </w:rPr>
        <w:t xml:space="preserve">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r w:rsidRPr="00D12CE5">
        <w:t xml:space="preserve">Návrh zákona, 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 </w:t>
      </w:r>
      <w:bookmarkStart w:id="0" w:name="_GoBack"/>
      <w:bookmarkEnd w:id="0"/>
      <w:r>
        <w:t>sa predkladá bez rozporov.</w:t>
      </w:r>
    </w:p>
    <w:p w:rsidR="00A24A9C" w:rsidRDefault="00CA5067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2C236E"/>
    <w:rsid w:val="00360A40"/>
    <w:rsid w:val="004B1457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Ministerstvo financií SR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1</cp:revision>
  <dcterms:created xsi:type="dcterms:W3CDTF">2017-07-25T10:00:00Z</dcterms:created>
  <dcterms:modified xsi:type="dcterms:W3CDTF">2017-07-25T10:01:00Z</dcterms:modified>
</cp:coreProperties>
</file>