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B57" w:rsidRPr="007F400E" w:rsidRDefault="001D7B57" w:rsidP="001D7B57">
      <w:pPr>
        <w:jc w:val="center"/>
        <w:rPr>
          <w:sz w:val="24"/>
        </w:rPr>
      </w:pPr>
      <w:r w:rsidRPr="007F400E">
        <w:rPr>
          <w:b/>
          <w:sz w:val="24"/>
        </w:rPr>
        <w:t>KONFEDERÁCIA ODBOROVÝCH ZVÄZOV SLOVENSKEJ REPUBLIKY</w:t>
      </w:r>
    </w:p>
    <w:p w:rsidR="001D7B57" w:rsidRDefault="001D7B57" w:rsidP="001D7B57">
      <w:pPr>
        <w:rPr>
          <w:sz w:val="24"/>
        </w:rPr>
      </w:pPr>
      <w:r w:rsidRPr="007F400E">
        <w:rPr>
          <w:sz w:val="24"/>
        </w:rPr>
        <w:tab/>
      </w:r>
    </w:p>
    <w:p w:rsidR="00384EF9" w:rsidRPr="007F400E" w:rsidRDefault="00384EF9" w:rsidP="001D7B57">
      <w:pPr>
        <w:rPr>
          <w:b/>
          <w:sz w:val="24"/>
        </w:rPr>
      </w:pPr>
    </w:p>
    <w:p w:rsidR="001D7B57" w:rsidRPr="007F400E" w:rsidRDefault="001D7B57" w:rsidP="001D7B57">
      <w:pPr>
        <w:pStyle w:val="Nzov"/>
        <w:spacing w:before="0" w:line="276" w:lineRule="auto"/>
        <w:jc w:val="both"/>
        <w:rPr>
          <w:b w:val="0"/>
          <w:szCs w:val="24"/>
        </w:rPr>
      </w:pPr>
      <w:r w:rsidRPr="007F400E">
        <w:rPr>
          <w:b w:val="0"/>
          <w:szCs w:val="24"/>
        </w:rPr>
        <w:t>Materiál na rokovanie</w:t>
      </w:r>
    </w:p>
    <w:p w:rsidR="001D7B57" w:rsidRPr="001D7B57" w:rsidRDefault="001D7B57" w:rsidP="001D7B57">
      <w:pPr>
        <w:pStyle w:val="Nzov"/>
        <w:spacing w:before="0" w:line="276" w:lineRule="auto"/>
        <w:jc w:val="both"/>
        <w:rPr>
          <w:b w:val="0"/>
          <w:szCs w:val="24"/>
        </w:rPr>
      </w:pPr>
      <w:r w:rsidRPr="007F400E">
        <w:rPr>
          <w:b w:val="0"/>
          <w:szCs w:val="24"/>
        </w:rPr>
        <w:t xml:space="preserve">HSR SR </w:t>
      </w:r>
      <w:r>
        <w:rPr>
          <w:b w:val="0"/>
          <w:szCs w:val="24"/>
        </w:rPr>
        <w:t>26</w:t>
      </w:r>
      <w:r w:rsidRPr="007F400E">
        <w:rPr>
          <w:b w:val="0"/>
          <w:szCs w:val="24"/>
        </w:rPr>
        <w:t xml:space="preserve">. </w:t>
      </w:r>
      <w:r>
        <w:rPr>
          <w:b w:val="0"/>
          <w:szCs w:val="24"/>
        </w:rPr>
        <w:t>6. 2017</w:t>
      </w:r>
    </w:p>
    <w:p w:rsidR="001D7B57" w:rsidRPr="001D7B57" w:rsidRDefault="001D7B57" w:rsidP="001D7B57">
      <w:pPr>
        <w:pStyle w:val="Nzov"/>
        <w:spacing w:before="0" w:line="276" w:lineRule="auto"/>
        <w:ind w:left="7080" w:firstLine="708"/>
        <w:jc w:val="both"/>
        <w:rPr>
          <w:b w:val="0"/>
          <w:szCs w:val="24"/>
        </w:rPr>
      </w:pPr>
      <w:r w:rsidRPr="001D7B57">
        <w:rPr>
          <w:b w:val="0"/>
          <w:szCs w:val="24"/>
        </w:rPr>
        <w:t xml:space="preserve">bod č. </w:t>
      </w:r>
      <w:r w:rsidR="005A3B45">
        <w:rPr>
          <w:b w:val="0"/>
          <w:szCs w:val="24"/>
        </w:rPr>
        <w:t>12</w:t>
      </w:r>
    </w:p>
    <w:p w:rsidR="001D7B57" w:rsidRDefault="001D7B57" w:rsidP="001D7B57">
      <w:pPr>
        <w:pStyle w:val="Nzov"/>
        <w:spacing w:before="0" w:line="276" w:lineRule="auto"/>
        <w:rPr>
          <w:szCs w:val="24"/>
        </w:rPr>
      </w:pPr>
    </w:p>
    <w:p w:rsidR="00384EF9" w:rsidRPr="001D7B57" w:rsidRDefault="00384EF9" w:rsidP="001D7B57">
      <w:pPr>
        <w:pStyle w:val="Nzov"/>
        <w:spacing w:before="0" w:line="276" w:lineRule="auto"/>
        <w:rPr>
          <w:szCs w:val="24"/>
        </w:rPr>
      </w:pPr>
    </w:p>
    <w:p w:rsidR="001D7B57" w:rsidRPr="001D7B57" w:rsidRDefault="001D7B57" w:rsidP="001D7B57">
      <w:pPr>
        <w:pStyle w:val="Nzov"/>
        <w:spacing w:before="0" w:line="276" w:lineRule="auto"/>
        <w:rPr>
          <w:szCs w:val="24"/>
        </w:rPr>
      </w:pPr>
    </w:p>
    <w:p w:rsidR="001D7B57" w:rsidRPr="001D7B57" w:rsidRDefault="001D7B57" w:rsidP="001D7B57">
      <w:pPr>
        <w:pStyle w:val="Nzov"/>
        <w:spacing w:before="0" w:line="276" w:lineRule="auto"/>
        <w:rPr>
          <w:szCs w:val="24"/>
        </w:rPr>
      </w:pPr>
      <w:r w:rsidRPr="001D7B57">
        <w:rPr>
          <w:szCs w:val="24"/>
        </w:rPr>
        <w:t>S T A N O V I S K O</w:t>
      </w:r>
    </w:p>
    <w:p w:rsidR="001D7B57" w:rsidRPr="001D7B57" w:rsidRDefault="001D7B57" w:rsidP="001D7B57">
      <w:pPr>
        <w:jc w:val="center"/>
        <w:rPr>
          <w:b/>
          <w:sz w:val="24"/>
        </w:rPr>
      </w:pPr>
      <w:r w:rsidRPr="001D7B57">
        <w:rPr>
          <w:b/>
          <w:sz w:val="24"/>
        </w:rPr>
        <w:t>k Správe o sociálnej situácii obyvateľstva SR za rok 2016</w:t>
      </w:r>
    </w:p>
    <w:p w:rsidR="001D7B57" w:rsidRDefault="001D7B57" w:rsidP="001D7B57">
      <w:pPr>
        <w:jc w:val="center"/>
        <w:rPr>
          <w:b/>
          <w:sz w:val="24"/>
        </w:rPr>
      </w:pPr>
    </w:p>
    <w:p w:rsidR="001D7B57" w:rsidRPr="001D7B57" w:rsidRDefault="001D7B57" w:rsidP="001D7B57">
      <w:pPr>
        <w:jc w:val="center"/>
        <w:rPr>
          <w:b/>
          <w:sz w:val="24"/>
        </w:rPr>
      </w:pPr>
    </w:p>
    <w:p w:rsidR="000B35DD" w:rsidRPr="001D7B57" w:rsidRDefault="001D7B57" w:rsidP="004C694B">
      <w:pPr>
        <w:numPr>
          <w:ilvl w:val="0"/>
          <w:numId w:val="2"/>
        </w:numPr>
        <w:spacing w:before="240" w:line="276" w:lineRule="auto"/>
        <w:rPr>
          <w:sz w:val="24"/>
        </w:rPr>
      </w:pPr>
      <w:r w:rsidRPr="001D7B57">
        <w:rPr>
          <w:b/>
          <w:sz w:val="24"/>
        </w:rPr>
        <w:t>Popis návrhu</w:t>
      </w:r>
    </w:p>
    <w:p w:rsidR="000B35DD" w:rsidRPr="00D15941" w:rsidRDefault="000B35DD" w:rsidP="00006C42">
      <w:pPr>
        <w:spacing w:line="276" w:lineRule="auto"/>
        <w:rPr>
          <w:sz w:val="24"/>
        </w:rPr>
      </w:pPr>
      <w:r w:rsidRPr="001D7B57">
        <w:rPr>
          <w:sz w:val="24"/>
        </w:rPr>
        <w:tab/>
      </w:r>
      <w:r w:rsidRPr="00D15941">
        <w:rPr>
          <w:sz w:val="24"/>
        </w:rPr>
        <w:t>Na základe informácií obsiahnutých v Správe o sociálnej situácii obyvateľstva SR za rok 2016 je možné konštatovať, že sociálna situácia obyvateľov Slovenska sa opätovne signifikantne zlepšila, čo KOZ SR hodnotí ako mimoriadne pozitívny vývoj.</w:t>
      </w:r>
    </w:p>
    <w:p w:rsidR="0057686F" w:rsidRPr="00D15941" w:rsidRDefault="000B35DD" w:rsidP="00006C42">
      <w:pPr>
        <w:spacing w:line="276" w:lineRule="auto"/>
        <w:ind w:firstLine="720"/>
        <w:rPr>
          <w:sz w:val="24"/>
        </w:rPr>
      </w:pPr>
      <w:r w:rsidRPr="00D15941">
        <w:rPr>
          <w:sz w:val="24"/>
        </w:rPr>
        <w:t xml:space="preserve">Celkový rast ekonomiky v roku 2016 bol základňou pre </w:t>
      </w:r>
      <w:r w:rsidR="00D7410C" w:rsidRPr="00D15941">
        <w:rPr>
          <w:sz w:val="24"/>
        </w:rPr>
        <w:t xml:space="preserve">ďalšie zlepšovanie trhu práce, aj keď oproti roku 2015 sa tempo spomalilo. Medziročne bola opäť zaznamenaná deflácia o -0,5 %, </w:t>
      </w:r>
      <w:r w:rsidR="0057686F" w:rsidRPr="00D15941">
        <w:rPr>
          <w:sz w:val="24"/>
        </w:rPr>
        <w:t xml:space="preserve">čiže </w:t>
      </w:r>
      <w:r w:rsidR="00D7410C" w:rsidRPr="00D15941">
        <w:rPr>
          <w:sz w:val="24"/>
        </w:rPr>
        <w:t>medziročn</w:t>
      </w:r>
      <w:r w:rsidR="0057686F" w:rsidRPr="00D15941">
        <w:rPr>
          <w:sz w:val="24"/>
        </w:rPr>
        <w:t xml:space="preserve">é </w:t>
      </w:r>
      <w:r w:rsidR="00D7410C" w:rsidRPr="00D15941">
        <w:rPr>
          <w:sz w:val="24"/>
        </w:rPr>
        <w:t>klesa</w:t>
      </w:r>
      <w:r w:rsidR="0057686F" w:rsidRPr="00D15941">
        <w:rPr>
          <w:sz w:val="24"/>
        </w:rPr>
        <w:t>nie spotrebiteľských cien</w:t>
      </w:r>
      <w:r w:rsidR="00D7410C" w:rsidRPr="00D15941">
        <w:rPr>
          <w:sz w:val="24"/>
        </w:rPr>
        <w:t xml:space="preserve">. </w:t>
      </w:r>
    </w:p>
    <w:p w:rsidR="0068200B" w:rsidRPr="00D15941" w:rsidRDefault="0057686F" w:rsidP="00006C42">
      <w:pPr>
        <w:spacing w:line="276" w:lineRule="auto"/>
        <w:ind w:firstLine="720"/>
        <w:rPr>
          <w:color w:val="000000" w:themeColor="text1"/>
          <w:sz w:val="24"/>
        </w:rPr>
      </w:pPr>
      <w:r w:rsidRPr="00D15941">
        <w:rPr>
          <w:sz w:val="24"/>
        </w:rPr>
        <w:t>KOZ SR zaujíma predovšetkým situácia v zamestnanosti, resp. nezamestnanosti a na trhu práce. Preto oceňuje, že p</w:t>
      </w:r>
      <w:r w:rsidR="00D7410C" w:rsidRPr="00D15941">
        <w:rPr>
          <w:color w:val="000000" w:themeColor="text1"/>
          <w:sz w:val="24"/>
        </w:rPr>
        <w:t>očas celého roka 2016 sa situácia na trhu práce zlepšovala a to aj napriek spomaleniu tempa rastu hospodárstva.</w:t>
      </w:r>
      <w:r w:rsidR="00D7410C" w:rsidRPr="00D15941">
        <w:rPr>
          <w:sz w:val="24"/>
        </w:rPr>
        <w:t xml:space="preserve"> </w:t>
      </w:r>
      <w:r w:rsidR="00D7410C" w:rsidRPr="00D15941">
        <w:rPr>
          <w:color w:val="000000" w:themeColor="text1"/>
          <w:sz w:val="24"/>
        </w:rPr>
        <w:t>Celková zamestnanosť</w:t>
      </w:r>
      <w:r w:rsidR="00D7410C" w:rsidRPr="00D15941">
        <w:rPr>
          <w:rStyle w:val="Odkaznapoznmkupodiarou"/>
          <w:color w:val="000000" w:themeColor="text1"/>
          <w:sz w:val="24"/>
        </w:rPr>
        <w:t xml:space="preserve">  </w:t>
      </w:r>
      <w:r w:rsidR="00D7410C" w:rsidRPr="00D15941">
        <w:rPr>
          <w:color w:val="000000" w:themeColor="text1"/>
          <w:sz w:val="24"/>
        </w:rPr>
        <w:t>v SR v roku 2016 narástla o 2,8 %</w:t>
      </w:r>
      <w:r w:rsidRPr="00D15941">
        <w:rPr>
          <w:color w:val="000000" w:themeColor="text1"/>
          <w:sz w:val="24"/>
        </w:rPr>
        <w:t xml:space="preserve">  a v priemere za rok predstavovala 2 492,1 tis. pracujúcich osôb. </w:t>
      </w:r>
      <w:r w:rsidR="00226580" w:rsidRPr="00D15941">
        <w:rPr>
          <w:color w:val="000000" w:themeColor="text1"/>
          <w:sz w:val="24"/>
        </w:rPr>
        <w:t>Z odvetvového hľadiska k rastu zamestnanosti v domácej ekonomike najviac prispel rast priemerného počtu zamestnaných osôb v priemyselnej výrobe (o 2,7 %), v stavebníctve (o 9,3 %) a veľkoobchode a maloobchode (o 4,3 %).</w:t>
      </w:r>
      <w:r w:rsidR="00B94A6E" w:rsidRPr="00D15941">
        <w:rPr>
          <w:color w:val="000000" w:themeColor="text1"/>
          <w:sz w:val="24"/>
        </w:rPr>
        <w:t xml:space="preserve"> Vysoká nezamestnanosť, dlhoročný problém Slovenskej ekonomiky, má v posledných rokoch výrazne klesajúci trend a v roku 2016</w:t>
      </w:r>
      <w:r w:rsidR="0068200B" w:rsidRPr="00D15941">
        <w:rPr>
          <w:color w:val="000000" w:themeColor="text1"/>
          <w:sz w:val="24"/>
        </w:rPr>
        <w:t xml:space="preserve"> klesla</w:t>
      </w:r>
      <w:r w:rsidR="00B94A6E" w:rsidRPr="00D15941">
        <w:rPr>
          <w:color w:val="000000" w:themeColor="text1"/>
          <w:sz w:val="24"/>
        </w:rPr>
        <w:t xml:space="preserve"> priemerná miera evidovanej nezamestnanosti</w:t>
      </w:r>
      <w:r w:rsidR="0068200B" w:rsidRPr="00D15941">
        <w:rPr>
          <w:color w:val="000000" w:themeColor="text1"/>
          <w:sz w:val="24"/>
        </w:rPr>
        <w:t xml:space="preserve"> na 9,5 % (</w:t>
      </w:r>
      <w:r w:rsidR="00B94A6E" w:rsidRPr="00D15941">
        <w:rPr>
          <w:color w:val="000000" w:themeColor="text1"/>
          <w:sz w:val="24"/>
        </w:rPr>
        <w:t xml:space="preserve">t. j. </w:t>
      </w:r>
      <w:r w:rsidR="0068200B" w:rsidRPr="00D15941">
        <w:rPr>
          <w:color w:val="000000" w:themeColor="text1"/>
          <w:sz w:val="24"/>
        </w:rPr>
        <w:t>o 2</w:t>
      </w:r>
      <w:r w:rsidR="00B94A6E" w:rsidRPr="00D15941">
        <w:rPr>
          <w:color w:val="000000" w:themeColor="text1"/>
          <w:sz w:val="24"/>
        </w:rPr>
        <w:t xml:space="preserve"> %</w:t>
      </w:r>
      <w:r w:rsidR="0068200B" w:rsidRPr="00D15941">
        <w:rPr>
          <w:color w:val="000000" w:themeColor="text1"/>
          <w:sz w:val="24"/>
        </w:rPr>
        <w:t>) a miera nezamestnanosti podľa</w:t>
      </w:r>
      <w:r w:rsidR="00B94A6E" w:rsidRPr="00D15941">
        <w:rPr>
          <w:color w:val="000000" w:themeColor="text1"/>
          <w:sz w:val="24"/>
        </w:rPr>
        <w:t xml:space="preserve"> výberového zisťovania pracovných síl </w:t>
      </w:r>
      <w:r w:rsidR="0068200B" w:rsidRPr="00D15941">
        <w:rPr>
          <w:color w:val="000000" w:themeColor="text1"/>
          <w:sz w:val="24"/>
        </w:rPr>
        <w:t xml:space="preserve">klesla v priemere za rok na 9,7 %, </w:t>
      </w:r>
      <w:r w:rsidR="00750029" w:rsidRPr="00D15941">
        <w:rPr>
          <w:color w:val="000000" w:themeColor="text1"/>
          <w:sz w:val="24"/>
        </w:rPr>
        <w:t xml:space="preserve">teda klesla </w:t>
      </w:r>
      <w:r w:rsidR="0068200B" w:rsidRPr="00D15941">
        <w:rPr>
          <w:color w:val="000000" w:themeColor="text1"/>
          <w:sz w:val="24"/>
        </w:rPr>
        <w:t>o 1,8</w:t>
      </w:r>
      <w:r w:rsidR="00750029" w:rsidRPr="00D15941">
        <w:rPr>
          <w:color w:val="000000" w:themeColor="text1"/>
          <w:sz w:val="24"/>
        </w:rPr>
        <w:t xml:space="preserve"> % </w:t>
      </w:r>
      <w:r w:rsidR="0068200B" w:rsidRPr="00D15941">
        <w:rPr>
          <w:color w:val="000000" w:themeColor="text1"/>
          <w:sz w:val="24"/>
        </w:rPr>
        <w:t> </w:t>
      </w:r>
      <w:r w:rsidR="00750029" w:rsidRPr="00D15941">
        <w:rPr>
          <w:color w:val="000000" w:themeColor="text1"/>
          <w:sz w:val="24"/>
        </w:rPr>
        <w:t xml:space="preserve">oproti </w:t>
      </w:r>
      <w:r w:rsidR="0068200B" w:rsidRPr="00D15941">
        <w:rPr>
          <w:color w:val="000000" w:themeColor="text1"/>
          <w:sz w:val="24"/>
        </w:rPr>
        <w:t xml:space="preserve">roku 2015. </w:t>
      </w:r>
      <w:r w:rsidR="00750029" w:rsidRPr="00D15941">
        <w:rPr>
          <w:color w:val="000000" w:themeColor="text1"/>
          <w:sz w:val="24"/>
        </w:rPr>
        <w:t>Pozitívnym znakom je aj zvýšenie</w:t>
      </w:r>
      <w:r w:rsidR="00B94A6E" w:rsidRPr="00D15941">
        <w:rPr>
          <w:color w:val="000000" w:themeColor="text1"/>
          <w:sz w:val="24"/>
        </w:rPr>
        <w:t xml:space="preserve"> </w:t>
      </w:r>
      <w:r w:rsidR="0068200B" w:rsidRPr="00D15941">
        <w:rPr>
          <w:color w:val="000000" w:themeColor="text1"/>
          <w:sz w:val="24"/>
        </w:rPr>
        <w:t>priemern</w:t>
      </w:r>
      <w:r w:rsidR="00750029" w:rsidRPr="00D15941">
        <w:rPr>
          <w:color w:val="000000" w:themeColor="text1"/>
          <w:sz w:val="24"/>
        </w:rPr>
        <w:t>ého</w:t>
      </w:r>
      <w:r w:rsidR="0068200B" w:rsidRPr="00D15941">
        <w:rPr>
          <w:color w:val="000000" w:themeColor="text1"/>
          <w:sz w:val="24"/>
        </w:rPr>
        <w:t xml:space="preserve"> počt</w:t>
      </w:r>
      <w:r w:rsidR="00750029" w:rsidRPr="00D15941">
        <w:rPr>
          <w:color w:val="000000" w:themeColor="text1"/>
          <w:sz w:val="24"/>
        </w:rPr>
        <w:t>u</w:t>
      </w:r>
      <w:r w:rsidR="0068200B" w:rsidRPr="00D15941">
        <w:rPr>
          <w:color w:val="000000" w:themeColor="text1"/>
          <w:sz w:val="24"/>
        </w:rPr>
        <w:t xml:space="preserve"> voľných pracovných miest</w:t>
      </w:r>
      <w:r w:rsidR="00750029" w:rsidRPr="00D15941">
        <w:rPr>
          <w:color w:val="000000" w:themeColor="text1"/>
          <w:sz w:val="24"/>
        </w:rPr>
        <w:t>,</w:t>
      </w:r>
      <w:r w:rsidR="0068200B" w:rsidRPr="00D15941">
        <w:rPr>
          <w:color w:val="000000" w:themeColor="text1"/>
          <w:sz w:val="24"/>
        </w:rPr>
        <w:t xml:space="preserve"> v roku 2016</w:t>
      </w:r>
      <w:r w:rsidR="00B94A6E" w:rsidRPr="00D15941">
        <w:rPr>
          <w:color w:val="000000" w:themeColor="text1"/>
          <w:sz w:val="24"/>
        </w:rPr>
        <w:t xml:space="preserve"> sa</w:t>
      </w:r>
      <w:r w:rsidR="0068200B" w:rsidRPr="00D15941">
        <w:rPr>
          <w:color w:val="000000" w:themeColor="text1"/>
          <w:sz w:val="24"/>
        </w:rPr>
        <w:t xml:space="preserve"> v </w:t>
      </w:r>
      <w:r w:rsidR="00B94A6E" w:rsidRPr="00D15941">
        <w:rPr>
          <w:color w:val="000000" w:themeColor="text1"/>
          <w:sz w:val="24"/>
        </w:rPr>
        <w:t>porovnaní s rokom 2015 zvýšil o 16,6 %</w:t>
      </w:r>
      <w:r w:rsidR="0068200B" w:rsidRPr="00D15941">
        <w:rPr>
          <w:color w:val="000000" w:themeColor="text1"/>
          <w:sz w:val="24"/>
        </w:rPr>
        <w:t xml:space="preserve"> </w:t>
      </w:r>
      <w:r w:rsidR="00B94A6E" w:rsidRPr="00D15941">
        <w:rPr>
          <w:color w:val="000000" w:themeColor="text1"/>
          <w:sz w:val="24"/>
        </w:rPr>
        <w:t>a predstavoval</w:t>
      </w:r>
      <w:r w:rsidR="0068200B" w:rsidRPr="00D15941">
        <w:rPr>
          <w:color w:val="000000" w:themeColor="text1"/>
          <w:sz w:val="24"/>
        </w:rPr>
        <w:t> 20 054 </w:t>
      </w:r>
      <w:r w:rsidR="00B94A6E" w:rsidRPr="00D15941">
        <w:rPr>
          <w:color w:val="000000" w:themeColor="text1"/>
          <w:sz w:val="24"/>
        </w:rPr>
        <w:t xml:space="preserve">ponúkaných </w:t>
      </w:r>
      <w:r w:rsidR="0068200B" w:rsidRPr="00D15941">
        <w:rPr>
          <w:color w:val="000000" w:themeColor="text1"/>
          <w:sz w:val="24"/>
        </w:rPr>
        <w:t>miest.</w:t>
      </w:r>
    </w:p>
    <w:p w:rsidR="005A5FFB" w:rsidRPr="00D15941" w:rsidRDefault="00750029" w:rsidP="00006C42">
      <w:pPr>
        <w:spacing w:line="276" w:lineRule="auto"/>
        <w:ind w:firstLine="708"/>
        <w:rPr>
          <w:color w:val="000000" w:themeColor="text1"/>
          <w:sz w:val="24"/>
        </w:rPr>
      </w:pPr>
      <w:r w:rsidRPr="00D15941">
        <w:rPr>
          <w:color w:val="000000" w:themeColor="text1"/>
          <w:sz w:val="24"/>
        </w:rPr>
        <w:t>KOZ SR pozitívne hodnotí aj rast p</w:t>
      </w:r>
      <w:r w:rsidR="0068200B" w:rsidRPr="00D15941">
        <w:rPr>
          <w:color w:val="000000" w:themeColor="text1"/>
          <w:sz w:val="24"/>
        </w:rPr>
        <w:t>riemern</w:t>
      </w:r>
      <w:r w:rsidRPr="00D15941">
        <w:rPr>
          <w:color w:val="000000" w:themeColor="text1"/>
          <w:sz w:val="24"/>
        </w:rPr>
        <w:t>ej</w:t>
      </w:r>
      <w:r w:rsidR="0068200B" w:rsidRPr="00D15941">
        <w:rPr>
          <w:color w:val="000000" w:themeColor="text1"/>
          <w:sz w:val="24"/>
        </w:rPr>
        <w:t xml:space="preserve"> mesačn</w:t>
      </w:r>
      <w:r w:rsidRPr="00D15941">
        <w:rPr>
          <w:color w:val="000000" w:themeColor="text1"/>
          <w:sz w:val="24"/>
        </w:rPr>
        <w:t>ej</w:t>
      </w:r>
      <w:r w:rsidR="0068200B" w:rsidRPr="00D15941">
        <w:rPr>
          <w:color w:val="000000" w:themeColor="text1"/>
          <w:sz w:val="24"/>
        </w:rPr>
        <w:t xml:space="preserve"> nomináln</w:t>
      </w:r>
      <w:r w:rsidRPr="00D15941">
        <w:rPr>
          <w:color w:val="000000" w:themeColor="text1"/>
          <w:sz w:val="24"/>
        </w:rPr>
        <w:t>ej</w:t>
      </w:r>
      <w:r w:rsidR="0068200B" w:rsidRPr="00D15941">
        <w:rPr>
          <w:color w:val="000000" w:themeColor="text1"/>
          <w:sz w:val="24"/>
        </w:rPr>
        <w:t xml:space="preserve"> mzd</w:t>
      </w:r>
      <w:r w:rsidRPr="00D15941">
        <w:rPr>
          <w:color w:val="000000" w:themeColor="text1"/>
          <w:sz w:val="24"/>
        </w:rPr>
        <w:t>y</w:t>
      </w:r>
      <w:r w:rsidR="0068200B" w:rsidRPr="00D15941">
        <w:rPr>
          <w:color w:val="000000" w:themeColor="text1"/>
          <w:sz w:val="24"/>
        </w:rPr>
        <w:t xml:space="preserve"> zamestnanca</w:t>
      </w:r>
      <w:r w:rsidRPr="00D15941">
        <w:rPr>
          <w:color w:val="000000" w:themeColor="text1"/>
          <w:sz w:val="24"/>
        </w:rPr>
        <w:t xml:space="preserve">, ktorá </w:t>
      </w:r>
      <w:r w:rsidR="0068200B" w:rsidRPr="00D15941">
        <w:rPr>
          <w:color w:val="000000" w:themeColor="text1"/>
          <w:sz w:val="24"/>
        </w:rPr>
        <w:t xml:space="preserve">sa v priemere medziročne zvýšila o 3,3 % </w:t>
      </w:r>
      <w:r w:rsidRPr="00D15941">
        <w:rPr>
          <w:color w:val="000000" w:themeColor="text1"/>
          <w:sz w:val="24"/>
        </w:rPr>
        <w:t xml:space="preserve"> </w:t>
      </w:r>
      <w:r w:rsidR="0068200B" w:rsidRPr="00D15941">
        <w:rPr>
          <w:color w:val="000000" w:themeColor="text1"/>
          <w:sz w:val="24"/>
        </w:rPr>
        <w:t>na hodnotu 912 eur</w:t>
      </w:r>
      <w:r w:rsidRPr="00D15941">
        <w:rPr>
          <w:color w:val="000000" w:themeColor="text1"/>
          <w:sz w:val="24"/>
        </w:rPr>
        <w:t xml:space="preserve"> v roku 2016, oproti </w:t>
      </w:r>
      <w:r w:rsidR="00314AF6" w:rsidRPr="00D15941">
        <w:rPr>
          <w:color w:val="000000" w:themeColor="text1"/>
          <w:sz w:val="24"/>
        </w:rPr>
        <w:t>883 eur v roku 2015</w:t>
      </w:r>
      <w:r w:rsidR="0068200B" w:rsidRPr="00D15941">
        <w:rPr>
          <w:color w:val="000000" w:themeColor="text1"/>
          <w:sz w:val="24"/>
        </w:rPr>
        <w:t>. Reálna mzda po zohľadnení vývoja spotre</w:t>
      </w:r>
      <w:r w:rsidR="0068200B" w:rsidRPr="00D15941">
        <w:rPr>
          <w:color w:val="000000" w:themeColor="text1"/>
          <w:sz w:val="24"/>
        </w:rPr>
        <w:softHyphen/>
        <w:t>biteľských cien vzrástla viac, a to o 3,8 %.</w:t>
      </w:r>
      <w:r w:rsidR="005A5FFB" w:rsidRPr="00D15941">
        <w:rPr>
          <w:color w:val="000000" w:themeColor="text1"/>
          <w:sz w:val="24"/>
        </w:rPr>
        <w:t xml:space="preserve"> Bežné príjmy domácností medziročne nominálne vzrástli o 3,7 %.</w:t>
      </w:r>
    </w:p>
    <w:p w:rsidR="005A5FFB" w:rsidRPr="00D15941" w:rsidRDefault="00C70451" w:rsidP="00006C42">
      <w:pPr>
        <w:spacing w:line="276" w:lineRule="auto"/>
        <w:ind w:firstLine="708"/>
        <w:rPr>
          <w:sz w:val="24"/>
        </w:rPr>
      </w:pPr>
      <w:r w:rsidRPr="00D15941">
        <w:rPr>
          <w:color w:val="000000" w:themeColor="text1"/>
          <w:sz w:val="24"/>
        </w:rPr>
        <w:t xml:space="preserve">Mimoriadny význam pre KOZ SR má pravidelné zvyšovanie minimálnej mzdy, aj keď cieľ presadzovaný KOZ SR, aby minimálna mzda dosiahla hodnotu 60 %  z priemernej mzdy sa zatiaľ nepodarilo presadiť. </w:t>
      </w:r>
      <w:r w:rsidRPr="00D15941">
        <w:rPr>
          <w:sz w:val="24"/>
        </w:rPr>
        <w:t xml:space="preserve">Medziročné zvýšenie sumy minimálnej mzdy na rok 2016 </w:t>
      </w:r>
      <w:r w:rsidR="005A5FFB" w:rsidRPr="00D15941">
        <w:rPr>
          <w:sz w:val="24"/>
        </w:rPr>
        <w:t>predstavovalo 6,58 %, zvýšenie zo sumy 380 eur na 405 eur. Na rok 2017 vláda ustanovila minimálnu mzdu vo výške 435 eur.</w:t>
      </w:r>
    </w:p>
    <w:p w:rsidR="00D17877" w:rsidRPr="00D15941" w:rsidRDefault="00314AF6" w:rsidP="00006C42">
      <w:pPr>
        <w:spacing w:line="276" w:lineRule="auto"/>
        <w:ind w:firstLine="708"/>
        <w:rPr>
          <w:color w:val="000000" w:themeColor="text1"/>
          <w:sz w:val="24"/>
        </w:rPr>
      </w:pPr>
      <w:bookmarkStart w:id="0" w:name="_Toc356482616"/>
      <w:bookmarkStart w:id="1" w:name="_Toc356482808"/>
      <w:bookmarkStart w:id="2" w:name="_Toc422233401"/>
      <w:bookmarkStart w:id="3" w:name="_Toc482185709"/>
      <w:r w:rsidRPr="00D15941">
        <w:rPr>
          <w:color w:val="000000" w:themeColor="text1"/>
          <w:sz w:val="24"/>
        </w:rPr>
        <w:t>Podľa v</w:t>
      </w:r>
      <w:r w:rsidR="00D17877" w:rsidRPr="00D15941">
        <w:rPr>
          <w:sz w:val="24"/>
        </w:rPr>
        <w:t>ybran</w:t>
      </w:r>
      <w:r w:rsidRPr="00D15941">
        <w:rPr>
          <w:sz w:val="24"/>
        </w:rPr>
        <w:t>ých</w:t>
      </w:r>
      <w:r w:rsidR="00D17877" w:rsidRPr="00D15941">
        <w:rPr>
          <w:sz w:val="24"/>
        </w:rPr>
        <w:t xml:space="preserve"> demografick</w:t>
      </w:r>
      <w:r w:rsidRPr="00D15941">
        <w:rPr>
          <w:sz w:val="24"/>
        </w:rPr>
        <w:t>ých</w:t>
      </w:r>
      <w:r w:rsidR="00D17877" w:rsidRPr="00D15941">
        <w:rPr>
          <w:sz w:val="24"/>
        </w:rPr>
        <w:t xml:space="preserve"> ukazovate</w:t>
      </w:r>
      <w:r w:rsidRPr="00D15941">
        <w:rPr>
          <w:sz w:val="24"/>
        </w:rPr>
        <w:t>ľov</w:t>
      </w:r>
      <w:bookmarkEnd w:id="0"/>
      <w:bookmarkEnd w:id="1"/>
      <w:bookmarkEnd w:id="2"/>
      <w:bookmarkEnd w:id="3"/>
      <w:r w:rsidRPr="00D15941">
        <w:rPr>
          <w:sz w:val="24"/>
        </w:rPr>
        <w:t xml:space="preserve"> k</w:t>
      </w:r>
      <w:r w:rsidR="00D17877" w:rsidRPr="00D15941">
        <w:rPr>
          <w:color w:val="000000" w:themeColor="text1"/>
          <w:sz w:val="24"/>
        </w:rPr>
        <w:t xml:space="preserve"> 31. decembru 2016 </w:t>
      </w:r>
      <w:r w:rsidRPr="00D15941">
        <w:rPr>
          <w:color w:val="000000" w:themeColor="text1"/>
          <w:sz w:val="24"/>
        </w:rPr>
        <w:t>vzrástol počet obyvateľov</w:t>
      </w:r>
      <w:r w:rsidR="00D17877" w:rsidRPr="00D15941">
        <w:rPr>
          <w:color w:val="000000" w:themeColor="text1"/>
          <w:sz w:val="24"/>
        </w:rPr>
        <w:t xml:space="preserve"> Slovensk</w:t>
      </w:r>
      <w:r w:rsidRPr="00D15941">
        <w:rPr>
          <w:color w:val="000000" w:themeColor="text1"/>
          <w:sz w:val="24"/>
        </w:rPr>
        <w:t>ej</w:t>
      </w:r>
      <w:r w:rsidR="00D17877" w:rsidRPr="00D15941">
        <w:rPr>
          <w:color w:val="000000" w:themeColor="text1"/>
          <w:sz w:val="24"/>
        </w:rPr>
        <w:t xml:space="preserve"> republik</w:t>
      </w:r>
      <w:r w:rsidRPr="00D15941">
        <w:rPr>
          <w:color w:val="000000" w:themeColor="text1"/>
          <w:sz w:val="24"/>
        </w:rPr>
        <w:t>y na</w:t>
      </w:r>
      <w:r w:rsidR="00D17877" w:rsidRPr="00D15941">
        <w:rPr>
          <w:color w:val="000000" w:themeColor="text1"/>
          <w:sz w:val="24"/>
        </w:rPr>
        <w:t xml:space="preserve"> 5 435 343 obyvateľov. </w:t>
      </w:r>
      <w:r w:rsidRPr="00D15941">
        <w:rPr>
          <w:color w:val="000000" w:themeColor="text1"/>
          <w:sz w:val="24"/>
        </w:rPr>
        <w:t xml:space="preserve">Bolo to najmä vyšším počtom </w:t>
      </w:r>
      <w:r w:rsidRPr="00D15941">
        <w:rPr>
          <w:color w:val="000000" w:themeColor="text1"/>
          <w:sz w:val="24"/>
        </w:rPr>
        <w:lastRenderedPageBreak/>
        <w:t xml:space="preserve">narodených detí a nižšou úmrtnosťou, čím sa zvýšil počet obyvateľov  o 5 206 osôb. </w:t>
      </w:r>
      <w:r w:rsidR="00D17877" w:rsidRPr="00D15941">
        <w:rPr>
          <w:color w:val="000000" w:themeColor="text1"/>
          <w:sz w:val="24"/>
        </w:rPr>
        <w:t>Podiel žien na celkovom počte obyvateľstva tvoril 51,2 %.</w:t>
      </w:r>
      <w:r w:rsidRPr="00D15941">
        <w:rPr>
          <w:color w:val="000000" w:themeColor="text1"/>
          <w:sz w:val="24"/>
        </w:rPr>
        <w:t xml:space="preserve"> Paradoxné na tejto skutočnosti je to, že podľa vekovej štruktúry obyvateľstva SR sa dlhodobo rodí viac chlapcov ako dievčat, ale vo vekových skupinách 40 až 60 rokov máme enormný úbytok mužov, čo by si mali všimnúť predovšetkým zdravotníci.</w:t>
      </w:r>
    </w:p>
    <w:p w:rsidR="005A5FFB" w:rsidRPr="00D15941" w:rsidRDefault="005A5FFB" w:rsidP="00006C42">
      <w:pPr>
        <w:spacing w:line="276" w:lineRule="auto"/>
        <w:ind w:firstLine="708"/>
        <w:rPr>
          <w:color w:val="000000" w:themeColor="text1"/>
          <w:sz w:val="24"/>
        </w:rPr>
      </w:pPr>
      <w:r w:rsidRPr="00D15941">
        <w:rPr>
          <w:color w:val="000000" w:themeColor="text1"/>
          <w:sz w:val="24"/>
        </w:rPr>
        <w:t>V rámci sociálnej ochrany je možné konštatovať pozitívny vývoj</w:t>
      </w:r>
      <w:r w:rsidR="00D8492F" w:rsidRPr="00D15941">
        <w:rPr>
          <w:color w:val="000000" w:themeColor="text1"/>
          <w:sz w:val="24"/>
        </w:rPr>
        <w:t>, najmä v oblasti nemocenského a dôchodkového poistenia, aj keď niektoré legislatívne zmeny považuje KOZ SR za kontroverzné.</w:t>
      </w:r>
    </w:p>
    <w:p w:rsidR="00A947DC" w:rsidRPr="00D15941" w:rsidRDefault="00D8492F" w:rsidP="00006C42">
      <w:pPr>
        <w:spacing w:line="276" w:lineRule="auto"/>
        <w:ind w:firstLine="708"/>
        <w:rPr>
          <w:color w:val="000000" w:themeColor="text1"/>
          <w:sz w:val="24"/>
        </w:rPr>
      </w:pPr>
      <w:r w:rsidRPr="00D15941">
        <w:rPr>
          <w:color w:val="000000" w:themeColor="text1"/>
          <w:sz w:val="24"/>
        </w:rPr>
        <w:t>V nemocenskom poistení bol zaznamenaný nárast prípadov práceneschopnosti, ale aj ošetrovania dieťaťa a materských. Priemerná nemocenská dávka medziročne vzrástla o 7 % na 236,44 eur, priemerná materská dávka vzrástla aj vďaka legislatívnemu zvýšeniu miery náhrady o 11,2 % na 477,79 eur.</w:t>
      </w:r>
    </w:p>
    <w:p w:rsidR="00C6538E" w:rsidRPr="00D15941" w:rsidRDefault="00C6538E" w:rsidP="00006C42">
      <w:pPr>
        <w:spacing w:line="276" w:lineRule="auto"/>
        <w:ind w:firstLine="708"/>
        <w:rPr>
          <w:rStyle w:val="Zstupntext"/>
          <w:color w:val="000000"/>
          <w:sz w:val="24"/>
        </w:rPr>
      </w:pPr>
      <w:r w:rsidRPr="00D15941">
        <w:rPr>
          <w:sz w:val="24"/>
        </w:rPr>
        <w:t xml:space="preserve">K 31. decembru 2016 bolo vyplácaných </w:t>
      </w:r>
      <w:r w:rsidRPr="00D15941">
        <w:rPr>
          <w:color w:val="000000"/>
          <w:sz w:val="24"/>
        </w:rPr>
        <w:t xml:space="preserve">1 668 547 </w:t>
      </w:r>
      <w:r w:rsidRPr="00D15941">
        <w:rPr>
          <w:sz w:val="24"/>
        </w:rPr>
        <w:t xml:space="preserve">dôchodkových dávok. </w:t>
      </w:r>
      <w:r w:rsidR="00A947DC" w:rsidRPr="00D15941">
        <w:rPr>
          <w:rStyle w:val="Zstupntext"/>
          <w:color w:val="000000"/>
          <w:sz w:val="24"/>
        </w:rPr>
        <w:t>Počet vyplácaných dôchodkových dávok medziročne vzrástol</w:t>
      </w:r>
      <w:r w:rsidRPr="00D15941">
        <w:rPr>
          <w:rStyle w:val="Zstupntext"/>
          <w:color w:val="000000"/>
          <w:sz w:val="24"/>
        </w:rPr>
        <w:t xml:space="preserve"> o 25 628, z toho najvýraznejší bol nárast počtu starobných dôchodkov o 16,6 tis. dávok. Priemerný starobný dôchodok medziročne vzrástol o 6 eur a dosiahol sumu 417 eur mesačne. Ostatné dôchodkové dávky zaznamenali medziročne mierny pokles.</w:t>
      </w:r>
    </w:p>
    <w:p w:rsidR="003306A2" w:rsidRPr="00D15941" w:rsidRDefault="003306A2" w:rsidP="00006C42">
      <w:pPr>
        <w:spacing w:line="276" w:lineRule="auto"/>
        <w:ind w:firstLine="708"/>
        <w:rPr>
          <w:rStyle w:val="Zstupntext"/>
          <w:color w:val="000000"/>
          <w:sz w:val="24"/>
        </w:rPr>
      </w:pPr>
      <w:r w:rsidRPr="00D15941">
        <w:rPr>
          <w:sz w:val="24"/>
        </w:rPr>
        <w:t xml:space="preserve">Počet sporiteľov starobného dôchodkového sporenia bol ku koncu roka 2016 približne 1,38 mil. V priebehu roka 2016 postúpila Sociálna poisťovňa povinné príspevky do dôchodkových správcovských spoločností vo výške 465,4 mil. eur, čo predstavuje oproti roku 2015 nárast o 4,7 %. Čistá hodnota majetku sporiteľov v dôchodkových fondoch vzrástla zo 6,3 mld. eur k 31. 12. 2015 na 6,9 mld. eur k 31. 12. 2016. </w:t>
      </w:r>
      <w:r w:rsidR="003B0F8C" w:rsidRPr="00D15941">
        <w:rPr>
          <w:sz w:val="24"/>
        </w:rPr>
        <w:t>V roku 2016 uzavrelo zmluvu o vyplácaní dôchodku z tzv. II. piliera 380 sporiteľov, z toho 262 sporiteľov si zvolilo doživotný dôchodok, ktorý v priemere dosiahol hodnotu 26,24 eura.</w:t>
      </w:r>
    </w:p>
    <w:p w:rsidR="003B0F8C" w:rsidRPr="00D15941" w:rsidRDefault="003B0F8C" w:rsidP="00006C42">
      <w:pPr>
        <w:spacing w:line="276" w:lineRule="auto"/>
        <w:ind w:firstLine="708"/>
        <w:rPr>
          <w:sz w:val="24"/>
        </w:rPr>
      </w:pPr>
      <w:r w:rsidRPr="00D15941">
        <w:rPr>
          <w:sz w:val="24"/>
        </w:rPr>
        <w:t>Počet účastníkov doplnkového dôchodkového sporenia (III. piliera) bol k 31.12.2016 približne 725 tisíc. Išlo o nárast oproti koncu roka 2015 o viac ako 3 %. Počet poberateľov dávok klesol oproti roku 2015 o cca 13 % na približne 35 tisíc.</w:t>
      </w:r>
      <w:r w:rsidR="00624F2E" w:rsidRPr="00D15941">
        <w:rPr>
          <w:sz w:val="24"/>
        </w:rPr>
        <w:t xml:space="preserve"> KOZ SR považuje za potrebné zvýšiť štátnu motiváciu pre zamestnancov aj zamestnávateľov na zapojení do doplnkového dôchodkového sporenia, ktoré bude určite predstavovať významný zdroj príjmov v </w:t>
      </w:r>
      <w:proofErr w:type="spellStart"/>
      <w:r w:rsidR="00624F2E" w:rsidRPr="00D15941">
        <w:rPr>
          <w:sz w:val="24"/>
        </w:rPr>
        <w:t>postproduktívnom</w:t>
      </w:r>
      <w:proofErr w:type="spellEnd"/>
      <w:r w:rsidR="00624F2E" w:rsidRPr="00D15941">
        <w:rPr>
          <w:sz w:val="24"/>
        </w:rPr>
        <w:t xml:space="preserve"> období života.</w:t>
      </w:r>
    </w:p>
    <w:p w:rsidR="00104A85" w:rsidRPr="00D15941" w:rsidRDefault="00104A85" w:rsidP="00006C42">
      <w:pPr>
        <w:spacing w:line="276" w:lineRule="auto"/>
        <w:ind w:firstLine="708"/>
        <w:rPr>
          <w:rStyle w:val="Zstupntext"/>
          <w:color w:val="000000"/>
          <w:sz w:val="24"/>
        </w:rPr>
      </w:pPr>
      <w:r w:rsidRPr="00D15941">
        <w:rPr>
          <w:rStyle w:val="Zstupntext"/>
          <w:color w:val="000000"/>
          <w:sz w:val="24"/>
        </w:rPr>
        <w:t>Zo štátnych sociálnych dávok najvýznamnejšiu tvorí prídavok na dieťa, v roku 2016 bol poberaný na 1 089 750 detí, každoročný mierny pokles počtu nezaopatrených detí pokračuje. P</w:t>
      </w:r>
      <w:r w:rsidRPr="00D15941">
        <w:rPr>
          <w:sz w:val="24"/>
        </w:rPr>
        <w:t xml:space="preserve">riemerný mesačný počet nezaopatrených detí medziročne poklesol o 10 843 detí. </w:t>
      </w:r>
      <w:bookmarkStart w:id="4" w:name="_Toc313878850"/>
      <w:bookmarkStart w:id="5" w:name="_Toc294029359"/>
      <w:bookmarkStart w:id="6" w:name="_Toc294027120"/>
      <w:bookmarkStart w:id="7" w:name="_Toc325438173"/>
      <w:bookmarkStart w:id="8" w:name="_Toc325440942"/>
      <w:bookmarkStart w:id="9" w:name="_Toc356482697"/>
      <w:r w:rsidRPr="00D15941">
        <w:rPr>
          <w:color w:val="000000"/>
          <w:sz w:val="24"/>
        </w:rPr>
        <w:t>Vzhľadom na to, že pre rok 2016 nedošlo k úprave súm životného minima, sumy určené s účinnosťou od 1. januára 2014 (23,52 eura pre prídavok na dieťa a 11,20 eura pre príplatok k prídavku na dieťa) zostali v platnosti aj pre rok 2016.</w:t>
      </w:r>
      <w:bookmarkEnd w:id="4"/>
      <w:bookmarkEnd w:id="5"/>
      <w:bookmarkEnd w:id="6"/>
      <w:bookmarkEnd w:id="7"/>
      <w:bookmarkEnd w:id="8"/>
      <w:bookmarkEnd w:id="9"/>
      <w:r w:rsidR="00602937" w:rsidRPr="00D15941">
        <w:rPr>
          <w:color w:val="000000"/>
          <w:sz w:val="24"/>
        </w:rPr>
        <w:t xml:space="preserve"> Aj ostatné štátne sociálne dávky ostali v nezmenenej výške od roku 2014, z čoho vyplýva, že napojenie týchto dávok na sumách životného minima, ktoré sa valorizujú iba pri raste nákladov nízkopríjmových domácností nemá opodstatnenie.</w:t>
      </w:r>
    </w:p>
    <w:p w:rsidR="00006C42" w:rsidRPr="00D15941" w:rsidRDefault="00A947DC" w:rsidP="00006C42">
      <w:pPr>
        <w:spacing w:line="276" w:lineRule="auto"/>
        <w:ind w:firstLine="720"/>
        <w:rPr>
          <w:sz w:val="24"/>
        </w:rPr>
      </w:pPr>
      <w:r w:rsidRPr="00D15941">
        <w:rPr>
          <w:rStyle w:val="Zstupntext"/>
          <w:color w:val="000000"/>
          <w:sz w:val="24"/>
        </w:rPr>
        <w:t>Pozitívny vývoj bol zaznamenaný aj v počte poberateľov</w:t>
      </w:r>
      <w:r w:rsidR="001A7B88" w:rsidRPr="00D15941">
        <w:rPr>
          <w:rStyle w:val="Zstupntext"/>
          <w:color w:val="000000"/>
          <w:sz w:val="24"/>
        </w:rPr>
        <w:t xml:space="preserve"> dávok</w:t>
      </w:r>
      <w:r w:rsidRPr="00D15941">
        <w:rPr>
          <w:rStyle w:val="Zstupntext"/>
          <w:color w:val="000000"/>
          <w:sz w:val="24"/>
        </w:rPr>
        <w:t xml:space="preserve"> pom</w:t>
      </w:r>
      <w:r w:rsidR="00006C42" w:rsidRPr="00D15941">
        <w:rPr>
          <w:rStyle w:val="Zstupntext"/>
          <w:color w:val="000000"/>
          <w:sz w:val="24"/>
        </w:rPr>
        <w:t xml:space="preserve">oci v hmotnej núdzi. </w:t>
      </w:r>
      <w:r w:rsidR="00006C42" w:rsidRPr="00D15941">
        <w:rPr>
          <w:sz w:val="24"/>
        </w:rPr>
        <w:t>V roku 2016 bolo priemerne mesačne evidovaných 105 590 príjemcov pomoci v hmotnej núdzi, čo v porovnaní s rokom 2015 predstavuje pokles o 17,5 %. Priemerná mesačná výška pomoci v hmotnej núdzi v roku 2016 dosiahla výšku 133,68 eura, čo v porovnaní s rokom 2015 predstavuje nárast o 2,82 eura.</w:t>
      </w:r>
    </w:p>
    <w:p w:rsidR="00006C42" w:rsidRPr="00D15941" w:rsidRDefault="00006C42" w:rsidP="00D15941">
      <w:pPr>
        <w:spacing w:line="276" w:lineRule="auto"/>
        <w:ind w:firstLine="708"/>
        <w:rPr>
          <w:rStyle w:val="Zstupntext"/>
          <w:color w:val="000000"/>
          <w:sz w:val="24"/>
        </w:rPr>
      </w:pPr>
      <w:r w:rsidRPr="00D15941">
        <w:rPr>
          <w:sz w:val="24"/>
        </w:rPr>
        <w:lastRenderedPageBreak/>
        <w:t>Napriek tomu, že nezamestnanosť sa úspešne darí každoročne znižovať, v roku 2016 vzrástol počet poberateľov dávky v nezamestnanosti, a to takmer o 1 % oproti priemernému mesačnému počtu poberateľov v roku 2015. Počet osôb, ktoré v roku 2016 boli poberateľmi dávky v nezamestnanosti, predstavuje 123 951. Priemerná mesačná výška dávky v roku 2016 bola 365,6 eura, čo je o 6,1 % viac ako v roku 2015.</w:t>
      </w:r>
    </w:p>
    <w:p w:rsidR="004C694B" w:rsidRPr="00D15941" w:rsidRDefault="00006C42" w:rsidP="00C545B7">
      <w:pPr>
        <w:spacing w:line="276" w:lineRule="auto"/>
        <w:ind w:firstLine="720"/>
        <w:rPr>
          <w:rStyle w:val="Zstupntext"/>
          <w:color w:val="000000"/>
          <w:sz w:val="24"/>
        </w:rPr>
      </w:pPr>
      <w:r w:rsidRPr="00D15941">
        <w:rPr>
          <w:rStyle w:val="Zstupntext"/>
          <w:color w:val="000000"/>
          <w:sz w:val="24"/>
        </w:rPr>
        <w:t xml:space="preserve"> </w:t>
      </w:r>
      <w:r w:rsidR="00A947DC" w:rsidRPr="00D15941">
        <w:rPr>
          <w:rStyle w:val="Zstupntext"/>
          <w:color w:val="000000"/>
          <w:sz w:val="24"/>
        </w:rPr>
        <w:t>KOZ SR považuje trendy v poklese miery nezamestnanosti</w:t>
      </w:r>
      <w:r w:rsidR="00C545B7" w:rsidRPr="00D15941">
        <w:rPr>
          <w:rStyle w:val="Zstupntext"/>
          <w:color w:val="000000"/>
          <w:sz w:val="24"/>
        </w:rPr>
        <w:t>,</w:t>
      </w:r>
      <w:r w:rsidR="00A947DC" w:rsidRPr="00D15941">
        <w:rPr>
          <w:rStyle w:val="Zstupntext"/>
          <w:color w:val="000000"/>
          <w:sz w:val="24"/>
        </w:rPr>
        <w:t xml:space="preserve"> v rast príjmov domácností</w:t>
      </w:r>
      <w:r w:rsidR="00C545B7" w:rsidRPr="00D15941">
        <w:rPr>
          <w:rStyle w:val="Zstupntext"/>
          <w:color w:val="000000"/>
          <w:sz w:val="24"/>
        </w:rPr>
        <w:t>, raste priemernej mzdy aj priemerného starobného dôchodku</w:t>
      </w:r>
      <w:r w:rsidR="00A947DC" w:rsidRPr="00D15941">
        <w:rPr>
          <w:rStyle w:val="Zstupntext"/>
          <w:color w:val="000000"/>
          <w:sz w:val="24"/>
        </w:rPr>
        <w:t xml:space="preserve"> v roku 201</w:t>
      </w:r>
      <w:r w:rsidR="00C545B7" w:rsidRPr="00D15941">
        <w:rPr>
          <w:rStyle w:val="Zstupntext"/>
          <w:color w:val="000000"/>
          <w:sz w:val="24"/>
        </w:rPr>
        <w:t>6</w:t>
      </w:r>
      <w:r w:rsidR="00A947DC" w:rsidRPr="00D15941">
        <w:rPr>
          <w:rStyle w:val="Zstupntext"/>
          <w:color w:val="000000"/>
          <w:sz w:val="24"/>
        </w:rPr>
        <w:t xml:space="preserve"> za veľmi výrazný príspevok k zlepšeniu sociálnej situácie obyvateľstva na Slovensku.</w:t>
      </w:r>
      <w:bookmarkStart w:id="10" w:name="_GoBack"/>
      <w:bookmarkEnd w:id="10"/>
    </w:p>
    <w:p w:rsidR="001D7B57" w:rsidRPr="001D7B57" w:rsidRDefault="001D7B57" w:rsidP="00C545B7">
      <w:pPr>
        <w:spacing w:line="276" w:lineRule="auto"/>
        <w:ind w:firstLine="720"/>
        <w:rPr>
          <w:rStyle w:val="Zstupntext"/>
          <w:b/>
          <w:color w:val="000000"/>
        </w:rPr>
      </w:pPr>
    </w:p>
    <w:p w:rsidR="001D7B57" w:rsidRPr="001D7B57" w:rsidRDefault="001D7B57" w:rsidP="001D7B57">
      <w:pPr>
        <w:pStyle w:val="Odsekzoznamu"/>
        <w:numPr>
          <w:ilvl w:val="0"/>
          <w:numId w:val="2"/>
        </w:numPr>
        <w:spacing w:line="276" w:lineRule="auto"/>
        <w:jc w:val="both"/>
        <w:rPr>
          <w:rStyle w:val="Zstupntext"/>
          <w:b/>
          <w:color w:val="000000"/>
          <w:sz w:val="24"/>
          <w:szCs w:val="24"/>
        </w:rPr>
      </w:pPr>
      <w:r w:rsidRPr="001D7B57">
        <w:rPr>
          <w:rStyle w:val="Zstupntext"/>
          <w:b/>
          <w:color w:val="000000"/>
          <w:sz w:val="24"/>
          <w:szCs w:val="24"/>
        </w:rPr>
        <w:t>Stanovisko KOZ SR</w:t>
      </w:r>
    </w:p>
    <w:p w:rsidR="001D7B57" w:rsidRPr="001D7B57" w:rsidRDefault="001D7B57" w:rsidP="001D7B57">
      <w:pPr>
        <w:pStyle w:val="Odsekzoznamu"/>
        <w:numPr>
          <w:ilvl w:val="1"/>
          <w:numId w:val="3"/>
        </w:numPr>
        <w:spacing w:before="120" w:after="120" w:line="276" w:lineRule="auto"/>
        <w:rPr>
          <w:color w:val="000000"/>
          <w:sz w:val="24"/>
          <w:szCs w:val="24"/>
        </w:rPr>
      </w:pPr>
      <w:r w:rsidRPr="001D7B57">
        <w:rPr>
          <w:sz w:val="24"/>
          <w:szCs w:val="24"/>
        </w:rPr>
        <w:t xml:space="preserve">V rámci medzirezortného pripomienkového konania materiál nebol predložený. </w:t>
      </w:r>
    </w:p>
    <w:p w:rsidR="001D7B57" w:rsidRDefault="001D7B57" w:rsidP="001D7B57">
      <w:pPr>
        <w:pStyle w:val="Odsekzoznamu"/>
        <w:spacing w:before="120" w:after="120" w:line="276" w:lineRule="auto"/>
        <w:jc w:val="both"/>
        <w:rPr>
          <w:rStyle w:val="Zstupntext"/>
          <w:color w:val="000000"/>
          <w:sz w:val="24"/>
          <w:szCs w:val="24"/>
        </w:rPr>
      </w:pPr>
      <w:r w:rsidRPr="001D7B57">
        <w:rPr>
          <w:rStyle w:val="Zstupntext"/>
          <w:color w:val="000000"/>
          <w:sz w:val="24"/>
          <w:szCs w:val="24"/>
        </w:rPr>
        <w:t>KOZ SR považuje trendy v poklese miery nezamestnanosti, v rast</w:t>
      </w:r>
      <w:r>
        <w:rPr>
          <w:rStyle w:val="Zstupntext"/>
          <w:color w:val="000000"/>
          <w:sz w:val="24"/>
          <w:szCs w:val="24"/>
        </w:rPr>
        <w:t>e</w:t>
      </w:r>
      <w:r w:rsidRPr="001D7B57">
        <w:rPr>
          <w:rStyle w:val="Zstupntext"/>
          <w:color w:val="000000"/>
          <w:sz w:val="24"/>
          <w:szCs w:val="24"/>
        </w:rPr>
        <w:t xml:space="preserve"> príjmov domácností, raste priemernej mzdy</w:t>
      </w:r>
      <w:r>
        <w:rPr>
          <w:rStyle w:val="Zstupntext"/>
          <w:color w:val="000000"/>
          <w:sz w:val="24"/>
          <w:szCs w:val="24"/>
        </w:rPr>
        <w:t>, minimálnej mzdy,</w:t>
      </w:r>
      <w:r w:rsidRPr="001D7B57">
        <w:rPr>
          <w:rStyle w:val="Zstupntext"/>
          <w:color w:val="000000"/>
          <w:sz w:val="24"/>
          <w:szCs w:val="24"/>
        </w:rPr>
        <w:t xml:space="preserve"> aj priemerného starobného dôchodku v roku 2016 za veľmi výrazný príspevok k zlepšeniu sociálnej situácie obyvateľstva na Slovensku.</w:t>
      </w:r>
    </w:p>
    <w:p w:rsidR="001D7B57" w:rsidRPr="001D7B57" w:rsidRDefault="001D7B57" w:rsidP="001D7B57">
      <w:pPr>
        <w:pStyle w:val="Odsekzoznamu"/>
        <w:spacing w:before="120" w:after="120" w:line="276" w:lineRule="auto"/>
        <w:rPr>
          <w:rStyle w:val="Zstupntext"/>
          <w:color w:val="000000"/>
          <w:sz w:val="24"/>
          <w:szCs w:val="24"/>
        </w:rPr>
      </w:pPr>
    </w:p>
    <w:p w:rsidR="001D7B57" w:rsidRPr="001D7B57" w:rsidRDefault="001D7B57" w:rsidP="001D7B57">
      <w:pPr>
        <w:pStyle w:val="Odsekzoznamu"/>
        <w:numPr>
          <w:ilvl w:val="1"/>
          <w:numId w:val="3"/>
        </w:numPr>
        <w:spacing w:before="120" w:after="120" w:line="276" w:lineRule="auto"/>
        <w:rPr>
          <w:color w:val="000000"/>
          <w:sz w:val="24"/>
          <w:szCs w:val="24"/>
        </w:rPr>
      </w:pPr>
      <w:r w:rsidRPr="001D7B57">
        <w:rPr>
          <w:sz w:val="24"/>
          <w:szCs w:val="24"/>
        </w:rPr>
        <w:t xml:space="preserve">K návrhu zákona predloženého na rokovanie HSR SR </w:t>
      </w:r>
      <w:r w:rsidRPr="001D7B57">
        <w:rPr>
          <w:color w:val="000000"/>
          <w:sz w:val="24"/>
          <w:szCs w:val="24"/>
          <w:lang w:eastAsia="cs-CZ"/>
        </w:rPr>
        <w:t xml:space="preserve">KOZ SR nemá </w:t>
      </w:r>
      <w:r w:rsidRPr="001D7B57">
        <w:rPr>
          <w:bCs/>
          <w:sz w:val="24"/>
          <w:szCs w:val="24"/>
        </w:rPr>
        <w:t>pripomienky.</w:t>
      </w:r>
    </w:p>
    <w:p w:rsidR="001D7B57" w:rsidRPr="001D7B57" w:rsidRDefault="001D7B57" w:rsidP="001D7B57">
      <w:pPr>
        <w:spacing w:before="120" w:after="120" w:line="276" w:lineRule="auto"/>
        <w:ind w:left="792"/>
        <w:rPr>
          <w:sz w:val="24"/>
        </w:rPr>
      </w:pPr>
    </w:p>
    <w:p w:rsidR="001D7B57" w:rsidRPr="001D7B57" w:rsidRDefault="001D7B57" w:rsidP="001D7B57">
      <w:pPr>
        <w:numPr>
          <w:ilvl w:val="0"/>
          <w:numId w:val="2"/>
        </w:numPr>
        <w:spacing w:before="120" w:after="120" w:line="276" w:lineRule="auto"/>
        <w:rPr>
          <w:b/>
          <w:sz w:val="24"/>
        </w:rPr>
      </w:pPr>
      <w:r w:rsidRPr="001D7B57">
        <w:rPr>
          <w:b/>
          <w:sz w:val="24"/>
        </w:rPr>
        <w:t>Závery a odporúčania</w:t>
      </w:r>
    </w:p>
    <w:p w:rsidR="001D7B57" w:rsidRPr="001D7B57" w:rsidRDefault="001D7B57" w:rsidP="001D7B57">
      <w:pPr>
        <w:rPr>
          <w:b/>
          <w:sz w:val="24"/>
        </w:rPr>
      </w:pPr>
      <w:r w:rsidRPr="001D7B57">
        <w:rPr>
          <w:b/>
          <w:sz w:val="24"/>
        </w:rPr>
        <w:t xml:space="preserve">KOZ SR berie na vedomie </w:t>
      </w:r>
      <w:r w:rsidRPr="001D7B57">
        <w:rPr>
          <w:rStyle w:val="Zstupntext"/>
          <w:b/>
          <w:color w:val="000000"/>
          <w:sz w:val="24"/>
        </w:rPr>
        <w:t xml:space="preserve">Správu o sociálnej situácii obyvateľstva </w:t>
      </w:r>
      <w:r w:rsidR="005A3B45">
        <w:rPr>
          <w:rStyle w:val="Zstupntext"/>
          <w:b/>
          <w:color w:val="000000"/>
          <w:sz w:val="24"/>
        </w:rPr>
        <w:t>Slovenskej republiky za rok 2016.</w:t>
      </w:r>
    </w:p>
    <w:sectPr w:rsidR="001D7B57" w:rsidRPr="001D7B5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0F4" w:rsidRDefault="005000F4" w:rsidP="0068200B">
      <w:r>
        <w:separator/>
      </w:r>
    </w:p>
  </w:endnote>
  <w:endnote w:type="continuationSeparator" w:id="0">
    <w:p w:rsidR="005000F4" w:rsidRDefault="005000F4" w:rsidP="0068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451" w:rsidRDefault="00C7045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0F4" w:rsidRDefault="005000F4" w:rsidP="0068200B">
      <w:r>
        <w:separator/>
      </w:r>
    </w:p>
  </w:footnote>
  <w:footnote w:type="continuationSeparator" w:id="0">
    <w:p w:rsidR="005000F4" w:rsidRDefault="005000F4" w:rsidP="00682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E4194"/>
    <w:multiLevelType w:val="multilevel"/>
    <w:tmpl w:val="4D0C599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D266256"/>
    <w:multiLevelType w:val="multilevel"/>
    <w:tmpl w:val="F19EE93A"/>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6"/>
      <w:lvlText w:val="%1.%2.%3"/>
      <w:lvlJc w:val="left"/>
      <w:pPr>
        <w:ind w:left="720" w:hanging="720"/>
      </w:pPr>
      <w:rPr>
        <w:rFonts w:hint="default"/>
      </w:rPr>
    </w:lvl>
    <w:lvl w:ilvl="3">
      <w:start w:val="1"/>
      <w:numFmt w:val="decimal"/>
      <w:pStyle w:val="Nadpis41"/>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60131370"/>
    <w:multiLevelType w:val="multilevel"/>
    <w:tmpl w:val="DE060D76"/>
    <w:lvl w:ilvl="0">
      <w:start w:val="2"/>
      <w:numFmt w:val="decimal"/>
      <w:lvlText w:val="%1"/>
      <w:lvlJc w:val="left"/>
      <w:pPr>
        <w:ind w:left="360" w:hanging="360"/>
      </w:pPr>
      <w:rPr>
        <w:rFonts w:hint="default"/>
        <w:color w:val="auto"/>
        <w:sz w:val="24"/>
      </w:rPr>
    </w:lvl>
    <w:lvl w:ilvl="1">
      <w:start w:val="1"/>
      <w:numFmt w:val="decimal"/>
      <w:lvlText w:val="%1.%2"/>
      <w:lvlJc w:val="left"/>
      <w:pPr>
        <w:ind w:left="720" w:hanging="360"/>
      </w:pPr>
      <w:rPr>
        <w:rFonts w:hint="default"/>
        <w:color w:val="auto"/>
        <w:sz w:val="24"/>
      </w:rPr>
    </w:lvl>
    <w:lvl w:ilvl="2">
      <w:start w:val="1"/>
      <w:numFmt w:val="decimal"/>
      <w:lvlText w:val="%1.%2.%3"/>
      <w:lvlJc w:val="left"/>
      <w:pPr>
        <w:ind w:left="1440" w:hanging="720"/>
      </w:pPr>
      <w:rPr>
        <w:rFonts w:hint="default"/>
        <w:color w:val="auto"/>
        <w:sz w:val="24"/>
      </w:rPr>
    </w:lvl>
    <w:lvl w:ilvl="3">
      <w:start w:val="1"/>
      <w:numFmt w:val="decimal"/>
      <w:lvlText w:val="%1.%2.%3.%4"/>
      <w:lvlJc w:val="left"/>
      <w:pPr>
        <w:ind w:left="1800" w:hanging="720"/>
      </w:pPr>
      <w:rPr>
        <w:rFonts w:hint="default"/>
        <w:color w:val="auto"/>
        <w:sz w:val="24"/>
      </w:rPr>
    </w:lvl>
    <w:lvl w:ilvl="4">
      <w:start w:val="1"/>
      <w:numFmt w:val="decimal"/>
      <w:lvlText w:val="%1.%2.%3.%4.%5"/>
      <w:lvlJc w:val="left"/>
      <w:pPr>
        <w:ind w:left="2520" w:hanging="1080"/>
      </w:pPr>
      <w:rPr>
        <w:rFonts w:hint="default"/>
        <w:color w:val="auto"/>
        <w:sz w:val="24"/>
      </w:rPr>
    </w:lvl>
    <w:lvl w:ilvl="5">
      <w:start w:val="1"/>
      <w:numFmt w:val="decimal"/>
      <w:lvlText w:val="%1.%2.%3.%4.%5.%6"/>
      <w:lvlJc w:val="left"/>
      <w:pPr>
        <w:ind w:left="2880" w:hanging="1080"/>
      </w:pPr>
      <w:rPr>
        <w:rFonts w:hint="default"/>
        <w:color w:val="auto"/>
        <w:sz w:val="24"/>
      </w:rPr>
    </w:lvl>
    <w:lvl w:ilvl="6">
      <w:start w:val="1"/>
      <w:numFmt w:val="decimal"/>
      <w:lvlText w:val="%1.%2.%3.%4.%5.%6.%7"/>
      <w:lvlJc w:val="left"/>
      <w:pPr>
        <w:ind w:left="3600" w:hanging="1440"/>
      </w:pPr>
      <w:rPr>
        <w:rFonts w:hint="default"/>
        <w:color w:val="auto"/>
        <w:sz w:val="24"/>
      </w:rPr>
    </w:lvl>
    <w:lvl w:ilvl="7">
      <w:start w:val="1"/>
      <w:numFmt w:val="decimal"/>
      <w:lvlText w:val="%1.%2.%3.%4.%5.%6.%7.%8"/>
      <w:lvlJc w:val="left"/>
      <w:pPr>
        <w:ind w:left="3960" w:hanging="1440"/>
      </w:pPr>
      <w:rPr>
        <w:rFonts w:hint="default"/>
        <w:color w:val="auto"/>
        <w:sz w:val="24"/>
      </w:rPr>
    </w:lvl>
    <w:lvl w:ilvl="8">
      <w:start w:val="1"/>
      <w:numFmt w:val="decimal"/>
      <w:lvlText w:val="%1.%2.%3.%4.%5.%6.%7.%8.%9"/>
      <w:lvlJc w:val="left"/>
      <w:pPr>
        <w:ind w:left="4320" w:hanging="1440"/>
      </w:pPr>
      <w:rPr>
        <w:rFonts w:hint="default"/>
        <w:color w:val="auto"/>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4B"/>
    <w:rsid w:val="00006C42"/>
    <w:rsid w:val="000B35DD"/>
    <w:rsid w:val="000D214A"/>
    <w:rsid w:val="00104A85"/>
    <w:rsid w:val="00193BC5"/>
    <w:rsid w:val="001A7B88"/>
    <w:rsid w:val="001D7B57"/>
    <w:rsid w:val="00226580"/>
    <w:rsid w:val="00267260"/>
    <w:rsid w:val="00314AF6"/>
    <w:rsid w:val="003240D0"/>
    <w:rsid w:val="003306A2"/>
    <w:rsid w:val="00384EF9"/>
    <w:rsid w:val="003B0F8C"/>
    <w:rsid w:val="004C694B"/>
    <w:rsid w:val="005000F4"/>
    <w:rsid w:val="0057686F"/>
    <w:rsid w:val="005A3B45"/>
    <w:rsid w:val="005A5FFB"/>
    <w:rsid w:val="00602937"/>
    <w:rsid w:val="00624F2E"/>
    <w:rsid w:val="0068200B"/>
    <w:rsid w:val="0072476C"/>
    <w:rsid w:val="00750029"/>
    <w:rsid w:val="00A947DC"/>
    <w:rsid w:val="00B94A6E"/>
    <w:rsid w:val="00BE68F3"/>
    <w:rsid w:val="00C545B7"/>
    <w:rsid w:val="00C6538E"/>
    <w:rsid w:val="00C70451"/>
    <w:rsid w:val="00D15941"/>
    <w:rsid w:val="00D17877"/>
    <w:rsid w:val="00D7410C"/>
    <w:rsid w:val="00D8492F"/>
    <w:rsid w:val="00E556DA"/>
    <w:rsid w:val="00FE32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29CE0-E9A7-485A-A17B-07BB490D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694B"/>
    <w:pPr>
      <w:spacing w:after="0" w:line="240" w:lineRule="auto"/>
      <w:jc w:val="both"/>
    </w:pPr>
    <w:rPr>
      <w:rFonts w:ascii="Times New Roman" w:eastAsia="Times New Roman" w:hAnsi="Times New Roman" w:cs="Times New Roman"/>
      <w:szCs w:val="24"/>
      <w:lang w:eastAsia="sk-SK"/>
    </w:rPr>
  </w:style>
  <w:style w:type="paragraph" w:styleId="Nadpis1">
    <w:name w:val="heading 1"/>
    <w:basedOn w:val="Normlny"/>
    <w:next w:val="Normlny"/>
    <w:link w:val="Nadpis1Char"/>
    <w:uiPriority w:val="99"/>
    <w:qFormat/>
    <w:rsid w:val="004C694B"/>
    <w:pPr>
      <w:keepNext/>
      <w:numPr>
        <w:numId w:val="1"/>
      </w:numPr>
      <w:tabs>
        <w:tab w:val="left" w:pos="567"/>
      </w:tabs>
      <w:overflowPunct w:val="0"/>
      <w:autoSpaceDE w:val="0"/>
      <w:autoSpaceDN w:val="0"/>
      <w:adjustRightInd w:val="0"/>
      <w:spacing w:before="120" w:after="240"/>
      <w:jc w:val="left"/>
      <w:textAlignment w:val="baseline"/>
      <w:outlineLvl w:val="0"/>
    </w:pPr>
    <w:rPr>
      <w:rFonts w:ascii="Times New Roman Bold" w:hAnsi="Times New Roman Bold" w:cs="Arial"/>
      <w:b/>
      <w:bCs/>
      <w:caps/>
      <w:color w:val="833C0B" w:themeColor="accent2" w:themeShade="80"/>
      <w:kern w:val="32"/>
      <w:sz w:val="28"/>
      <w:szCs w:val="22"/>
    </w:rPr>
  </w:style>
  <w:style w:type="paragraph" w:styleId="Nadpis5">
    <w:name w:val="heading 5"/>
    <w:basedOn w:val="Normlny"/>
    <w:next w:val="Normlny"/>
    <w:link w:val="Nadpis5Char"/>
    <w:uiPriority w:val="9"/>
    <w:semiHidden/>
    <w:unhideWhenUsed/>
    <w:qFormat/>
    <w:rsid w:val="004C694B"/>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aliases w:val="Heading3,Nadpis 61"/>
    <w:basedOn w:val="Normlny"/>
    <w:next w:val="Normlny"/>
    <w:link w:val="Nadpis6Char"/>
    <w:qFormat/>
    <w:rsid w:val="004C694B"/>
    <w:pPr>
      <w:keepNext/>
      <w:numPr>
        <w:ilvl w:val="2"/>
        <w:numId w:val="1"/>
      </w:numPr>
      <w:spacing w:before="240" w:after="240"/>
      <w:jc w:val="left"/>
      <w:outlineLvl w:val="5"/>
    </w:pPr>
    <w:rPr>
      <w:rFonts w:ascii="Times New Roman Bold" w:hAnsi="Times New Roman Bold"/>
      <w:b/>
      <w:color w:val="ED7D31" w:themeColor="accent2"/>
      <w:sz w:val="24"/>
      <w:szCs w:val="20"/>
      <w:lang w:eastAsia="cs-CZ"/>
    </w:rPr>
  </w:style>
  <w:style w:type="paragraph" w:styleId="Nadpis7">
    <w:name w:val="heading 7"/>
    <w:basedOn w:val="Normlny"/>
    <w:next w:val="Normlny"/>
    <w:link w:val="Nadpis7Char"/>
    <w:uiPriority w:val="9"/>
    <w:semiHidden/>
    <w:unhideWhenUsed/>
    <w:qFormat/>
    <w:rsid w:val="00C6538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4C694B"/>
    <w:rPr>
      <w:rFonts w:ascii="Times New Roman Bold" w:eastAsia="Times New Roman" w:hAnsi="Times New Roman Bold" w:cs="Arial"/>
      <w:b/>
      <w:bCs/>
      <w:caps/>
      <w:color w:val="833C0B" w:themeColor="accent2" w:themeShade="80"/>
      <w:kern w:val="32"/>
      <w:sz w:val="28"/>
      <w:lang w:eastAsia="sk-SK"/>
    </w:rPr>
  </w:style>
  <w:style w:type="character" w:customStyle="1" w:styleId="Nadpis6Char">
    <w:name w:val="Nadpis 6 Char"/>
    <w:aliases w:val="Heading3 Char,Nadpis 61 Char"/>
    <w:basedOn w:val="Predvolenpsmoodseku"/>
    <w:link w:val="Nadpis6"/>
    <w:rsid w:val="004C694B"/>
    <w:rPr>
      <w:rFonts w:ascii="Times New Roman Bold" w:eastAsia="Times New Roman" w:hAnsi="Times New Roman Bold" w:cs="Times New Roman"/>
      <w:b/>
      <w:color w:val="ED7D31" w:themeColor="accent2"/>
      <w:sz w:val="24"/>
      <w:szCs w:val="20"/>
      <w:lang w:eastAsia="cs-CZ"/>
    </w:rPr>
  </w:style>
  <w:style w:type="paragraph" w:customStyle="1" w:styleId="Nadpis41">
    <w:name w:val="Nadpis 41"/>
    <w:basedOn w:val="Normlny"/>
    <w:uiPriority w:val="99"/>
    <w:qFormat/>
    <w:rsid w:val="004C694B"/>
    <w:pPr>
      <w:numPr>
        <w:ilvl w:val="3"/>
        <w:numId w:val="1"/>
      </w:numPr>
      <w:spacing w:before="240" w:after="240"/>
    </w:pPr>
    <w:rPr>
      <w:b/>
      <w:color w:val="F4B083" w:themeColor="accent2" w:themeTint="99"/>
      <w:szCs w:val="22"/>
    </w:rPr>
  </w:style>
  <w:style w:type="paragraph" w:customStyle="1" w:styleId="nadpis2">
    <w:name w:val="nadpis 2"/>
    <w:basedOn w:val="Nadpis5"/>
    <w:next w:val="Normlny"/>
    <w:uiPriority w:val="99"/>
    <w:qFormat/>
    <w:rsid w:val="004C694B"/>
    <w:pPr>
      <w:keepNext w:val="0"/>
      <w:keepLines w:val="0"/>
      <w:numPr>
        <w:ilvl w:val="1"/>
        <w:numId w:val="1"/>
      </w:numPr>
      <w:tabs>
        <w:tab w:val="num" w:pos="360"/>
      </w:tabs>
      <w:overflowPunct w:val="0"/>
      <w:autoSpaceDE w:val="0"/>
      <w:autoSpaceDN w:val="0"/>
      <w:adjustRightInd w:val="0"/>
      <w:spacing w:before="120" w:after="240"/>
      <w:ind w:left="0" w:firstLine="0"/>
      <w:textAlignment w:val="baseline"/>
    </w:pPr>
    <w:rPr>
      <w:rFonts w:ascii="Times New Roman Bold" w:eastAsia="Times New Roman" w:hAnsi="Times New Roman Bold" w:cs="Times New Roman"/>
      <w:b/>
      <w:bCs/>
      <w:iCs/>
      <w:color w:val="C45911" w:themeColor="accent2" w:themeShade="BF"/>
      <w:sz w:val="28"/>
      <w:szCs w:val="22"/>
      <w:lang w:eastAsia="cs-CZ"/>
    </w:rPr>
  </w:style>
  <w:style w:type="character" w:styleId="Zstupntext">
    <w:name w:val="Placeholder Text"/>
    <w:basedOn w:val="Predvolenpsmoodseku"/>
    <w:uiPriority w:val="99"/>
    <w:semiHidden/>
    <w:rsid w:val="004C694B"/>
    <w:rPr>
      <w:rFonts w:ascii="Times New Roman" w:hAnsi="Times New Roman" w:cs="Times New Roman"/>
      <w:color w:val="808080"/>
    </w:rPr>
  </w:style>
  <w:style w:type="character" w:customStyle="1" w:styleId="Nadpis5Char">
    <w:name w:val="Nadpis 5 Char"/>
    <w:basedOn w:val="Predvolenpsmoodseku"/>
    <w:link w:val="Nadpis5"/>
    <w:uiPriority w:val="9"/>
    <w:semiHidden/>
    <w:rsid w:val="004C694B"/>
    <w:rPr>
      <w:rFonts w:asciiTheme="majorHAnsi" w:eastAsiaTheme="majorEastAsia" w:hAnsiTheme="majorHAnsi" w:cstheme="majorBidi"/>
      <w:color w:val="2E74B5" w:themeColor="accent1" w:themeShade="BF"/>
      <w:szCs w:val="24"/>
      <w:lang w:eastAsia="sk-SK"/>
    </w:rPr>
  </w:style>
  <w:style w:type="paragraph" w:customStyle="1" w:styleId="Default">
    <w:name w:val="Default"/>
    <w:rsid w:val="004C694B"/>
    <w:pPr>
      <w:autoSpaceDE w:val="0"/>
      <w:autoSpaceDN w:val="0"/>
      <w:adjustRightInd w:val="0"/>
      <w:spacing w:after="0" w:line="240" w:lineRule="auto"/>
    </w:pPr>
    <w:rPr>
      <w:rFonts w:ascii="Calibri" w:eastAsiaTheme="minorEastAsia" w:hAnsi="Calibri" w:cs="Calibri"/>
      <w:color w:val="000000"/>
      <w:sz w:val="24"/>
      <w:szCs w:val="24"/>
    </w:rPr>
  </w:style>
  <w:style w:type="paragraph" w:styleId="Zkladntext">
    <w:name w:val="Body Text"/>
    <w:aliases w:val="b"/>
    <w:basedOn w:val="Normlny"/>
    <w:link w:val="ZkladntextChar"/>
    <w:rsid w:val="004C694B"/>
    <w:pPr>
      <w:spacing w:after="120"/>
    </w:pPr>
  </w:style>
  <w:style w:type="character" w:customStyle="1" w:styleId="ZkladntextChar">
    <w:name w:val="Základný text Char"/>
    <w:aliases w:val="b Char"/>
    <w:basedOn w:val="Predvolenpsmoodseku"/>
    <w:link w:val="Zkladntext"/>
    <w:rsid w:val="004C694B"/>
    <w:rPr>
      <w:rFonts w:ascii="Times New Roman" w:eastAsia="Times New Roman" w:hAnsi="Times New Roman" w:cs="Times New Roman"/>
      <w:szCs w:val="24"/>
      <w:lang w:eastAsia="sk-SK"/>
    </w:rPr>
  </w:style>
  <w:style w:type="paragraph" w:customStyle="1" w:styleId="Normlnysozarkami12">
    <w:name w:val="Normálny so zarážkami12"/>
    <w:basedOn w:val="Normlny"/>
    <w:qFormat/>
    <w:rsid w:val="00A947DC"/>
    <w:pPr>
      <w:ind w:firstLine="357"/>
    </w:pPr>
  </w:style>
  <w:style w:type="character" w:styleId="Odkaznapoznmkupodiarou">
    <w:name w:val="footnote reference"/>
    <w:aliases w:val="Footnote,Footnotes refss,FRef ISO"/>
    <w:basedOn w:val="Predvolenpsmoodseku"/>
    <w:uiPriority w:val="99"/>
    <w:rsid w:val="00226580"/>
    <w:rPr>
      <w:vertAlign w:val="superscript"/>
    </w:rPr>
  </w:style>
  <w:style w:type="paragraph" w:styleId="Textpoznmkypodiarou">
    <w:name w:val="footnote text"/>
    <w:aliases w:val="Text poznámky pod čiarou 007,_Poznámka pod čiarou,stile 1,Alaviitteen teksti Char,Alaviitteen teksti Char Char Char Char Char,Märk,Fußnotentext arial,Footnote Text Char2,Footnote Text Char1 Char,Footnote Text Char Char Char,fn"/>
    <w:basedOn w:val="Normlny"/>
    <w:link w:val="TextpoznmkypodiarouChar"/>
    <w:uiPriority w:val="99"/>
    <w:rsid w:val="0068200B"/>
    <w:rPr>
      <w:sz w:val="18"/>
      <w:szCs w:val="20"/>
    </w:rPr>
  </w:style>
  <w:style w:type="character" w:customStyle="1" w:styleId="TextpoznmkypodiarouChar">
    <w:name w:val="Text poznámky pod čiarou Char"/>
    <w:aliases w:val="Text poznámky pod čiarou 007 Char,_Poznámka pod čiarou Char,stile 1 Char,Alaviitteen teksti Char Char,Alaviitteen teksti Char Char Char Char Char Char,Märk Char,Fußnotentext arial Char,Footnote Text Char2 Char,fn Char"/>
    <w:basedOn w:val="Predvolenpsmoodseku"/>
    <w:link w:val="Textpoznmkypodiarou"/>
    <w:uiPriority w:val="99"/>
    <w:rsid w:val="0068200B"/>
    <w:rPr>
      <w:rFonts w:ascii="Times New Roman" w:eastAsia="Times New Roman" w:hAnsi="Times New Roman" w:cs="Times New Roman"/>
      <w:sz w:val="18"/>
      <w:szCs w:val="20"/>
      <w:lang w:eastAsia="sk-SK"/>
    </w:rPr>
  </w:style>
  <w:style w:type="paragraph" w:styleId="Hlavika">
    <w:name w:val="header"/>
    <w:basedOn w:val="Normlny"/>
    <w:link w:val="HlavikaChar"/>
    <w:uiPriority w:val="99"/>
    <w:unhideWhenUsed/>
    <w:rsid w:val="00C70451"/>
    <w:pPr>
      <w:tabs>
        <w:tab w:val="center" w:pos="4536"/>
        <w:tab w:val="right" w:pos="9072"/>
      </w:tabs>
    </w:pPr>
  </w:style>
  <w:style w:type="character" w:customStyle="1" w:styleId="HlavikaChar">
    <w:name w:val="Hlavička Char"/>
    <w:basedOn w:val="Predvolenpsmoodseku"/>
    <w:link w:val="Hlavika"/>
    <w:uiPriority w:val="99"/>
    <w:rsid w:val="00C70451"/>
    <w:rPr>
      <w:rFonts w:ascii="Times New Roman" w:eastAsia="Times New Roman" w:hAnsi="Times New Roman" w:cs="Times New Roman"/>
      <w:szCs w:val="24"/>
      <w:lang w:eastAsia="sk-SK"/>
    </w:rPr>
  </w:style>
  <w:style w:type="paragraph" w:styleId="Pta">
    <w:name w:val="footer"/>
    <w:basedOn w:val="Normlny"/>
    <w:link w:val="PtaChar"/>
    <w:uiPriority w:val="99"/>
    <w:unhideWhenUsed/>
    <w:rsid w:val="00C70451"/>
    <w:pPr>
      <w:tabs>
        <w:tab w:val="center" w:pos="4536"/>
        <w:tab w:val="right" w:pos="9072"/>
      </w:tabs>
    </w:pPr>
  </w:style>
  <w:style w:type="character" w:customStyle="1" w:styleId="PtaChar">
    <w:name w:val="Päta Char"/>
    <w:basedOn w:val="Predvolenpsmoodseku"/>
    <w:link w:val="Pta"/>
    <w:uiPriority w:val="99"/>
    <w:rsid w:val="00C70451"/>
    <w:rPr>
      <w:rFonts w:ascii="Times New Roman" w:eastAsia="Times New Roman" w:hAnsi="Times New Roman" w:cs="Times New Roman"/>
      <w:szCs w:val="24"/>
      <w:lang w:eastAsia="sk-SK"/>
    </w:rPr>
  </w:style>
  <w:style w:type="character" w:customStyle="1" w:styleId="Nadpis7Char">
    <w:name w:val="Nadpis 7 Char"/>
    <w:basedOn w:val="Predvolenpsmoodseku"/>
    <w:link w:val="Nadpis7"/>
    <w:uiPriority w:val="9"/>
    <w:semiHidden/>
    <w:rsid w:val="00C6538E"/>
    <w:rPr>
      <w:rFonts w:asciiTheme="majorHAnsi" w:eastAsiaTheme="majorEastAsia" w:hAnsiTheme="majorHAnsi" w:cstheme="majorBidi"/>
      <w:i/>
      <w:iCs/>
      <w:color w:val="1F4D78" w:themeColor="accent1" w:themeShade="7F"/>
      <w:szCs w:val="24"/>
      <w:lang w:eastAsia="sk-SK"/>
    </w:rPr>
  </w:style>
  <w:style w:type="character" w:customStyle="1" w:styleId="AAAodstavecspravaChar">
    <w:name w:val="AAA_odstavec_sprava Char"/>
    <w:basedOn w:val="Predvolenpsmoodseku"/>
    <w:link w:val="AAAodstavecsprava"/>
    <w:locked/>
    <w:rsid w:val="00104A85"/>
    <w:rPr>
      <w:sz w:val="24"/>
      <w:szCs w:val="28"/>
      <w:lang w:eastAsia="cs-CZ"/>
    </w:rPr>
  </w:style>
  <w:style w:type="paragraph" w:customStyle="1" w:styleId="AAAodstavecsprava">
    <w:name w:val="AAA_odstavec_sprava"/>
    <w:link w:val="AAAodstavecspravaChar"/>
    <w:rsid w:val="00104A85"/>
    <w:pPr>
      <w:spacing w:after="120" w:line="240" w:lineRule="auto"/>
      <w:ind w:firstLine="284"/>
      <w:jc w:val="both"/>
    </w:pPr>
    <w:rPr>
      <w:sz w:val="24"/>
      <w:szCs w:val="28"/>
      <w:lang w:eastAsia="cs-CZ"/>
    </w:rPr>
  </w:style>
  <w:style w:type="table" w:customStyle="1" w:styleId="LightList-Accent11">
    <w:name w:val="Light List - Accent 11"/>
    <w:basedOn w:val="Normlnatabuka"/>
    <w:uiPriority w:val="61"/>
    <w:rsid w:val="00104A85"/>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zdroj">
    <w:name w:val="zdroj"/>
    <w:basedOn w:val="Normlny"/>
    <w:link w:val="zdrojChar"/>
    <w:uiPriority w:val="99"/>
    <w:qFormat/>
    <w:rsid w:val="00104A85"/>
    <w:pPr>
      <w:spacing w:before="60" w:after="120"/>
      <w:ind w:firstLine="567"/>
    </w:pPr>
    <w:rPr>
      <w:i/>
      <w:color w:val="000000"/>
      <w:sz w:val="20"/>
      <w:szCs w:val="20"/>
    </w:rPr>
  </w:style>
  <w:style w:type="character" w:customStyle="1" w:styleId="zdrojChar">
    <w:name w:val="zdroj Char"/>
    <w:basedOn w:val="Predvolenpsmoodseku"/>
    <w:link w:val="zdroj"/>
    <w:uiPriority w:val="99"/>
    <w:rsid w:val="00104A85"/>
    <w:rPr>
      <w:rFonts w:ascii="Times New Roman" w:eastAsia="Times New Roman" w:hAnsi="Times New Roman" w:cs="Times New Roman"/>
      <w:i/>
      <w:color w:val="000000"/>
      <w:sz w:val="20"/>
      <w:szCs w:val="20"/>
      <w:lang w:eastAsia="sk-SK"/>
    </w:rPr>
  </w:style>
  <w:style w:type="paragraph" w:styleId="Textbubliny">
    <w:name w:val="Balloon Text"/>
    <w:basedOn w:val="Normlny"/>
    <w:link w:val="TextbublinyChar"/>
    <w:uiPriority w:val="99"/>
    <w:semiHidden/>
    <w:unhideWhenUsed/>
    <w:rsid w:val="0072476C"/>
    <w:rPr>
      <w:rFonts w:ascii="Segoe UI" w:hAnsi="Segoe UI" w:cs="Segoe UI"/>
      <w:sz w:val="18"/>
      <w:szCs w:val="18"/>
    </w:rPr>
  </w:style>
  <w:style w:type="character" w:customStyle="1" w:styleId="TextbublinyChar">
    <w:name w:val="Text bubliny Char"/>
    <w:basedOn w:val="Predvolenpsmoodseku"/>
    <w:link w:val="Textbubliny"/>
    <w:uiPriority w:val="99"/>
    <w:semiHidden/>
    <w:rsid w:val="0072476C"/>
    <w:rPr>
      <w:rFonts w:ascii="Segoe UI" w:eastAsia="Times New Roman" w:hAnsi="Segoe UI" w:cs="Segoe UI"/>
      <w:sz w:val="18"/>
      <w:szCs w:val="18"/>
      <w:lang w:eastAsia="sk-SK"/>
    </w:rPr>
  </w:style>
  <w:style w:type="paragraph" w:styleId="Nzov">
    <w:name w:val="Title"/>
    <w:basedOn w:val="Normlny"/>
    <w:link w:val="NzovChar"/>
    <w:uiPriority w:val="10"/>
    <w:qFormat/>
    <w:rsid w:val="001D7B57"/>
    <w:pPr>
      <w:snapToGrid w:val="0"/>
      <w:spacing w:before="120"/>
      <w:jc w:val="center"/>
    </w:pPr>
    <w:rPr>
      <w:rFonts w:eastAsiaTheme="minorEastAsia"/>
      <w:b/>
      <w:sz w:val="24"/>
      <w:szCs w:val="20"/>
    </w:rPr>
  </w:style>
  <w:style w:type="character" w:customStyle="1" w:styleId="NzovChar">
    <w:name w:val="Názov Char"/>
    <w:basedOn w:val="Predvolenpsmoodseku"/>
    <w:link w:val="Nzov"/>
    <w:uiPriority w:val="10"/>
    <w:rsid w:val="001D7B57"/>
    <w:rPr>
      <w:rFonts w:ascii="Times New Roman" w:eastAsiaTheme="minorEastAsia" w:hAnsi="Times New Roman" w:cs="Times New Roman"/>
      <w:b/>
      <w:sz w:val="24"/>
      <w:szCs w:val="20"/>
      <w:lang w:eastAsia="sk-SK"/>
    </w:rPr>
  </w:style>
  <w:style w:type="paragraph" w:styleId="Odsekzoznamu">
    <w:name w:val="List Paragraph"/>
    <w:basedOn w:val="Normlny"/>
    <w:uiPriority w:val="34"/>
    <w:qFormat/>
    <w:rsid w:val="001D7B57"/>
    <w:pPr>
      <w:ind w:left="720"/>
      <w:contextualSpacing/>
      <w:jc w:val="left"/>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1071</Words>
  <Characters>6109</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Svorenova</dc:creator>
  <cp:keywords/>
  <dc:description/>
  <cp:lastModifiedBy>Iveta Sigetova</cp:lastModifiedBy>
  <cp:revision>3</cp:revision>
  <cp:lastPrinted>2017-06-21T16:01:00Z</cp:lastPrinted>
  <dcterms:created xsi:type="dcterms:W3CDTF">2017-06-22T08:02:00Z</dcterms:created>
  <dcterms:modified xsi:type="dcterms:W3CDTF">2017-06-22T09:50:00Z</dcterms:modified>
</cp:coreProperties>
</file>