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CC484" w14:textId="4CA4BA61" w:rsidR="00190D55" w:rsidRPr="00EF3558" w:rsidRDefault="002610BB" w:rsidP="005977B4">
      <w:pPr>
        <w:pStyle w:val="Nadpis1"/>
        <w:keepNext w:val="0"/>
        <w:keepLines w:val="0"/>
        <w:widowControl w:val="0"/>
        <w:spacing w:before="0" w:after="0"/>
      </w:pPr>
      <w:r w:rsidRPr="00EF3558">
        <w:t>Návrh</w:t>
      </w:r>
    </w:p>
    <w:p w14:paraId="3C2A4124" w14:textId="77777777" w:rsidR="00190D55" w:rsidRPr="00EF3558" w:rsidRDefault="00B73D24" w:rsidP="00C93C81">
      <w:pPr>
        <w:pStyle w:val="Nadpis1"/>
        <w:keepNext w:val="0"/>
        <w:keepLines w:val="0"/>
        <w:widowControl w:val="0"/>
        <w:spacing w:before="240" w:after="240"/>
        <w:rPr>
          <w:rFonts w:eastAsia="Times New Roman"/>
        </w:rPr>
      </w:pPr>
      <w:r w:rsidRPr="00EF3558">
        <w:t>NARIADENIE VL</w:t>
      </w:r>
      <w:r w:rsidRPr="00EF3558">
        <w:rPr>
          <w:rFonts w:eastAsia="Times New Roman"/>
        </w:rPr>
        <w:t>ÁDY</w:t>
      </w:r>
    </w:p>
    <w:p w14:paraId="158EB82A" w14:textId="77777777" w:rsidR="00190D55" w:rsidRPr="00EF3558" w:rsidRDefault="00B73D24" w:rsidP="005977B4">
      <w:pPr>
        <w:pStyle w:val="Nadpis2"/>
        <w:keepNext w:val="0"/>
        <w:keepLines w:val="0"/>
        <w:widowControl w:val="0"/>
        <w:spacing w:before="0" w:after="0"/>
      </w:pPr>
      <w:r w:rsidRPr="00EF3558">
        <w:t>Slovenskej republiky</w:t>
      </w:r>
    </w:p>
    <w:p w14:paraId="59E84B15" w14:textId="668EF646" w:rsidR="00190D55" w:rsidRPr="00EF3558" w:rsidRDefault="00B73D24" w:rsidP="00C93C81">
      <w:pPr>
        <w:pStyle w:val="Nadpis2"/>
        <w:keepNext w:val="0"/>
        <w:keepLines w:val="0"/>
        <w:widowControl w:val="0"/>
        <w:spacing w:before="120"/>
      </w:pPr>
      <w:r w:rsidRPr="00EF3558">
        <w:t>z ..</w:t>
      </w:r>
      <w:bookmarkStart w:id="0" w:name="_GoBack"/>
      <w:bookmarkEnd w:id="0"/>
      <w:r w:rsidRPr="00EF3558">
        <w:t>.</w:t>
      </w:r>
      <w:r w:rsidR="002610BB" w:rsidRPr="00EF3558">
        <w:t xml:space="preserve"> 2017</w:t>
      </w:r>
    </w:p>
    <w:p w14:paraId="5DBDB9EB" w14:textId="7CBBD2CE" w:rsidR="00190D55" w:rsidRPr="00EF3558" w:rsidRDefault="00FD2157" w:rsidP="005977B4">
      <w:pPr>
        <w:pStyle w:val="Nadpis2"/>
        <w:keepNext w:val="0"/>
        <w:keepLines w:val="0"/>
        <w:widowControl w:val="0"/>
        <w:spacing w:before="0" w:after="0"/>
        <w:rPr>
          <w:sz w:val="23"/>
          <w:szCs w:val="23"/>
        </w:rPr>
      </w:pPr>
      <w:r w:rsidRPr="00EF3558">
        <w:rPr>
          <w:sz w:val="23"/>
          <w:szCs w:val="23"/>
        </w:rPr>
        <w:t xml:space="preserve">o poskytovaní </w:t>
      </w:r>
      <w:r w:rsidR="008C7D55" w:rsidRPr="00EF3558">
        <w:rPr>
          <w:sz w:val="23"/>
          <w:szCs w:val="23"/>
        </w:rPr>
        <w:t xml:space="preserve">pomoci </w:t>
      </w:r>
      <w:r w:rsidR="00B42634" w:rsidRPr="00EF3558">
        <w:rPr>
          <w:sz w:val="23"/>
          <w:szCs w:val="23"/>
        </w:rPr>
        <w:t>na </w:t>
      </w:r>
      <w:r w:rsidRPr="00EF3558">
        <w:rPr>
          <w:sz w:val="23"/>
          <w:szCs w:val="23"/>
        </w:rPr>
        <w:t>dodávanie ovocia, zeleniny, mlieka a mliečnych výrobkov pre deti a žiakov</w:t>
      </w:r>
      <w:r w:rsidR="00B42634" w:rsidRPr="00EF3558">
        <w:rPr>
          <w:sz w:val="23"/>
          <w:szCs w:val="23"/>
        </w:rPr>
        <w:t xml:space="preserve"> v </w:t>
      </w:r>
      <w:r w:rsidRPr="00EF3558">
        <w:rPr>
          <w:sz w:val="23"/>
          <w:szCs w:val="23"/>
        </w:rPr>
        <w:t>školských zariadeniach</w:t>
      </w:r>
    </w:p>
    <w:p w14:paraId="503A9BAF" w14:textId="3BC0BE5B" w:rsidR="00190D55" w:rsidRPr="00EF3558" w:rsidRDefault="00B73D24" w:rsidP="00C93C81">
      <w:pPr>
        <w:pStyle w:val="odsek"/>
        <w:keepNext w:val="0"/>
        <w:widowControl w:val="0"/>
        <w:spacing w:before="240" w:after="360"/>
      </w:pPr>
      <w:r w:rsidRPr="00EF3558">
        <w:t>Vláda Slovenskej republiky podľa</w:t>
      </w:r>
      <w:r w:rsidR="00B42634" w:rsidRPr="00EF3558">
        <w:t xml:space="preserve"> § </w:t>
      </w:r>
      <w:r w:rsidRPr="00EF3558">
        <w:t>2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>1 písm. k) zákona č. 19/2002 Z. z., ktorým</w:t>
      </w:r>
      <w:r w:rsidR="00B42634" w:rsidRPr="00EF3558">
        <w:t xml:space="preserve"> sa </w:t>
      </w:r>
      <w:r w:rsidRPr="00EF3558">
        <w:t>ustanovujú podmienky vydávania aproximačných nariadení vlády Slovenskej republiky</w:t>
      </w:r>
      <w:r w:rsidR="00B42634" w:rsidRPr="00EF3558">
        <w:t xml:space="preserve"> v </w:t>
      </w:r>
      <w:r w:rsidRPr="00EF3558">
        <w:t>znení zákona č. 207/2002 Z. z. nariaďuje:</w:t>
      </w:r>
    </w:p>
    <w:p w14:paraId="304223C3" w14:textId="4900852D" w:rsidR="00190D55" w:rsidRPr="00EF3558" w:rsidRDefault="00190D55" w:rsidP="00B42634">
      <w:pPr>
        <w:pStyle w:val="Nadpis1"/>
        <w:keepNext w:val="0"/>
        <w:keepLines w:val="0"/>
        <w:widowControl w:val="0"/>
        <w:numPr>
          <w:ilvl w:val="0"/>
          <w:numId w:val="23"/>
        </w:numPr>
        <w:spacing w:after="240"/>
        <w:ind w:left="714" w:hanging="357"/>
      </w:pPr>
    </w:p>
    <w:p w14:paraId="0B7B79EC" w14:textId="23F8BB2F" w:rsidR="00190D55" w:rsidRPr="00EF3558" w:rsidRDefault="00B73D24" w:rsidP="00C93C81">
      <w:pPr>
        <w:pStyle w:val="odsek1"/>
        <w:keepNext w:val="0"/>
        <w:keepLines w:val="0"/>
        <w:widowControl w:val="0"/>
        <w:tabs>
          <w:tab w:val="left" w:pos="993"/>
        </w:tabs>
        <w:spacing w:after="0"/>
        <w:ind w:left="0" w:firstLine="567"/>
      </w:pPr>
      <w:r w:rsidRPr="00EF3558">
        <w:t>Toto nariadenie vlády ustanovuje</w:t>
      </w:r>
      <w:r w:rsidR="00B42634" w:rsidRPr="00EF3558">
        <w:t xml:space="preserve"> v </w:t>
      </w:r>
      <w:r w:rsidRPr="00EF3558">
        <w:t>rámci spoločnej organizácie poľnohospodárskych trhov poskytovanie pomoci</w:t>
      </w:r>
      <w:r w:rsidR="00B42634" w:rsidRPr="00EF3558">
        <w:t xml:space="preserve"> z </w:t>
      </w:r>
      <w:r w:rsidR="00726D29" w:rsidRPr="00EF3558">
        <w:t xml:space="preserve">finančných </w:t>
      </w:r>
      <w:r w:rsidRPr="00EF3558">
        <w:t>prostriedkov Európskej únie</w:t>
      </w:r>
      <w:r w:rsidR="004E6C79" w:rsidRPr="00EF3558">
        <w:rPr>
          <w:rStyle w:val="Odkaznapoznmkupodiarou"/>
        </w:rPr>
        <w:footnoteReference w:id="2"/>
      </w:r>
      <w:r w:rsidR="00370A66" w:rsidRPr="00EF3558">
        <w:t>)</w:t>
      </w:r>
      <w:r w:rsidR="002610BB" w:rsidRPr="00EF3558">
        <w:t xml:space="preserve"> </w:t>
      </w:r>
      <w:r w:rsidR="00EE2A51" w:rsidRPr="00EF3558">
        <w:t xml:space="preserve"> </w:t>
      </w:r>
      <w:r w:rsidRPr="00EF3558">
        <w:t>a</w:t>
      </w:r>
      <w:r w:rsidR="00B42634" w:rsidRPr="00EF3558">
        <w:t xml:space="preserve"> z </w:t>
      </w:r>
      <w:r w:rsidRPr="00EF3558">
        <w:t>prostriedkov štátneho rozpočtu</w:t>
      </w:r>
      <w:r w:rsidR="009911C2" w:rsidRPr="00EF3558">
        <w:rPr>
          <w:rStyle w:val="Odkaznapoznmkupodiarou"/>
        </w:rPr>
        <w:footnoteReference w:id="3"/>
      </w:r>
      <w:r w:rsidRPr="00EF3558">
        <w:t>) (ďalej len „pomoc“)</w:t>
      </w:r>
      <w:r w:rsidR="00B42634" w:rsidRPr="00EF3558">
        <w:t xml:space="preserve"> na </w:t>
      </w:r>
      <w:r w:rsidR="001C6B6E" w:rsidRPr="00EF3558">
        <w:t xml:space="preserve">zabezpečovanie </w:t>
      </w:r>
    </w:p>
    <w:p w14:paraId="1324029A" w14:textId="2D45B4CB" w:rsidR="00190D55" w:rsidRPr="00EF3558" w:rsidRDefault="001C6B6E" w:rsidP="00ED2476">
      <w:pPr>
        <w:pStyle w:val="odsek1"/>
        <w:keepNext w:val="0"/>
        <w:keepLines w:val="0"/>
        <w:widowControl w:val="0"/>
        <w:numPr>
          <w:ilvl w:val="0"/>
          <w:numId w:val="7"/>
        </w:numPr>
        <w:spacing w:before="60" w:after="0"/>
        <w:ind w:left="709" w:hanging="425"/>
      </w:pPr>
      <w:r w:rsidRPr="00EF3558">
        <w:t xml:space="preserve">dodávania </w:t>
      </w:r>
      <w:r w:rsidR="0062392A" w:rsidRPr="00EF3558">
        <w:t>a</w:t>
      </w:r>
      <w:r w:rsidR="008B7377" w:rsidRPr="00EF3558">
        <w:t>lebo</w:t>
      </w:r>
      <w:r w:rsidR="0062392A" w:rsidRPr="00EF3558">
        <w:t> </w:t>
      </w:r>
      <w:r w:rsidRPr="00EF3558">
        <w:t xml:space="preserve">distribúcie </w:t>
      </w:r>
      <w:r w:rsidR="0062392A" w:rsidRPr="00EF3558">
        <w:t>mlieka a mliečnych výrobkov</w:t>
      </w:r>
      <w:r w:rsidR="0062392A" w:rsidRPr="00EF3558">
        <w:rPr>
          <w:vertAlign w:val="superscript"/>
        </w:rPr>
        <w:footnoteReference w:id="4"/>
      </w:r>
      <w:r w:rsidR="0062392A" w:rsidRPr="00EF3558">
        <w:t xml:space="preserve">) </w:t>
      </w:r>
      <w:r w:rsidR="00C84850" w:rsidRPr="00EF3558">
        <w:t xml:space="preserve">(ďalej len „mliečny výrobok“) </w:t>
      </w:r>
      <w:r w:rsidR="0062392A" w:rsidRPr="00EF3558">
        <w:t>pre deti</w:t>
      </w:r>
      <w:r w:rsidR="00B42634" w:rsidRPr="00EF3558">
        <w:t xml:space="preserve"> v </w:t>
      </w:r>
      <w:r w:rsidR="0062392A" w:rsidRPr="00EF3558">
        <w:t>materských školách,</w:t>
      </w:r>
      <w:r w:rsidR="00291CCD" w:rsidRPr="00EF3558">
        <w:rPr>
          <w:rStyle w:val="Odkaznapoznmkupodiarou"/>
        </w:rPr>
        <w:footnoteReference w:id="5"/>
      </w:r>
      <w:r w:rsidR="0062392A" w:rsidRPr="00EF3558">
        <w:t>) pre</w:t>
      </w:r>
      <w:r w:rsidR="00821BF6" w:rsidRPr="00EF3558">
        <w:t> </w:t>
      </w:r>
      <w:r w:rsidR="0062392A" w:rsidRPr="00EF3558">
        <w:t>žiakov</w:t>
      </w:r>
      <w:r w:rsidR="00B42634" w:rsidRPr="00EF3558">
        <w:t xml:space="preserve"> v </w:t>
      </w:r>
      <w:r w:rsidR="0062392A" w:rsidRPr="00EF3558">
        <w:t>základných školách</w:t>
      </w:r>
      <w:r w:rsidR="006219B0" w:rsidRPr="00EF3558">
        <w:t>,</w:t>
      </w:r>
      <w:r w:rsidR="00F30D47" w:rsidRPr="00EF3558">
        <w:rPr>
          <w:rStyle w:val="Odkaznapoznmkupodiarou"/>
        </w:rPr>
        <w:footnoteReference w:id="6"/>
      </w:r>
      <w:r w:rsidR="0062392A" w:rsidRPr="00EF3558">
        <w:t>) pre deti a žiakov</w:t>
      </w:r>
      <w:r w:rsidR="00B42634" w:rsidRPr="00EF3558">
        <w:t xml:space="preserve"> so </w:t>
      </w:r>
      <w:r w:rsidR="0062392A" w:rsidRPr="00EF3558">
        <w:t>špeciálnymi výchovno-vzdelávacími potrebami</w:t>
      </w:r>
      <w:r w:rsidR="00B42634" w:rsidRPr="00EF3558">
        <w:t xml:space="preserve"> v </w:t>
      </w:r>
      <w:r w:rsidR="009D642D" w:rsidRPr="00EF3558">
        <w:t xml:space="preserve">školách </w:t>
      </w:r>
      <w:r w:rsidR="002205A8" w:rsidRPr="00EF3558">
        <w:t>podľa osobitného pre</w:t>
      </w:r>
      <w:r w:rsidR="009D642D" w:rsidRPr="00EF3558">
        <w:t>dpisu</w:t>
      </w:r>
      <w:bookmarkStart w:id="1" w:name="_Ref482617357"/>
      <w:r w:rsidR="00460C62" w:rsidRPr="00EF3558">
        <w:rPr>
          <w:rStyle w:val="Odkaznapoznmkupodiarou"/>
        </w:rPr>
        <w:footnoteReference w:id="7"/>
      </w:r>
      <w:bookmarkEnd w:id="1"/>
      <w:r w:rsidR="0062392A" w:rsidRPr="00EF3558">
        <w:t>) a pre žiakov</w:t>
      </w:r>
      <w:r w:rsidR="00B42634" w:rsidRPr="00EF3558">
        <w:t xml:space="preserve"> na </w:t>
      </w:r>
      <w:r w:rsidR="0062392A" w:rsidRPr="00EF3558">
        <w:t>stredných školách</w:t>
      </w:r>
      <w:r w:rsidR="0016315A" w:rsidRPr="00EF3558">
        <w:rPr>
          <w:rStyle w:val="Odkaznapoznmkupodiarou"/>
        </w:rPr>
        <w:footnoteReference w:id="8"/>
      </w:r>
      <w:r w:rsidR="0016315A" w:rsidRPr="00EF3558">
        <w:t>)</w:t>
      </w:r>
      <w:r w:rsidR="0062392A" w:rsidRPr="00EF3558">
        <w:t xml:space="preserve"> (ďalej len „žiak“), </w:t>
      </w:r>
    </w:p>
    <w:p w14:paraId="6040AB19" w14:textId="4EB0DED7" w:rsidR="00190D55" w:rsidRPr="00EF3558" w:rsidRDefault="001C6B6E" w:rsidP="00ED2476">
      <w:pPr>
        <w:pStyle w:val="odsek1"/>
        <w:keepNext w:val="0"/>
        <w:keepLines w:val="0"/>
        <w:widowControl w:val="0"/>
        <w:numPr>
          <w:ilvl w:val="0"/>
          <w:numId w:val="7"/>
        </w:numPr>
        <w:spacing w:before="0" w:after="0"/>
        <w:ind w:left="709" w:hanging="425"/>
      </w:pPr>
      <w:r w:rsidRPr="00EF3558">
        <w:t xml:space="preserve">dodávania </w:t>
      </w:r>
      <w:r w:rsidR="00146FF2" w:rsidRPr="00EF3558">
        <w:t>a</w:t>
      </w:r>
      <w:r w:rsidR="008B7377" w:rsidRPr="00EF3558">
        <w:t>lebo</w:t>
      </w:r>
      <w:r w:rsidR="00146FF2" w:rsidRPr="00EF3558">
        <w:t xml:space="preserve"> </w:t>
      </w:r>
      <w:r w:rsidRPr="00EF3558">
        <w:t xml:space="preserve">distribúcie </w:t>
      </w:r>
      <w:r w:rsidR="00B73D24" w:rsidRPr="00EF3558">
        <w:t>ovocia</w:t>
      </w:r>
      <w:r w:rsidR="00A42CBA" w:rsidRPr="00EF3558">
        <w:t xml:space="preserve"> a</w:t>
      </w:r>
      <w:r w:rsidR="00146FF2" w:rsidRPr="00EF3558">
        <w:t> </w:t>
      </w:r>
      <w:r w:rsidR="00B73D24" w:rsidRPr="00EF3558">
        <w:t>zeleniny</w:t>
      </w:r>
      <w:r w:rsidR="00146FF2" w:rsidRPr="00EF3558">
        <w:t xml:space="preserve"> a</w:t>
      </w:r>
      <w:r w:rsidR="00A42CBA" w:rsidRPr="00EF3558">
        <w:t xml:space="preserve"> </w:t>
      </w:r>
      <w:r w:rsidR="00770E2F" w:rsidRPr="00EF3558">
        <w:t>výrobkov</w:t>
      </w:r>
      <w:r w:rsidR="00B42634" w:rsidRPr="00EF3558">
        <w:t xml:space="preserve"> z </w:t>
      </w:r>
      <w:r w:rsidR="00A42CBA" w:rsidRPr="00EF3558">
        <w:t>ovocia a zeleniny</w:t>
      </w:r>
      <w:r w:rsidR="00A73B40" w:rsidRPr="00EF3558">
        <w:rPr>
          <w:rStyle w:val="Odkaznapoznmkupodiarou"/>
        </w:rPr>
        <w:footnoteReference w:id="9"/>
      </w:r>
      <w:r w:rsidR="00454956" w:rsidRPr="00EF3558">
        <w:t>)</w:t>
      </w:r>
      <w:r w:rsidR="004F3739" w:rsidRPr="00EF3558">
        <w:t xml:space="preserve"> </w:t>
      </w:r>
      <w:r w:rsidR="001B3A60" w:rsidRPr="00EF3558">
        <w:t xml:space="preserve">(ďalej len „ovocie a zelenina“) </w:t>
      </w:r>
      <w:r w:rsidR="00146FF2" w:rsidRPr="00EF3558">
        <w:t xml:space="preserve">pre </w:t>
      </w:r>
      <w:r w:rsidR="00116BB7" w:rsidRPr="00EF3558">
        <w:t>žiakov okrem žiakov</w:t>
      </w:r>
      <w:r w:rsidR="00B42634" w:rsidRPr="00EF3558">
        <w:t xml:space="preserve"> na </w:t>
      </w:r>
      <w:r w:rsidR="00116BB7" w:rsidRPr="00EF3558">
        <w:t>stredných školách,</w:t>
      </w:r>
    </w:p>
    <w:p w14:paraId="4C7C2E07" w14:textId="0A59CDB7" w:rsidR="00190D55" w:rsidRPr="00EF3558" w:rsidRDefault="001C6B6E" w:rsidP="00ED2476">
      <w:pPr>
        <w:pStyle w:val="odsek1"/>
        <w:keepNext w:val="0"/>
        <w:keepLines w:val="0"/>
        <w:widowControl w:val="0"/>
        <w:numPr>
          <w:ilvl w:val="0"/>
          <w:numId w:val="7"/>
        </w:numPr>
        <w:spacing w:before="0" w:after="0"/>
        <w:ind w:left="709" w:hanging="425"/>
      </w:pPr>
      <w:r w:rsidRPr="00EF3558">
        <w:t>sprievodných vzdelávacích opatrení</w:t>
      </w:r>
      <w:r w:rsidR="00F957DD" w:rsidRPr="00EF3558">
        <w:rPr>
          <w:rStyle w:val="Odkaznapoznmkupodiarou"/>
        </w:rPr>
        <w:footnoteReference w:id="10"/>
      </w:r>
      <w:r w:rsidR="0056078D" w:rsidRPr="00EF3558">
        <w:t>)</w:t>
      </w:r>
      <w:r w:rsidR="00B42634" w:rsidRPr="00EF3558">
        <w:t xml:space="preserve"> v </w:t>
      </w:r>
      <w:r w:rsidR="004F3739" w:rsidRPr="00EF3558">
        <w:t>rámci programu pomoci</w:t>
      </w:r>
      <w:r w:rsidR="00B42634" w:rsidRPr="00EF3558">
        <w:t xml:space="preserve"> na </w:t>
      </w:r>
      <w:r w:rsidR="004F3739" w:rsidRPr="00EF3558">
        <w:t>podporu dodávania alebo distribúcie mliečnych výrobkov alebo ovocia a zeleniny pre žiakov</w:t>
      </w:r>
      <w:r w:rsidR="00D25D71" w:rsidRPr="00EF3558">
        <w:rPr>
          <w:rStyle w:val="Odkaznapoznmkupodiarou"/>
        </w:rPr>
        <w:footnoteReference w:id="11"/>
      </w:r>
      <w:r w:rsidR="00D25D71" w:rsidRPr="00EF3558">
        <w:t>)</w:t>
      </w:r>
      <w:r w:rsidR="005A6ACC" w:rsidRPr="00EF3558">
        <w:t xml:space="preserve"> (ďalej len „školský program“)</w:t>
      </w:r>
      <w:r w:rsidR="004D2B39" w:rsidRPr="00EF3558">
        <w:t>,</w:t>
      </w:r>
      <w:r w:rsidR="00C405FB" w:rsidRPr="00EF3558">
        <w:t xml:space="preserve"> ktoré zahŕňajú</w:t>
      </w:r>
      <w:r w:rsidR="00D35D09" w:rsidRPr="00EF3558">
        <w:t xml:space="preserve"> </w:t>
      </w:r>
    </w:p>
    <w:p w14:paraId="0CBC6D89" w14:textId="47956139" w:rsidR="00190D55" w:rsidRPr="00EF3558" w:rsidRDefault="00C405FB" w:rsidP="00C93C81">
      <w:pPr>
        <w:pStyle w:val="odsek1"/>
        <w:keepNext w:val="0"/>
        <w:keepLines w:val="0"/>
        <w:widowControl w:val="0"/>
        <w:numPr>
          <w:ilvl w:val="0"/>
          <w:numId w:val="8"/>
        </w:numPr>
        <w:spacing w:before="60" w:after="0"/>
        <w:ind w:left="1134" w:hanging="425"/>
      </w:pPr>
      <w:r w:rsidRPr="00EF3558">
        <w:t>ochutnávk</w:t>
      </w:r>
      <w:r w:rsidR="00EE2A51" w:rsidRPr="00EF3558">
        <w:t>u</w:t>
      </w:r>
      <w:r w:rsidRPr="00EF3558">
        <w:t xml:space="preserve"> výrobkov,</w:t>
      </w:r>
      <w:r w:rsidR="00D35D09" w:rsidRPr="00EF3558">
        <w:t xml:space="preserve"> </w:t>
      </w:r>
    </w:p>
    <w:p w14:paraId="5580391C" w14:textId="181A157D" w:rsidR="00190D55" w:rsidRPr="00EF3558" w:rsidRDefault="00C405FB" w:rsidP="005977B4">
      <w:pPr>
        <w:pStyle w:val="odsek1"/>
        <w:keepNext w:val="0"/>
        <w:keepLines w:val="0"/>
        <w:widowControl w:val="0"/>
        <w:numPr>
          <w:ilvl w:val="0"/>
          <w:numId w:val="8"/>
        </w:numPr>
        <w:spacing w:before="0" w:after="0"/>
      </w:pPr>
      <w:r w:rsidRPr="00EF3558">
        <w:t>návštev</w:t>
      </w:r>
      <w:r w:rsidR="00EE2A51" w:rsidRPr="00EF3558">
        <w:t>u</w:t>
      </w:r>
      <w:r w:rsidRPr="00EF3558">
        <w:t xml:space="preserve"> </w:t>
      </w:r>
      <w:r w:rsidR="006D6F9A" w:rsidRPr="00EF3558">
        <w:t>ovocn</w:t>
      </w:r>
      <w:r w:rsidR="00EE2A51" w:rsidRPr="00EF3558">
        <w:t>ého</w:t>
      </w:r>
      <w:r w:rsidR="006D6F9A" w:rsidRPr="00EF3558">
        <w:t xml:space="preserve"> </w:t>
      </w:r>
      <w:r w:rsidRPr="00EF3558">
        <w:t>sad</w:t>
      </w:r>
      <w:r w:rsidR="00EE2A51" w:rsidRPr="00EF3558">
        <w:t>u</w:t>
      </w:r>
      <w:r w:rsidR="00F160FE" w:rsidRPr="00EF3558">
        <w:t>,</w:t>
      </w:r>
      <w:r w:rsidR="006D6F9A" w:rsidRPr="00EF3558">
        <w:t xml:space="preserve"> </w:t>
      </w:r>
      <w:r w:rsidR="006819EC" w:rsidRPr="00EF3558">
        <w:t>pestovateľ</w:t>
      </w:r>
      <w:r w:rsidR="00EE2A51" w:rsidRPr="00EF3558">
        <w:t>a</w:t>
      </w:r>
      <w:r w:rsidR="00944004" w:rsidRPr="00EF3558">
        <w:t xml:space="preserve"> zeleniny</w:t>
      </w:r>
      <w:r w:rsidR="006D6F9A" w:rsidRPr="00EF3558">
        <w:t>,</w:t>
      </w:r>
      <w:r w:rsidRPr="00EF3558">
        <w:t> chov</w:t>
      </w:r>
      <w:r w:rsidR="00EE2A51" w:rsidRPr="00EF3558">
        <w:t>u</w:t>
      </w:r>
      <w:r w:rsidRPr="00EF3558">
        <w:t xml:space="preserve"> hospodárskych zvierat</w:t>
      </w:r>
      <w:r w:rsidR="006D6F9A" w:rsidRPr="00EF3558">
        <w:t>,</w:t>
      </w:r>
      <w:r w:rsidR="00B42634" w:rsidRPr="00EF3558">
        <w:t xml:space="preserve"> v </w:t>
      </w:r>
      <w:r w:rsidR="006D6F9A" w:rsidRPr="00EF3558">
        <w:t>ktor</w:t>
      </w:r>
      <w:r w:rsidR="00EE2A51" w:rsidRPr="00EF3558">
        <w:t>om</w:t>
      </w:r>
      <w:r w:rsidR="00B42634" w:rsidRPr="00EF3558">
        <w:t xml:space="preserve"> sa </w:t>
      </w:r>
      <w:r w:rsidR="006D6F9A" w:rsidRPr="00EF3558">
        <w:t>produkuje mlieko</w:t>
      </w:r>
      <w:r w:rsidR="00370C24" w:rsidRPr="00EF3558">
        <w:t>,</w:t>
      </w:r>
      <w:r w:rsidRPr="00EF3558">
        <w:t xml:space="preserve"> </w:t>
      </w:r>
      <w:r w:rsidR="001F1433" w:rsidRPr="00EF3558">
        <w:t>podnik</w:t>
      </w:r>
      <w:r w:rsidR="00EE2A51" w:rsidRPr="00EF3558">
        <w:t>u</w:t>
      </w:r>
      <w:r w:rsidR="008A7F14" w:rsidRPr="00EF3558">
        <w:t>,</w:t>
      </w:r>
      <w:r w:rsidR="00B42634" w:rsidRPr="00EF3558">
        <w:t xml:space="preserve"> v </w:t>
      </w:r>
      <w:r w:rsidR="008A7F14" w:rsidRPr="00EF3558">
        <w:t>ktor</w:t>
      </w:r>
      <w:r w:rsidR="00EE2A51" w:rsidRPr="00EF3558">
        <w:t>om</w:t>
      </w:r>
      <w:r w:rsidR="00B42634" w:rsidRPr="00EF3558">
        <w:t xml:space="preserve"> sa </w:t>
      </w:r>
      <w:r w:rsidR="00E22D12" w:rsidRPr="00EF3558">
        <w:t>vykonáva</w:t>
      </w:r>
      <w:r w:rsidR="001F1433" w:rsidRPr="00EF3558">
        <w:t xml:space="preserve"> spraco</w:t>
      </w:r>
      <w:r w:rsidR="006819EC" w:rsidRPr="00EF3558">
        <w:t>vanie mlieka</w:t>
      </w:r>
      <w:r w:rsidR="00EE2A51" w:rsidRPr="00EF3558">
        <w:t>,</w:t>
      </w:r>
      <w:r w:rsidR="00FB7804" w:rsidRPr="00EF3558">
        <w:t xml:space="preserve"> alebo podnik</w:t>
      </w:r>
      <w:r w:rsidR="00EE2A51" w:rsidRPr="00EF3558">
        <w:t>u</w:t>
      </w:r>
      <w:r w:rsidR="00FB7804" w:rsidRPr="00EF3558">
        <w:t>,</w:t>
      </w:r>
      <w:r w:rsidR="00B42634" w:rsidRPr="00EF3558">
        <w:t xml:space="preserve"> v </w:t>
      </w:r>
      <w:r w:rsidR="00FB7804" w:rsidRPr="00EF3558">
        <w:t>ktor</w:t>
      </w:r>
      <w:r w:rsidR="00EE2A51" w:rsidRPr="00EF3558">
        <w:t>om</w:t>
      </w:r>
      <w:r w:rsidR="00B42634" w:rsidRPr="00EF3558">
        <w:t xml:space="preserve"> sa </w:t>
      </w:r>
      <w:r w:rsidR="00FB7804" w:rsidRPr="00EF3558">
        <w:t>vykonáva spracovanie</w:t>
      </w:r>
      <w:r w:rsidR="006819EC" w:rsidRPr="00EF3558">
        <w:t xml:space="preserve"> ovocia a zeleniny</w:t>
      </w:r>
      <w:r w:rsidR="006D6F9A" w:rsidRPr="00EF3558">
        <w:t>,</w:t>
      </w:r>
      <w:r w:rsidR="00D35D09" w:rsidRPr="00EF3558">
        <w:t xml:space="preserve"> </w:t>
      </w:r>
    </w:p>
    <w:p w14:paraId="49BA2DEB" w14:textId="4F0D0A22" w:rsidR="00190D55" w:rsidRPr="00EF3558" w:rsidRDefault="00C405FB" w:rsidP="005977B4">
      <w:pPr>
        <w:pStyle w:val="odsek1"/>
        <w:keepNext w:val="0"/>
        <w:keepLines w:val="0"/>
        <w:widowControl w:val="0"/>
        <w:numPr>
          <w:ilvl w:val="0"/>
          <w:numId w:val="8"/>
        </w:numPr>
        <w:spacing w:before="0" w:after="0"/>
      </w:pPr>
      <w:r w:rsidRPr="00EF3558">
        <w:t>vzdelávaci</w:t>
      </w:r>
      <w:r w:rsidR="00EE2A51" w:rsidRPr="00EF3558">
        <w:t>u</w:t>
      </w:r>
      <w:r w:rsidRPr="00EF3558">
        <w:t xml:space="preserve"> aktivit</w:t>
      </w:r>
      <w:r w:rsidR="00EE2A51" w:rsidRPr="00EF3558">
        <w:t>u</w:t>
      </w:r>
      <w:r w:rsidRPr="00EF3558">
        <w:t xml:space="preserve"> súvisiac</w:t>
      </w:r>
      <w:r w:rsidR="00EE2A51" w:rsidRPr="00EF3558">
        <w:t>u</w:t>
      </w:r>
      <w:r w:rsidR="00B42634" w:rsidRPr="00EF3558">
        <w:t xml:space="preserve"> s </w:t>
      </w:r>
      <w:r w:rsidRPr="00EF3558">
        <w:t>cieľmi školského programu,</w:t>
      </w:r>
      <w:r w:rsidR="00D35D09" w:rsidRPr="00EF3558">
        <w:t xml:space="preserve"> </w:t>
      </w:r>
    </w:p>
    <w:p w14:paraId="07F5E59A" w14:textId="6D06C613" w:rsidR="00190D55" w:rsidRPr="00EF3558" w:rsidRDefault="00C405FB" w:rsidP="005977B4">
      <w:pPr>
        <w:pStyle w:val="odsek1"/>
        <w:keepNext w:val="0"/>
        <w:keepLines w:val="0"/>
        <w:widowControl w:val="0"/>
        <w:numPr>
          <w:ilvl w:val="0"/>
          <w:numId w:val="8"/>
        </w:numPr>
        <w:spacing w:before="0" w:after="0"/>
      </w:pPr>
      <w:r w:rsidRPr="00EF3558">
        <w:lastRenderedPageBreak/>
        <w:t>súťaž propagujúc</w:t>
      </w:r>
      <w:r w:rsidR="00EE2A51" w:rsidRPr="00EF3558">
        <w:t>u</w:t>
      </w:r>
      <w:r w:rsidRPr="00EF3558">
        <w:t xml:space="preserve"> spotrebu </w:t>
      </w:r>
      <w:r w:rsidR="00EE2A51" w:rsidRPr="00EF3558">
        <w:t>mliečnych výrobkov alebo ovocia a zeleniny</w:t>
      </w:r>
      <w:r w:rsidR="00F160FE" w:rsidRPr="00EF3558">
        <w:t>,</w:t>
      </w:r>
      <w:r w:rsidR="00D35D09" w:rsidRPr="00EF3558">
        <w:t xml:space="preserve"> </w:t>
      </w:r>
    </w:p>
    <w:p w14:paraId="6D494793" w14:textId="37E9C36F" w:rsidR="00190D55" w:rsidRPr="00EF3558" w:rsidRDefault="007B4A75" w:rsidP="005977B4">
      <w:pPr>
        <w:pStyle w:val="odsek1"/>
        <w:keepNext w:val="0"/>
        <w:keepLines w:val="0"/>
        <w:widowControl w:val="0"/>
        <w:numPr>
          <w:ilvl w:val="0"/>
          <w:numId w:val="8"/>
        </w:numPr>
        <w:spacing w:before="0" w:after="0"/>
      </w:pPr>
      <w:r w:rsidRPr="00EF3558">
        <w:t>výsadbu</w:t>
      </w:r>
      <w:r w:rsidR="00F339A8" w:rsidRPr="00EF3558">
        <w:t xml:space="preserve"> </w:t>
      </w:r>
      <w:r w:rsidRPr="00EF3558">
        <w:t xml:space="preserve">a údržbu </w:t>
      </w:r>
      <w:r w:rsidR="00F339A8" w:rsidRPr="00EF3558">
        <w:t>školsk</w:t>
      </w:r>
      <w:r w:rsidR="00EE2A51" w:rsidRPr="00EF3558">
        <w:t>ej</w:t>
      </w:r>
      <w:r w:rsidR="00F339A8" w:rsidRPr="00EF3558">
        <w:t xml:space="preserve"> </w:t>
      </w:r>
      <w:r w:rsidRPr="00EF3558">
        <w:t>záhrad</w:t>
      </w:r>
      <w:r w:rsidR="00EE2A51" w:rsidRPr="00EF3558">
        <w:t>y</w:t>
      </w:r>
      <w:r w:rsidRPr="00EF3558">
        <w:t>,</w:t>
      </w:r>
      <w:r w:rsidR="00D35D09" w:rsidRPr="00EF3558">
        <w:t xml:space="preserve"> </w:t>
      </w:r>
    </w:p>
    <w:p w14:paraId="088570F5" w14:textId="739AF845" w:rsidR="00190D55" w:rsidRPr="00EF3558" w:rsidRDefault="00F94F62" w:rsidP="00C93C81">
      <w:pPr>
        <w:pStyle w:val="odsek1"/>
        <w:keepNext w:val="0"/>
        <w:keepLines w:val="0"/>
        <w:widowControl w:val="0"/>
        <w:numPr>
          <w:ilvl w:val="0"/>
          <w:numId w:val="7"/>
        </w:numPr>
        <w:spacing w:before="60" w:after="0"/>
        <w:ind w:left="709" w:hanging="425"/>
      </w:pPr>
      <w:r w:rsidRPr="00EF3558">
        <w:t>propagácie</w:t>
      </w:r>
      <w:r w:rsidR="00B42634" w:rsidRPr="00EF3558">
        <w:t xml:space="preserve"> v </w:t>
      </w:r>
      <w:r w:rsidR="00A42CBA" w:rsidRPr="00EF3558">
        <w:t>rámci</w:t>
      </w:r>
      <w:r w:rsidR="00235BF4" w:rsidRPr="00EF3558">
        <w:t xml:space="preserve"> </w:t>
      </w:r>
      <w:r w:rsidR="00D64555" w:rsidRPr="00EF3558">
        <w:t>školského programu</w:t>
      </w:r>
      <w:r w:rsidR="0026102F" w:rsidRPr="00EF3558">
        <w:t>.</w:t>
      </w:r>
      <w:r w:rsidR="001B0355" w:rsidRPr="00EF3558">
        <w:rPr>
          <w:rStyle w:val="Odkaznapoznmkupodiarou"/>
        </w:rPr>
        <w:footnoteReference w:id="12"/>
      </w:r>
      <w:r w:rsidR="001B0355" w:rsidRPr="00EF3558">
        <w:t>)</w:t>
      </w:r>
    </w:p>
    <w:p w14:paraId="1937B058" w14:textId="5A5BA887" w:rsidR="00190D55" w:rsidRPr="00EF3558" w:rsidRDefault="00CB1954" w:rsidP="00C93C81">
      <w:pPr>
        <w:pStyle w:val="odsek1"/>
        <w:keepNext w:val="0"/>
        <w:keepLines w:val="0"/>
        <w:widowControl w:val="0"/>
        <w:tabs>
          <w:tab w:val="left" w:pos="993"/>
        </w:tabs>
        <w:spacing w:after="0"/>
        <w:ind w:left="0" w:firstLine="567"/>
      </w:pPr>
      <w:r w:rsidRPr="00EF3558">
        <w:t xml:space="preserve">Pomoc </w:t>
      </w:r>
      <w:r w:rsidR="00A26EF6" w:rsidRPr="00EF3558">
        <w:t>ne</w:t>
      </w:r>
      <w:r w:rsidRPr="00EF3558">
        <w:t>možno poskytnúť</w:t>
      </w:r>
      <w:r w:rsidR="00B42634" w:rsidRPr="00EF3558">
        <w:t xml:space="preserve"> na </w:t>
      </w:r>
      <w:r w:rsidR="00F2293B" w:rsidRPr="00EF3558">
        <w:t>činnos</w:t>
      </w:r>
      <w:r w:rsidR="00B03A49" w:rsidRPr="00EF3558">
        <w:t>ti</w:t>
      </w:r>
      <w:r w:rsidRPr="00EF3558">
        <w:t xml:space="preserve"> podľa odseku 1 písm. b</w:t>
      </w:r>
      <w:r w:rsidR="00892CA3" w:rsidRPr="00EF3558">
        <w:t>), ktor</w:t>
      </w:r>
      <w:r w:rsidR="00EA4B80" w:rsidRPr="00EF3558">
        <w:t>é</w:t>
      </w:r>
      <w:r w:rsidR="00892CA3" w:rsidRPr="00EF3558">
        <w:t xml:space="preserve"> zahŕňa</w:t>
      </w:r>
      <w:r w:rsidR="00EA4B80" w:rsidRPr="00EF3558">
        <w:t>jú</w:t>
      </w:r>
      <w:r w:rsidR="00892CA3" w:rsidRPr="00EF3558">
        <w:t xml:space="preserve"> dodávanie a</w:t>
      </w:r>
      <w:r w:rsidR="00E763AB" w:rsidRPr="00EF3558">
        <w:t>lebo</w:t>
      </w:r>
      <w:r w:rsidR="00892CA3" w:rsidRPr="00EF3558">
        <w:t> distribúciu b</w:t>
      </w:r>
      <w:r w:rsidRPr="00EF3558">
        <w:t>anán</w:t>
      </w:r>
      <w:r w:rsidR="00892CA3" w:rsidRPr="00EF3558">
        <w:t>ov</w:t>
      </w:r>
      <w:r w:rsidR="00B42634" w:rsidRPr="00EF3558">
        <w:t xml:space="preserve"> v </w:t>
      </w:r>
      <w:r w:rsidR="00C81854" w:rsidRPr="00EF3558">
        <w:t>obdob</w:t>
      </w:r>
      <w:r w:rsidR="00EE2A51" w:rsidRPr="00EF3558">
        <w:t>iach</w:t>
      </w:r>
      <w:r w:rsidR="00C81854" w:rsidRPr="00EF3558">
        <w:t xml:space="preserve"> podľa</w:t>
      </w:r>
      <w:r w:rsidR="00B42634" w:rsidRPr="00EF3558">
        <w:t xml:space="preserve"> § </w:t>
      </w:r>
      <w:r w:rsidR="002468EF" w:rsidRPr="00EF3558">
        <w:t>6</w:t>
      </w:r>
      <w:r w:rsidR="00B42634" w:rsidRPr="00EF3558">
        <w:t xml:space="preserve"> ods.</w:t>
      </w:r>
      <w:r w:rsidR="00F30B09" w:rsidRPr="00EF3558">
        <w:t xml:space="preserve"> </w:t>
      </w:r>
      <w:r w:rsidR="00C81854" w:rsidRPr="00EF3558">
        <w:t xml:space="preserve">1 písm. </w:t>
      </w:r>
      <w:r w:rsidR="00A26EF6" w:rsidRPr="00EF3558">
        <w:t>a</w:t>
      </w:r>
      <w:r w:rsidR="00C81854" w:rsidRPr="00EF3558">
        <w:t>)</w:t>
      </w:r>
      <w:r w:rsidR="00A26EF6" w:rsidRPr="00EF3558">
        <w:t xml:space="preserve"> a c)</w:t>
      </w:r>
      <w:r w:rsidR="005D6FD5" w:rsidRPr="00EF3558">
        <w:t>.</w:t>
      </w:r>
    </w:p>
    <w:p w14:paraId="091C5456" w14:textId="312EE66D" w:rsidR="00190D55" w:rsidRPr="00EF3558" w:rsidRDefault="00190D55" w:rsidP="00B42634">
      <w:pPr>
        <w:pStyle w:val="Nadpis1"/>
        <w:keepNext w:val="0"/>
        <w:keepLines w:val="0"/>
        <w:widowControl w:val="0"/>
        <w:numPr>
          <w:ilvl w:val="0"/>
          <w:numId w:val="23"/>
        </w:numPr>
        <w:spacing w:after="240"/>
        <w:ind w:left="714" w:hanging="357"/>
      </w:pPr>
    </w:p>
    <w:p w14:paraId="7E6F85B3" w14:textId="57FA8EDC" w:rsidR="00190D55" w:rsidRPr="00EF3558" w:rsidRDefault="008A2386" w:rsidP="00ED2476">
      <w:pPr>
        <w:pStyle w:val="odsek1"/>
        <w:keepNext w:val="0"/>
        <w:keepLines w:val="0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567"/>
      </w:pPr>
      <w:r w:rsidRPr="00EF3558">
        <w:t>Zoznam druhov mliečnych výrobkov,</w:t>
      </w:r>
      <w:r w:rsidR="00B42634" w:rsidRPr="00EF3558">
        <w:t xml:space="preserve"> na </w:t>
      </w:r>
      <w:r w:rsidRPr="00EF3558">
        <w:t xml:space="preserve">ktorých </w:t>
      </w:r>
      <w:r w:rsidR="009945DB" w:rsidRPr="00EF3558">
        <w:t xml:space="preserve">zabezpečovanie </w:t>
      </w:r>
      <w:r w:rsidRPr="00EF3558">
        <w:t>dodávani</w:t>
      </w:r>
      <w:r w:rsidR="009945DB" w:rsidRPr="00EF3558">
        <w:t>a</w:t>
      </w:r>
      <w:r w:rsidRPr="00EF3558">
        <w:t xml:space="preserve"> alebo distribúci</w:t>
      </w:r>
      <w:r w:rsidR="009945DB" w:rsidRPr="00EF3558">
        <w:t>e</w:t>
      </w:r>
      <w:r w:rsidRPr="00EF3558">
        <w:t xml:space="preserve"> pre žiakov možno poskytnúť pomoc</w:t>
      </w:r>
      <w:r w:rsidR="00EE2A51" w:rsidRPr="00EF3558">
        <w:t>,</w:t>
      </w:r>
      <w:r w:rsidRPr="00EF3558">
        <w:t xml:space="preserve"> a  veľkosť porcií týchto mliečnych výrobkov pre jedného žiaka sú uvedené</w:t>
      </w:r>
      <w:r w:rsidR="00B42634" w:rsidRPr="00EF3558">
        <w:t xml:space="preserve"> v </w:t>
      </w:r>
      <w:r w:rsidRPr="00EF3558">
        <w:t>prílohe č. 1 a zoznam druhov ovocia a zeleniny,</w:t>
      </w:r>
      <w:r w:rsidR="00B42634" w:rsidRPr="00EF3558">
        <w:t xml:space="preserve"> na </w:t>
      </w:r>
      <w:r w:rsidRPr="00EF3558">
        <w:t>ktorých dodávanie alebo distribúciu pre žiakov možno poskytnúť pomoc</w:t>
      </w:r>
      <w:r w:rsidR="00EE2A51" w:rsidRPr="00EF3558">
        <w:t>,</w:t>
      </w:r>
      <w:r w:rsidRPr="00EF3558">
        <w:t xml:space="preserve"> a  veľkosť porcií ovocia a zeleniny pre jedného žiaka sú uvedené</w:t>
      </w:r>
      <w:r w:rsidR="00B42634" w:rsidRPr="00EF3558">
        <w:t xml:space="preserve"> v </w:t>
      </w:r>
      <w:r w:rsidRPr="00EF3558">
        <w:t>prílohe č. 2.</w:t>
      </w:r>
    </w:p>
    <w:p w14:paraId="37C23BA1" w14:textId="4C1BEAB4" w:rsidR="00190D55" w:rsidRPr="00EF3558" w:rsidRDefault="00EE2A51" w:rsidP="00ED2476">
      <w:pPr>
        <w:pStyle w:val="odsek1"/>
        <w:keepNext w:val="0"/>
        <w:keepLines w:val="0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567"/>
      </w:pPr>
      <w:r w:rsidRPr="00EF3558">
        <w:t xml:space="preserve">Mliečne výrobky, ovocie a zelenina </w:t>
      </w:r>
      <w:r w:rsidR="004A1114" w:rsidRPr="00EF3558">
        <w:t xml:space="preserve">musia spĺňať </w:t>
      </w:r>
      <w:r w:rsidR="00B73D24" w:rsidRPr="00EF3558">
        <w:t>požiadavky</w:t>
      </w:r>
      <w:r w:rsidR="00B42634" w:rsidRPr="00EF3558">
        <w:t xml:space="preserve"> na </w:t>
      </w:r>
      <w:r w:rsidR="00B73D24" w:rsidRPr="00EF3558">
        <w:t>kvalitu</w:t>
      </w:r>
      <w:r w:rsidR="00691049" w:rsidRPr="00EF3558">
        <w:t>,</w:t>
      </w:r>
      <w:bookmarkStart w:id="2" w:name="_Ref482771631"/>
      <w:r w:rsidR="00A414EC" w:rsidRPr="00EF3558">
        <w:rPr>
          <w:rStyle w:val="Odkaznapoznmkupodiarou"/>
        </w:rPr>
        <w:footnoteReference w:id="13"/>
      </w:r>
      <w:bookmarkEnd w:id="2"/>
      <w:r w:rsidR="00811FE6" w:rsidRPr="00EF3558">
        <w:t>)</w:t>
      </w:r>
      <w:r w:rsidR="00C630D8" w:rsidRPr="00EF3558">
        <w:t xml:space="preserve"> </w:t>
      </w:r>
      <w:r w:rsidR="00691049" w:rsidRPr="00EF3558">
        <w:t>bezpečnosť</w:t>
      </w:r>
      <w:bookmarkStart w:id="3" w:name="_Ref482771645"/>
      <w:r w:rsidR="00691049" w:rsidRPr="00EF3558">
        <w:rPr>
          <w:rStyle w:val="Odkaznapoznmkupodiarou"/>
        </w:rPr>
        <w:footnoteReference w:id="14"/>
      </w:r>
      <w:bookmarkEnd w:id="3"/>
      <w:r w:rsidR="00691049" w:rsidRPr="00EF3558">
        <w:t xml:space="preserve">) </w:t>
      </w:r>
      <w:r w:rsidR="00C630D8" w:rsidRPr="00EF3558">
        <w:t>a </w:t>
      </w:r>
      <w:r w:rsidR="00DF7BCB" w:rsidRPr="00EF3558">
        <w:t>hygienu</w:t>
      </w:r>
      <w:r w:rsidR="00C630D8" w:rsidRPr="00EF3558">
        <w:t>.</w:t>
      </w:r>
      <w:bookmarkStart w:id="4" w:name="_Ref482771659"/>
      <w:r w:rsidR="007C0FB7" w:rsidRPr="00EF3558">
        <w:rPr>
          <w:vertAlign w:val="superscript"/>
        </w:rPr>
        <w:footnoteReference w:id="15"/>
      </w:r>
      <w:bookmarkEnd w:id="4"/>
      <w:r w:rsidR="007C0FB7" w:rsidRPr="00EF3558">
        <w:t>)</w:t>
      </w:r>
    </w:p>
    <w:p w14:paraId="26043514" w14:textId="4F6CBA90" w:rsidR="00190D55" w:rsidRPr="00EF3558" w:rsidRDefault="00D32FF9" w:rsidP="00ED2476">
      <w:pPr>
        <w:pStyle w:val="odsek1"/>
        <w:keepNext w:val="0"/>
        <w:keepLines w:val="0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567"/>
      </w:pPr>
      <w:r w:rsidRPr="00EF3558">
        <w:t xml:space="preserve">Mliečne výrobky </w:t>
      </w:r>
      <w:r w:rsidR="001C1398" w:rsidRPr="00EF3558">
        <w:t xml:space="preserve">môžu obsahovať </w:t>
      </w:r>
      <w:r w:rsidR="004C59C6" w:rsidRPr="00EF3558">
        <w:t>pridanú jedlú soľ</w:t>
      </w:r>
      <w:r w:rsidR="00B42634" w:rsidRPr="00EF3558">
        <w:t xml:space="preserve"> </w:t>
      </w:r>
      <w:r w:rsidR="00F30B09" w:rsidRPr="00EF3558">
        <w:t xml:space="preserve">najviac </w:t>
      </w:r>
      <w:r w:rsidR="00B42634" w:rsidRPr="00EF3558">
        <w:t>v </w:t>
      </w:r>
      <w:r w:rsidR="000B3443" w:rsidRPr="00EF3558">
        <w:t>množstv</w:t>
      </w:r>
      <w:r w:rsidR="004C59C6" w:rsidRPr="00EF3558">
        <w:t>e</w:t>
      </w:r>
      <w:r w:rsidR="000B3443" w:rsidRPr="00EF3558">
        <w:t xml:space="preserve"> </w:t>
      </w:r>
      <w:r w:rsidR="004C6D7B" w:rsidRPr="00EF3558">
        <w:t xml:space="preserve">prípustnom </w:t>
      </w:r>
      <w:r w:rsidR="000B3443" w:rsidRPr="00EF3558">
        <w:t>podľa osobitného predpisu.</w:t>
      </w:r>
      <w:r w:rsidR="000B3443" w:rsidRPr="00EF3558">
        <w:rPr>
          <w:rStyle w:val="Odkaznapoznmkupodiarou"/>
        </w:rPr>
        <w:footnoteReference w:id="16"/>
      </w:r>
      <w:r w:rsidR="000B3443" w:rsidRPr="00EF3558">
        <w:t>)</w:t>
      </w:r>
    </w:p>
    <w:p w14:paraId="46D3CDDF" w14:textId="52A94FB2" w:rsidR="00190D55" w:rsidRPr="00EF3558" w:rsidRDefault="00954B63" w:rsidP="00ED2476">
      <w:pPr>
        <w:pStyle w:val="odsek1"/>
        <w:keepNext w:val="0"/>
        <w:keepLines w:val="0"/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567"/>
      </w:pPr>
      <w:r w:rsidRPr="00EF3558">
        <w:t>Mliečne v</w:t>
      </w:r>
      <w:r w:rsidR="00027D4B" w:rsidRPr="00EF3558">
        <w:t xml:space="preserve">ýrobky </w:t>
      </w:r>
      <w:r w:rsidRPr="00EF3558">
        <w:t>uvedené</w:t>
      </w:r>
      <w:r w:rsidR="00B42634" w:rsidRPr="00EF3558">
        <w:t xml:space="preserve"> v </w:t>
      </w:r>
      <w:r w:rsidRPr="00EF3558">
        <w:t>príloh</w:t>
      </w:r>
      <w:r w:rsidR="0099703E" w:rsidRPr="00EF3558">
        <w:t>e</w:t>
      </w:r>
      <w:r w:rsidRPr="00EF3558">
        <w:t xml:space="preserve"> č. 1</w:t>
      </w:r>
      <w:r w:rsidR="00F30B09" w:rsidRPr="00EF3558">
        <w:t xml:space="preserve"> </w:t>
      </w:r>
      <w:r w:rsidR="0099703E" w:rsidRPr="00EF3558">
        <w:t>tabuľke B</w:t>
      </w:r>
      <w:r w:rsidR="00027D4B" w:rsidRPr="00EF3558">
        <w:t xml:space="preserve"> </w:t>
      </w:r>
      <w:r w:rsidRPr="00EF3558">
        <w:t xml:space="preserve">môžu obsahovať najviac 7 % </w:t>
      </w:r>
      <w:r w:rsidR="006F0A5E" w:rsidRPr="00EF3558">
        <w:t>pridaného cukru</w:t>
      </w:r>
      <w:r w:rsidR="007B1F7C" w:rsidRPr="00EF3558">
        <w:rPr>
          <w:rStyle w:val="Odkaznapoznmkupodiarou"/>
        </w:rPr>
        <w:footnoteReference w:id="17"/>
      </w:r>
      <w:r w:rsidR="007B1F7C" w:rsidRPr="00EF3558">
        <w:t>)</w:t>
      </w:r>
      <w:r w:rsidR="006F0A5E" w:rsidRPr="00EF3558">
        <w:t xml:space="preserve"> alebo medu</w:t>
      </w:r>
      <w:r w:rsidR="00997EC4" w:rsidRPr="00EF3558">
        <w:t>.</w:t>
      </w:r>
    </w:p>
    <w:p w14:paraId="480F367A" w14:textId="4E5515B7" w:rsidR="00190D55" w:rsidRPr="00EF3558" w:rsidRDefault="00190D55" w:rsidP="00B42634">
      <w:pPr>
        <w:pStyle w:val="Nadpis1"/>
        <w:keepNext w:val="0"/>
        <w:keepLines w:val="0"/>
        <w:widowControl w:val="0"/>
        <w:numPr>
          <w:ilvl w:val="0"/>
          <w:numId w:val="23"/>
        </w:numPr>
        <w:spacing w:after="240"/>
        <w:ind w:left="714" w:hanging="357"/>
      </w:pPr>
    </w:p>
    <w:p w14:paraId="2E6B88FD" w14:textId="29704394" w:rsidR="00190D55" w:rsidRPr="00EF3558" w:rsidRDefault="002C3472" w:rsidP="00ED2476">
      <w:pPr>
        <w:widowControl w:val="0"/>
        <w:numPr>
          <w:ilvl w:val="0"/>
          <w:numId w:val="5"/>
        </w:numPr>
        <w:tabs>
          <w:tab w:val="clear" w:pos="1865"/>
          <w:tab w:val="num" w:pos="-1985"/>
          <w:tab w:val="num" w:pos="-1800"/>
          <w:tab w:val="num" w:pos="993"/>
        </w:tabs>
        <w:suppressAutoHyphens/>
        <w:spacing w:before="120" w:after="60"/>
        <w:ind w:left="0" w:firstLine="567"/>
        <w:jc w:val="both"/>
        <w:rPr>
          <w:lang w:eastAsia="en-US"/>
        </w:rPr>
      </w:pPr>
      <w:r w:rsidRPr="00EF3558">
        <w:rPr>
          <w:lang w:eastAsia="en-US"/>
        </w:rPr>
        <w:t>Pomoc</w:t>
      </w:r>
      <w:r w:rsidR="00B42634" w:rsidRPr="00EF3558">
        <w:rPr>
          <w:lang w:eastAsia="en-US"/>
        </w:rPr>
        <w:t xml:space="preserve"> na </w:t>
      </w:r>
      <w:r w:rsidRPr="00EF3558">
        <w:rPr>
          <w:lang w:eastAsia="en-US"/>
        </w:rPr>
        <w:t>zabezpečovanie činností podľa</w:t>
      </w:r>
      <w:r w:rsidR="00B42634" w:rsidRPr="00EF3558">
        <w:rPr>
          <w:lang w:eastAsia="en-US"/>
        </w:rPr>
        <w:t xml:space="preserve"> § </w:t>
      </w:r>
      <w:r w:rsidRPr="00EF3558">
        <w:rPr>
          <w:lang w:eastAsia="en-US"/>
        </w:rPr>
        <w:t>1</w:t>
      </w:r>
      <w:r w:rsidR="00F30B09" w:rsidRPr="00EF3558">
        <w:rPr>
          <w:lang w:eastAsia="en-US"/>
        </w:rPr>
        <w:t xml:space="preserve"> ods. </w:t>
      </w:r>
      <w:r w:rsidRPr="00EF3558">
        <w:rPr>
          <w:lang w:eastAsia="en-US"/>
        </w:rPr>
        <w:t>1 písm. a) a b) možno poskytnúť podnikateľovi</w:t>
      </w:r>
      <w:r w:rsidR="009945DB" w:rsidRPr="00EF3558">
        <w:rPr>
          <w:lang w:eastAsia="en-US"/>
        </w:rPr>
        <w:t>.</w:t>
      </w:r>
      <w:r w:rsidR="00AC552B" w:rsidRPr="00EF3558">
        <w:rPr>
          <w:rStyle w:val="Odkaznapoznmkupodiarou"/>
          <w:lang w:eastAsia="en-US"/>
        </w:rPr>
        <w:footnoteReference w:id="18"/>
      </w:r>
      <w:r w:rsidR="00AC552B" w:rsidRPr="00EF3558">
        <w:rPr>
          <w:lang w:eastAsia="en-US"/>
        </w:rPr>
        <w:t>)</w:t>
      </w:r>
      <w:r w:rsidRPr="00EF3558">
        <w:rPr>
          <w:lang w:eastAsia="en-US"/>
        </w:rPr>
        <w:t xml:space="preserve"> </w:t>
      </w:r>
      <w:r w:rsidR="009945DB" w:rsidRPr="00EF3558">
        <w:rPr>
          <w:lang w:eastAsia="en-US"/>
        </w:rPr>
        <w:t>P</w:t>
      </w:r>
      <w:r w:rsidRPr="00EF3558">
        <w:rPr>
          <w:lang w:eastAsia="en-US"/>
        </w:rPr>
        <w:t>omoc</w:t>
      </w:r>
      <w:r w:rsidR="00B42634" w:rsidRPr="00EF3558">
        <w:rPr>
          <w:lang w:eastAsia="en-US"/>
        </w:rPr>
        <w:t xml:space="preserve"> na </w:t>
      </w:r>
      <w:r w:rsidRPr="00EF3558">
        <w:rPr>
          <w:lang w:eastAsia="en-US"/>
        </w:rPr>
        <w:t>zabezpečovanie činností podľa</w:t>
      </w:r>
      <w:r w:rsidR="00B42634" w:rsidRPr="00EF3558">
        <w:rPr>
          <w:lang w:eastAsia="en-US"/>
        </w:rPr>
        <w:t xml:space="preserve"> § </w:t>
      </w:r>
      <w:r w:rsidRPr="00EF3558">
        <w:rPr>
          <w:lang w:eastAsia="en-US"/>
        </w:rPr>
        <w:t>1</w:t>
      </w:r>
      <w:r w:rsidR="00B42634" w:rsidRPr="00EF3558">
        <w:rPr>
          <w:lang w:eastAsia="en-US"/>
        </w:rPr>
        <w:t xml:space="preserve"> ods.</w:t>
      </w:r>
      <w:r w:rsidR="00F30B09" w:rsidRPr="00EF3558">
        <w:rPr>
          <w:lang w:eastAsia="en-US"/>
        </w:rPr>
        <w:t xml:space="preserve"> </w:t>
      </w:r>
      <w:r w:rsidRPr="00EF3558">
        <w:rPr>
          <w:lang w:eastAsia="en-US"/>
        </w:rPr>
        <w:t>1 písm. c) a d) možno poskytnúť fyzickej osobe – podnikateľovi alebo právnickej osobe.</w:t>
      </w:r>
    </w:p>
    <w:p w14:paraId="51B5E9B1" w14:textId="0C67AD25" w:rsidR="00190D55" w:rsidRPr="00EF3558" w:rsidRDefault="00B73D24" w:rsidP="00ED2476">
      <w:pPr>
        <w:widowControl w:val="0"/>
        <w:numPr>
          <w:ilvl w:val="0"/>
          <w:numId w:val="5"/>
        </w:numPr>
        <w:tabs>
          <w:tab w:val="clear" w:pos="1865"/>
          <w:tab w:val="num" w:pos="-1985"/>
          <w:tab w:val="num" w:pos="-1800"/>
          <w:tab w:val="num" w:pos="993"/>
        </w:tabs>
        <w:suppressAutoHyphens/>
        <w:spacing w:before="120" w:after="60"/>
        <w:ind w:left="0" w:firstLine="567"/>
        <w:jc w:val="both"/>
        <w:rPr>
          <w:lang w:eastAsia="en-US"/>
        </w:rPr>
      </w:pPr>
      <w:r w:rsidRPr="00EF3558">
        <w:t>Žiadosť</w:t>
      </w:r>
      <w:r w:rsidR="00B42634" w:rsidRPr="00EF3558">
        <w:t xml:space="preserve"> o </w:t>
      </w:r>
      <w:r w:rsidR="00C1303D" w:rsidRPr="00EF3558">
        <w:t xml:space="preserve">schválenie </w:t>
      </w:r>
      <w:r w:rsidR="000A3751" w:rsidRPr="00EF3558">
        <w:t>poskytovania pomoci</w:t>
      </w:r>
      <w:r w:rsidR="00B42634" w:rsidRPr="00EF3558">
        <w:t xml:space="preserve"> na </w:t>
      </w:r>
      <w:r w:rsidRPr="00EF3558">
        <w:t>zabezpeč</w:t>
      </w:r>
      <w:r w:rsidR="00C1303D" w:rsidRPr="00EF3558">
        <w:t>ova</w:t>
      </w:r>
      <w:r w:rsidRPr="00EF3558">
        <w:t>ni</w:t>
      </w:r>
      <w:r w:rsidR="000A3751" w:rsidRPr="00EF3558">
        <w:t>e</w:t>
      </w:r>
      <w:r w:rsidRPr="00EF3558">
        <w:t xml:space="preserve"> </w:t>
      </w:r>
      <w:r w:rsidR="000B55D3" w:rsidRPr="00EF3558">
        <w:t xml:space="preserve">činností </w:t>
      </w:r>
      <w:r w:rsidRPr="00EF3558">
        <w:t>podľa</w:t>
      </w:r>
      <w:r w:rsidR="00B42634" w:rsidRPr="00EF3558">
        <w:t xml:space="preserve"> § </w:t>
      </w:r>
      <w:r w:rsidR="00C1303D" w:rsidRPr="00EF3558">
        <w:t>1</w:t>
      </w:r>
      <w:r w:rsidR="00F30B09" w:rsidRPr="00EF3558">
        <w:t xml:space="preserve"> ods. </w:t>
      </w:r>
      <w:r w:rsidR="00C1303D" w:rsidRPr="00EF3558">
        <w:t xml:space="preserve">1 </w:t>
      </w:r>
      <w:r w:rsidR="00AD376A" w:rsidRPr="00EF3558">
        <w:t>(ďalej len „</w:t>
      </w:r>
      <w:r w:rsidR="00E42C08" w:rsidRPr="00EF3558">
        <w:t>žiadosť</w:t>
      </w:r>
      <w:r w:rsidR="00B42634" w:rsidRPr="00EF3558">
        <w:t xml:space="preserve"> o </w:t>
      </w:r>
      <w:r w:rsidR="00AD376A" w:rsidRPr="00EF3558">
        <w:t xml:space="preserve">schválenie“) </w:t>
      </w:r>
      <w:r w:rsidRPr="00EF3558">
        <w:rPr>
          <w:lang w:eastAsia="en-US"/>
        </w:rPr>
        <w:t xml:space="preserve">podáva </w:t>
      </w:r>
      <w:r w:rsidR="005B2F45" w:rsidRPr="00EF3558">
        <w:rPr>
          <w:lang w:eastAsia="en-US"/>
        </w:rPr>
        <w:t>osoba podľa</w:t>
      </w:r>
      <w:r w:rsidR="00F30B09" w:rsidRPr="00EF3558">
        <w:rPr>
          <w:lang w:eastAsia="en-US"/>
        </w:rPr>
        <w:t xml:space="preserve"> </w:t>
      </w:r>
      <w:r w:rsidR="005B2F45" w:rsidRPr="00EF3558">
        <w:rPr>
          <w:lang w:eastAsia="en-US"/>
        </w:rPr>
        <w:t>odseku 1 (ďalej len „</w:t>
      </w:r>
      <w:r w:rsidRPr="00EF3558">
        <w:rPr>
          <w:lang w:eastAsia="en-US"/>
        </w:rPr>
        <w:t>uchádzač</w:t>
      </w:r>
      <w:r w:rsidR="005B2F45" w:rsidRPr="00EF3558">
        <w:rPr>
          <w:lang w:eastAsia="en-US"/>
        </w:rPr>
        <w:t>“)</w:t>
      </w:r>
      <w:r w:rsidRPr="00EF3558">
        <w:rPr>
          <w:lang w:eastAsia="en-US"/>
        </w:rPr>
        <w:t xml:space="preserve"> </w:t>
      </w:r>
      <w:r w:rsidR="006063C2" w:rsidRPr="00EF3558">
        <w:rPr>
          <w:lang w:eastAsia="en-US"/>
        </w:rPr>
        <w:t xml:space="preserve">Pôdohospodárskej </w:t>
      </w:r>
      <w:r w:rsidRPr="00EF3558">
        <w:rPr>
          <w:lang w:eastAsia="en-US"/>
        </w:rPr>
        <w:t>platobnej agentúre</w:t>
      </w:r>
      <w:r w:rsidR="00AB3C18" w:rsidRPr="00EF3558">
        <w:rPr>
          <w:lang w:eastAsia="en-US"/>
        </w:rPr>
        <w:t xml:space="preserve"> (ďalej len „agentúra“)</w:t>
      </w:r>
      <w:r w:rsidRPr="00EF3558">
        <w:rPr>
          <w:lang w:eastAsia="en-US"/>
        </w:rPr>
        <w:t xml:space="preserve"> do 3</w:t>
      </w:r>
      <w:r w:rsidR="00CC6015" w:rsidRPr="00EF3558">
        <w:rPr>
          <w:lang w:eastAsia="en-US"/>
        </w:rPr>
        <w:t>1</w:t>
      </w:r>
      <w:r w:rsidRPr="00EF3558">
        <w:rPr>
          <w:lang w:eastAsia="en-US"/>
        </w:rPr>
        <w:t>. </w:t>
      </w:r>
      <w:r w:rsidR="00CC6015" w:rsidRPr="00EF3558">
        <w:rPr>
          <w:lang w:eastAsia="en-US"/>
        </w:rPr>
        <w:t xml:space="preserve">marca </w:t>
      </w:r>
      <w:r w:rsidRPr="00EF3558">
        <w:rPr>
          <w:lang w:eastAsia="en-US"/>
        </w:rPr>
        <w:t>roka,</w:t>
      </w:r>
      <w:r w:rsidR="00B42634" w:rsidRPr="00EF3558">
        <w:rPr>
          <w:lang w:eastAsia="en-US"/>
        </w:rPr>
        <w:t xml:space="preserve"> v </w:t>
      </w:r>
      <w:r w:rsidRPr="00EF3558">
        <w:rPr>
          <w:lang w:eastAsia="en-US"/>
        </w:rPr>
        <w:t>ktorom</w:t>
      </w:r>
      <w:r w:rsidR="00B42634" w:rsidRPr="00EF3558">
        <w:rPr>
          <w:lang w:eastAsia="en-US"/>
        </w:rPr>
        <w:t xml:space="preserve"> sa </w:t>
      </w:r>
      <w:r w:rsidRPr="00EF3558">
        <w:rPr>
          <w:lang w:eastAsia="en-US"/>
        </w:rPr>
        <w:t xml:space="preserve">začína </w:t>
      </w:r>
      <w:r w:rsidR="004919B0" w:rsidRPr="00EF3558">
        <w:rPr>
          <w:lang w:eastAsia="en-US"/>
        </w:rPr>
        <w:t>obdobie podľa osobitného predpisu</w:t>
      </w:r>
      <w:r w:rsidR="00596A9B" w:rsidRPr="00EF3558">
        <w:rPr>
          <w:rStyle w:val="Odkaznapoznmkupodiarou"/>
          <w:lang w:eastAsia="en-US"/>
        </w:rPr>
        <w:footnoteReference w:id="19"/>
      </w:r>
      <w:r w:rsidR="00596A9B" w:rsidRPr="00EF3558">
        <w:rPr>
          <w:lang w:eastAsia="en-US"/>
        </w:rPr>
        <w:t>)</w:t>
      </w:r>
      <w:r w:rsidR="00465E4E" w:rsidRPr="00EF3558">
        <w:rPr>
          <w:lang w:eastAsia="en-US"/>
        </w:rPr>
        <w:t xml:space="preserve"> (ďalej len „školský rok“)</w:t>
      </w:r>
      <w:r w:rsidR="00590645" w:rsidRPr="00EF3558">
        <w:rPr>
          <w:lang w:eastAsia="en-US"/>
        </w:rPr>
        <w:t>,</w:t>
      </w:r>
      <w:r w:rsidR="00B42634" w:rsidRPr="00EF3558">
        <w:rPr>
          <w:lang w:eastAsia="en-US"/>
        </w:rPr>
        <w:t xml:space="preserve"> ak § </w:t>
      </w:r>
      <w:r w:rsidR="00590645" w:rsidRPr="00EF3558">
        <w:rPr>
          <w:lang w:eastAsia="en-US"/>
        </w:rPr>
        <w:t>7</w:t>
      </w:r>
      <w:r w:rsidR="00B42634" w:rsidRPr="00EF3558">
        <w:rPr>
          <w:lang w:eastAsia="en-US"/>
        </w:rPr>
        <w:t xml:space="preserve"> ods.</w:t>
      </w:r>
      <w:r w:rsidR="00F30B09" w:rsidRPr="00EF3558">
        <w:rPr>
          <w:lang w:eastAsia="en-US"/>
        </w:rPr>
        <w:t xml:space="preserve"> </w:t>
      </w:r>
      <w:r w:rsidR="00590645" w:rsidRPr="00EF3558">
        <w:rPr>
          <w:lang w:eastAsia="en-US"/>
        </w:rPr>
        <w:t xml:space="preserve">8 </w:t>
      </w:r>
      <w:r w:rsidR="00590645" w:rsidRPr="00EF3558">
        <w:rPr>
          <w:lang w:eastAsia="en-US"/>
        </w:rPr>
        <w:lastRenderedPageBreak/>
        <w:t>neustanovuje inak</w:t>
      </w:r>
      <w:r w:rsidR="00465E4E" w:rsidRPr="00EF3558">
        <w:rPr>
          <w:lang w:eastAsia="en-US"/>
        </w:rPr>
        <w:t>.</w:t>
      </w:r>
    </w:p>
    <w:p w14:paraId="1C734803" w14:textId="54846479" w:rsidR="00190D55" w:rsidRPr="00EF3558" w:rsidRDefault="005A33B4" w:rsidP="00ED2476">
      <w:pPr>
        <w:widowControl w:val="0"/>
        <w:numPr>
          <w:ilvl w:val="0"/>
          <w:numId w:val="5"/>
        </w:numPr>
        <w:tabs>
          <w:tab w:val="clear" w:pos="1865"/>
          <w:tab w:val="num" w:pos="-1985"/>
          <w:tab w:val="num" w:pos="-1800"/>
          <w:tab w:val="num" w:pos="993"/>
        </w:tabs>
        <w:suppressAutoHyphens/>
        <w:spacing w:before="120" w:after="60"/>
        <w:ind w:left="0" w:firstLine="567"/>
        <w:jc w:val="both"/>
        <w:rPr>
          <w:bCs/>
        </w:rPr>
      </w:pPr>
      <w:r w:rsidRPr="00EF3558">
        <w:rPr>
          <w:lang w:eastAsia="en-US"/>
        </w:rPr>
        <w:t>Žiadosť</w:t>
      </w:r>
      <w:r w:rsidR="00B42634" w:rsidRPr="00EF3558">
        <w:t xml:space="preserve"> o </w:t>
      </w:r>
      <w:r w:rsidR="00DE56D4" w:rsidRPr="00EF3558">
        <w:t>s</w:t>
      </w:r>
      <w:r w:rsidR="00165CC8" w:rsidRPr="00EF3558">
        <w:t>chválenie</w:t>
      </w:r>
      <w:r w:rsidR="00B42634" w:rsidRPr="00EF3558">
        <w:t xml:space="preserve"> sa </w:t>
      </w:r>
      <w:r w:rsidRPr="00EF3558">
        <w:t>podáva</w:t>
      </w:r>
      <w:r w:rsidR="00B42634" w:rsidRPr="00EF3558">
        <w:t xml:space="preserve"> </w:t>
      </w:r>
      <w:r w:rsidR="00E613D2" w:rsidRPr="00EF3558">
        <w:t xml:space="preserve">v elektronickej podobe alebo listinnej podobe </w:t>
      </w:r>
      <w:r w:rsidR="00B42634" w:rsidRPr="00EF3558">
        <w:t>na </w:t>
      </w:r>
      <w:r w:rsidRPr="00EF3558">
        <w:t>tlačive, ktoré</w:t>
      </w:r>
      <w:r w:rsidR="00B42634" w:rsidRPr="00EF3558">
        <w:t xml:space="preserve"> je </w:t>
      </w:r>
      <w:r w:rsidR="00B73D24" w:rsidRPr="00EF3558">
        <w:t>zverej</w:t>
      </w:r>
      <w:r w:rsidRPr="00EF3558">
        <w:t>nené</w:t>
      </w:r>
      <w:r w:rsidR="00B42634" w:rsidRPr="00EF3558">
        <w:t xml:space="preserve"> na </w:t>
      </w:r>
      <w:r w:rsidR="00B73D24" w:rsidRPr="00EF3558">
        <w:t>webovom sídle</w:t>
      </w:r>
      <w:r w:rsidRPr="00EF3558">
        <w:t xml:space="preserve"> agentúry</w:t>
      </w:r>
      <w:r w:rsidR="00B73D24" w:rsidRPr="00EF3558">
        <w:t>.</w:t>
      </w:r>
    </w:p>
    <w:p w14:paraId="0E63D4E7" w14:textId="60CEB76C" w:rsidR="00190D55" w:rsidRPr="00EF3558" w:rsidRDefault="001E0874" w:rsidP="00ED2476">
      <w:pPr>
        <w:widowControl w:val="0"/>
        <w:numPr>
          <w:ilvl w:val="0"/>
          <w:numId w:val="5"/>
        </w:numPr>
        <w:tabs>
          <w:tab w:val="clear" w:pos="1865"/>
          <w:tab w:val="num" w:pos="-1985"/>
          <w:tab w:val="num" w:pos="-1800"/>
          <w:tab w:val="num" w:pos="993"/>
        </w:tabs>
        <w:suppressAutoHyphens/>
        <w:spacing w:before="120" w:after="60"/>
        <w:ind w:left="0" w:firstLine="567"/>
        <w:jc w:val="both"/>
        <w:rPr>
          <w:bCs/>
        </w:rPr>
      </w:pPr>
      <w:r w:rsidRPr="00EF3558">
        <w:rPr>
          <w:lang w:eastAsia="en-US"/>
        </w:rPr>
        <w:t>Ž</w:t>
      </w:r>
      <w:r w:rsidR="000C29A2" w:rsidRPr="00EF3558">
        <w:rPr>
          <w:lang w:eastAsia="en-US"/>
        </w:rPr>
        <w:t>iados</w:t>
      </w:r>
      <w:r w:rsidRPr="00EF3558">
        <w:rPr>
          <w:lang w:eastAsia="en-US"/>
        </w:rPr>
        <w:t>ť</w:t>
      </w:r>
      <w:r w:rsidR="00B42634" w:rsidRPr="00EF3558">
        <w:t xml:space="preserve"> o </w:t>
      </w:r>
      <w:r w:rsidR="00165CC8" w:rsidRPr="00EF3558">
        <w:t>schválenie</w:t>
      </w:r>
      <w:r w:rsidR="00B42634" w:rsidRPr="00EF3558">
        <w:t xml:space="preserve"> na </w:t>
      </w:r>
      <w:r w:rsidR="00165CC8" w:rsidRPr="00EF3558">
        <w:t xml:space="preserve">zabezpečovanie </w:t>
      </w:r>
      <w:r w:rsidR="000B55D3" w:rsidRPr="00EF3558">
        <w:t xml:space="preserve">činností </w:t>
      </w:r>
      <w:r w:rsidR="00165CC8" w:rsidRPr="00EF3558">
        <w:t>podľa</w:t>
      </w:r>
      <w:r w:rsidR="00B42634" w:rsidRPr="00EF3558">
        <w:t xml:space="preserve"> § </w:t>
      </w:r>
      <w:r w:rsidR="00165CC8"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="00165CC8" w:rsidRPr="00EF3558">
        <w:t>1 písm. a) a</w:t>
      </w:r>
      <w:r w:rsidR="00F21450" w:rsidRPr="00EF3558">
        <w:t>lebo</w:t>
      </w:r>
      <w:r w:rsidR="00165CC8" w:rsidRPr="00EF3558">
        <w:t xml:space="preserve"> </w:t>
      </w:r>
      <w:r w:rsidR="007D692D">
        <w:t xml:space="preserve">písm. </w:t>
      </w:r>
      <w:r w:rsidR="00165CC8" w:rsidRPr="00EF3558">
        <w:t xml:space="preserve">b) </w:t>
      </w:r>
      <w:r w:rsidRPr="00EF3558">
        <w:t>obsahu</w:t>
      </w:r>
      <w:r w:rsidR="000C29A2" w:rsidRPr="00EF3558">
        <w:t>je</w:t>
      </w:r>
      <w:r w:rsidR="00395E4F" w:rsidRPr="00EF3558">
        <w:t xml:space="preserve"> </w:t>
      </w:r>
    </w:p>
    <w:p w14:paraId="2C29A185" w14:textId="039CC798" w:rsidR="00190D55" w:rsidRPr="00EF3558" w:rsidRDefault="00162E22" w:rsidP="00ED2476">
      <w:pPr>
        <w:pStyle w:val="Odsekzoznamu"/>
        <w:keepNext w:val="0"/>
        <w:widowControl w:val="0"/>
        <w:numPr>
          <w:ilvl w:val="0"/>
          <w:numId w:val="9"/>
        </w:numPr>
        <w:spacing w:before="60"/>
        <w:ind w:left="709" w:hanging="425"/>
        <w:contextualSpacing w:val="0"/>
        <w:rPr>
          <w:rFonts w:eastAsia="Times New Roman"/>
          <w:bCs/>
          <w:lang w:eastAsia="en-US"/>
        </w:rPr>
      </w:pPr>
      <w:r w:rsidRPr="00EF3558">
        <w:rPr>
          <w:rFonts w:eastAsia="Times New Roman"/>
          <w:bCs/>
          <w:lang w:eastAsia="en-US"/>
        </w:rPr>
        <w:t>obchodné meno</w:t>
      </w:r>
      <w:r w:rsidR="00EB2168" w:rsidRPr="00EF3558">
        <w:rPr>
          <w:rFonts w:eastAsia="Times New Roman"/>
          <w:bCs/>
          <w:lang w:eastAsia="en-US"/>
        </w:rPr>
        <w:t>, miesto podnikania a</w:t>
      </w:r>
      <w:r w:rsidR="00EB2168" w:rsidRPr="00EF3558">
        <w:rPr>
          <w:rFonts w:eastAsiaTheme="minorHAnsi"/>
        </w:rPr>
        <w:t xml:space="preserve"> </w:t>
      </w:r>
      <w:r w:rsidR="00EB2168" w:rsidRPr="00EF3558">
        <w:rPr>
          <w:rFonts w:eastAsia="Times New Roman"/>
          <w:bCs/>
          <w:lang w:eastAsia="en-US"/>
        </w:rPr>
        <w:t>identifikačné číslo organizácie uchádzača,</w:t>
      </w:r>
      <w:r w:rsidR="00B42634" w:rsidRPr="00EF3558">
        <w:rPr>
          <w:rFonts w:eastAsia="Times New Roman"/>
          <w:bCs/>
          <w:lang w:eastAsia="en-US"/>
        </w:rPr>
        <w:t xml:space="preserve"> ak </w:t>
      </w:r>
      <w:r w:rsidR="00A60AE0" w:rsidRPr="00EF3558">
        <w:rPr>
          <w:rFonts w:eastAsia="Times New Roman"/>
          <w:bCs/>
          <w:lang w:eastAsia="en-US"/>
        </w:rPr>
        <w:t>ide</w:t>
      </w:r>
      <w:r w:rsidR="00B42634" w:rsidRPr="00EF3558">
        <w:rPr>
          <w:rFonts w:eastAsia="Times New Roman"/>
          <w:bCs/>
          <w:lang w:eastAsia="en-US"/>
        </w:rPr>
        <w:t xml:space="preserve"> o </w:t>
      </w:r>
      <w:r w:rsidR="00A60AE0" w:rsidRPr="00EF3558">
        <w:rPr>
          <w:rFonts w:eastAsia="Times New Roman"/>
          <w:bCs/>
          <w:lang w:eastAsia="en-US"/>
        </w:rPr>
        <w:t>fyzickú osobu</w:t>
      </w:r>
      <w:r w:rsidR="005B5F9F" w:rsidRPr="00EF3558">
        <w:rPr>
          <w:rFonts w:eastAsia="Times New Roman"/>
          <w:bCs/>
          <w:lang w:eastAsia="en-US"/>
        </w:rPr>
        <w:t xml:space="preserve"> -</w:t>
      </w:r>
      <w:r w:rsidR="00A60AE0" w:rsidRPr="00EF3558">
        <w:rPr>
          <w:rFonts w:eastAsia="Times New Roman"/>
          <w:bCs/>
          <w:lang w:eastAsia="en-US"/>
        </w:rPr>
        <w:t xml:space="preserve"> podnikateľa, alebo názov, sídlo a identifikačné číslo </w:t>
      </w:r>
      <w:r w:rsidR="00DF7E49" w:rsidRPr="00EF3558">
        <w:rPr>
          <w:rFonts w:eastAsia="Times New Roman"/>
          <w:bCs/>
          <w:lang w:eastAsia="en-US"/>
        </w:rPr>
        <w:t xml:space="preserve">organizácie </w:t>
      </w:r>
      <w:r w:rsidR="00A60AE0" w:rsidRPr="00EF3558">
        <w:rPr>
          <w:rFonts w:eastAsia="Times New Roman"/>
          <w:bCs/>
          <w:lang w:eastAsia="en-US"/>
        </w:rPr>
        <w:t>uchádzača,</w:t>
      </w:r>
      <w:r w:rsidR="00B42634" w:rsidRPr="00EF3558">
        <w:rPr>
          <w:rFonts w:eastAsia="Times New Roman"/>
          <w:bCs/>
          <w:lang w:eastAsia="en-US"/>
        </w:rPr>
        <w:t xml:space="preserve"> ak </w:t>
      </w:r>
      <w:r w:rsidR="00A60AE0" w:rsidRPr="00EF3558">
        <w:rPr>
          <w:rFonts w:eastAsia="Times New Roman"/>
          <w:bCs/>
          <w:lang w:eastAsia="en-US"/>
        </w:rPr>
        <w:t>ide</w:t>
      </w:r>
      <w:r w:rsidR="00B42634" w:rsidRPr="00EF3558">
        <w:rPr>
          <w:rFonts w:eastAsia="Times New Roman"/>
          <w:bCs/>
          <w:lang w:eastAsia="en-US"/>
        </w:rPr>
        <w:t xml:space="preserve"> o </w:t>
      </w:r>
      <w:r w:rsidR="00A60AE0" w:rsidRPr="00EF3558">
        <w:rPr>
          <w:rFonts w:eastAsia="Times New Roman"/>
          <w:bCs/>
          <w:lang w:eastAsia="en-US"/>
        </w:rPr>
        <w:t>právnickú osobu,</w:t>
      </w:r>
    </w:p>
    <w:p w14:paraId="5BB65B83" w14:textId="6E8C198B" w:rsidR="00190D55" w:rsidRPr="00EF3558" w:rsidRDefault="00DD0AC4" w:rsidP="005977B4">
      <w:pPr>
        <w:pStyle w:val="Bezriadkovania1"/>
        <w:widowControl w:val="0"/>
        <w:numPr>
          <w:ilvl w:val="0"/>
          <w:numId w:val="9"/>
        </w:numPr>
        <w:ind w:left="709" w:hanging="425"/>
        <w:jc w:val="both"/>
        <w:rPr>
          <w:bCs/>
          <w:sz w:val="24"/>
          <w:szCs w:val="24"/>
        </w:rPr>
      </w:pPr>
      <w:r w:rsidRPr="00EF3558">
        <w:rPr>
          <w:bCs/>
          <w:sz w:val="24"/>
          <w:szCs w:val="24"/>
        </w:rPr>
        <w:t>výpis, odpis či obdobný výstup</w:t>
      </w:r>
      <w:r w:rsidR="00B42634" w:rsidRPr="00EF3558">
        <w:rPr>
          <w:bCs/>
          <w:sz w:val="24"/>
          <w:szCs w:val="24"/>
        </w:rPr>
        <w:t xml:space="preserve"> z </w:t>
      </w:r>
      <w:r w:rsidRPr="00EF3558">
        <w:rPr>
          <w:bCs/>
          <w:sz w:val="24"/>
          <w:szCs w:val="24"/>
        </w:rPr>
        <w:t>registra právnických osôb, podnikateľov a orgánov verejnej moci,</w:t>
      </w:r>
      <w:r w:rsidRPr="00EF3558">
        <w:rPr>
          <w:rStyle w:val="Odkaznapoznmkupodiarou"/>
          <w:bCs/>
          <w:sz w:val="24"/>
          <w:szCs w:val="24"/>
        </w:rPr>
        <w:footnoteReference w:id="20"/>
      </w:r>
      <w:r w:rsidRPr="00EF3558">
        <w:rPr>
          <w:bCs/>
          <w:sz w:val="24"/>
          <w:szCs w:val="24"/>
        </w:rPr>
        <w:t>) výpis</w:t>
      </w:r>
      <w:r w:rsidR="00B42634" w:rsidRPr="00EF3558">
        <w:rPr>
          <w:bCs/>
          <w:sz w:val="24"/>
          <w:szCs w:val="24"/>
        </w:rPr>
        <w:t xml:space="preserve"> z </w:t>
      </w:r>
      <w:r w:rsidRPr="00EF3558">
        <w:rPr>
          <w:bCs/>
          <w:sz w:val="24"/>
          <w:szCs w:val="24"/>
        </w:rPr>
        <w:t>obchodného registra, kópia osvedčenia</w:t>
      </w:r>
      <w:r w:rsidR="00B42634" w:rsidRPr="00EF3558">
        <w:rPr>
          <w:bCs/>
          <w:sz w:val="24"/>
          <w:szCs w:val="24"/>
        </w:rPr>
        <w:t xml:space="preserve"> o </w:t>
      </w:r>
      <w:r w:rsidRPr="00EF3558">
        <w:rPr>
          <w:bCs/>
          <w:sz w:val="24"/>
          <w:szCs w:val="24"/>
        </w:rPr>
        <w:t>živnostenskom oprávnení alebo iný doklad</w:t>
      </w:r>
      <w:r w:rsidR="00B42634" w:rsidRPr="00EF3558">
        <w:rPr>
          <w:bCs/>
          <w:sz w:val="24"/>
          <w:szCs w:val="24"/>
        </w:rPr>
        <w:t xml:space="preserve"> o </w:t>
      </w:r>
      <w:r w:rsidRPr="00EF3558">
        <w:rPr>
          <w:bCs/>
          <w:sz w:val="24"/>
          <w:szCs w:val="24"/>
        </w:rPr>
        <w:t>oprávnení uchádzača</w:t>
      </w:r>
      <w:r w:rsidR="00B42634" w:rsidRPr="00EF3558">
        <w:rPr>
          <w:bCs/>
          <w:sz w:val="24"/>
          <w:szCs w:val="24"/>
        </w:rPr>
        <w:t xml:space="preserve"> na </w:t>
      </w:r>
      <w:r w:rsidRPr="00EF3558">
        <w:rPr>
          <w:bCs/>
          <w:sz w:val="24"/>
          <w:szCs w:val="24"/>
        </w:rPr>
        <w:t xml:space="preserve">podnikanie, </w:t>
      </w:r>
    </w:p>
    <w:p w14:paraId="52099E4D" w14:textId="755F83C5" w:rsidR="00190D55" w:rsidRPr="00EF3558" w:rsidRDefault="0055094F" w:rsidP="005977B4">
      <w:pPr>
        <w:pStyle w:val="Odsekzoznamu"/>
        <w:keepNext w:val="0"/>
        <w:widowControl w:val="0"/>
        <w:numPr>
          <w:ilvl w:val="0"/>
          <w:numId w:val="9"/>
        </w:numPr>
        <w:ind w:left="709" w:hanging="425"/>
        <w:contextualSpacing w:val="0"/>
        <w:rPr>
          <w:rFonts w:eastAsia="Times New Roman"/>
          <w:bCs/>
          <w:lang w:eastAsia="en-US"/>
        </w:rPr>
      </w:pPr>
      <w:r w:rsidRPr="00EF3558">
        <w:rPr>
          <w:rFonts w:eastAsia="Times New Roman"/>
          <w:bCs/>
          <w:lang w:eastAsia="en-US"/>
        </w:rPr>
        <w:t xml:space="preserve">vymedzenie </w:t>
      </w:r>
      <w:r w:rsidR="000B55D3" w:rsidRPr="00EF3558">
        <w:rPr>
          <w:rFonts w:eastAsia="Times New Roman"/>
          <w:bCs/>
          <w:lang w:eastAsia="en-US"/>
        </w:rPr>
        <w:t xml:space="preserve">činností </w:t>
      </w:r>
      <w:r w:rsidR="00AE10D6" w:rsidRPr="00EF3558">
        <w:rPr>
          <w:rFonts w:eastAsia="Times New Roman"/>
          <w:bCs/>
          <w:lang w:eastAsia="en-US"/>
        </w:rPr>
        <w:t>podľa</w:t>
      </w:r>
      <w:r w:rsidR="00B42634" w:rsidRPr="00EF3558">
        <w:rPr>
          <w:rFonts w:eastAsia="Times New Roman"/>
          <w:bCs/>
          <w:lang w:eastAsia="en-US"/>
        </w:rPr>
        <w:t xml:space="preserve"> § </w:t>
      </w:r>
      <w:r w:rsidR="00AE10D6"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AE10D6" w:rsidRPr="00EF3558">
        <w:rPr>
          <w:rFonts w:eastAsia="Times New Roman"/>
          <w:bCs/>
          <w:lang w:eastAsia="en-US"/>
        </w:rPr>
        <w:t>1</w:t>
      </w:r>
      <w:r w:rsidR="00C1303D" w:rsidRPr="00EF3558">
        <w:rPr>
          <w:rFonts w:eastAsia="Times New Roman"/>
          <w:bCs/>
          <w:lang w:eastAsia="en-US"/>
        </w:rPr>
        <w:t xml:space="preserve"> písm.</w:t>
      </w:r>
      <w:r w:rsidR="00C1303D" w:rsidRPr="00EF3558">
        <w:t xml:space="preserve"> a) </w:t>
      </w:r>
      <w:r w:rsidR="002D33E1" w:rsidRPr="00EF3558">
        <w:t xml:space="preserve">alebo </w:t>
      </w:r>
      <w:r w:rsidR="007D692D">
        <w:t xml:space="preserve">písm. </w:t>
      </w:r>
      <w:r w:rsidR="002D33E1" w:rsidRPr="00EF3558">
        <w:t>b</w:t>
      </w:r>
      <w:r w:rsidR="00C1303D" w:rsidRPr="00EF3558">
        <w:t>)</w:t>
      </w:r>
      <w:r w:rsidR="00AE10D6" w:rsidRPr="00EF3558">
        <w:rPr>
          <w:rFonts w:eastAsia="Times New Roman"/>
          <w:bCs/>
          <w:lang w:eastAsia="en-US"/>
        </w:rPr>
        <w:t>,</w:t>
      </w:r>
      <w:r w:rsidR="00B42634" w:rsidRPr="00EF3558">
        <w:rPr>
          <w:rFonts w:eastAsia="Times New Roman"/>
          <w:bCs/>
          <w:lang w:eastAsia="en-US"/>
        </w:rPr>
        <w:t xml:space="preserve"> na </w:t>
      </w:r>
      <w:r w:rsidR="00AE5F98" w:rsidRPr="00EF3558">
        <w:rPr>
          <w:rFonts w:eastAsia="Times New Roman"/>
          <w:bCs/>
          <w:lang w:eastAsia="en-US"/>
        </w:rPr>
        <w:t xml:space="preserve">zabezpečovanie </w:t>
      </w:r>
      <w:r w:rsidR="00FA218A" w:rsidRPr="00EF3558">
        <w:rPr>
          <w:rFonts w:eastAsia="Times New Roman"/>
          <w:bCs/>
          <w:lang w:eastAsia="en-US"/>
        </w:rPr>
        <w:t xml:space="preserve">ktorých </w:t>
      </w:r>
      <w:r w:rsidR="00AE5F98" w:rsidRPr="00EF3558">
        <w:rPr>
          <w:rFonts w:eastAsia="Times New Roman"/>
          <w:bCs/>
          <w:lang w:eastAsia="en-US"/>
        </w:rPr>
        <w:t xml:space="preserve">uchádzač </w:t>
      </w:r>
      <w:r w:rsidR="0009651C" w:rsidRPr="00EF3558">
        <w:rPr>
          <w:rFonts w:eastAsia="Times New Roman"/>
          <w:bCs/>
          <w:lang w:eastAsia="en-US"/>
        </w:rPr>
        <w:t>žiada</w:t>
      </w:r>
      <w:r w:rsidR="00B42634" w:rsidRPr="00EF3558">
        <w:rPr>
          <w:rFonts w:eastAsia="Times New Roman"/>
          <w:bCs/>
          <w:lang w:eastAsia="en-US"/>
        </w:rPr>
        <w:t xml:space="preserve"> o </w:t>
      </w:r>
      <w:r w:rsidR="0009651C" w:rsidRPr="00EF3558">
        <w:rPr>
          <w:rFonts w:eastAsia="Times New Roman"/>
          <w:bCs/>
          <w:lang w:eastAsia="en-US"/>
        </w:rPr>
        <w:t>schválenie</w:t>
      </w:r>
      <w:r w:rsidR="0075267B" w:rsidRPr="00EF3558">
        <w:rPr>
          <w:rFonts w:eastAsia="Times New Roman"/>
          <w:bCs/>
          <w:lang w:eastAsia="en-US"/>
        </w:rPr>
        <w:t xml:space="preserve"> </w:t>
      </w:r>
      <w:r w:rsidR="005B5F9F" w:rsidRPr="00EF3558">
        <w:rPr>
          <w:rFonts w:eastAsia="Times New Roman"/>
          <w:bCs/>
          <w:lang w:eastAsia="en-US"/>
        </w:rPr>
        <w:t>poskytnutia</w:t>
      </w:r>
      <w:r w:rsidR="00A1684C" w:rsidRPr="00EF3558">
        <w:rPr>
          <w:rFonts w:eastAsia="Times New Roman"/>
          <w:bCs/>
          <w:lang w:eastAsia="en-US"/>
        </w:rPr>
        <w:t xml:space="preserve"> pomoci</w:t>
      </w:r>
      <w:r w:rsidR="009937A0" w:rsidRPr="00EF3558">
        <w:rPr>
          <w:rFonts w:eastAsia="Times New Roman"/>
          <w:bCs/>
          <w:lang w:eastAsia="en-US"/>
        </w:rPr>
        <w:t xml:space="preserve">, </w:t>
      </w:r>
    </w:p>
    <w:p w14:paraId="7A56DAEB" w14:textId="6C4F1F17" w:rsidR="00190D55" w:rsidRPr="00EF3558" w:rsidRDefault="00D13A6E" w:rsidP="005977B4">
      <w:pPr>
        <w:pStyle w:val="Bezriadkovania1"/>
        <w:widowControl w:val="0"/>
        <w:numPr>
          <w:ilvl w:val="0"/>
          <w:numId w:val="9"/>
        </w:numPr>
        <w:ind w:left="709" w:hanging="425"/>
        <w:jc w:val="both"/>
        <w:rPr>
          <w:bCs/>
          <w:sz w:val="24"/>
          <w:szCs w:val="24"/>
        </w:rPr>
      </w:pPr>
      <w:r w:rsidRPr="00EF3558">
        <w:rPr>
          <w:bCs/>
          <w:sz w:val="24"/>
          <w:szCs w:val="24"/>
        </w:rPr>
        <w:t xml:space="preserve">zoznam </w:t>
      </w:r>
      <w:r w:rsidR="009A7F21" w:rsidRPr="00EF3558">
        <w:rPr>
          <w:bCs/>
          <w:sz w:val="24"/>
          <w:szCs w:val="24"/>
        </w:rPr>
        <w:t xml:space="preserve">druhov </w:t>
      </w:r>
      <w:r w:rsidR="00A1684C" w:rsidRPr="00EF3558">
        <w:t>mliečnych výrobkov alebo ovocia a zeleniny</w:t>
      </w:r>
      <w:r w:rsidRPr="00EF3558">
        <w:rPr>
          <w:bCs/>
          <w:sz w:val="24"/>
          <w:szCs w:val="24"/>
        </w:rPr>
        <w:t xml:space="preserve">, ktoré </w:t>
      </w:r>
      <w:r w:rsidR="009D78CC" w:rsidRPr="00EF3558">
        <w:rPr>
          <w:bCs/>
          <w:sz w:val="24"/>
          <w:szCs w:val="24"/>
        </w:rPr>
        <w:t xml:space="preserve">uchádzač </w:t>
      </w:r>
      <w:r w:rsidRPr="00EF3558">
        <w:rPr>
          <w:bCs/>
          <w:sz w:val="24"/>
          <w:szCs w:val="24"/>
        </w:rPr>
        <w:t>plánuje</w:t>
      </w:r>
      <w:r w:rsidR="00B42634" w:rsidRPr="00EF3558">
        <w:rPr>
          <w:bCs/>
          <w:sz w:val="24"/>
          <w:szCs w:val="24"/>
        </w:rPr>
        <w:t xml:space="preserve"> v </w:t>
      </w:r>
      <w:r w:rsidR="00CD4180" w:rsidRPr="00EF3558">
        <w:rPr>
          <w:bCs/>
          <w:sz w:val="24"/>
          <w:szCs w:val="24"/>
        </w:rPr>
        <w:t>období podľa </w:t>
      </w:r>
      <w:r w:rsidR="00B372B1" w:rsidRPr="00EF3558">
        <w:rPr>
          <w:bCs/>
          <w:sz w:val="24"/>
          <w:szCs w:val="24"/>
        </w:rPr>
        <w:t xml:space="preserve">odseku </w:t>
      </w:r>
      <w:r w:rsidR="008E605D" w:rsidRPr="00EF3558">
        <w:rPr>
          <w:bCs/>
          <w:sz w:val="24"/>
          <w:szCs w:val="24"/>
        </w:rPr>
        <w:t xml:space="preserve">7 </w:t>
      </w:r>
      <w:r w:rsidRPr="00EF3558">
        <w:rPr>
          <w:bCs/>
          <w:sz w:val="24"/>
          <w:szCs w:val="24"/>
        </w:rPr>
        <w:t xml:space="preserve">dodávať </w:t>
      </w:r>
      <w:r w:rsidR="0022349C" w:rsidRPr="00EF3558">
        <w:rPr>
          <w:bCs/>
          <w:sz w:val="24"/>
          <w:szCs w:val="24"/>
        </w:rPr>
        <w:t xml:space="preserve">alebo distribuovať </w:t>
      </w:r>
      <w:r w:rsidR="00490060" w:rsidRPr="00EF3558">
        <w:rPr>
          <w:bCs/>
          <w:sz w:val="24"/>
          <w:szCs w:val="24"/>
        </w:rPr>
        <w:t>žiakom pri</w:t>
      </w:r>
      <w:r w:rsidR="009D78CC" w:rsidRPr="00EF3558">
        <w:rPr>
          <w:bCs/>
          <w:sz w:val="24"/>
          <w:szCs w:val="24"/>
        </w:rPr>
        <w:t> </w:t>
      </w:r>
      <w:r w:rsidR="00490060" w:rsidRPr="00EF3558">
        <w:rPr>
          <w:bCs/>
          <w:sz w:val="24"/>
          <w:szCs w:val="24"/>
        </w:rPr>
        <w:t xml:space="preserve">zabezpečovaní </w:t>
      </w:r>
      <w:r w:rsidR="000B55D3" w:rsidRPr="00EF3558">
        <w:rPr>
          <w:bCs/>
          <w:sz w:val="24"/>
          <w:szCs w:val="24"/>
        </w:rPr>
        <w:t xml:space="preserve">činností </w:t>
      </w:r>
      <w:r w:rsidR="00490060" w:rsidRPr="00EF3558">
        <w:rPr>
          <w:bCs/>
          <w:sz w:val="24"/>
          <w:szCs w:val="24"/>
        </w:rPr>
        <w:t>podľa</w:t>
      </w:r>
      <w:r w:rsidR="00B42634" w:rsidRPr="00EF3558">
        <w:rPr>
          <w:bCs/>
          <w:sz w:val="24"/>
          <w:szCs w:val="24"/>
        </w:rPr>
        <w:t xml:space="preserve"> § </w:t>
      </w:r>
      <w:r w:rsidR="00490060" w:rsidRPr="00EF3558">
        <w:rPr>
          <w:bCs/>
          <w:sz w:val="24"/>
          <w:szCs w:val="24"/>
        </w:rPr>
        <w:t>1</w:t>
      </w:r>
      <w:r w:rsidR="00B42634" w:rsidRPr="00EF3558">
        <w:rPr>
          <w:bCs/>
          <w:sz w:val="24"/>
          <w:szCs w:val="24"/>
        </w:rPr>
        <w:t xml:space="preserve"> ods.</w:t>
      </w:r>
      <w:r w:rsidR="00F30B09" w:rsidRPr="00EF3558">
        <w:rPr>
          <w:bCs/>
          <w:sz w:val="24"/>
          <w:szCs w:val="24"/>
        </w:rPr>
        <w:t xml:space="preserve"> </w:t>
      </w:r>
      <w:r w:rsidR="00490060" w:rsidRPr="00EF3558">
        <w:rPr>
          <w:bCs/>
          <w:sz w:val="24"/>
          <w:szCs w:val="24"/>
        </w:rPr>
        <w:t>1 písm. a) a</w:t>
      </w:r>
      <w:r w:rsidR="00B62649" w:rsidRPr="00EF3558">
        <w:rPr>
          <w:bCs/>
          <w:sz w:val="24"/>
          <w:szCs w:val="24"/>
        </w:rPr>
        <w:t>lebo</w:t>
      </w:r>
      <w:r w:rsidR="00490060" w:rsidRPr="00EF3558">
        <w:rPr>
          <w:bCs/>
          <w:sz w:val="24"/>
          <w:szCs w:val="24"/>
        </w:rPr>
        <w:t xml:space="preserve"> </w:t>
      </w:r>
      <w:r w:rsidR="007D692D">
        <w:rPr>
          <w:bCs/>
          <w:sz w:val="24"/>
          <w:szCs w:val="24"/>
        </w:rPr>
        <w:t xml:space="preserve">písm. </w:t>
      </w:r>
      <w:r w:rsidR="00490060" w:rsidRPr="00EF3558">
        <w:rPr>
          <w:bCs/>
          <w:sz w:val="24"/>
          <w:szCs w:val="24"/>
        </w:rPr>
        <w:t>b)</w:t>
      </w:r>
      <w:r w:rsidR="00B62649" w:rsidRPr="00EF3558">
        <w:rPr>
          <w:bCs/>
          <w:sz w:val="24"/>
          <w:szCs w:val="24"/>
        </w:rPr>
        <w:t xml:space="preserve">, </w:t>
      </w:r>
    </w:p>
    <w:p w14:paraId="731CEA60" w14:textId="4D8F25BD" w:rsidR="00190D55" w:rsidRPr="00EF3558" w:rsidRDefault="00017348" w:rsidP="005977B4">
      <w:pPr>
        <w:pStyle w:val="Bezriadkovania1"/>
        <w:widowControl w:val="0"/>
        <w:numPr>
          <w:ilvl w:val="0"/>
          <w:numId w:val="9"/>
        </w:numPr>
        <w:ind w:left="709" w:hanging="425"/>
        <w:jc w:val="both"/>
        <w:rPr>
          <w:bCs/>
          <w:sz w:val="24"/>
          <w:szCs w:val="24"/>
        </w:rPr>
      </w:pPr>
      <w:r w:rsidRPr="00EF3558">
        <w:rPr>
          <w:bCs/>
          <w:sz w:val="24"/>
          <w:szCs w:val="24"/>
        </w:rPr>
        <w:t>vyhlásenie uchádzača</w:t>
      </w:r>
      <w:r w:rsidR="00B42634" w:rsidRPr="00EF3558">
        <w:rPr>
          <w:bCs/>
          <w:sz w:val="24"/>
          <w:szCs w:val="24"/>
        </w:rPr>
        <w:t xml:space="preserve"> o </w:t>
      </w:r>
      <w:r w:rsidRPr="00EF3558">
        <w:rPr>
          <w:bCs/>
          <w:sz w:val="24"/>
          <w:szCs w:val="24"/>
        </w:rPr>
        <w:t>kvalite,</w:t>
      </w:r>
      <w:r w:rsidR="00D25D71" w:rsidRPr="00EF3558">
        <w:rPr>
          <w:bCs/>
          <w:sz w:val="24"/>
          <w:szCs w:val="24"/>
          <w:vertAlign w:val="superscript"/>
        </w:rPr>
        <w:t>1</w:t>
      </w:r>
      <w:r w:rsidR="00DD0A77" w:rsidRPr="00EF3558">
        <w:rPr>
          <w:bCs/>
          <w:sz w:val="24"/>
          <w:szCs w:val="24"/>
          <w:vertAlign w:val="superscript"/>
        </w:rPr>
        <w:t>2</w:t>
      </w:r>
      <w:r w:rsidR="00877513" w:rsidRPr="00EF3558">
        <w:rPr>
          <w:bCs/>
          <w:sz w:val="24"/>
          <w:szCs w:val="24"/>
        </w:rPr>
        <w:t>)</w:t>
      </w:r>
      <w:r w:rsidRPr="00EF3558">
        <w:rPr>
          <w:bCs/>
          <w:sz w:val="24"/>
          <w:szCs w:val="24"/>
        </w:rPr>
        <w:t xml:space="preserve"> bezpečnosti</w:t>
      </w:r>
      <w:r w:rsidR="00C64260" w:rsidRPr="00EF3558">
        <w:rPr>
          <w:bCs/>
          <w:sz w:val="24"/>
          <w:szCs w:val="24"/>
        </w:rPr>
        <w:t>,</w:t>
      </w:r>
      <w:r w:rsidR="00D25D71" w:rsidRPr="00EF3558">
        <w:rPr>
          <w:bCs/>
          <w:sz w:val="24"/>
          <w:szCs w:val="24"/>
          <w:vertAlign w:val="superscript"/>
        </w:rPr>
        <w:t>1</w:t>
      </w:r>
      <w:r w:rsidR="00DD0A77" w:rsidRPr="00EF3558">
        <w:rPr>
          <w:bCs/>
          <w:sz w:val="24"/>
          <w:szCs w:val="24"/>
          <w:vertAlign w:val="superscript"/>
        </w:rPr>
        <w:t>3</w:t>
      </w:r>
      <w:r w:rsidR="00877513" w:rsidRPr="00EF3558">
        <w:rPr>
          <w:bCs/>
          <w:sz w:val="24"/>
          <w:szCs w:val="24"/>
        </w:rPr>
        <w:t>)</w:t>
      </w:r>
      <w:r w:rsidR="00C64260" w:rsidRPr="00EF3558">
        <w:rPr>
          <w:bCs/>
          <w:sz w:val="24"/>
          <w:szCs w:val="24"/>
        </w:rPr>
        <w:t xml:space="preserve"> hygiene</w:t>
      </w:r>
      <w:r w:rsidR="00D25D71" w:rsidRPr="00EF3558">
        <w:rPr>
          <w:bCs/>
          <w:sz w:val="24"/>
          <w:szCs w:val="24"/>
          <w:vertAlign w:val="superscript"/>
        </w:rPr>
        <w:t>1</w:t>
      </w:r>
      <w:r w:rsidR="00DD0A77" w:rsidRPr="00EF3558">
        <w:rPr>
          <w:bCs/>
          <w:sz w:val="24"/>
          <w:szCs w:val="24"/>
          <w:vertAlign w:val="superscript"/>
        </w:rPr>
        <w:t>4</w:t>
      </w:r>
      <w:r w:rsidR="00877513" w:rsidRPr="00EF3558">
        <w:rPr>
          <w:bCs/>
          <w:sz w:val="24"/>
          <w:szCs w:val="24"/>
        </w:rPr>
        <w:t>)</w:t>
      </w:r>
      <w:r w:rsidR="003825C5" w:rsidRPr="00EF3558">
        <w:rPr>
          <w:bCs/>
          <w:sz w:val="24"/>
          <w:szCs w:val="24"/>
        </w:rPr>
        <w:t xml:space="preserve"> a</w:t>
      </w:r>
      <w:r w:rsidR="00C64260" w:rsidRPr="00EF3558">
        <w:rPr>
          <w:bCs/>
          <w:sz w:val="24"/>
          <w:szCs w:val="24"/>
        </w:rPr>
        <w:t xml:space="preserve"> </w:t>
      </w:r>
      <w:r w:rsidR="00E5428E" w:rsidRPr="00EF3558">
        <w:rPr>
          <w:bCs/>
          <w:sz w:val="24"/>
          <w:szCs w:val="24"/>
        </w:rPr>
        <w:t xml:space="preserve">krajine alebo </w:t>
      </w:r>
      <w:r w:rsidR="00B106C2" w:rsidRPr="00EF3558">
        <w:rPr>
          <w:bCs/>
          <w:sz w:val="24"/>
          <w:szCs w:val="24"/>
        </w:rPr>
        <w:t xml:space="preserve">mieste </w:t>
      </w:r>
      <w:r w:rsidR="007D692D">
        <w:rPr>
          <w:bCs/>
          <w:sz w:val="24"/>
          <w:szCs w:val="24"/>
        </w:rPr>
        <w:t>z ktorého</w:t>
      </w:r>
      <w:r w:rsidR="007D692D" w:rsidRPr="00EF3558" w:rsidDel="007D692D">
        <w:rPr>
          <w:bCs/>
          <w:sz w:val="24"/>
          <w:szCs w:val="24"/>
        </w:rPr>
        <w:t xml:space="preserve"> </w:t>
      </w:r>
      <w:r w:rsidR="007D692D">
        <w:rPr>
          <w:bCs/>
          <w:sz w:val="24"/>
          <w:szCs w:val="24"/>
        </w:rPr>
        <w:t xml:space="preserve"> </w:t>
      </w:r>
      <w:r w:rsidR="00A60AE0" w:rsidRPr="00EF3558">
        <w:t>mliečn</w:t>
      </w:r>
      <w:r w:rsidR="007D692D">
        <w:t>e</w:t>
      </w:r>
      <w:r w:rsidR="00A60AE0" w:rsidRPr="00EF3558">
        <w:t xml:space="preserve"> výrobk</w:t>
      </w:r>
      <w:r w:rsidR="007D692D">
        <w:t>y</w:t>
      </w:r>
      <w:r w:rsidR="00A60AE0" w:rsidRPr="00EF3558">
        <w:t xml:space="preserve"> alebo ovoci</w:t>
      </w:r>
      <w:r w:rsidR="007D692D">
        <w:t>e</w:t>
      </w:r>
      <w:r w:rsidR="00A60AE0" w:rsidRPr="00EF3558">
        <w:t xml:space="preserve"> a zelenin</w:t>
      </w:r>
      <w:r w:rsidR="007D692D">
        <w:t>a</w:t>
      </w:r>
      <w:r w:rsidR="00A60AE0" w:rsidRPr="00EF3558">
        <w:t xml:space="preserve"> </w:t>
      </w:r>
      <w:r w:rsidRPr="00EF3558">
        <w:rPr>
          <w:bCs/>
          <w:sz w:val="24"/>
          <w:szCs w:val="24"/>
        </w:rPr>
        <w:t xml:space="preserve">podľa písmena </w:t>
      </w:r>
      <w:r w:rsidR="007E0F1E" w:rsidRPr="00EF3558">
        <w:rPr>
          <w:bCs/>
          <w:sz w:val="24"/>
          <w:szCs w:val="24"/>
        </w:rPr>
        <w:t>d</w:t>
      </w:r>
      <w:r w:rsidRPr="00EF3558">
        <w:rPr>
          <w:bCs/>
          <w:sz w:val="24"/>
          <w:szCs w:val="24"/>
        </w:rPr>
        <w:t>)</w:t>
      </w:r>
      <w:r w:rsidR="007D692D">
        <w:rPr>
          <w:bCs/>
          <w:sz w:val="24"/>
          <w:szCs w:val="24"/>
        </w:rPr>
        <w:t xml:space="preserve"> pochádzajú</w:t>
      </w:r>
      <w:r w:rsidR="003825C5" w:rsidRPr="00EF3558">
        <w:rPr>
          <w:bCs/>
          <w:sz w:val="24"/>
          <w:szCs w:val="24"/>
        </w:rPr>
        <w:t xml:space="preserve">, </w:t>
      </w:r>
      <w:r w:rsidR="007D692D" w:rsidRPr="00EF3558">
        <w:rPr>
          <w:rStyle w:val="Odkaznapoznmkupodiarou"/>
          <w:bCs/>
          <w:sz w:val="24"/>
          <w:szCs w:val="24"/>
        </w:rPr>
        <w:footnoteReference w:id="21"/>
      </w:r>
      <w:r w:rsidR="007D692D" w:rsidRPr="00EF3558">
        <w:rPr>
          <w:bCs/>
          <w:sz w:val="24"/>
          <w:szCs w:val="24"/>
        </w:rPr>
        <w:t>)</w:t>
      </w:r>
    </w:p>
    <w:p w14:paraId="54A647F6" w14:textId="4213FF40" w:rsidR="00190D55" w:rsidRPr="00EF3558" w:rsidRDefault="007C06FB" w:rsidP="005977B4">
      <w:pPr>
        <w:pStyle w:val="Bezriadkovania1"/>
        <w:widowControl w:val="0"/>
        <w:numPr>
          <w:ilvl w:val="0"/>
          <w:numId w:val="9"/>
        </w:numPr>
        <w:ind w:left="709" w:hanging="425"/>
        <w:jc w:val="both"/>
        <w:rPr>
          <w:bCs/>
          <w:sz w:val="24"/>
          <w:szCs w:val="24"/>
        </w:rPr>
      </w:pPr>
      <w:r w:rsidRPr="00EF3558">
        <w:rPr>
          <w:bCs/>
          <w:sz w:val="24"/>
          <w:szCs w:val="24"/>
        </w:rPr>
        <w:t>vyhlásenie uchádzača</w:t>
      </w:r>
      <w:r w:rsidR="00B42634" w:rsidRPr="00EF3558">
        <w:rPr>
          <w:bCs/>
          <w:sz w:val="24"/>
          <w:szCs w:val="24"/>
        </w:rPr>
        <w:t xml:space="preserve"> o </w:t>
      </w:r>
      <w:r w:rsidRPr="00EF3558">
        <w:rPr>
          <w:bCs/>
          <w:sz w:val="24"/>
          <w:szCs w:val="24"/>
        </w:rPr>
        <w:t>množstve pridaného</w:t>
      </w:r>
      <w:r w:rsidR="00E24FC8" w:rsidRPr="00EF3558">
        <w:rPr>
          <w:bCs/>
          <w:sz w:val="24"/>
          <w:szCs w:val="24"/>
        </w:rPr>
        <w:t xml:space="preserve"> cukru, soli, tuku</w:t>
      </w:r>
      <w:r w:rsidR="00E4080B" w:rsidRPr="00EF3558">
        <w:rPr>
          <w:bCs/>
          <w:sz w:val="24"/>
          <w:szCs w:val="24"/>
        </w:rPr>
        <w:t xml:space="preserve"> a prídavných látok </w:t>
      </w:r>
      <w:r w:rsidR="00A94408" w:rsidRPr="00EF3558">
        <w:rPr>
          <w:bCs/>
          <w:sz w:val="24"/>
          <w:szCs w:val="24"/>
        </w:rPr>
        <w:t>podľa </w:t>
      </w:r>
      <w:r w:rsidR="00E4080B" w:rsidRPr="00EF3558">
        <w:rPr>
          <w:bCs/>
          <w:sz w:val="24"/>
          <w:szCs w:val="24"/>
        </w:rPr>
        <w:t>osobitného predpisu</w:t>
      </w:r>
      <w:r w:rsidRPr="00EF3558">
        <w:rPr>
          <w:bCs/>
          <w:sz w:val="24"/>
          <w:szCs w:val="24"/>
          <w:vertAlign w:val="superscript"/>
        </w:rPr>
        <w:footnoteReference w:id="22"/>
      </w:r>
      <w:r w:rsidRPr="00EF3558">
        <w:rPr>
          <w:bCs/>
          <w:sz w:val="24"/>
          <w:szCs w:val="24"/>
        </w:rPr>
        <w:t>)</w:t>
      </w:r>
      <w:r w:rsidR="00B42634" w:rsidRPr="00EF3558">
        <w:rPr>
          <w:bCs/>
          <w:sz w:val="24"/>
          <w:szCs w:val="24"/>
        </w:rPr>
        <w:t xml:space="preserve"> v </w:t>
      </w:r>
      <w:r w:rsidR="00A60AE0" w:rsidRPr="00EF3558">
        <w:t xml:space="preserve">mliečnych výrobkoch alebo ovocí a zelenine </w:t>
      </w:r>
      <w:r w:rsidRPr="00EF3558">
        <w:rPr>
          <w:bCs/>
          <w:sz w:val="24"/>
          <w:szCs w:val="24"/>
        </w:rPr>
        <w:t>podľa</w:t>
      </w:r>
      <w:r w:rsidR="00F30B09" w:rsidRPr="00EF3558">
        <w:rPr>
          <w:bCs/>
          <w:sz w:val="24"/>
          <w:szCs w:val="24"/>
        </w:rPr>
        <w:t xml:space="preserve"> </w:t>
      </w:r>
      <w:r w:rsidRPr="00EF3558">
        <w:rPr>
          <w:bCs/>
          <w:sz w:val="24"/>
          <w:szCs w:val="24"/>
        </w:rPr>
        <w:t xml:space="preserve">písmena </w:t>
      </w:r>
      <w:r w:rsidR="007E0F1E" w:rsidRPr="00EF3558">
        <w:rPr>
          <w:bCs/>
          <w:sz w:val="24"/>
          <w:szCs w:val="24"/>
        </w:rPr>
        <w:t>d</w:t>
      </w:r>
      <w:r w:rsidRPr="00EF3558">
        <w:rPr>
          <w:bCs/>
          <w:sz w:val="24"/>
          <w:szCs w:val="24"/>
        </w:rPr>
        <w:t>)</w:t>
      </w:r>
      <w:r w:rsidR="00E4080B" w:rsidRPr="00EF3558">
        <w:rPr>
          <w:bCs/>
          <w:sz w:val="24"/>
          <w:szCs w:val="24"/>
        </w:rPr>
        <w:t>,</w:t>
      </w:r>
      <w:r w:rsidRPr="00EF3558">
        <w:rPr>
          <w:bCs/>
          <w:sz w:val="24"/>
          <w:szCs w:val="24"/>
        </w:rPr>
        <w:t xml:space="preserve"> </w:t>
      </w:r>
    </w:p>
    <w:p w14:paraId="0FEAD58F" w14:textId="556385E0" w:rsidR="00190D55" w:rsidRPr="00EF3558" w:rsidRDefault="00916968" w:rsidP="005977B4">
      <w:pPr>
        <w:pStyle w:val="Bezriadkovania1"/>
        <w:widowControl w:val="0"/>
        <w:numPr>
          <w:ilvl w:val="0"/>
          <w:numId w:val="9"/>
        </w:numPr>
        <w:ind w:left="709" w:hanging="425"/>
        <w:jc w:val="both"/>
        <w:rPr>
          <w:bCs/>
        </w:rPr>
      </w:pPr>
      <w:r w:rsidRPr="00EF3558">
        <w:rPr>
          <w:bCs/>
          <w:sz w:val="24"/>
          <w:szCs w:val="24"/>
        </w:rPr>
        <w:t>písomn</w:t>
      </w:r>
      <w:r w:rsidR="00A60AE0" w:rsidRPr="00EF3558">
        <w:rPr>
          <w:bCs/>
          <w:sz w:val="24"/>
          <w:szCs w:val="24"/>
        </w:rPr>
        <w:t>ý</w:t>
      </w:r>
      <w:r w:rsidRPr="00EF3558">
        <w:rPr>
          <w:bCs/>
          <w:sz w:val="24"/>
          <w:szCs w:val="24"/>
        </w:rPr>
        <w:t xml:space="preserve"> doklad</w:t>
      </w:r>
      <w:r w:rsidR="00B42634" w:rsidRPr="00EF3558">
        <w:rPr>
          <w:bCs/>
          <w:sz w:val="24"/>
          <w:szCs w:val="24"/>
        </w:rPr>
        <w:t xml:space="preserve"> o </w:t>
      </w:r>
      <w:r w:rsidR="00D56852" w:rsidRPr="00EF3558">
        <w:rPr>
          <w:bCs/>
          <w:sz w:val="24"/>
          <w:szCs w:val="24"/>
        </w:rPr>
        <w:t>analýz</w:t>
      </w:r>
      <w:r w:rsidRPr="00EF3558">
        <w:rPr>
          <w:bCs/>
          <w:sz w:val="24"/>
          <w:szCs w:val="24"/>
        </w:rPr>
        <w:t>e</w:t>
      </w:r>
      <w:r w:rsidR="00DD0AC4" w:rsidRPr="00EF3558">
        <w:rPr>
          <w:bCs/>
          <w:sz w:val="24"/>
          <w:szCs w:val="24"/>
        </w:rPr>
        <w:t xml:space="preserve"> zložen</w:t>
      </w:r>
      <w:r w:rsidR="00D56852" w:rsidRPr="00EF3558">
        <w:rPr>
          <w:bCs/>
          <w:sz w:val="24"/>
          <w:szCs w:val="24"/>
        </w:rPr>
        <w:t>ia</w:t>
      </w:r>
      <w:r w:rsidR="00DD0AC4" w:rsidRPr="00EF3558">
        <w:rPr>
          <w:bCs/>
          <w:sz w:val="24"/>
          <w:szCs w:val="24"/>
        </w:rPr>
        <w:t xml:space="preserve"> </w:t>
      </w:r>
      <w:r w:rsidR="0086005F" w:rsidRPr="00EF3558">
        <w:rPr>
          <w:bCs/>
          <w:sz w:val="24"/>
          <w:szCs w:val="24"/>
        </w:rPr>
        <w:t xml:space="preserve">druhov </w:t>
      </w:r>
      <w:r w:rsidR="00DD0AC4" w:rsidRPr="00EF3558">
        <w:rPr>
          <w:bCs/>
          <w:sz w:val="24"/>
          <w:szCs w:val="24"/>
        </w:rPr>
        <w:t>mliečnych výrobkov podľa</w:t>
      </w:r>
      <w:r w:rsidR="00F30B09" w:rsidRPr="00EF3558">
        <w:rPr>
          <w:bCs/>
          <w:sz w:val="24"/>
          <w:szCs w:val="24"/>
        </w:rPr>
        <w:t xml:space="preserve"> </w:t>
      </w:r>
      <w:r w:rsidR="00DD0AC4" w:rsidRPr="00EF3558">
        <w:rPr>
          <w:bCs/>
          <w:sz w:val="24"/>
          <w:szCs w:val="24"/>
        </w:rPr>
        <w:t xml:space="preserve">písmena </w:t>
      </w:r>
      <w:r w:rsidR="00D02FED" w:rsidRPr="00EF3558">
        <w:rPr>
          <w:bCs/>
          <w:sz w:val="24"/>
          <w:szCs w:val="24"/>
        </w:rPr>
        <w:t>d</w:t>
      </w:r>
      <w:r w:rsidR="00DD0AC4" w:rsidRPr="00EF3558">
        <w:rPr>
          <w:bCs/>
          <w:sz w:val="24"/>
          <w:szCs w:val="24"/>
        </w:rPr>
        <w:t>) vy</w:t>
      </w:r>
      <w:r w:rsidR="00D56852" w:rsidRPr="00EF3558">
        <w:rPr>
          <w:bCs/>
          <w:sz w:val="24"/>
          <w:szCs w:val="24"/>
        </w:rPr>
        <w:t>konan</w:t>
      </w:r>
      <w:r w:rsidRPr="00EF3558">
        <w:rPr>
          <w:bCs/>
          <w:sz w:val="24"/>
          <w:szCs w:val="24"/>
        </w:rPr>
        <w:t>ej</w:t>
      </w:r>
      <w:r w:rsidR="008B6155" w:rsidRPr="00EF3558">
        <w:rPr>
          <w:bCs/>
          <w:sz w:val="24"/>
          <w:szCs w:val="24"/>
        </w:rPr>
        <w:t xml:space="preserve"> akreditovaným</w:t>
      </w:r>
      <w:r w:rsidR="003D00F0" w:rsidRPr="00EF3558">
        <w:rPr>
          <w:bCs/>
          <w:sz w:val="24"/>
          <w:szCs w:val="24"/>
          <w:vertAlign w:val="superscript"/>
        </w:rPr>
        <w:footnoteReference w:id="23"/>
      </w:r>
      <w:r w:rsidR="003D00F0" w:rsidRPr="00EF3558">
        <w:rPr>
          <w:bCs/>
          <w:sz w:val="24"/>
          <w:szCs w:val="24"/>
        </w:rPr>
        <w:t>)</w:t>
      </w:r>
      <w:r w:rsidR="008B6155" w:rsidRPr="00EF3558">
        <w:rPr>
          <w:bCs/>
          <w:sz w:val="24"/>
          <w:szCs w:val="24"/>
        </w:rPr>
        <w:t xml:space="preserve"> laboratóriom</w:t>
      </w:r>
      <w:r w:rsidR="00DD0AC4" w:rsidRPr="00EF3558">
        <w:rPr>
          <w:bCs/>
          <w:sz w:val="24"/>
          <w:szCs w:val="24"/>
        </w:rPr>
        <w:t xml:space="preserve"> </w:t>
      </w:r>
      <w:r w:rsidR="00A60AE0" w:rsidRPr="00EF3558">
        <w:rPr>
          <w:bCs/>
          <w:sz w:val="24"/>
          <w:szCs w:val="24"/>
        </w:rPr>
        <w:t>nie staršej ako tri mesiace</w:t>
      </w:r>
      <w:r w:rsidR="00DD0AC4" w:rsidRPr="00EF3558">
        <w:rPr>
          <w:bCs/>
          <w:sz w:val="24"/>
          <w:szCs w:val="24"/>
        </w:rPr>
        <w:t>, ktor</w:t>
      </w:r>
      <w:r w:rsidR="00BD4AD9" w:rsidRPr="00EF3558">
        <w:rPr>
          <w:bCs/>
          <w:sz w:val="24"/>
          <w:szCs w:val="24"/>
        </w:rPr>
        <w:t>ý</w:t>
      </w:r>
      <w:r w:rsidR="00C43A56" w:rsidRPr="00EF3558">
        <w:rPr>
          <w:bCs/>
          <w:sz w:val="24"/>
          <w:szCs w:val="24"/>
        </w:rPr>
        <w:t xml:space="preserve"> preukazuje splnenie podmienok podľa písmen </w:t>
      </w:r>
      <w:r w:rsidR="00D02FED" w:rsidRPr="00EF3558">
        <w:rPr>
          <w:bCs/>
          <w:sz w:val="24"/>
          <w:szCs w:val="24"/>
        </w:rPr>
        <w:t>e</w:t>
      </w:r>
      <w:r w:rsidR="00C43A56" w:rsidRPr="00EF3558">
        <w:rPr>
          <w:bCs/>
          <w:sz w:val="24"/>
          <w:szCs w:val="24"/>
        </w:rPr>
        <w:t xml:space="preserve">) </w:t>
      </w:r>
      <w:r w:rsidR="00D02FED" w:rsidRPr="00EF3558">
        <w:rPr>
          <w:bCs/>
          <w:sz w:val="24"/>
          <w:szCs w:val="24"/>
        </w:rPr>
        <w:t>a f</w:t>
      </w:r>
      <w:r w:rsidR="00C43A56" w:rsidRPr="00EF3558">
        <w:rPr>
          <w:bCs/>
          <w:sz w:val="24"/>
          <w:szCs w:val="24"/>
        </w:rPr>
        <w:t>)</w:t>
      </w:r>
      <w:r w:rsidR="00DD0AC4" w:rsidRPr="00EF3558">
        <w:rPr>
          <w:bCs/>
          <w:sz w:val="24"/>
          <w:szCs w:val="24"/>
        </w:rPr>
        <w:t xml:space="preserve"> </w:t>
      </w:r>
      <w:r w:rsidR="0065226A" w:rsidRPr="00EF3558">
        <w:rPr>
          <w:bCs/>
          <w:sz w:val="24"/>
          <w:szCs w:val="24"/>
        </w:rPr>
        <w:t xml:space="preserve">a </w:t>
      </w:r>
      <w:r w:rsidR="0086005F" w:rsidRPr="00EF3558">
        <w:rPr>
          <w:bCs/>
          <w:sz w:val="24"/>
          <w:szCs w:val="24"/>
        </w:rPr>
        <w:t>podiel</w:t>
      </w:r>
      <w:r w:rsidR="00DD0AC4" w:rsidRPr="00EF3558">
        <w:rPr>
          <w:bCs/>
          <w:sz w:val="24"/>
          <w:szCs w:val="24"/>
        </w:rPr>
        <w:t xml:space="preserve"> mliečnej zložky</w:t>
      </w:r>
      <w:r w:rsidR="00DD0AC4" w:rsidRPr="00EF3558">
        <w:rPr>
          <w:bCs/>
          <w:sz w:val="24"/>
          <w:szCs w:val="24"/>
          <w:vertAlign w:val="superscript"/>
        </w:rPr>
        <w:footnoteReference w:id="24"/>
      </w:r>
      <w:r w:rsidR="00DD0AC4" w:rsidRPr="00EF3558">
        <w:rPr>
          <w:bCs/>
          <w:sz w:val="24"/>
          <w:szCs w:val="24"/>
        </w:rPr>
        <w:t>)</w:t>
      </w:r>
      <w:r w:rsidR="00F30B09" w:rsidRPr="00EF3558">
        <w:rPr>
          <w:bCs/>
          <w:sz w:val="24"/>
          <w:szCs w:val="24"/>
        </w:rPr>
        <w:t>,</w:t>
      </w:r>
      <w:r w:rsidR="00DD0AC4" w:rsidRPr="00EF3558">
        <w:rPr>
          <w:bCs/>
          <w:sz w:val="24"/>
          <w:szCs w:val="24"/>
        </w:rPr>
        <w:t xml:space="preserve"> </w:t>
      </w:r>
    </w:p>
    <w:p w14:paraId="50450A31" w14:textId="1DEBFE5F" w:rsidR="00190D55" w:rsidRPr="00EF3558" w:rsidRDefault="00476B60" w:rsidP="005977B4">
      <w:pPr>
        <w:pStyle w:val="Bezriadkovania1"/>
        <w:widowControl w:val="0"/>
        <w:numPr>
          <w:ilvl w:val="0"/>
          <w:numId w:val="9"/>
        </w:numPr>
        <w:ind w:left="709" w:hanging="425"/>
        <w:jc w:val="both"/>
        <w:rPr>
          <w:bCs/>
          <w:sz w:val="24"/>
          <w:szCs w:val="24"/>
        </w:rPr>
      </w:pPr>
      <w:r w:rsidRPr="00EF3558">
        <w:rPr>
          <w:bCs/>
          <w:sz w:val="24"/>
          <w:szCs w:val="24"/>
        </w:rPr>
        <w:t xml:space="preserve">názov </w:t>
      </w:r>
      <w:r w:rsidR="00EB2168" w:rsidRPr="00EF3558">
        <w:rPr>
          <w:bCs/>
          <w:sz w:val="24"/>
          <w:szCs w:val="24"/>
        </w:rPr>
        <w:t xml:space="preserve">alebo </w:t>
      </w:r>
      <w:r w:rsidR="003825C5" w:rsidRPr="00EF3558">
        <w:rPr>
          <w:bCs/>
          <w:sz w:val="24"/>
          <w:szCs w:val="24"/>
        </w:rPr>
        <w:t>obchodn</w:t>
      </w:r>
      <w:r w:rsidRPr="00EF3558">
        <w:rPr>
          <w:bCs/>
          <w:sz w:val="24"/>
          <w:szCs w:val="24"/>
        </w:rPr>
        <w:t>é</w:t>
      </w:r>
      <w:r w:rsidR="003825C5" w:rsidRPr="00EF3558">
        <w:rPr>
          <w:bCs/>
          <w:sz w:val="24"/>
          <w:szCs w:val="24"/>
        </w:rPr>
        <w:t xml:space="preserve"> meno a adres</w:t>
      </w:r>
      <w:r w:rsidR="00FE10F7" w:rsidRPr="00EF3558">
        <w:rPr>
          <w:bCs/>
          <w:sz w:val="24"/>
          <w:szCs w:val="24"/>
        </w:rPr>
        <w:t>u</w:t>
      </w:r>
      <w:r w:rsidR="003825C5" w:rsidRPr="00EF3558">
        <w:rPr>
          <w:bCs/>
          <w:sz w:val="24"/>
          <w:szCs w:val="24"/>
        </w:rPr>
        <w:t xml:space="preserve"> prevádzkovateľa potravinárskeho podniku</w:t>
      </w:r>
      <w:r w:rsidR="00017348" w:rsidRPr="00EF3558">
        <w:rPr>
          <w:bCs/>
          <w:sz w:val="24"/>
          <w:szCs w:val="24"/>
        </w:rPr>
        <w:t>,</w:t>
      </w:r>
      <w:r w:rsidR="00643A87" w:rsidRPr="00EF3558">
        <w:rPr>
          <w:rStyle w:val="Odkaznapoznmkupodiarou"/>
          <w:bCs/>
          <w:sz w:val="24"/>
          <w:szCs w:val="24"/>
        </w:rPr>
        <w:footnoteReference w:id="25"/>
      </w:r>
      <w:r w:rsidR="00A60AE0" w:rsidRPr="00EF3558">
        <w:rPr>
          <w:bCs/>
          <w:sz w:val="24"/>
          <w:szCs w:val="24"/>
        </w:rPr>
        <w:t>)</w:t>
      </w:r>
      <w:r w:rsidR="00017348" w:rsidRPr="00EF3558">
        <w:rPr>
          <w:bCs/>
          <w:sz w:val="24"/>
          <w:szCs w:val="24"/>
        </w:rPr>
        <w:t xml:space="preserve"> </w:t>
      </w:r>
      <w:r w:rsidR="00844113" w:rsidRPr="00EF3558">
        <w:rPr>
          <w:rFonts w:hint="eastAsia"/>
          <w:bCs/>
          <w:sz w:val="24"/>
          <w:szCs w:val="24"/>
        </w:rPr>
        <w:t>pod</w:t>
      </w:r>
      <w:r w:rsidR="00394339" w:rsidRPr="00EF3558">
        <w:rPr>
          <w:bCs/>
          <w:sz w:val="24"/>
          <w:szCs w:val="24"/>
        </w:rPr>
        <w:t xml:space="preserve"> </w:t>
      </w:r>
      <w:r w:rsidR="00A60AE0" w:rsidRPr="00EF3558">
        <w:rPr>
          <w:rFonts w:hint="eastAsia"/>
          <w:bCs/>
          <w:sz w:val="24"/>
          <w:szCs w:val="24"/>
        </w:rPr>
        <w:t>ktorého</w:t>
      </w:r>
      <w:r w:rsidR="00A60AE0" w:rsidRPr="00EF3558">
        <w:rPr>
          <w:bCs/>
          <w:sz w:val="24"/>
          <w:szCs w:val="24"/>
        </w:rPr>
        <w:t xml:space="preserve"> </w:t>
      </w:r>
      <w:r w:rsidR="00844113" w:rsidRPr="00EF3558">
        <w:rPr>
          <w:bCs/>
          <w:sz w:val="24"/>
          <w:szCs w:val="24"/>
        </w:rPr>
        <w:t>názvom</w:t>
      </w:r>
      <w:r w:rsidR="00844113" w:rsidRPr="00EF3558">
        <w:rPr>
          <w:rFonts w:hint="eastAsia"/>
          <w:bCs/>
          <w:sz w:val="24"/>
          <w:szCs w:val="24"/>
        </w:rPr>
        <w:t xml:space="preserve"> alebo obchodným menom</w:t>
      </w:r>
      <w:r w:rsidR="00B42634" w:rsidRPr="00EF3558">
        <w:rPr>
          <w:bCs/>
          <w:sz w:val="24"/>
          <w:szCs w:val="24"/>
        </w:rPr>
        <w:t xml:space="preserve"> sa</w:t>
      </w:r>
      <w:r w:rsidR="00394339" w:rsidRPr="00EF3558">
        <w:rPr>
          <w:bCs/>
          <w:sz w:val="24"/>
          <w:szCs w:val="24"/>
        </w:rPr>
        <w:t xml:space="preserve"> </w:t>
      </w:r>
      <w:r w:rsidR="00A60AE0" w:rsidRPr="00EF3558">
        <w:t xml:space="preserve">mliečne výrobky alebo ovocie a zelenina </w:t>
      </w:r>
      <w:r w:rsidR="00844113" w:rsidRPr="00EF3558">
        <w:rPr>
          <w:bCs/>
          <w:sz w:val="24"/>
          <w:szCs w:val="24"/>
        </w:rPr>
        <w:t xml:space="preserve">podľa písmena </w:t>
      </w:r>
      <w:r w:rsidR="00D02FED" w:rsidRPr="00EF3558">
        <w:rPr>
          <w:bCs/>
          <w:sz w:val="24"/>
          <w:szCs w:val="24"/>
        </w:rPr>
        <w:t>d</w:t>
      </w:r>
      <w:r w:rsidR="00844113" w:rsidRPr="00EF3558">
        <w:rPr>
          <w:bCs/>
          <w:sz w:val="24"/>
          <w:szCs w:val="24"/>
        </w:rPr>
        <w:t>) uvádzajú</w:t>
      </w:r>
      <w:r w:rsidR="00B42634" w:rsidRPr="00EF3558">
        <w:rPr>
          <w:bCs/>
          <w:sz w:val="24"/>
          <w:szCs w:val="24"/>
        </w:rPr>
        <w:t xml:space="preserve"> na</w:t>
      </w:r>
      <w:r w:rsidR="00394339" w:rsidRPr="00EF3558">
        <w:rPr>
          <w:bCs/>
          <w:sz w:val="24"/>
          <w:szCs w:val="24"/>
        </w:rPr>
        <w:t xml:space="preserve"> </w:t>
      </w:r>
      <w:r w:rsidR="00844113" w:rsidRPr="00EF3558">
        <w:rPr>
          <w:bCs/>
          <w:sz w:val="24"/>
          <w:szCs w:val="24"/>
        </w:rPr>
        <w:t>trh,</w:t>
      </w:r>
      <w:r w:rsidR="00B42634" w:rsidRPr="00EF3558">
        <w:rPr>
          <w:bCs/>
          <w:sz w:val="24"/>
          <w:szCs w:val="24"/>
        </w:rPr>
        <w:t xml:space="preserve"> ak</w:t>
      </w:r>
      <w:r w:rsidR="00394339" w:rsidRPr="00EF3558">
        <w:rPr>
          <w:bCs/>
          <w:sz w:val="24"/>
          <w:szCs w:val="24"/>
        </w:rPr>
        <w:t xml:space="preserve"> </w:t>
      </w:r>
      <w:r w:rsidR="00B42634" w:rsidRPr="00EF3558">
        <w:rPr>
          <w:bCs/>
          <w:sz w:val="24"/>
          <w:szCs w:val="24"/>
        </w:rPr>
        <w:t>sa</w:t>
      </w:r>
      <w:r w:rsidR="00394339" w:rsidRPr="00EF3558">
        <w:rPr>
          <w:bCs/>
          <w:sz w:val="24"/>
          <w:szCs w:val="24"/>
        </w:rPr>
        <w:t xml:space="preserve"> </w:t>
      </w:r>
      <w:r w:rsidR="005C79C4" w:rsidRPr="00EF3558">
        <w:rPr>
          <w:bCs/>
          <w:sz w:val="24"/>
          <w:szCs w:val="24"/>
        </w:rPr>
        <w:t>týmito údajmi označujú</w:t>
      </w:r>
      <w:r w:rsidR="002D7451" w:rsidRPr="00EF3558">
        <w:rPr>
          <w:bCs/>
          <w:sz w:val="24"/>
          <w:szCs w:val="24"/>
          <w:lang w:eastAsia="sk-SK"/>
        </w:rPr>
        <w:t xml:space="preserve"> </w:t>
      </w:r>
      <w:r w:rsidR="002D7451" w:rsidRPr="00EF3558">
        <w:rPr>
          <w:bCs/>
          <w:sz w:val="24"/>
          <w:szCs w:val="24"/>
        </w:rPr>
        <w:t>povinne</w:t>
      </w:r>
      <w:r w:rsidR="00A60AE0" w:rsidRPr="00EF3558">
        <w:rPr>
          <w:rStyle w:val="Odkaznapoznmkupodiarou"/>
          <w:bCs/>
          <w:sz w:val="24"/>
          <w:szCs w:val="24"/>
        </w:rPr>
        <w:footnoteReference w:id="26"/>
      </w:r>
      <w:r w:rsidR="00A60AE0" w:rsidRPr="00EF3558">
        <w:rPr>
          <w:bCs/>
          <w:sz w:val="24"/>
          <w:szCs w:val="24"/>
        </w:rPr>
        <w:t>)</w:t>
      </w:r>
      <w:r w:rsidR="0017764B" w:rsidRPr="00EF3558">
        <w:rPr>
          <w:bCs/>
          <w:sz w:val="24"/>
          <w:szCs w:val="24"/>
        </w:rPr>
        <w:t>,</w:t>
      </w:r>
    </w:p>
    <w:p w14:paraId="67A551BC" w14:textId="237AC519" w:rsidR="00190D55" w:rsidRPr="00EF3558" w:rsidRDefault="00A77935" w:rsidP="005977B4">
      <w:pPr>
        <w:pStyle w:val="Bezriadkovania1"/>
        <w:widowControl w:val="0"/>
        <w:numPr>
          <w:ilvl w:val="0"/>
          <w:numId w:val="9"/>
        </w:numPr>
        <w:ind w:left="709" w:hanging="425"/>
        <w:jc w:val="both"/>
        <w:rPr>
          <w:bCs/>
          <w:sz w:val="24"/>
          <w:szCs w:val="24"/>
        </w:rPr>
      </w:pPr>
      <w:r w:rsidRPr="00EF3558">
        <w:rPr>
          <w:bCs/>
          <w:sz w:val="24"/>
          <w:szCs w:val="24"/>
        </w:rPr>
        <w:t>informáciu</w:t>
      </w:r>
      <w:r w:rsidR="00B42634" w:rsidRPr="00EF3558">
        <w:rPr>
          <w:bCs/>
          <w:sz w:val="24"/>
          <w:szCs w:val="24"/>
        </w:rPr>
        <w:t xml:space="preserve"> o </w:t>
      </w:r>
      <w:r w:rsidR="002E1EF5" w:rsidRPr="00EF3558">
        <w:rPr>
          <w:bCs/>
          <w:sz w:val="24"/>
          <w:szCs w:val="24"/>
        </w:rPr>
        <w:t xml:space="preserve">spôsobe balenia </w:t>
      </w:r>
      <w:r w:rsidR="00A60AE0" w:rsidRPr="00EF3558">
        <w:t xml:space="preserve">mliečnych výrobkov alebo ovocia a zeleniny </w:t>
      </w:r>
      <w:r w:rsidR="002E1EF5" w:rsidRPr="00EF3558">
        <w:rPr>
          <w:bCs/>
          <w:sz w:val="24"/>
          <w:szCs w:val="24"/>
        </w:rPr>
        <w:t xml:space="preserve">podľa písmena </w:t>
      </w:r>
      <w:r w:rsidR="00D02FED" w:rsidRPr="00EF3558">
        <w:rPr>
          <w:bCs/>
          <w:sz w:val="24"/>
          <w:szCs w:val="24"/>
        </w:rPr>
        <w:t>d</w:t>
      </w:r>
      <w:r w:rsidR="002E1EF5" w:rsidRPr="00EF3558">
        <w:rPr>
          <w:bCs/>
          <w:sz w:val="24"/>
          <w:szCs w:val="24"/>
        </w:rPr>
        <w:t>)</w:t>
      </w:r>
      <w:r w:rsidR="006548F6" w:rsidRPr="00EF3558">
        <w:rPr>
          <w:bCs/>
          <w:sz w:val="24"/>
          <w:szCs w:val="24"/>
        </w:rPr>
        <w:t xml:space="preserve">, </w:t>
      </w:r>
    </w:p>
    <w:p w14:paraId="7205B75E" w14:textId="3F7DDB70" w:rsidR="00190D55" w:rsidRPr="00EF3558" w:rsidRDefault="0040679A" w:rsidP="005977B4">
      <w:pPr>
        <w:pStyle w:val="Bezriadkovania1"/>
        <w:widowControl w:val="0"/>
        <w:numPr>
          <w:ilvl w:val="0"/>
          <w:numId w:val="9"/>
        </w:numPr>
        <w:ind w:left="709" w:hanging="425"/>
        <w:jc w:val="both"/>
        <w:rPr>
          <w:bCs/>
          <w:sz w:val="24"/>
          <w:szCs w:val="24"/>
        </w:rPr>
      </w:pPr>
      <w:r w:rsidRPr="00EF3558">
        <w:rPr>
          <w:bCs/>
          <w:sz w:val="24"/>
          <w:szCs w:val="24"/>
        </w:rPr>
        <w:t>informáciu</w:t>
      </w:r>
      <w:r w:rsidR="00B42634" w:rsidRPr="00EF3558">
        <w:rPr>
          <w:bCs/>
          <w:sz w:val="24"/>
          <w:szCs w:val="24"/>
        </w:rPr>
        <w:t xml:space="preserve"> o </w:t>
      </w:r>
      <w:r w:rsidRPr="00EF3558">
        <w:rPr>
          <w:bCs/>
          <w:sz w:val="24"/>
          <w:szCs w:val="24"/>
        </w:rPr>
        <w:t>spôsobe distribúcie mliečnych výrobkov podľa písmena d) vrátane spôsobu skladovania</w:t>
      </w:r>
      <w:r w:rsidR="00B73C17" w:rsidRPr="00EF3558">
        <w:rPr>
          <w:bCs/>
          <w:sz w:val="24"/>
          <w:szCs w:val="24"/>
        </w:rPr>
        <w:t>; informácia obsahuje</w:t>
      </w:r>
      <w:r w:rsidRPr="00EF3558">
        <w:rPr>
          <w:bCs/>
          <w:sz w:val="24"/>
          <w:szCs w:val="24"/>
        </w:rPr>
        <w:t xml:space="preserve"> a</w:t>
      </w:r>
      <w:r w:rsidR="00B73C17" w:rsidRPr="00EF3558">
        <w:rPr>
          <w:bCs/>
          <w:sz w:val="24"/>
          <w:szCs w:val="24"/>
        </w:rPr>
        <w:t>j</w:t>
      </w:r>
      <w:r w:rsidRPr="00EF3558">
        <w:rPr>
          <w:bCs/>
          <w:sz w:val="24"/>
          <w:szCs w:val="24"/>
        </w:rPr>
        <w:t xml:space="preserve"> technick</w:t>
      </w:r>
      <w:r w:rsidR="00B73C17" w:rsidRPr="00EF3558">
        <w:rPr>
          <w:bCs/>
          <w:sz w:val="24"/>
          <w:szCs w:val="24"/>
        </w:rPr>
        <w:t>ú</w:t>
      </w:r>
      <w:r w:rsidRPr="00EF3558">
        <w:rPr>
          <w:bCs/>
          <w:sz w:val="24"/>
          <w:szCs w:val="24"/>
        </w:rPr>
        <w:t xml:space="preserve"> dokumentáci</w:t>
      </w:r>
      <w:r w:rsidR="00B73C17" w:rsidRPr="00EF3558">
        <w:rPr>
          <w:bCs/>
          <w:sz w:val="24"/>
          <w:szCs w:val="24"/>
        </w:rPr>
        <w:t>u</w:t>
      </w:r>
      <w:r w:rsidRPr="00EF3558">
        <w:rPr>
          <w:bCs/>
          <w:sz w:val="24"/>
          <w:szCs w:val="24"/>
        </w:rPr>
        <w:t xml:space="preserve"> predajného prístroja alebo automatu, ktorý </w:t>
      </w:r>
      <w:r w:rsidR="00B73C17" w:rsidRPr="00EF3558">
        <w:rPr>
          <w:bCs/>
          <w:sz w:val="24"/>
          <w:szCs w:val="24"/>
        </w:rPr>
        <w:t xml:space="preserve">vydáva </w:t>
      </w:r>
      <w:r w:rsidRPr="00EF3558">
        <w:rPr>
          <w:bCs/>
          <w:sz w:val="24"/>
          <w:szCs w:val="24"/>
        </w:rPr>
        <w:t>mliečne výrobky za</w:t>
      </w:r>
      <w:r w:rsidR="0017764B" w:rsidRPr="00EF3558">
        <w:rPr>
          <w:bCs/>
          <w:sz w:val="24"/>
          <w:szCs w:val="24"/>
        </w:rPr>
        <w:t xml:space="preserve"> </w:t>
      </w:r>
      <w:r w:rsidRPr="00EF3558">
        <w:rPr>
          <w:bCs/>
          <w:sz w:val="24"/>
          <w:szCs w:val="24"/>
        </w:rPr>
        <w:t>odplatu (ďalej len „predajný automat“)</w:t>
      </w:r>
      <w:r w:rsidR="00B42634" w:rsidRPr="00EF3558">
        <w:rPr>
          <w:bCs/>
          <w:sz w:val="24"/>
          <w:szCs w:val="24"/>
        </w:rPr>
        <w:t xml:space="preserve"> s </w:t>
      </w:r>
      <w:r w:rsidRPr="00EF3558">
        <w:rPr>
          <w:bCs/>
          <w:sz w:val="24"/>
          <w:szCs w:val="24"/>
        </w:rPr>
        <w:t>opisom mechanizmu predaja mliečnych výrobkov,</w:t>
      </w:r>
      <w:r w:rsidR="00B42634" w:rsidRPr="00EF3558">
        <w:rPr>
          <w:bCs/>
          <w:sz w:val="24"/>
          <w:szCs w:val="24"/>
        </w:rPr>
        <w:t xml:space="preserve"> ak</w:t>
      </w:r>
      <w:r w:rsidR="0017764B" w:rsidRPr="00EF3558">
        <w:rPr>
          <w:bCs/>
          <w:sz w:val="24"/>
          <w:szCs w:val="24"/>
        </w:rPr>
        <w:t xml:space="preserve"> </w:t>
      </w:r>
      <w:r w:rsidRPr="00EF3558">
        <w:rPr>
          <w:bCs/>
          <w:sz w:val="24"/>
          <w:szCs w:val="24"/>
        </w:rPr>
        <w:t>uchádzač plánuje mliečne výrobky pri</w:t>
      </w:r>
      <w:r w:rsidR="0017764B" w:rsidRPr="00EF3558">
        <w:rPr>
          <w:bCs/>
          <w:sz w:val="24"/>
          <w:szCs w:val="24"/>
        </w:rPr>
        <w:t xml:space="preserve"> </w:t>
      </w:r>
      <w:r w:rsidRPr="00EF3558">
        <w:rPr>
          <w:bCs/>
          <w:sz w:val="24"/>
          <w:szCs w:val="24"/>
        </w:rPr>
        <w:t xml:space="preserve">zabezpečovaní </w:t>
      </w:r>
      <w:r w:rsidR="000B55D3" w:rsidRPr="00EF3558">
        <w:rPr>
          <w:bCs/>
          <w:sz w:val="24"/>
          <w:szCs w:val="24"/>
        </w:rPr>
        <w:t xml:space="preserve">činností </w:t>
      </w:r>
      <w:r w:rsidRPr="00EF3558">
        <w:rPr>
          <w:bCs/>
          <w:sz w:val="24"/>
          <w:szCs w:val="24"/>
        </w:rPr>
        <w:t>podľa</w:t>
      </w:r>
      <w:r w:rsidR="00B42634" w:rsidRPr="00EF3558">
        <w:rPr>
          <w:bCs/>
          <w:sz w:val="24"/>
          <w:szCs w:val="24"/>
        </w:rPr>
        <w:t xml:space="preserve"> § </w:t>
      </w:r>
      <w:r w:rsidRPr="00EF3558">
        <w:rPr>
          <w:bCs/>
          <w:sz w:val="24"/>
          <w:szCs w:val="24"/>
        </w:rPr>
        <w:t>1</w:t>
      </w:r>
      <w:r w:rsidR="00B42634" w:rsidRPr="00EF3558">
        <w:rPr>
          <w:bCs/>
          <w:sz w:val="24"/>
          <w:szCs w:val="24"/>
        </w:rPr>
        <w:t xml:space="preserve"> ods.</w:t>
      </w:r>
      <w:r w:rsidR="00F30B09" w:rsidRPr="00EF3558">
        <w:rPr>
          <w:bCs/>
          <w:sz w:val="24"/>
          <w:szCs w:val="24"/>
        </w:rPr>
        <w:t xml:space="preserve"> </w:t>
      </w:r>
      <w:r w:rsidRPr="00EF3558">
        <w:rPr>
          <w:bCs/>
          <w:sz w:val="24"/>
          <w:szCs w:val="24"/>
        </w:rPr>
        <w:t xml:space="preserve">1 písm. a) distribuovať </w:t>
      </w:r>
      <w:r w:rsidRPr="00EF3558">
        <w:rPr>
          <w:bCs/>
          <w:sz w:val="24"/>
          <w:szCs w:val="24"/>
        </w:rPr>
        <w:lastRenderedPageBreak/>
        <w:t>prostredníctvom predajného automat</w:t>
      </w:r>
      <w:r w:rsidR="00392293" w:rsidRPr="00EF3558">
        <w:rPr>
          <w:bCs/>
          <w:sz w:val="24"/>
          <w:szCs w:val="24"/>
        </w:rPr>
        <w:t>u</w:t>
      </w:r>
      <w:r w:rsidR="00FC18EF" w:rsidRPr="00EF3558">
        <w:rPr>
          <w:bCs/>
          <w:sz w:val="24"/>
          <w:szCs w:val="24"/>
        </w:rPr>
        <w:t>,</w:t>
      </w:r>
    </w:p>
    <w:p w14:paraId="3FBBE7A7" w14:textId="018A3F5C" w:rsidR="00190D55" w:rsidRPr="00EF3558" w:rsidRDefault="00FC18EF" w:rsidP="005977B4">
      <w:pPr>
        <w:pStyle w:val="Bezriadkovania1"/>
        <w:widowControl w:val="0"/>
        <w:numPr>
          <w:ilvl w:val="0"/>
          <w:numId w:val="9"/>
        </w:numPr>
        <w:ind w:left="709" w:hanging="425"/>
        <w:jc w:val="both"/>
        <w:rPr>
          <w:bCs/>
          <w:sz w:val="24"/>
          <w:szCs w:val="24"/>
        </w:rPr>
      </w:pPr>
      <w:r w:rsidRPr="00EF3558">
        <w:rPr>
          <w:bCs/>
          <w:sz w:val="24"/>
          <w:szCs w:val="24"/>
        </w:rPr>
        <w:t>písomný záväzok</w:t>
      </w:r>
      <w:r w:rsidR="0017764B" w:rsidRPr="00EF3558">
        <w:rPr>
          <w:rStyle w:val="Odkaznapoznmkupodiarou"/>
          <w:bCs/>
          <w:sz w:val="24"/>
          <w:szCs w:val="24"/>
        </w:rPr>
        <w:footnoteReference w:id="27"/>
      </w:r>
      <w:r w:rsidR="0017764B" w:rsidRPr="00EF3558">
        <w:rPr>
          <w:bCs/>
          <w:sz w:val="24"/>
          <w:szCs w:val="24"/>
        </w:rPr>
        <w:t>)</w:t>
      </w:r>
      <w:r w:rsidRPr="00EF3558">
        <w:rPr>
          <w:bCs/>
          <w:sz w:val="24"/>
          <w:szCs w:val="24"/>
        </w:rPr>
        <w:t xml:space="preserve"> uchádzača.</w:t>
      </w:r>
    </w:p>
    <w:p w14:paraId="35529F19" w14:textId="2299CC21" w:rsidR="00190D55" w:rsidRPr="00EF3558" w:rsidRDefault="00E23B4A" w:rsidP="00ED2476">
      <w:pPr>
        <w:widowControl w:val="0"/>
        <w:numPr>
          <w:ilvl w:val="0"/>
          <w:numId w:val="5"/>
        </w:numPr>
        <w:tabs>
          <w:tab w:val="clear" w:pos="1865"/>
          <w:tab w:val="num" w:pos="-1985"/>
          <w:tab w:val="num" w:pos="-1800"/>
          <w:tab w:val="num" w:pos="993"/>
        </w:tabs>
        <w:suppressAutoHyphens/>
        <w:spacing w:before="120" w:after="60"/>
        <w:ind w:left="0" w:firstLine="567"/>
        <w:jc w:val="both"/>
        <w:rPr>
          <w:lang w:eastAsia="en-US"/>
        </w:rPr>
      </w:pPr>
      <w:r w:rsidRPr="00EF3558">
        <w:rPr>
          <w:lang w:eastAsia="en-US"/>
        </w:rPr>
        <w:t>Žiadosť</w:t>
      </w:r>
      <w:r w:rsidR="00B42634" w:rsidRPr="00EF3558">
        <w:rPr>
          <w:lang w:eastAsia="en-US"/>
        </w:rPr>
        <w:t xml:space="preserve"> o </w:t>
      </w:r>
      <w:r w:rsidRPr="00EF3558">
        <w:rPr>
          <w:lang w:eastAsia="en-US"/>
        </w:rPr>
        <w:t>schválenie</w:t>
      </w:r>
      <w:r w:rsidR="00B42634" w:rsidRPr="00EF3558">
        <w:rPr>
          <w:lang w:eastAsia="en-US"/>
        </w:rPr>
        <w:t xml:space="preserve"> na </w:t>
      </w:r>
      <w:r w:rsidRPr="00EF3558">
        <w:rPr>
          <w:lang w:eastAsia="en-US"/>
        </w:rPr>
        <w:t xml:space="preserve">zabezpečovanie </w:t>
      </w:r>
      <w:r w:rsidR="000B55D3" w:rsidRPr="00EF3558">
        <w:rPr>
          <w:lang w:eastAsia="en-US"/>
        </w:rPr>
        <w:t xml:space="preserve">činností </w:t>
      </w:r>
      <w:r w:rsidRPr="00EF3558">
        <w:rPr>
          <w:lang w:eastAsia="en-US"/>
        </w:rPr>
        <w:t>podľa</w:t>
      </w:r>
      <w:r w:rsidR="00B42634" w:rsidRPr="00EF3558">
        <w:rPr>
          <w:lang w:eastAsia="en-US"/>
        </w:rPr>
        <w:t xml:space="preserve"> § </w:t>
      </w:r>
      <w:r w:rsidRPr="00EF3558">
        <w:rPr>
          <w:lang w:eastAsia="en-US"/>
        </w:rPr>
        <w:t>1</w:t>
      </w:r>
      <w:r w:rsidR="00B42634" w:rsidRPr="00EF3558">
        <w:rPr>
          <w:lang w:eastAsia="en-US"/>
        </w:rPr>
        <w:t xml:space="preserve"> ods.</w:t>
      </w:r>
      <w:r w:rsidR="00F30B09" w:rsidRPr="00EF3558">
        <w:rPr>
          <w:lang w:eastAsia="en-US"/>
        </w:rPr>
        <w:t xml:space="preserve"> </w:t>
      </w:r>
      <w:r w:rsidRPr="00EF3558">
        <w:rPr>
          <w:lang w:eastAsia="en-US"/>
        </w:rPr>
        <w:t xml:space="preserve">1 písm. c) obsahuje </w:t>
      </w:r>
    </w:p>
    <w:p w14:paraId="472F11A6" w14:textId="77777777" w:rsidR="00304BB7" w:rsidRPr="00EF3558" w:rsidRDefault="005B5F9F" w:rsidP="005977B4">
      <w:pPr>
        <w:pStyle w:val="Odsekzoznamu"/>
        <w:keepNext w:val="0"/>
        <w:widowControl w:val="0"/>
        <w:numPr>
          <w:ilvl w:val="0"/>
          <w:numId w:val="10"/>
        </w:numPr>
        <w:suppressAutoHyphens/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údaje podľa odseku 4 písm. a)</w:t>
      </w:r>
      <w:r w:rsidR="00ED7296" w:rsidRPr="00EF3558">
        <w:rPr>
          <w:rFonts w:eastAsia="Times New Roman"/>
          <w:bCs/>
          <w:lang w:eastAsia="en-US"/>
        </w:rPr>
        <w:t>,</w:t>
      </w:r>
    </w:p>
    <w:p w14:paraId="6151C936" w14:textId="45773BFB" w:rsidR="00190D55" w:rsidRPr="00EF3558" w:rsidRDefault="00304BB7" w:rsidP="005977B4">
      <w:pPr>
        <w:pStyle w:val="Odsekzoznamu"/>
        <w:keepNext w:val="0"/>
        <w:widowControl w:val="0"/>
        <w:numPr>
          <w:ilvl w:val="0"/>
          <w:numId w:val="10"/>
        </w:numPr>
        <w:suppressAutoHyphens/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 xml:space="preserve">výpis, odpis či obdobný výstup z registra právnických osôb, podnikateľov a orgánov verejnej moci, výpis z obchodného registra, </w:t>
      </w:r>
      <w:r w:rsidRPr="00EF3558">
        <w:rPr>
          <w:bCs/>
          <w:lang w:eastAsia="en-US"/>
        </w:rPr>
        <w:t>kópiu rozhodnutia o zápise do registra záujmových združení právnických osôb,</w:t>
      </w:r>
      <w:r w:rsidRPr="00EF3558">
        <w:rPr>
          <w:rStyle w:val="Odkaznapoznmkupodiarou"/>
          <w:bCs/>
          <w:lang w:eastAsia="en-US"/>
        </w:rPr>
        <w:footnoteReference w:id="28"/>
      </w:r>
      <w:r w:rsidRPr="00EF3558">
        <w:rPr>
          <w:bCs/>
          <w:lang w:eastAsia="en-US"/>
        </w:rPr>
        <w:t xml:space="preserve">) </w:t>
      </w:r>
      <w:r w:rsidRPr="00EF3558">
        <w:rPr>
          <w:rFonts w:eastAsia="Times New Roman"/>
          <w:bCs/>
          <w:lang w:eastAsia="en-US"/>
        </w:rPr>
        <w:t>kópiu stanov združenia s vyznačením jeho registrácie na Ministerstve vnútra Slovenskej republiky</w:t>
      </w:r>
      <w:r w:rsidRPr="00EF3558">
        <w:rPr>
          <w:rStyle w:val="Odkaznapoznmkupodiarou"/>
          <w:rFonts w:eastAsia="Times New Roman"/>
          <w:bCs/>
          <w:lang w:eastAsia="en-US"/>
        </w:rPr>
        <w:footnoteReference w:id="29"/>
      </w:r>
      <w:r w:rsidRPr="00EF3558">
        <w:rPr>
          <w:rFonts w:eastAsia="Times New Roman"/>
          <w:bCs/>
          <w:lang w:eastAsia="en-US"/>
        </w:rPr>
        <w:t>) alebo iný doklad osvedčujúci vznik uchádzača alebo jeho oprávnenie podnika</w:t>
      </w:r>
      <w:r w:rsidR="007D692D">
        <w:rPr>
          <w:rFonts w:eastAsia="Times New Roman"/>
          <w:bCs/>
          <w:lang w:eastAsia="en-US"/>
        </w:rPr>
        <w:t>ť</w:t>
      </w:r>
      <w:r w:rsidRPr="00EF3558">
        <w:rPr>
          <w:rFonts w:eastAsia="Times New Roman"/>
          <w:bCs/>
          <w:lang w:eastAsia="en-US"/>
        </w:rPr>
        <w:t>,</w:t>
      </w:r>
      <w:r w:rsidR="00ED7296" w:rsidRPr="00EF3558">
        <w:rPr>
          <w:rFonts w:eastAsia="Times New Roman"/>
          <w:bCs/>
          <w:lang w:eastAsia="en-US"/>
        </w:rPr>
        <w:t xml:space="preserve"> </w:t>
      </w:r>
    </w:p>
    <w:p w14:paraId="523DB418" w14:textId="10D587D8" w:rsidR="00190D55" w:rsidRPr="00EF3558" w:rsidRDefault="00B93FED" w:rsidP="005977B4">
      <w:pPr>
        <w:pStyle w:val="Odsekzoznamu"/>
        <w:keepNext w:val="0"/>
        <w:widowControl w:val="0"/>
        <w:numPr>
          <w:ilvl w:val="0"/>
          <w:numId w:val="10"/>
        </w:numPr>
        <w:suppressAutoHyphens/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 xml:space="preserve">vymedzenie </w:t>
      </w:r>
      <w:r w:rsidR="000B55D3" w:rsidRPr="00EF3558">
        <w:rPr>
          <w:rFonts w:eastAsia="Times New Roman"/>
          <w:bCs/>
          <w:lang w:eastAsia="en-US"/>
        </w:rPr>
        <w:t xml:space="preserve">činností </w:t>
      </w:r>
      <w:r w:rsidRPr="00EF3558">
        <w:rPr>
          <w:rFonts w:eastAsia="Times New Roman"/>
          <w:bCs/>
          <w:lang w:eastAsia="en-US"/>
        </w:rPr>
        <w:t>podľa</w:t>
      </w:r>
      <w:r w:rsidR="00B42634" w:rsidRPr="00EF3558">
        <w:rPr>
          <w:rFonts w:eastAsia="Times New Roman"/>
          <w:bCs/>
          <w:lang w:eastAsia="en-US"/>
        </w:rPr>
        <w:t xml:space="preserve"> § </w:t>
      </w:r>
      <w:r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Pr="00EF3558">
        <w:rPr>
          <w:rFonts w:eastAsia="Times New Roman"/>
          <w:bCs/>
          <w:lang w:eastAsia="en-US"/>
        </w:rPr>
        <w:t>1 písm.</w:t>
      </w:r>
      <w:r w:rsidRPr="00EF3558">
        <w:rPr>
          <w:rFonts w:eastAsia="Times New Roman"/>
          <w:lang w:eastAsia="en-US"/>
        </w:rPr>
        <w:t xml:space="preserve"> </w:t>
      </w:r>
      <w:r w:rsidR="00777543" w:rsidRPr="00EF3558">
        <w:rPr>
          <w:rFonts w:eastAsia="Times New Roman"/>
          <w:lang w:eastAsia="en-US"/>
        </w:rPr>
        <w:t>c</w:t>
      </w:r>
      <w:r w:rsidRPr="00EF3558">
        <w:rPr>
          <w:rFonts w:eastAsia="Times New Roman"/>
          <w:lang w:eastAsia="en-US"/>
        </w:rPr>
        <w:t xml:space="preserve">) </w:t>
      </w:r>
      <w:r w:rsidR="00777543" w:rsidRPr="00EF3558">
        <w:rPr>
          <w:rFonts w:eastAsia="Times New Roman"/>
          <w:lang w:eastAsia="en-US"/>
        </w:rPr>
        <w:t>prvého</w:t>
      </w:r>
      <w:r w:rsidR="00B42634" w:rsidRPr="00EF3558">
        <w:rPr>
          <w:rFonts w:eastAsia="Times New Roman"/>
          <w:lang w:eastAsia="en-US"/>
        </w:rPr>
        <w:t xml:space="preserve"> až </w:t>
      </w:r>
      <w:r w:rsidR="00777543" w:rsidRPr="00EF3558">
        <w:rPr>
          <w:rFonts w:eastAsia="Times New Roman"/>
          <w:lang w:eastAsia="en-US"/>
        </w:rPr>
        <w:t>piateho bodu</w:t>
      </w:r>
      <w:r w:rsidRPr="00EF3558">
        <w:rPr>
          <w:rFonts w:eastAsia="Times New Roman"/>
          <w:bCs/>
          <w:lang w:eastAsia="en-US"/>
        </w:rPr>
        <w:t>,</w:t>
      </w:r>
      <w:r w:rsidR="00B42634" w:rsidRPr="00EF3558">
        <w:rPr>
          <w:rFonts w:eastAsia="Times New Roman"/>
          <w:bCs/>
          <w:lang w:eastAsia="en-US"/>
        </w:rPr>
        <w:t xml:space="preserve"> na</w:t>
      </w:r>
      <w:r w:rsidR="0017764B" w:rsidRPr="00EF3558">
        <w:rPr>
          <w:rFonts w:eastAsia="Times New Roman"/>
          <w:bCs/>
          <w:lang w:eastAsia="en-US"/>
        </w:rPr>
        <w:t xml:space="preserve"> </w:t>
      </w:r>
      <w:r w:rsidRPr="00EF3558">
        <w:rPr>
          <w:rFonts w:eastAsia="Times New Roman"/>
          <w:bCs/>
          <w:lang w:eastAsia="en-US"/>
        </w:rPr>
        <w:t xml:space="preserve">zabezpečovanie </w:t>
      </w:r>
      <w:r w:rsidR="00A03BD2" w:rsidRPr="00EF3558">
        <w:rPr>
          <w:rFonts w:eastAsia="Times New Roman"/>
          <w:bCs/>
          <w:lang w:eastAsia="en-US"/>
        </w:rPr>
        <w:t xml:space="preserve">ktorých </w:t>
      </w:r>
      <w:r w:rsidRPr="00EF3558">
        <w:rPr>
          <w:rFonts w:eastAsia="Times New Roman"/>
          <w:bCs/>
          <w:lang w:eastAsia="en-US"/>
        </w:rPr>
        <w:t>uchádzač žiada</w:t>
      </w:r>
      <w:r w:rsidR="00B42634" w:rsidRPr="00EF3558">
        <w:rPr>
          <w:rFonts w:eastAsia="Times New Roman"/>
          <w:bCs/>
          <w:lang w:eastAsia="en-US"/>
        </w:rPr>
        <w:t xml:space="preserve"> o </w:t>
      </w:r>
      <w:r w:rsidRPr="00EF3558">
        <w:rPr>
          <w:rFonts w:eastAsia="Times New Roman"/>
          <w:bCs/>
          <w:lang w:eastAsia="en-US"/>
        </w:rPr>
        <w:t>schválenie</w:t>
      </w:r>
      <w:bookmarkStart w:id="5" w:name="_Ref482704463"/>
      <w:r w:rsidR="005B5F9F" w:rsidRPr="00EF3558">
        <w:rPr>
          <w:rFonts w:eastAsia="Times New Roman"/>
          <w:bCs/>
          <w:lang w:eastAsia="en-US"/>
        </w:rPr>
        <w:t xml:space="preserve"> poskytnutia pomoci</w:t>
      </w:r>
      <w:r w:rsidR="00FB6553" w:rsidRPr="00EF3558">
        <w:rPr>
          <w:rFonts w:eastAsia="Times New Roman"/>
          <w:bCs/>
          <w:lang w:eastAsia="en-US"/>
        </w:rPr>
        <w:t>,</w:t>
      </w:r>
      <w:bookmarkEnd w:id="5"/>
    </w:p>
    <w:p w14:paraId="4D77DC75" w14:textId="2FAD4C6B" w:rsidR="00190D55" w:rsidRPr="00EF3558" w:rsidRDefault="00FB6553" w:rsidP="005977B4">
      <w:pPr>
        <w:pStyle w:val="Odsekzoznamu"/>
        <w:keepNext w:val="0"/>
        <w:widowControl w:val="0"/>
        <w:numPr>
          <w:ilvl w:val="0"/>
          <w:numId w:val="10"/>
        </w:numPr>
        <w:suppressAutoHyphens/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>písomný záväzok</w:t>
      </w:r>
      <w:bookmarkStart w:id="6" w:name="_Ref482705279"/>
      <w:r w:rsidR="0017764B" w:rsidRPr="00EF3558">
        <w:rPr>
          <w:rStyle w:val="Odkaznapoznmkupodiarou"/>
          <w:rFonts w:eastAsia="Times New Roman"/>
          <w:lang w:eastAsia="en-US"/>
        </w:rPr>
        <w:footnoteReference w:id="30"/>
      </w:r>
      <w:bookmarkEnd w:id="6"/>
      <w:r w:rsidR="0017764B" w:rsidRPr="00EF3558">
        <w:rPr>
          <w:rFonts w:eastAsia="Times New Roman"/>
          <w:lang w:eastAsia="en-US"/>
        </w:rPr>
        <w:t>)</w:t>
      </w:r>
      <w:r w:rsidRPr="00EF3558">
        <w:rPr>
          <w:rFonts w:eastAsia="Times New Roman"/>
          <w:lang w:eastAsia="en-US"/>
        </w:rPr>
        <w:t xml:space="preserve"> uchádzača.</w:t>
      </w:r>
    </w:p>
    <w:p w14:paraId="6C56F637" w14:textId="3F686D19" w:rsidR="00190D55" w:rsidRPr="00EF3558" w:rsidRDefault="00967E76" w:rsidP="00ED2476">
      <w:pPr>
        <w:widowControl w:val="0"/>
        <w:numPr>
          <w:ilvl w:val="0"/>
          <w:numId w:val="5"/>
        </w:numPr>
        <w:tabs>
          <w:tab w:val="clear" w:pos="1865"/>
          <w:tab w:val="num" w:pos="-1985"/>
          <w:tab w:val="num" w:pos="-1800"/>
          <w:tab w:val="num" w:pos="993"/>
        </w:tabs>
        <w:suppressAutoHyphens/>
        <w:spacing w:before="120" w:after="60"/>
        <w:ind w:left="0" w:firstLine="567"/>
        <w:jc w:val="both"/>
        <w:rPr>
          <w:lang w:eastAsia="en-US"/>
        </w:rPr>
      </w:pPr>
      <w:r w:rsidRPr="00EF3558">
        <w:rPr>
          <w:lang w:eastAsia="en-US"/>
        </w:rPr>
        <w:t>Žiadosť</w:t>
      </w:r>
      <w:r w:rsidR="00B42634" w:rsidRPr="00EF3558">
        <w:rPr>
          <w:lang w:eastAsia="en-US"/>
        </w:rPr>
        <w:t xml:space="preserve"> o </w:t>
      </w:r>
      <w:r w:rsidRPr="00EF3558">
        <w:rPr>
          <w:lang w:eastAsia="en-US"/>
        </w:rPr>
        <w:t>schválenie</w:t>
      </w:r>
      <w:r w:rsidR="00B42634" w:rsidRPr="00EF3558">
        <w:rPr>
          <w:lang w:eastAsia="en-US"/>
        </w:rPr>
        <w:t xml:space="preserve"> na</w:t>
      </w:r>
      <w:r w:rsidR="0017764B" w:rsidRPr="00EF3558">
        <w:rPr>
          <w:lang w:eastAsia="en-US"/>
        </w:rPr>
        <w:t xml:space="preserve"> </w:t>
      </w:r>
      <w:r w:rsidRPr="00EF3558">
        <w:rPr>
          <w:lang w:eastAsia="en-US"/>
        </w:rPr>
        <w:t xml:space="preserve">zabezpečovanie </w:t>
      </w:r>
      <w:r w:rsidR="00480412" w:rsidRPr="00EF3558">
        <w:rPr>
          <w:lang w:eastAsia="en-US"/>
        </w:rPr>
        <w:t xml:space="preserve">činností </w:t>
      </w:r>
      <w:r w:rsidRPr="00EF3558">
        <w:rPr>
          <w:lang w:eastAsia="en-US"/>
        </w:rPr>
        <w:t>podľa</w:t>
      </w:r>
      <w:r w:rsidR="00B42634" w:rsidRPr="00EF3558">
        <w:rPr>
          <w:lang w:eastAsia="en-US"/>
        </w:rPr>
        <w:t xml:space="preserve"> § </w:t>
      </w:r>
      <w:r w:rsidRPr="00EF3558">
        <w:rPr>
          <w:lang w:eastAsia="en-US"/>
        </w:rPr>
        <w:t>1</w:t>
      </w:r>
      <w:r w:rsidR="00B42634" w:rsidRPr="00EF3558">
        <w:rPr>
          <w:lang w:eastAsia="en-US"/>
        </w:rPr>
        <w:t xml:space="preserve"> ods.</w:t>
      </w:r>
      <w:r w:rsidR="00F30B09" w:rsidRPr="00EF3558">
        <w:rPr>
          <w:lang w:eastAsia="en-US"/>
        </w:rPr>
        <w:t xml:space="preserve"> </w:t>
      </w:r>
      <w:r w:rsidRPr="00EF3558">
        <w:rPr>
          <w:lang w:eastAsia="en-US"/>
        </w:rPr>
        <w:t xml:space="preserve">1 písm. d) obsahuje </w:t>
      </w:r>
    </w:p>
    <w:p w14:paraId="65C7F58C" w14:textId="2BC54B49" w:rsidR="00190D55" w:rsidRPr="00EF3558" w:rsidRDefault="00ED7296" w:rsidP="005977B4">
      <w:pPr>
        <w:pStyle w:val="Odsekzoznamu"/>
        <w:keepNext w:val="0"/>
        <w:widowControl w:val="0"/>
        <w:numPr>
          <w:ilvl w:val="0"/>
          <w:numId w:val="11"/>
        </w:numPr>
        <w:suppressAutoHyphens/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 xml:space="preserve">údaje podľa odseku </w:t>
      </w:r>
      <w:r w:rsidR="005B5F9F" w:rsidRPr="00EF3558">
        <w:rPr>
          <w:rFonts w:eastAsia="Times New Roman"/>
          <w:bCs/>
          <w:lang w:eastAsia="en-US"/>
        </w:rPr>
        <w:t>4</w:t>
      </w:r>
      <w:r w:rsidRPr="00EF3558">
        <w:rPr>
          <w:rFonts w:eastAsia="Times New Roman"/>
          <w:bCs/>
          <w:lang w:eastAsia="en-US"/>
        </w:rPr>
        <w:t xml:space="preserve"> písm. a</w:t>
      </w:r>
      <w:r w:rsidR="00FA218A" w:rsidRPr="00EF3558">
        <w:rPr>
          <w:rFonts w:eastAsia="Times New Roman"/>
          <w:bCs/>
          <w:lang w:eastAsia="en-US"/>
        </w:rPr>
        <w:t>)</w:t>
      </w:r>
      <w:r w:rsidR="005B5F9F" w:rsidRPr="00EF3558">
        <w:rPr>
          <w:rFonts w:eastAsia="Times New Roman"/>
          <w:bCs/>
          <w:lang w:eastAsia="en-US"/>
        </w:rPr>
        <w:t>,</w:t>
      </w:r>
      <w:r w:rsidR="00FA218A" w:rsidRPr="00EF3558">
        <w:rPr>
          <w:rFonts w:eastAsia="Times New Roman"/>
          <w:lang w:eastAsia="en-US"/>
        </w:rPr>
        <w:t xml:space="preserve"> </w:t>
      </w:r>
    </w:p>
    <w:p w14:paraId="545EFC71" w14:textId="26596DDB" w:rsidR="00190D55" w:rsidRPr="00EF3558" w:rsidRDefault="0017764B" w:rsidP="005977B4">
      <w:pPr>
        <w:pStyle w:val="Odsekzoznamu"/>
        <w:keepNext w:val="0"/>
        <w:widowControl w:val="0"/>
        <w:numPr>
          <w:ilvl w:val="0"/>
          <w:numId w:val="11"/>
        </w:numPr>
        <w:suppressAutoHyphens/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>písomný záväzok</w:t>
      </w:r>
      <w:r w:rsidRPr="00EF3558">
        <w:rPr>
          <w:rFonts w:eastAsia="Times New Roman"/>
          <w:vertAlign w:val="superscript"/>
          <w:lang w:eastAsia="en-US"/>
        </w:rPr>
        <w:t>26</w:t>
      </w:r>
      <w:r w:rsidRPr="00EF3558">
        <w:rPr>
          <w:rFonts w:eastAsia="Times New Roman"/>
          <w:lang w:eastAsia="en-US"/>
        </w:rPr>
        <w:t>) uc</w:t>
      </w:r>
      <w:r w:rsidR="00C37B85" w:rsidRPr="00EF3558">
        <w:rPr>
          <w:rFonts w:eastAsia="Times New Roman"/>
          <w:lang w:eastAsia="en-US"/>
        </w:rPr>
        <w:t>hádzača.</w:t>
      </w:r>
    </w:p>
    <w:p w14:paraId="477530C7" w14:textId="119691E4" w:rsidR="00190D55" w:rsidRPr="00EF3558" w:rsidRDefault="005B5F9F" w:rsidP="00ED2476">
      <w:pPr>
        <w:widowControl w:val="0"/>
        <w:numPr>
          <w:ilvl w:val="0"/>
          <w:numId w:val="5"/>
        </w:numPr>
        <w:tabs>
          <w:tab w:val="clear" w:pos="1865"/>
          <w:tab w:val="num" w:pos="-1985"/>
          <w:tab w:val="num" w:pos="-1800"/>
          <w:tab w:val="num" w:pos="993"/>
        </w:tabs>
        <w:suppressAutoHyphens/>
        <w:spacing w:before="120" w:after="60"/>
        <w:ind w:left="0" w:firstLine="567"/>
        <w:jc w:val="both"/>
        <w:rPr>
          <w:lang w:eastAsia="en-US"/>
        </w:rPr>
      </w:pPr>
      <w:r w:rsidRPr="00EF3558">
        <w:rPr>
          <w:lang w:eastAsia="en-US"/>
        </w:rPr>
        <w:t>P</w:t>
      </w:r>
      <w:r w:rsidR="00395E4F" w:rsidRPr="00EF3558">
        <w:rPr>
          <w:lang w:eastAsia="en-US"/>
        </w:rPr>
        <w:t>oskytovanie pomoci</w:t>
      </w:r>
      <w:r w:rsidR="00B42634" w:rsidRPr="00EF3558">
        <w:rPr>
          <w:lang w:eastAsia="en-US"/>
        </w:rPr>
        <w:t xml:space="preserve"> na</w:t>
      </w:r>
      <w:r w:rsidR="0017764B" w:rsidRPr="00EF3558">
        <w:rPr>
          <w:lang w:eastAsia="en-US"/>
        </w:rPr>
        <w:t xml:space="preserve"> </w:t>
      </w:r>
      <w:r w:rsidR="00395E4F" w:rsidRPr="00EF3558">
        <w:rPr>
          <w:lang w:eastAsia="en-US"/>
        </w:rPr>
        <w:t>zabezpečovanie činností podľa</w:t>
      </w:r>
      <w:r w:rsidR="00B42634" w:rsidRPr="00EF3558">
        <w:rPr>
          <w:lang w:eastAsia="en-US"/>
        </w:rPr>
        <w:t xml:space="preserve"> § </w:t>
      </w:r>
      <w:r w:rsidR="00395E4F" w:rsidRPr="00EF3558">
        <w:rPr>
          <w:lang w:eastAsia="en-US"/>
        </w:rPr>
        <w:t>1</w:t>
      </w:r>
      <w:r w:rsidR="00B42634" w:rsidRPr="00EF3558">
        <w:rPr>
          <w:lang w:eastAsia="en-US"/>
        </w:rPr>
        <w:t xml:space="preserve"> ods.</w:t>
      </w:r>
      <w:r w:rsidR="00F30B09" w:rsidRPr="00EF3558">
        <w:rPr>
          <w:lang w:eastAsia="en-US"/>
        </w:rPr>
        <w:t xml:space="preserve"> </w:t>
      </w:r>
      <w:r w:rsidR="00395E4F" w:rsidRPr="00EF3558">
        <w:rPr>
          <w:lang w:eastAsia="en-US"/>
        </w:rPr>
        <w:t xml:space="preserve">1 </w:t>
      </w:r>
      <w:r w:rsidRPr="00EF3558">
        <w:rPr>
          <w:lang w:eastAsia="en-US"/>
        </w:rPr>
        <w:t>možno schváliť</w:t>
      </w:r>
      <w:r w:rsidR="00B42634" w:rsidRPr="00EF3558">
        <w:rPr>
          <w:lang w:eastAsia="en-US"/>
        </w:rPr>
        <w:t xml:space="preserve"> na</w:t>
      </w:r>
      <w:r w:rsidR="0017764B" w:rsidRPr="00EF3558">
        <w:rPr>
          <w:lang w:eastAsia="en-US"/>
        </w:rPr>
        <w:t xml:space="preserve"> </w:t>
      </w:r>
      <w:r w:rsidR="00395E4F" w:rsidRPr="00EF3558">
        <w:rPr>
          <w:lang w:eastAsia="en-US"/>
        </w:rPr>
        <w:t xml:space="preserve">obdobie </w:t>
      </w:r>
      <w:r w:rsidR="0010505A" w:rsidRPr="00EF3558">
        <w:rPr>
          <w:lang w:eastAsia="en-US"/>
        </w:rPr>
        <w:t xml:space="preserve">jedného </w:t>
      </w:r>
      <w:r w:rsidR="007D692D">
        <w:rPr>
          <w:lang w:eastAsia="en-US"/>
        </w:rPr>
        <w:t xml:space="preserve">školského roka </w:t>
      </w:r>
      <w:r w:rsidR="0010505A" w:rsidRPr="00EF3558">
        <w:rPr>
          <w:lang w:eastAsia="en-US"/>
        </w:rPr>
        <w:t xml:space="preserve">alebo viacerých </w:t>
      </w:r>
      <w:r w:rsidR="00395E4F" w:rsidRPr="00EF3558">
        <w:rPr>
          <w:bCs/>
          <w:lang w:eastAsia="en-US"/>
        </w:rPr>
        <w:t>bezprostredne po sebe</w:t>
      </w:r>
      <w:r w:rsidR="00395E4F" w:rsidRPr="00EF3558">
        <w:rPr>
          <w:lang w:eastAsia="en-US"/>
        </w:rPr>
        <w:t xml:space="preserve"> nasledujúcich školských rokov</w:t>
      </w:r>
      <w:r w:rsidRPr="00EF3558">
        <w:rPr>
          <w:lang w:eastAsia="en-US"/>
        </w:rPr>
        <w:t>. Obdobie,</w:t>
      </w:r>
      <w:r w:rsidR="00B42634" w:rsidRPr="00EF3558">
        <w:rPr>
          <w:lang w:eastAsia="en-US"/>
        </w:rPr>
        <w:t xml:space="preserve"> na </w:t>
      </w:r>
      <w:r w:rsidRPr="00EF3558">
        <w:rPr>
          <w:lang w:eastAsia="en-US"/>
        </w:rPr>
        <w:t>ktoré</w:t>
      </w:r>
      <w:r w:rsidR="00B42634" w:rsidRPr="00EF3558">
        <w:rPr>
          <w:lang w:eastAsia="en-US"/>
        </w:rPr>
        <w:t xml:space="preserve"> sa </w:t>
      </w:r>
      <w:r w:rsidRPr="00EF3558">
        <w:rPr>
          <w:lang w:eastAsia="en-US"/>
        </w:rPr>
        <w:t>schvaľuje poskytovanie pomoci</w:t>
      </w:r>
      <w:r w:rsidR="00B42634" w:rsidRPr="00EF3558">
        <w:rPr>
          <w:lang w:eastAsia="en-US"/>
        </w:rPr>
        <w:t xml:space="preserve"> na </w:t>
      </w:r>
      <w:r w:rsidRPr="00EF3558">
        <w:rPr>
          <w:lang w:eastAsia="en-US"/>
        </w:rPr>
        <w:t>zabezpečovanie činností podľa</w:t>
      </w:r>
      <w:r w:rsidR="00B42634" w:rsidRPr="00EF3558">
        <w:rPr>
          <w:lang w:eastAsia="en-US"/>
        </w:rPr>
        <w:t xml:space="preserve"> § </w:t>
      </w:r>
      <w:r w:rsidRPr="00EF3558">
        <w:rPr>
          <w:lang w:eastAsia="en-US"/>
        </w:rPr>
        <w:t>1</w:t>
      </w:r>
      <w:r w:rsidR="00B42634" w:rsidRPr="00EF3558">
        <w:rPr>
          <w:lang w:eastAsia="en-US"/>
        </w:rPr>
        <w:t xml:space="preserve"> ods.</w:t>
      </w:r>
      <w:r w:rsidR="00F30B09" w:rsidRPr="00EF3558">
        <w:rPr>
          <w:lang w:eastAsia="en-US"/>
        </w:rPr>
        <w:t xml:space="preserve"> </w:t>
      </w:r>
      <w:r w:rsidRPr="00EF3558">
        <w:rPr>
          <w:lang w:eastAsia="en-US"/>
        </w:rPr>
        <w:t>1</w:t>
      </w:r>
      <w:r w:rsidR="007D692D">
        <w:rPr>
          <w:lang w:eastAsia="en-US"/>
        </w:rPr>
        <w:t>,</w:t>
      </w:r>
      <w:r w:rsidRPr="00EF3558">
        <w:rPr>
          <w:lang w:eastAsia="en-US"/>
        </w:rPr>
        <w:t xml:space="preserve"> nesmie </w:t>
      </w:r>
      <w:r w:rsidR="00A65292" w:rsidRPr="00EF3558">
        <w:rPr>
          <w:lang w:eastAsia="en-US"/>
        </w:rPr>
        <w:t>trvať dlhšie ako do 31. júla 2023</w:t>
      </w:r>
      <w:r w:rsidR="00395E4F" w:rsidRPr="00EF3558">
        <w:rPr>
          <w:lang w:eastAsia="en-US"/>
        </w:rPr>
        <w:t>.</w:t>
      </w:r>
    </w:p>
    <w:p w14:paraId="408F9EE0" w14:textId="0A44E73A" w:rsidR="00190D55" w:rsidRPr="00EF3558" w:rsidRDefault="003C5C2C" w:rsidP="00ED2476">
      <w:pPr>
        <w:widowControl w:val="0"/>
        <w:numPr>
          <w:ilvl w:val="0"/>
          <w:numId w:val="5"/>
        </w:numPr>
        <w:tabs>
          <w:tab w:val="clear" w:pos="1865"/>
          <w:tab w:val="num" w:pos="-1985"/>
          <w:tab w:val="num" w:pos="-1800"/>
          <w:tab w:val="num" w:pos="993"/>
        </w:tabs>
        <w:suppressAutoHyphens/>
        <w:spacing w:before="120" w:after="60"/>
        <w:ind w:left="0" w:firstLine="567"/>
        <w:jc w:val="both"/>
        <w:rPr>
          <w:lang w:eastAsia="en-US"/>
        </w:rPr>
      </w:pPr>
      <w:r w:rsidRPr="00EF3558">
        <w:rPr>
          <w:lang w:eastAsia="en-US"/>
        </w:rPr>
        <w:t>Uchádzač</w:t>
      </w:r>
      <w:r w:rsidR="005B5F9F" w:rsidRPr="00EF3558">
        <w:rPr>
          <w:lang w:eastAsia="en-US"/>
        </w:rPr>
        <w:t xml:space="preserve"> môže po</w:t>
      </w:r>
      <w:r w:rsidRPr="00EF3558">
        <w:rPr>
          <w:lang w:eastAsia="en-US"/>
        </w:rPr>
        <w:t xml:space="preserve"> schválen</w:t>
      </w:r>
      <w:r w:rsidR="005B5F9F" w:rsidRPr="00EF3558">
        <w:rPr>
          <w:lang w:eastAsia="en-US"/>
        </w:rPr>
        <w:t>í</w:t>
      </w:r>
      <w:r w:rsidRPr="00EF3558">
        <w:rPr>
          <w:lang w:eastAsia="en-US"/>
        </w:rPr>
        <w:t xml:space="preserve"> poskytovani</w:t>
      </w:r>
      <w:r w:rsidR="007D692D">
        <w:rPr>
          <w:lang w:eastAsia="en-US"/>
        </w:rPr>
        <w:t>a</w:t>
      </w:r>
      <w:r w:rsidRPr="00EF3558">
        <w:rPr>
          <w:lang w:eastAsia="en-US"/>
        </w:rPr>
        <w:t xml:space="preserve"> pomoci</w:t>
      </w:r>
      <w:r w:rsidR="00B42634" w:rsidRPr="00EF3558">
        <w:rPr>
          <w:lang w:eastAsia="en-US"/>
        </w:rPr>
        <w:t xml:space="preserve"> na </w:t>
      </w:r>
      <w:r w:rsidRPr="00EF3558">
        <w:rPr>
          <w:lang w:eastAsia="en-US"/>
        </w:rPr>
        <w:t xml:space="preserve">zabezpečovanie </w:t>
      </w:r>
      <w:r w:rsidR="00480412" w:rsidRPr="00EF3558">
        <w:rPr>
          <w:lang w:eastAsia="en-US"/>
        </w:rPr>
        <w:t xml:space="preserve">činností </w:t>
      </w:r>
      <w:r w:rsidRPr="00EF3558">
        <w:rPr>
          <w:lang w:eastAsia="en-US"/>
        </w:rPr>
        <w:t>podľa</w:t>
      </w:r>
      <w:r w:rsidR="00B42634" w:rsidRPr="00EF3558">
        <w:rPr>
          <w:lang w:eastAsia="en-US"/>
        </w:rPr>
        <w:t xml:space="preserve"> § </w:t>
      </w:r>
      <w:r w:rsidRPr="00EF3558">
        <w:rPr>
          <w:lang w:eastAsia="en-US"/>
        </w:rPr>
        <w:t>1</w:t>
      </w:r>
      <w:r w:rsidR="00B42634" w:rsidRPr="00EF3558">
        <w:rPr>
          <w:lang w:eastAsia="en-US"/>
        </w:rPr>
        <w:t xml:space="preserve"> ods.</w:t>
      </w:r>
      <w:r w:rsidR="00F30B09" w:rsidRPr="00EF3558">
        <w:rPr>
          <w:lang w:eastAsia="en-US"/>
        </w:rPr>
        <w:t xml:space="preserve"> </w:t>
      </w:r>
      <w:r w:rsidRPr="00EF3558">
        <w:rPr>
          <w:lang w:eastAsia="en-US"/>
        </w:rPr>
        <w:t xml:space="preserve">1 </w:t>
      </w:r>
      <w:r w:rsidR="005B5F9F" w:rsidRPr="00EF3558">
        <w:rPr>
          <w:lang w:eastAsia="en-US"/>
        </w:rPr>
        <w:t>požiadať</w:t>
      </w:r>
      <w:r w:rsidR="0094069C" w:rsidRPr="00EF3558">
        <w:rPr>
          <w:lang w:eastAsia="en-US"/>
        </w:rPr>
        <w:t xml:space="preserve"> agentúru</w:t>
      </w:r>
      <w:r w:rsidR="00B42634" w:rsidRPr="00EF3558">
        <w:rPr>
          <w:lang w:eastAsia="en-US"/>
        </w:rPr>
        <w:t xml:space="preserve"> o </w:t>
      </w:r>
      <w:r w:rsidR="0094069C" w:rsidRPr="00EF3558">
        <w:rPr>
          <w:lang w:eastAsia="en-US"/>
        </w:rPr>
        <w:t>zmenu alebo doplnenie tohto schválenia</w:t>
      </w:r>
      <w:r w:rsidR="008F1FAD" w:rsidRPr="00EF3558">
        <w:rPr>
          <w:lang w:eastAsia="en-US"/>
        </w:rPr>
        <w:t xml:space="preserve"> do 31. marca roka,</w:t>
      </w:r>
      <w:r w:rsidR="00B42634" w:rsidRPr="00EF3558">
        <w:rPr>
          <w:lang w:eastAsia="en-US"/>
        </w:rPr>
        <w:t xml:space="preserve"> v </w:t>
      </w:r>
      <w:r w:rsidR="008F1FAD" w:rsidRPr="00EF3558">
        <w:rPr>
          <w:lang w:eastAsia="en-US"/>
        </w:rPr>
        <w:t>ktorom</w:t>
      </w:r>
      <w:r w:rsidR="00B42634" w:rsidRPr="00EF3558">
        <w:rPr>
          <w:lang w:eastAsia="en-US"/>
        </w:rPr>
        <w:t xml:space="preserve"> sa </w:t>
      </w:r>
      <w:r w:rsidR="008F1FAD" w:rsidRPr="00EF3558">
        <w:rPr>
          <w:lang w:eastAsia="en-US"/>
        </w:rPr>
        <w:t>začína</w:t>
      </w:r>
      <w:r w:rsidR="00691697" w:rsidRPr="00EF3558">
        <w:rPr>
          <w:lang w:eastAsia="en-US"/>
        </w:rPr>
        <w:t xml:space="preserve"> školský rok,</w:t>
      </w:r>
      <w:r w:rsidR="00B42634" w:rsidRPr="00EF3558">
        <w:rPr>
          <w:lang w:eastAsia="en-US"/>
        </w:rPr>
        <w:t xml:space="preserve"> na </w:t>
      </w:r>
      <w:r w:rsidR="00691697" w:rsidRPr="00EF3558">
        <w:rPr>
          <w:lang w:eastAsia="en-US"/>
        </w:rPr>
        <w:t>obdobie ktorého</w:t>
      </w:r>
      <w:r w:rsidR="00B42634" w:rsidRPr="00EF3558">
        <w:rPr>
          <w:lang w:eastAsia="en-US"/>
        </w:rPr>
        <w:t xml:space="preserve"> je</w:t>
      </w:r>
      <w:r w:rsidR="0017764B" w:rsidRPr="00EF3558">
        <w:rPr>
          <w:lang w:eastAsia="en-US"/>
        </w:rPr>
        <w:t xml:space="preserve"> </w:t>
      </w:r>
      <w:r w:rsidRPr="00EF3558">
        <w:rPr>
          <w:lang w:eastAsia="en-US"/>
        </w:rPr>
        <w:t>poskytovanie pomoci</w:t>
      </w:r>
      <w:r w:rsidR="00B42634" w:rsidRPr="00EF3558">
        <w:rPr>
          <w:lang w:eastAsia="en-US"/>
        </w:rPr>
        <w:t xml:space="preserve"> na</w:t>
      </w:r>
      <w:r w:rsidR="0017764B" w:rsidRPr="00EF3558">
        <w:rPr>
          <w:lang w:eastAsia="en-US"/>
        </w:rPr>
        <w:t xml:space="preserve"> </w:t>
      </w:r>
      <w:r w:rsidRPr="00EF3558">
        <w:rPr>
          <w:lang w:eastAsia="en-US"/>
        </w:rPr>
        <w:t>zabezpečovanie činnost</w:t>
      </w:r>
      <w:r w:rsidR="00480412" w:rsidRPr="00EF3558">
        <w:rPr>
          <w:lang w:eastAsia="en-US"/>
        </w:rPr>
        <w:t>í</w:t>
      </w:r>
      <w:r w:rsidRPr="00EF3558">
        <w:rPr>
          <w:lang w:eastAsia="en-US"/>
        </w:rPr>
        <w:t xml:space="preserve"> podľa</w:t>
      </w:r>
      <w:r w:rsidR="00B42634" w:rsidRPr="00EF3558">
        <w:rPr>
          <w:lang w:eastAsia="en-US"/>
        </w:rPr>
        <w:t xml:space="preserve"> § </w:t>
      </w:r>
      <w:r w:rsidRPr="00EF3558">
        <w:rPr>
          <w:lang w:eastAsia="en-US"/>
        </w:rPr>
        <w:t>1</w:t>
      </w:r>
      <w:r w:rsidR="00B42634" w:rsidRPr="00EF3558">
        <w:rPr>
          <w:lang w:eastAsia="en-US"/>
        </w:rPr>
        <w:t xml:space="preserve"> ods.</w:t>
      </w:r>
      <w:r w:rsidR="00F30B09" w:rsidRPr="00EF3558">
        <w:rPr>
          <w:lang w:eastAsia="en-US"/>
        </w:rPr>
        <w:t xml:space="preserve"> </w:t>
      </w:r>
      <w:r w:rsidRPr="00EF3558">
        <w:rPr>
          <w:lang w:eastAsia="en-US"/>
        </w:rPr>
        <w:t xml:space="preserve">1 </w:t>
      </w:r>
      <w:r w:rsidR="00FD4057" w:rsidRPr="00EF3558">
        <w:rPr>
          <w:lang w:eastAsia="en-US"/>
        </w:rPr>
        <w:t>schválené</w:t>
      </w:r>
      <w:r w:rsidR="00691697" w:rsidRPr="00EF3558">
        <w:rPr>
          <w:lang w:eastAsia="en-US"/>
        </w:rPr>
        <w:t>.</w:t>
      </w:r>
    </w:p>
    <w:p w14:paraId="77DE4C6D" w14:textId="174C7E2C" w:rsidR="00190D55" w:rsidRPr="00EF3558" w:rsidRDefault="00606BFC" w:rsidP="00ED2476">
      <w:pPr>
        <w:widowControl w:val="0"/>
        <w:numPr>
          <w:ilvl w:val="0"/>
          <w:numId w:val="5"/>
        </w:numPr>
        <w:tabs>
          <w:tab w:val="clear" w:pos="1865"/>
          <w:tab w:val="num" w:pos="-1985"/>
          <w:tab w:val="num" w:pos="-1800"/>
          <w:tab w:val="num" w:pos="993"/>
        </w:tabs>
        <w:suppressAutoHyphens/>
        <w:spacing w:before="120" w:after="60"/>
        <w:ind w:left="0" w:firstLine="567"/>
        <w:jc w:val="both"/>
        <w:rPr>
          <w:lang w:eastAsia="en-US"/>
        </w:rPr>
      </w:pPr>
      <w:r w:rsidRPr="00EF3558">
        <w:rPr>
          <w:lang w:eastAsia="en-US"/>
        </w:rPr>
        <w:t>Žiadosť</w:t>
      </w:r>
      <w:r w:rsidR="00B42634" w:rsidRPr="00EF3558">
        <w:rPr>
          <w:lang w:eastAsia="en-US"/>
        </w:rPr>
        <w:t xml:space="preserve"> o </w:t>
      </w:r>
      <w:r w:rsidRPr="00EF3558">
        <w:rPr>
          <w:lang w:eastAsia="en-US"/>
        </w:rPr>
        <w:t xml:space="preserve">zmenu alebo doplnenie schválenia podľa odseku </w:t>
      </w:r>
      <w:r w:rsidR="008E605D" w:rsidRPr="00EF3558">
        <w:rPr>
          <w:lang w:eastAsia="en-US"/>
        </w:rPr>
        <w:t>8</w:t>
      </w:r>
      <w:r w:rsidR="00B42634" w:rsidRPr="00EF3558">
        <w:rPr>
          <w:lang w:eastAsia="en-US"/>
        </w:rPr>
        <w:t xml:space="preserve"> sa</w:t>
      </w:r>
      <w:r w:rsidR="0017764B" w:rsidRPr="00EF3558">
        <w:rPr>
          <w:lang w:eastAsia="en-US"/>
        </w:rPr>
        <w:t xml:space="preserve"> </w:t>
      </w:r>
      <w:r w:rsidRPr="00EF3558">
        <w:rPr>
          <w:lang w:eastAsia="en-US"/>
        </w:rPr>
        <w:t>podáva</w:t>
      </w:r>
      <w:r w:rsidR="00B42634" w:rsidRPr="00EF3558">
        <w:rPr>
          <w:lang w:eastAsia="en-US"/>
        </w:rPr>
        <w:t xml:space="preserve"> </w:t>
      </w:r>
      <w:r w:rsidR="00E613D2" w:rsidRPr="00EF3558">
        <w:t xml:space="preserve">v elektronickej podobe alebo listinnej podobe </w:t>
      </w:r>
      <w:r w:rsidR="00B42634" w:rsidRPr="00EF3558">
        <w:rPr>
          <w:lang w:eastAsia="en-US"/>
        </w:rPr>
        <w:t>na</w:t>
      </w:r>
      <w:r w:rsidR="0017764B" w:rsidRPr="00EF3558">
        <w:rPr>
          <w:lang w:eastAsia="en-US"/>
        </w:rPr>
        <w:t xml:space="preserve"> </w:t>
      </w:r>
      <w:r w:rsidRPr="00EF3558">
        <w:rPr>
          <w:lang w:eastAsia="en-US"/>
        </w:rPr>
        <w:t>tlačive, ktoré</w:t>
      </w:r>
      <w:r w:rsidR="00B42634" w:rsidRPr="00EF3558">
        <w:rPr>
          <w:lang w:eastAsia="en-US"/>
        </w:rPr>
        <w:t xml:space="preserve"> je</w:t>
      </w:r>
      <w:r w:rsidR="0017764B" w:rsidRPr="00EF3558">
        <w:rPr>
          <w:lang w:eastAsia="en-US"/>
        </w:rPr>
        <w:t xml:space="preserve"> </w:t>
      </w:r>
      <w:r w:rsidRPr="00EF3558">
        <w:rPr>
          <w:lang w:eastAsia="en-US"/>
        </w:rPr>
        <w:t>zverejnené</w:t>
      </w:r>
      <w:r w:rsidR="00B42634" w:rsidRPr="00EF3558">
        <w:rPr>
          <w:lang w:eastAsia="en-US"/>
        </w:rPr>
        <w:t xml:space="preserve"> na</w:t>
      </w:r>
      <w:r w:rsidR="0017764B" w:rsidRPr="00EF3558">
        <w:rPr>
          <w:lang w:eastAsia="en-US"/>
        </w:rPr>
        <w:t xml:space="preserve"> </w:t>
      </w:r>
      <w:r w:rsidRPr="00EF3558">
        <w:rPr>
          <w:lang w:eastAsia="en-US"/>
        </w:rPr>
        <w:t>webovom sídle agentúry.</w:t>
      </w:r>
    </w:p>
    <w:p w14:paraId="3FA11103" w14:textId="736644D9" w:rsidR="00190D55" w:rsidRPr="00EF3558" w:rsidRDefault="00907A16" w:rsidP="00ED2476">
      <w:pPr>
        <w:widowControl w:val="0"/>
        <w:numPr>
          <w:ilvl w:val="0"/>
          <w:numId w:val="5"/>
        </w:numPr>
        <w:tabs>
          <w:tab w:val="clear" w:pos="1865"/>
          <w:tab w:val="num" w:pos="-1985"/>
          <w:tab w:val="num" w:pos="-1800"/>
          <w:tab w:val="num" w:pos="993"/>
        </w:tabs>
        <w:suppressAutoHyphens/>
        <w:spacing w:before="120" w:after="60"/>
        <w:ind w:left="0" w:firstLine="567"/>
        <w:jc w:val="both"/>
        <w:rPr>
          <w:lang w:eastAsia="en-US"/>
        </w:rPr>
      </w:pPr>
      <w:r w:rsidRPr="00EF3558">
        <w:rPr>
          <w:lang w:eastAsia="en-US"/>
        </w:rPr>
        <w:t>Žiadosť</w:t>
      </w:r>
      <w:r w:rsidR="00B42634" w:rsidRPr="00EF3558">
        <w:rPr>
          <w:lang w:eastAsia="en-US"/>
        </w:rPr>
        <w:t xml:space="preserve"> o </w:t>
      </w:r>
      <w:r w:rsidRPr="00EF3558">
        <w:rPr>
          <w:lang w:eastAsia="en-US"/>
        </w:rPr>
        <w:t xml:space="preserve">zmenu alebo doplnenie schválenia podľa odseku </w:t>
      </w:r>
      <w:r w:rsidR="008E605D" w:rsidRPr="00EF3558">
        <w:rPr>
          <w:lang w:eastAsia="en-US"/>
        </w:rPr>
        <w:t xml:space="preserve">8 </w:t>
      </w:r>
      <w:r w:rsidRPr="00EF3558">
        <w:rPr>
          <w:lang w:eastAsia="en-US"/>
        </w:rPr>
        <w:t xml:space="preserve">obsahuje </w:t>
      </w:r>
    </w:p>
    <w:p w14:paraId="76649039" w14:textId="1EF56CF2" w:rsidR="00190D55" w:rsidRPr="00EF3558" w:rsidRDefault="003D684A" w:rsidP="00ED2476">
      <w:pPr>
        <w:pStyle w:val="Odsekzoznamu"/>
        <w:keepNext w:val="0"/>
        <w:widowControl w:val="0"/>
        <w:numPr>
          <w:ilvl w:val="0"/>
          <w:numId w:val="12"/>
        </w:numPr>
        <w:spacing w:before="60"/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 xml:space="preserve">údaje podľa odseku </w:t>
      </w:r>
      <w:r w:rsidR="005A65C2" w:rsidRPr="00EF3558">
        <w:rPr>
          <w:rFonts w:eastAsia="Times New Roman"/>
          <w:lang w:eastAsia="en-US"/>
        </w:rPr>
        <w:t>4</w:t>
      </w:r>
      <w:r w:rsidR="008E605D" w:rsidRPr="00EF3558">
        <w:rPr>
          <w:rFonts w:eastAsia="Times New Roman"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 xml:space="preserve">písm. a), </w:t>
      </w:r>
    </w:p>
    <w:p w14:paraId="59ED2B2A" w14:textId="7A9DC1EC" w:rsidR="00304BB7" w:rsidRPr="00EF3558" w:rsidRDefault="00304BB7" w:rsidP="00ED2476">
      <w:pPr>
        <w:pStyle w:val="Odsekzoznamu"/>
        <w:keepNext w:val="0"/>
        <w:widowControl w:val="0"/>
        <w:numPr>
          <w:ilvl w:val="0"/>
          <w:numId w:val="12"/>
        </w:numPr>
        <w:spacing w:before="60"/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>doklad podľa odseku 5 písm. b),</w:t>
      </w:r>
    </w:p>
    <w:p w14:paraId="491FBEAB" w14:textId="3B974ED6" w:rsidR="00190D55" w:rsidRPr="00EF3558" w:rsidRDefault="00A83891" w:rsidP="005977B4">
      <w:pPr>
        <w:pStyle w:val="Odsekzoznamu"/>
        <w:keepNext w:val="0"/>
        <w:widowControl w:val="0"/>
        <w:numPr>
          <w:ilvl w:val="0"/>
          <w:numId w:val="12"/>
        </w:numPr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 xml:space="preserve">údaje podľa odseku </w:t>
      </w:r>
      <w:r w:rsidR="008E605D" w:rsidRPr="00EF3558">
        <w:rPr>
          <w:rFonts w:eastAsia="Times New Roman"/>
          <w:lang w:eastAsia="en-US"/>
        </w:rPr>
        <w:t xml:space="preserve">4 </w:t>
      </w:r>
      <w:r w:rsidR="00291BBD" w:rsidRPr="00EF3558">
        <w:rPr>
          <w:rFonts w:eastAsia="Times New Roman"/>
          <w:lang w:eastAsia="en-US"/>
        </w:rPr>
        <w:t xml:space="preserve">písm. </w:t>
      </w:r>
      <w:r w:rsidR="00C3277D" w:rsidRPr="00EF3558">
        <w:rPr>
          <w:rFonts w:eastAsia="Times New Roman"/>
          <w:lang w:eastAsia="en-US"/>
        </w:rPr>
        <w:t>c)</w:t>
      </w:r>
      <w:r w:rsidR="00B42634" w:rsidRPr="00EF3558">
        <w:rPr>
          <w:rFonts w:eastAsia="Times New Roman"/>
          <w:lang w:eastAsia="en-US"/>
        </w:rPr>
        <w:t xml:space="preserve"> až </w:t>
      </w:r>
      <w:r w:rsidR="00A42E78" w:rsidRPr="00EF3558">
        <w:rPr>
          <w:rFonts w:eastAsia="Times New Roman"/>
          <w:lang w:eastAsia="en-US"/>
        </w:rPr>
        <w:t>f</w:t>
      </w:r>
      <w:r w:rsidR="00C3277D" w:rsidRPr="00EF3558">
        <w:rPr>
          <w:rFonts w:eastAsia="Times New Roman"/>
          <w:lang w:eastAsia="en-US"/>
        </w:rPr>
        <w:t xml:space="preserve">) a </w:t>
      </w:r>
      <w:r w:rsidR="00A42E78" w:rsidRPr="00EF3558">
        <w:rPr>
          <w:rFonts w:eastAsia="Times New Roman"/>
          <w:lang w:eastAsia="en-US"/>
        </w:rPr>
        <w:t>h</w:t>
      </w:r>
      <w:r w:rsidR="00C3277D" w:rsidRPr="00EF3558">
        <w:rPr>
          <w:rFonts w:eastAsia="Times New Roman"/>
          <w:lang w:eastAsia="en-US"/>
        </w:rPr>
        <w:t>)</w:t>
      </w:r>
      <w:r w:rsidR="00B42634" w:rsidRPr="00EF3558">
        <w:rPr>
          <w:rFonts w:eastAsia="Times New Roman"/>
          <w:lang w:eastAsia="en-US"/>
        </w:rPr>
        <w:t xml:space="preserve"> až </w:t>
      </w:r>
      <w:r w:rsidR="00A42E78" w:rsidRPr="00EF3558">
        <w:rPr>
          <w:rFonts w:eastAsia="Times New Roman"/>
          <w:lang w:eastAsia="en-US"/>
        </w:rPr>
        <w:t>k</w:t>
      </w:r>
      <w:r w:rsidR="008057A7" w:rsidRPr="00EF3558">
        <w:rPr>
          <w:rFonts w:eastAsia="Times New Roman"/>
          <w:lang w:eastAsia="en-US"/>
        </w:rPr>
        <w:t>) a</w:t>
      </w:r>
      <w:r w:rsidR="005A65C2" w:rsidRPr="00EF3558">
        <w:rPr>
          <w:rFonts w:eastAsia="Times New Roman"/>
          <w:lang w:eastAsia="en-US"/>
        </w:rPr>
        <w:t xml:space="preserve"> údaje podľa </w:t>
      </w:r>
      <w:r w:rsidR="00C3277D" w:rsidRPr="00EF3558">
        <w:rPr>
          <w:rFonts w:eastAsia="Times New Roman"/>
          <w:lang w:eastAsia="en-US"/>
        </w:rPr>
        <w:t xml:space="preserve">odseku </w:t>
      </w:r>
      <w:r w:rsidR="008E605D" w:rsidRPr="00EF3558">
        <w:rPr>
          <w:rFonts w:eastAsia="Times New Roman"/>
          <w:lang w:eastAsia="en-US"/>
        </w:rPr>
        <w:t xml:space="preserve">5 </w:t>
      </w:r>
      <w:r w:rsidR="00C3277D" w:rsidRPr="00EF3558">
        <w:rPr>
          <w:rFonts w:eastAsia="Times New Roman"/>
          <w:lang w:eastAsia="en-US"/>
        </w:rPr>
        <w:t xml:space="preserve">písm. </w:t>
      </w:r>
      <w:r w:rsidR="008057A7" w:rsidRPr="00EF3558">
        <w:rPr>
          <w:rFonts w:eastAsia="Times New Roman"/>
          <w:lang w:eastAsia="en-US"/>
        </w:rPr>
        <w:t xml:space="preserve">a) a </w:t>
      </w:r>
      <w:r w:rsidR="00C3277D" w:rsidRPr="00EF3558">
        <w:rPr>
          <w:rFonts w:eastAsia="Times New Roman"/>
          <w:lang w:eastAsia="en-US"/>
        </w:rPr>
        <w:t>b),</w:t>
      </w:r>
      <w:r w:rsidR="00B42634" w:rsidRPr="00EF3558">
        <w:rPr>
          <w:rFonts w:eastAsia="Times New Roman"/>
          <w:lang w:eastAsia="en-US"/>
        </w:rPr>
        <w:t xml:space="preserve"> o </w:t>
      </w:r>
      <w:r w:rsidR="00C3277D" w:rsidRPr="00EF3558">
        <w:rPr>
          <w:rFonts w:eastAsia="Times New Roman"/>
          <w:lang w:eastAsia="en-US"/>
        </w:rPr>
        <w:t xml:space="preserve">ktorých zmenu alebo doplnenie uchádzač </w:t>
      </w:r>
      <w:r w:rsidR="005A65C2" w:rsidRPr="00EF3558">
        <w:rPr>
          <w:rFonts w:eastAsia="Times New Roman"/>
          <w:lang w:eastAsia="en-US"/>
        </w:rPr>
        <w:t>žiada,</w:t>
      </w:r>
      <w:r w:rsidR="00C3277D" w:rsidRPr="00EF3558">
        <w:rPr>
          <w:rFonts w:eastAsia="Times New Roman"/>
          <w:lang w:eastAsia="en-US"/>
        </w:rPr>
        <w:t xml:space="preserve"> </w:t>
      </w:r>
    </w:p>
    <w:p w14:paraId="494572AF" w14:textId="75E6C983" w:rsidR="00190D55" w:rsidRPr="00EF3558" w:rsidRDefault="0027537D" w:rsidP="005977B4">
      <w:pPr>
        <w:pStyle w:val="Odsekzoznamu"/>
        <w:keepNext w:val="0"/>
        <w:widowControl w:val="0"/>
        <w:numPr>
          <w:ilvl w:val="0"/>
          <w:numId w:val="12"/>
        </w:numPr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 xml:space="preserve">doklad podľa odseku </w:t>
      </w:r>
      <w:r w:rsidR="008E605D" w:rsidRPr="00EF3558">
        <w:rPr>
          <w:rFonts w:eastAsia="Times New Roman"/>
          <w:lang w:eastAsia="en-US"/>
        </w:rPr>
        <w:t xml:space="preserve">4 </w:t>
      </w:r>
      <w:r w:rsidRPr="00EF3558">
        <w:rPr>
          <w:rFonts w:eastAsia="Times New Roman"/>
          <w:lang w:eastAsia="en-US"/>
        </w:rPr>
        <w:t xml:space="preserve">písm. </w:t>
      </w:r>
      <w:r w:rsidR="00A42E78" w:rsidRPr="00EF3558">
        <w:rPr>
          <w:rFonts w:eastAsia="Times New Roman"/>
          <w:lang w:eastAsia="en-US"/>
        </w:rPr>
        <w:t>g</w:t>
      </w:r>
      <w:r w:rsidRPr="00EF3558">
        <w:rPr>
          <w:rFonts w:eastAsia="Times New Roman"/>
          <w:lang w:eastAsia="en-US"/>
        </w:rPr>
        <w:t>),</w:t>
      </w:r>
      <w:r w:rsidR="00B42634" w:rsidRPr="00EF3558">
        <w:rPr>
          <w:rFonts w:eastAsia="Times New Roman"/>
          <w:lang w:eastAsia="en-US"/>
        </w:rPr>
        <w:t xml:space="preserve"> ak </w:t>
      </w:r>
      <w:r w:rsidRPr="00EF3558">
        <w:rPr>
          <w:rFonts w:eastAsia="Times New Roman"/>
          <w:lang w:eastAsia="en-US"/>
        </w:rPr>
        <w:t>uchádzač žiada</w:t>
      </w:r>
      <w:r w:rsidR="00B42634" w:rsidRPr="00EF3558">
        <w:rPr>
          <w:rFonts w:eastAsia="Times New Roman"/>
          <w:lang w:eastAsia="en-US"/>
        </w:rPr>
        <w:t xml:space="preserve"> o </w:t>
      </w:r>
      <w:r w:rsidRPr="00EF3558">
        <w:rPr>
          <w:rFonts w:eastAsia="Times New Roman"/>
          <w:lang w:eastAsia="en-US"/>
        </w:rPr>
        <w:t xml:space="preserve">zmenu alebo doplnenie </w:t>
      </w:r>
      <w:r w:rsidRPr="00EF3558">
        <w:rPr>
          <w:rFonts w:eastAsia="Times New Roman"/>
          <w:bCs/>
          <w:lang w:eastAsia="en-US"/>
        </w:rPr>
        <w:t xml:space="preserve">druhov mliečnych výrobkov podľa </w:t>
      </w:r>
      <w:r w:rsidR="00E326ED" w:rsidRPr="00EF3558">
        <w:rPr>
          <w:rFonts w:eastAsia="Times New Roman"/>
          <w:bCs/>
          <w:lang w:eastAsia="en-US"/>
        </w:rPr>
        <w:t xml:space="preserve">odseku </w:t>
      </w:r>
      <w:r w:rsidR="00CA0400" w:rsidRPr="00EF3558">
        <w:rPr>
          <w:rFonts w:eastAsia="Times New Roman"/>
          <w:bCs/>
          <w:lang w:eastAsia="en-US"/>
        </w:rPr>
        <w:t>4</w:t>
      </w:r>
      <w:r w:rsidR="00E326ED" w:rsidRPr="00EF3558">
        <w:rPr>
          <w:rFonts w:eastAsia="Times New Roman"/>
          <w:bCs/>
          <w:lang w:eastAsia="en-US"/>
        </w:rPr>
        <w:t xml:space="preserve"> </w:t>
      </w:r>
      <w:r w:rsidRPr="00EF3558">
        <w:rPr>
          <w:rFonts w:eastAsia="Times New Roman"/>
          <w:bCs/>
          <w:lang w:eastAsia="en-US"/>
        </w:rPr>
        <w:t>písm</w:t>
      </w:r>
      <w:r w:rsidR="00E326ED" w:rsidRPr="00EF3558">
        <w:rPr>
          <w:rFonts w:eastAsia="Times New Roman"/>
          <w:bCs/>
          <w:lang w:eastAsia="en-US"/>
        </w:rPr>
        <w:t>.</w:t>
      </w:r>
      <w:r w:rsidRPr="00EF3558">
        <w:rPr>
          <w:rFonts w:eastAsia="Times New Roman"/>
          <w:bCs/>
          <w:lang w:eastAsia="en-US"/>
        </w:rPr>
        <w:t xml:space="preserve"> </w:t>
      </w:r>
      <w:r w:rsidR="00CC0ED0" w:rsidRPr="00EF3558">
        <w:rPr>
          <w:rFonts w:eastAsia="Times New Roman"/>
          <w:bCs/>
          <w:lang w:eastAsia="en-US"/>
        </w:rPr>
        <w:t>d</w:t>
      </w:r>
      <w:r w:rsidRPr="00EF3558">
        <w:rPr>
          <w:rFonts w:eastAsia="Times New Roman"/>
          <w:bCs/>
          <w:lang w:eastAsia="en-US"/>
        </w:rPr>
        <w:t>)</w:t>
      </w:r>
      <w:r w:rsidR="005219B0" w:rsidRPr="00EF3558">
        <w:rPr>
          <w:rFonts w:eastAsia="Times New Roman"/>
          <w:bCs/>
          <w:lang w:eastAsia="en-US"/>
        </w:rPr>
        <w:t>.</w:t>
      </w:r>
    </w:p>
    <w:p w14:paraId="22D65A65" w14:textId="31CD8B38" w:rsidR="00190D55" w:rsidRPr="00EF3558" w:rsidRDefault="0086562C" w:rsidP="00ED2476">
      <w:pPr>
        <w:widowControl w:val="0"/>
        <w:numPr>
          <w:ilvl w:val="0"/>
          <w:numId w:val="5"/>
        </w:numPr>
        <w:tabs>
          <w:tab w:val="clear" w:pos="1865"/>
          <w:tab w:val="num" w:pos="-1985"/>
          <w:tab w:val="num" w:pos="-1800"/>
          <w:tab w:val="num" w:pos="993"/>
        </w:tabs>
        <w:suppressAutoHyphens/>
        <w:spacing w:before="120" w:after="60"/>
        <w:ind w:left="0" w:firstLine="567"/>
        <w:jc w:val="both"/>
        <w:rPr>
          <w:lang w:eastAsia="en-US"/>
        </w:rPr>
      </w:pPr>
      <w:r w:rsidRPr="00EF3558">
        <w:rPr>
          <w:lang w:eastAsia="en-US"/>
        </w:rPr>
        <w:t>U</w:t>
      </w:r>
      <w:r w:rsidR="00B619CA" w:rsidRPr="00EF3558">
        <w:rPr>
          <w:lang w:eastAsia="en-US"/>
        </w:rPr>
        <w:t>chádzač</w:t>
      </w:r>
      <w:r w:rsidR="00B42634" w:rsidRPr="00EF3558">
        <w:rPr>
          <w:lang w:eastAsia="en-US"/>
        </w:rPr>
        <w:t xml:space="preserve"> je</w:t>
      </w:r>
      <w:r w:rsidR="002C7AF9" w:rsidRPr="00EF3558">
        <w:rPr>
          <w:lang w:eastAsia="en-US"/>
        </w:rPr>
        <w:t xml:space="preserve"> </w:t>
      </w:r>
      <w:r w:rsidR="00175079" w:rsidRPr="00EF3558">
        <w:rPr>
          <w:lang w:eastAsia="en-US"/>
        </w:rPr>
        <w:t xml:space="preserve">povinný </w:t>
      </w:r>
      <w:r w:rsidR="00B619CA" w:rsidRPr="00EF3558">
        <w:rPr>
          <w:lang w:eastAsia="en-US"/>
        </w:rPr>
        <w:t>agentúre ozn</w:t>
      </w:r>
      <w:r w:rsidR="009900DF" w:rsidRPr="00EF3558">
        <w:rPr>
          <w:lang w:eastAsia="en-US"/>
        </w:rPr>
        <w:t>ámiť</w:t>
      </w:r>
      <w:r w:rsidR="00B619CA" w:rsidRPr="00EF3558">
        <w:rPr>
          <w:lang w:eastAsia="en-US"/>
        </w:rPr>
        <w:t xml:space="preserve"> zmen</w:t>
      </w:r>
      <w:r w:rsidR="009900DF" w:rsidRPr="00EF3558">
        <w:rPr>
          <w:lang w:eastAsia="en-US"/>
        </w:rPr>
        <w:t>u</w:t>
      </w:r>
      <w:r w:rsidR="00B619CA" w:rsidRPr="00EF3558">
        <w:rPr>
          <w:lang w:eastAsia="en-US"/>
        </w:rPr>
        <w:t xml:space="preserve"> </w:t>
      </w:r>
      <w:r w:rsidR="005A65C2" w:rsidRPr="00EF3558">
        <w:rPr>
          <w:lang w:eastAsia="en-US"/>
        </w:rPr>
        <w:t>údajov uvedených</w:t>
      </w:r>
      <w:r w:rsidR="00B42634" w:rsidRPr="00EF3558">
        <w:rPr>
          <w:lang w:eastAsia="en-US"/>
        </w:rPr>
        <w:t xml:space="preserve"> v </w:t>
      </w:r>
      <w:r w:rsidR="005A65C2" w:rsidRPr="00EF3558">
        <w:rPr>
          <w:lang w:eastAsia="en-US"/>
        </w:rPr>
        <w:t>žiadosti</w:t>
      </w:r>
      <w:r w:rsidR="00B42634" w:rsidRPr="00EF3558">
        <w:rPr>
          <w:lang w:eastAsia="en-US"/>
        </w:rPr>
        <w:t xml:space="preserve"> o </w:t>
      </w:r>
      <w:r w:rsidR="005A65C2" w:rsidRPr="00EF3558">
        <w:rPr>
          <w:lang w:eastAsia="en-US"/>
        </w:rPr>
        <w:t>schválenie podľa odsekov 4</w:t>
      </w:r>
      <w:r w:rsidR="00B42634" w:rsidRPr="00EF3558">
        <w:rPr>
          <w:lang w:eastAsia="en-US"/>
        </w:rPr>
        <w:t xml:space="preserve"> až </w:t>
      </w:r>
      <w:r w:rsidR="005A65C2" w:rsidRPr="00EF3558">
        <w:rPr>
          <w:lang w:eastAsia="en-US"/>
        </w:rPr>
        <w:t>6 do piatich dní odo dňa zmeny</w:t>
      </w:r>
      <w:r w:rsidR="009900DF" w:rsidRPr="00EF3558">
        <w:rPr>
          <w:lang w:eastAsia="en-US"/>
        </w:rPr>
        <w:t>.</w:t>
      </w:r>
    </w:p>
    <w:p w14:paraId="5739C537" w14:textId="0295F7EE" w:rsidR="00190D55" w:rsidRPr="00EF3558" w:rsidRDefault="00190D55" w:rsidP="00B42634">
      <w:pPr>
        <w:pStyle w:val="Nadpis1"/>
        <w:keepNext w:val="0"/>
        <w:keepLines w:val="0"/>
        <w:widowControl w:val="0"/>
        <w:numPr>
          <w:ilvl w:val="0"/>
          <w:numId w:val="23"/>
        </w:numPr>
        <w:spacing w:after="240"/>
        <w:ind w:left="714" w:hanging="357"/>
        <w:rPr>
          <w:b w:val="0"/>
          <w:lang w:eastAsia="en-US"/>
        </w:rPr>
      </w:pPr>
    </w:p>
    <w:p w14:paraId="30B335F9" w14:textId="47CCD87B" w:rsidR="00190D55" w:rsidRPr="00EF3558" w:rsidRDefault="0004175C" w:rsidP="00ED2476">
      <w:pPr>
        <w:pStyle w:val="Odsekzoznamu"/>
        <w:keepNext w:val="0"/>
        <w:widowControl w:val="0"/>
        <w:numPr>
          <w:ilvl w:val="0"/>
          <w:numId w:val="13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 xml:space="preserve">Uchádzač, ktorému </w:t>
      </w:r>
      <w:r w:rsidR="002C7AF9" w:rsidRPr="00EF3558">
        <w:rPr>
          <w:rFonts w:eastAsia="Times New Roman"/>
          <w:bCs/>
          <w:lang w:eastAsia="en-US"/>
        </w:rPr>
        <w:t>je</w:t>
      </w:r>
      <w:r w:rsidRPr="00EF3558">
        <w:rPr>
          <w:rFonts w:eastAsia="Times New Roman"/>
          <w:bCs/>
          <w:lang w:eastAsia="en-US"/>
        </w:rPr>
        <w:t xml:space="preserve"> schválené poskytovanie pomoci podľa</w:t>
      </w:r>
      <w:r w:rsidR="00B42634" w:rsidRPr="00EF3558">
        <w:rPr>
          <w:rFonts w:eastAsia="Times New Roman"/>
          <w:bCs/>
          <w:lang w:eastAsia="en-US"/>
        </w:rPr>
        <w:t xml:space="preserve"> § </w:t>
      </w:r>
      <w:r w:rsidRPr="00EF3558">
        <w:rPr>
          <w:rFonts w:eastAsia="Times New Roman"/>
          <w:bCs/>
          <w:lang w:eastAsia="en-US"/>
        </w:rPr>
        <w:t xml:space="preserve">3, podáva </w:t>
      </w:r>
      <w:r w:rsidRPr="00EF3558">
        <w:rPr>
          <w:rFonts w:eastAsia="Times New Roman"/>
          <w:lang w:eastAsia="en-US"/>
        </w:rPr>
        <w:t>ž</w:t>
      </w:r>
      <w:r w:rsidR="00730B66" w:rsidRPr="00EF3558">
        <w:rPr>
          <w:rFonts w:eastAsia="Times New Roman"/>
          <w:lang w:eastAsia="en-US"/>
        </w:rPr>
        <w:t>iadosť</w:t>
      </w:r>
      <w:r w:rsidR="00B42634" w:rsidRPr="00EF3558">
        <w:rPr>
          <w:rFonts w:eastAsia="Times New Roman"/>
          <w:lang w:eastAsia="en-US"/>
        </w:rPr>
        <w:t xml:space="preserve"> o </w:t>
      </w:r>
      <w:r w:rsidR="003122C7" w:rsidRPr="00EF3558">
        <w:rPr>
          <w:rFonts w:eastAsia="Times New Roman"/>
          <w:bCs/>
          <w:lang w:eastAsia="en-US"/>
        </w:rPr>
        <w:t>pridelenie maximálnej výšky pomoci</w:t>
      </w:r>
      <w:r w:rsidR="00B42634" w:rsidRPr="00EF3558">
        <w:rPr>
          <w:rFonts w:eastAsia="Times New Roman"/>
          <w:bCs/>
          <w:lang w:eastAsia="en-US"/>
        </w:rPr>
        <w:t xml:space="preserve"> na </w:t>
      </w:r>
      <w:r w:rsidR="003122C7" w:rsidRPr="00EF3558">
        <w:rPr>
          <w:rFonts w:eastAsia="Times New Roman"/>
          <w:bCs/>
          <w:lang w:eastAsia="en-US"/>
        </w:rPr>
        <w:t xml:space="preserve">zabezpečovanie </w:t>
      </w:r>
      <w:r w:rsidR="00480412" w:rsidRPr="00EF3558">
        <w:rPr>
          <w:rFonts w:eastAsia="Times New Roman"/>
          <w:bCs/>
          <w:lang w:eastAsia="en-US"/>
        </w:rPr>
        <w:t xml:space="preserve">činností </w:t>
      </w:r>
      <w:r w:rsidR="005658F1" w:rsidRPr="00EF3558">
        <w:rPr>
          <w:rFonts w:eastAsia="Times New Roman"/>
          <w:bCs/>
          <w:lang w:eastAsia="en-US"/>
        </w:rPr>
        <w:t>podľa</w:t>
      </w:r>
      <w:r w:rsidR="00B42634" w:rsidRPr="00EF3558">
        <w:rPr>
          <w:rFonts w:eastAsia="Times New Roman"/>
          <w:bCs/>
          <w:lang w:eastAsia="en-US"/>
        </w:rPr>
        <w:t xml:space="preserve"> § </w:t>
      </w:r>
      <w:r w:rsidR="005658F1"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5658F1" w:rsidRPr="00EF3558">
        <w:rPr>
          <w:rFonts w:eastAsia="Times New Roman"/>
          <w:bCs/>
          <w:lang w:eastAsia="en-US"/>
        </w:rPr>
        <w:t xml:space="preserve">1 </w:t>
      </w:r>
      <w:r w:rsidR="00382673" w:rsidRPr="00EF3558">
        <w:rPr>
          <w:rFonts w:eastAsia="Times New Roman"/>
          <w:bCs/>
          <w:lang w:eastAsia="en-US"/>
        </w:rPr>
        <w:t>(ďalej len „</w:t>
      </w:r>
      <w:r w:rsidR="0071666E" w:rsidRPr="00EF3558">
        <w:rPr>
          <w:rFonts w:eastAsia="Times New Roman"/>
          <w:bCs/>
          <w:lang w:eastAsia="en-US"/>
        </w:rPr>
        <w:t>žiadosť</w:t>
      </w:r>
      <w:r w:rsidR="00B42634" w:rsidRPr="00EF3558">
        <w:rPr>
          <w:rFonts w:eastAsia="Times New Roman"/>
          <w:bCs/>
          <w:lang w:eastAsia="en-US"/>
        </w:rPr>
        <w:t xml:space="preserve"> o </w:t>
      </w:r>
      <w:r w:rsidR="00382673" w:rsidRPr="00EF3558">
        <w:rPr>
          <w:rFonts w:eastAsia="Times New Roman"/>
          <w:bCs/>
          <w:lang w:eastAsia="en-US"/>
        </w:rPr>
        <w:t>maximáln</w:t>
      </w:r>
      <w:r w:rsidR="0071666E" w:rsidRPr="00EF3558">
        <w:rPr>
          <w:rFonts w:eastAsia="Times New Roman"/>
          <w:bCs/>
          <w:lang w:eastAsia="en-US"/>
        </w:rPr>
        <w:t>u</w:t>
      </w:r>
      <w:r w:rsidR="00382673" w:rsidRPr="00EF3558">
        <w:rPr>
          <w:rFonts w:eastAsia="Times New Roman"/>
          <w:bCs/>
          <w:lang w:eastAsia="en-US"/>
        </w:rPr>
        <w:t xml:space="preserve"> pomoc“) </w:t>
      </w:r>
      <w:r w:rsidR="008C0EA5" w:rsidRPr="00EF3558">
        <w:rPr>
          <w:rFonts w:eastAsia="Times New Roman"/>
          <w:bCs/>
          <w:lang w:eastAsia="en-US"/>
        </w:rPr>
        <w:t>agentúre</w:t>
      </w:r>
      <w:r w:rsidR="003122C7" w:rsidRPr="00EF3558">
        <w:rPr>
          <w:rFonts w:eastAsia="Times New Roman"/>
          <w:bCs/>
          <w:lang w:eastAsia="en-US"/>
        </w:rPr>
        <w:t xml:space="preserve"> do</w:t>
      </w:r>
      <w:r w:rsidR="002C7AF9" w:rsidRPr="00EF3558">
        <w:rPr>
          <w:rFonts w:eastAsia="Times New Roman"/>
          <w:bCs/>
          <w:lang w:eastAsia="en-US"/>
        </w:rPr>
        <w:t xml:space="preserve"> </w:t>
      </w:r>
      <w:r w:rsidR="003122C7" w:rsidRPr="00EF3558">
        <w:rPr>
          <w:rFonts w:eastAsia="Times New Roman"/>
          <w:bCs/>
          <w:lang w:eastAsia="en-US"/>
        </w:rPr>
        <w:t>30.</w:t>
      </w:r>
      <w:r w:rsidR="00DA5E60" w:rsidRPr="00EF3558">
        <w:rPr>
          <w:rFonts w:eastAsia="Times New Roman"/>
          <w:bCs/>
          <w:lang w:eastAsia="en-US"/>
        </w:rPr>
        <w:t> </w:t>
      </w:r>
      <w:r w:rsidR="005869F9" w:rsidRPr="00EF3558">
        <w:rPr>
          <w:rFonts w:eastAsia="Times New Roman"/>
          <w:bCs/>
          <w:lang w:eastAsia="en-US"/>
        </w:rPr>
        <w:t>septembra</w:t>
      </w:r>
      <w:r w:rsidR="00B42634" w:rsidRPr="00EF3558">
        <w:rPr>
          <w:rFonts w:eastAsia="Times New Roman"/>
          <w:bCs/>
          <w:lang w:eastAsia="en-US"/>
        </w:rPr>
        <w:t xml:space="preserve"> v </w:t>
      </w:r>
      <w:r w:rsidR="005869F9" w:rsidRPr="00EF3558">
        <w:rPr>
          <w:rFonts w:eastAsia="Times New Roman"/>
          <w:bCs/>
          <w:lang w:eastAsia="en-US"/>
        </w:rPr>
        <w:t>školsko</w:t>
      </w:r>
      <w:r w:rsidR="0071666E" w:rsidRPr="00EF3558">
        <w:rPr>
          <w:rFonts w:eastAsia="Times New Roman"/>
          <w:bCs/>
          <w:lang w:eastAsia="en-US"/>
        </w:rPr>
        <w:t>m</w:t>
      </w:r>
      <w:r w:rsidR="005869F9" w:rsidRPr="00EF3558">
        <w:rPr>
          <w:rFonts w:eastAsia="Times New Roman"/>
          <w:bCs/>
          <w:lang w:eastAsia="en-US"/>
        </w:rPr>
        <w:t xml:space="preserve"> rok</w:t>
      </w:r>
      <w:r w:rsidR="00127DA0">
        <w:rPr>
          <w:rFonts w:eastAsia="Times New Roman"/>
          <w:bCs/>
          <w:lang w:eastAsia="en-US"/>
        </w:rPr>
        <w:t>u</w:t>
      </w:r>
      <w:r w:rsidR="005869F9" w:rsidRPr="00EF3558">
        <w:rPr>
          <w:rFonts w:eastAsia="Times New Roman"/>
          <w:bCs/>
          <w:lang w:eastAsia="en-US"/>
        </w:rPr>
        <w:t>,</w:t>
      </w:r>
      <w:r w:rsidR="00B42634" w:rsidRPr="00EF3558">
        <w:rPr>
          <w:rFonts w:eastAsia="Times New Roman"/>
          <w:bCs/>
          <w:lang w:eastAsia="en-US"/>
        </w:rPr>
        <w:t xml:space="preserve"> v </w:t>
      </w:r>
      <w:r w:rsidR="005869F9" w:rsidRPr="00EF3558">
        <w:rPr>
          <w:rFonts w:eastAsia="Times New Roman"/>
          <w:bCs/>
          <w:lang w:eastAsia="en-US"/>
        </w:rPr>
        <w:t xml:space="preserve">ktorom </w:t>
      </w:r>
      <w:r w:rsidR="000B13E5" w:rsidRPr="00EF3558">
        <w:rPr>
          <w:rFonts w:eastAsia="Times New Roman"/>
          <w:bCs/>
          <w:lang w:eastAsia="en-US"/>
        </w:rPr>
        <w:t xml:space="preserve">zabezpečuje </w:t>
      </w:r>
      <w:r w:rsidR="005869F9" w:rsidRPr="00EF3558">
        <w:rPr>
          <w:rFonts w:eastAsia="Times New Roman"/>
          <w:bCs/>
          <w:lang w:eastAsia="en-US"/>
        </w:rPr>
        <w:t xml:space="preserve">činnosti </w:t>
      </w:r>
      <w:r w:rsidR="000B13E5" w:rsidRPr="00EF3558">
        <w:rPr>
          <w:rFonts w:eastAsia="Times New Roman"/>
          <w:bCs/>
          <w:lang w:eastAsia="en-US"/>
        </w:rPr>
        <w:t>podľa</w:t>
      </w:r>
      <w:r w:rsidR="00B42634" w:rsidRPr="00EF3558">
        <w:rPr>
          <w:rFonts w:eastAsia="Times New Roman"/>
          <w:bCs/>
          <w:lang w:eastAsia="en-US"/>
        </w:rPr>
        <w:t xml:space="preserve"> § </w:t>
      </w:r>
      <w:r w:rsidR="000B13E5"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0B13E5" w:rsidRPr="00EF3558">
        <w:rPr>
          <w:rFonts w:eastAsia="Times New Roman"/>
          <w:bCs/>
          <w:lang w:eastAsia="en-US"/>
        </w:rPr>
        <w:t xml:space="preserve">1 </w:t>
      </w:r>
      <w:r w:rsidR="00C92716" w:rsidRPr="00EF3558">
        <w:rPr>
          <w:rFonts w:eastAsia="Times New Roman"/>
          <w:bCs/>
          <w:lang w:eastAsia="en-US"/>
        </w:rPr>
        <w:t>(ďalej len „príslušný školský rok“)</w:t>
      </w:r>
      <w:r w:rsidR="008F7424" w:rsidRPr="00EF3558">
        <w:rPr>
          <w:rFonts w:eastAsia="Times New Roman"/>
          <w:bCs/>
          <w:lang w:eastAsia="en-US"/>
        </w:rPr>
        <w:t xml:space="preserve"> na základe zmluvy so </w:t>
      </w:r>
      <w:r w:rsidR="008F7424" w:rsidRPr="00EF3558">
        <w:rPr>
          <w:rFonts w:eastAsia="Times New Roman"/>
          <w:bCs/>
          <w:lang w:eastAsia="en-US"/>
        </w:rPr>
        <w:lastRenderedPageBreak/>
        <w:t>škol</w:t>
      </w:r>
      <w:r w:rsidR="0086562C" w:rsidRPr="00EF3558">
        <w:rPr>
          <w:rFonts w:eastAsia="Times New Roman"/>
          <w:bCs/>
          <w:lang w:eastAsia="en-US"/>
        </w:rPr>
        <w:t>ou</w:t>
      </w:r>
      <w:r w:rsidR="003122C7" w:rsidRPr="00EF3558">
        <w:rPr>
          <w:rFonts w:eastAsia="Times New Roman"/>
          <w:bCs/>
          <w:lang w:eastAsia="en-US"/>
        </w:rPr>
        <w:t>.</w:t>
      </w:r>
    </w:p>
    <w:p w14:paraId="0077E16C" w14:textId="1F00C3F2" w:rsidR="00190D55" w:rsidRPr="00EF3558" w:rsidRDefault="00F16CD8" w:rsidP="002C7AF9">
      <w:pPr>
        <w:pStyle w:val="Odsekzoznamu"/>
        <w:keepNext w:val="0"/>
        <w:widowControl w:val="0"/>
        <w:numPr>
          <w:ilvl w:val="0"/>
          <w:numId w:val="13"/>
        </w:numPr>
        <w:suppressAutoHyphens/>
        <w:spacing w:before="120" w:after="60"/>
        <w:ind w:left="0" w:firstLine="709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Žiadosť</w:t>
      </w:r>
      <w:r w:rsidRPr="00EF3558">
        <w:rPr>
          <w:rFonts w:eastAsia="Times New Roman"/>
          <w:lang w:eastAsia="en-US"/>
        </w:rPr>
        <w:t xml:space="preserve"> </w:t>
      </w:r>
      <w:r w:rsidR="002C7AF9" w:rsidRPr="00EF3558">
        <w:rPr>
          <w:rFonts w:eastAsia="Times New Roman"/>
          <w:lang w:eastAsia="en-US"/>
        </w:rPr>
        <w:t>o maximálnu pomoc</w:t>
      </w:r>
      <w:r w:rsidR="00B42634" w:rsidRPr="00EF3558">
        <w:rPr>
          <w:rFonts w:eastAsia="Times New Roman"/>
          <w:lang w:eastAsia="en-US"/>
        </w:rPr>
        <w:t xml:space="preserve"> sa</w:t>
      </w:r>
      <w:r w:rsidR="002C7AF9" w:rsidRPr="00EF3558">
        <w:rPr>
          <w:rFonts w:eastAsia="Times New Roman"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>podáva</w:t>
      </w:r>
      <w:r w:rsidR="00B42634" w:rsidRPr="00EF3558">
        <w:rPr>
          <w:rFonts w:eastAsia="Times New Roman"/>
          <w:lang w:eastAsia="en-US"/>
        </w:rPr>
        <w:t xml:space="preserve"> </w:t>
      </w:r>
      <w:r w:rsidR="000E43B6" w:rsidRPr="00EF3558">
        <w:t xml:space="preserve">v elektronickej podobe alebo listinnej podobe </w:t>
      </w:r>
      <w:r w:rsidR="00B42634" w:rsidRPr="00EF3558">
        <w:rPr>
          <w:rFonts w:eastAsia="Times New Roman"/>
          <w:lang w:eastAsia="en-US"/>
        </w:rPr>
        <w:t>na</w:t>
      </w:r>
      <w:r w:rsidR="002C7AF9" w:rsidRPr="00EF3558">
        <w:rPr>
          <w:rFonts w:eastAsia="Times New Roman"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>tlačive, ktoré</w:t>
      </w:r>
      <w:r w:rsidR="00B42634" w:rsidRPr="00EF3558">
        <w:rPr>
          <w:rFonts w:eastAsia="Times New Roman"/>
          <w:lang w:eastAsia="en-US"/>
        </w:rPr>
        <w:t xml:space="preserve"> je</w:t>
      </w:r>
      <w:r w:rsidR="002C7AF9" w:rsidRPr="00EF3558">
        <w:rPr>
          <w:rFonts w:eastAsia="Times New Roman"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>zverejnené</w:t>
      </w:r>
      <w:r w:rsidR="00B42634" w:rsidRPr="00EF3558">
        <w:rPr>
          <w:rFonts w:eastAsia="Times New Roman"/>
          <w:lang w:eastAsia="en-US"/>
        </w:rPr>
        <w:t xml:space="preserve"> na</w:t>
      </w:r>
      <w:r w:rsidR="002C7AF9" w:rsidRPr="00EF3558">
        <w:rPr>
          <w:rFonts w:eastAsia="Times New Roman"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>webovom sídle agentúry.</w:t>
      </w:r>
    </w:p>
    <w:p w14:paraId="796F5D51" w14:textId="1F7BC5E5" w:rsidR="00190D55" w:rsidRPr="00EF3558" w:rsidRDefault="00F16CD8" w:rsidP="002C7AF9">
      <w:pPr>
        <w:pStyle w:val="Odsekzoznamu"/>
        <w:keepNext w:val="0"/>
        <w:widowControl w:val="0"/>
        <w:numPr>
          <w:ilvl w:val="0"/>
          <w:numId w:val="13"/>
        </w:numPr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Žiadosť</w:t>
      </w:r>
      <w:r w:rsidR="00B42634" w:rsidRPr="00EF3558">
        <w:rPr>
          <w:rFonts w:eastAsia="Times New Roman"/>
          <w:lang w:eastAsia="en-US"/>
        </w:rPr>
        <w:t xml:space="preserve"> o </w:t>
      </w:r>
      <w:r w:rsidR="00773BDD" w:rsidRPr="00EF3558">
        <w:rPr>
          <w:rFonts w:eastAsia="Times New Roman"/>
          <w:bCs/>
          <w:lang w:eastAsia="en-US"/>
        </w:rPr>
        <w:t>maximálnu pomoc</w:t>
      </w:r>
      <w:r w:rsidR="00773BDD" w:rsidRPr="00EF3558" w:rsidDel="00773BDD">
        <w:rPr>
          <w:rFonts w:eastAsia="Times New Roman"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 xml:space="preserve">obsahuje </w:t>
      </w:r>
    </w:p>
    <w:p w14:paraId="21652034" w14:textId="073D26B3" w:rsidR="00190D55" w:rsidRPr="00EF3558" w:rsidRDefault="00FC4641" w:rsidP="005977B4">
      <w:pPr>
        <w:pStyle w:val="Odsekzoznamu"/>
        <w:keepNext w:val="0"/>
        <w:widowControl w:val="0"/>
        <w:numPr>
          <w:ilvl w:val="0"/>
          <w:numId w:val="14"/>
        </w:numPr>
        <w:suppressAutoHyphens/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>údaje podľa</w:t>
      </w:r>
      <w:r w:rsidR="00B42634" w:rsidRPr="00EF3558">
        <w:rPr>
          <w:rFonts w:eastAsia="Times New Roman"/>
          <w:lang w:eastAsia="en-US"/>
        </w:rPr>
        <w:t xml:space="preserve"> § </w:t>
      </w:r>
      <w:r w:rsidR="0055278B" w:rsidRPr="00EF3558">
        <w:rPr>
          <w:rFonts w:eastAsia="Times New Roman"/>
          <w:lang w:eastAsia="en-US"/>
        </w:rPr>
        <w:t>3</w:t>
      </w:r>
      <w:r w:rsidR="00B42634" w:rsidRPr="00EF3558">
        <w:rPr>
          <w:rFonts w:eastAsia="Times New Roman"/>
          <w:lang w:eastAsia="en-US"/>
        </w:rPr>
        <w:t xml:space="preserve"> ods.</w:t>
      </w:r>
      <w:r w:rsidR="00F30B09" w:rsidRPr="00EF3558">
        <w:rPr>
          <w:rFonts w:eastAsia="Times New Roman"/>
          <w:lang w:eastAsia="en-US"/>
        </w:rPr>
        <w:t xml:space="preserve"> </w:t>
      </w:r>
      <w:r w:rsidR="00773BDD" w:rsidRPr="00EF3558">
        <w:rPr>
          <w:rFonts w:eastAsia="Times New Roman"/>
          <w:lang w:eastAsia="en-US"/>
        </w:rPr>
        <w:t>4</w:t>
      </w:r>
      <w:r w:rsidR="004E2FCD" w:rsidRPr="00EF3558">
        <w:rPr>
          <w:rFonts w:eastAsia="Times New Roman"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 xml:space="preserve">písm. a), </w:t>
      </w:r>
    </w:p>
    <w:p w14:paraId="418DFC8C" w14:textId="18EC1931" w:rsidR="00190D55" w:rsidRPr="00EF3558" w:rsidRDefault="00922C15" w:rsidP="005977B4">
      <w:pPr>
        <w:pStyle w:val="Odsekzoznamu"/>
        <w:keepNext w:val="0"/>
        <w:widowControl w:val="0"/>
        <w:numPr>
          <w:ilvl w:val="0"/>
          <w:numId w:val="14"/>
        </w:numPr>
        <w:suppressAutoHyphens/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 xml:space="preserve">zoznam škôl, </w:t>
      </w:r>
      <w:r w:rsidR="00D104DB" w:rsidRPr="00EF3558">
        <w:rPr>
          <w:rFonts w:eastAsia="Times New Roman"/>
          <w:lang w:eastAsia="en-US"/>
        </w:rPr>
        <w:t>do ktorých sú</w:t>
      </w:r>
      <w:r w:rsidR="00B42634" w:rsidRPr="00EF3558">
        <w:rPr>
          <w:rFonts w:eastAsia="Times New Roman"/>
          <w:lang w:eastAsia="en-US"/>
        </w:rPr>
        <w:t xml:space="preserve"> od</w:t>
      </w:r>
      <w:r w:rsidR="002C7AF9" w:rsidRPr="00EF3558">
        <w:rPr>
          <w:rFonts w:eastAsia="Times New Roman"/>
          <w:lang w:eastAsia="en-US"/>
        </w:rPr>
        <w:t xml:space="preserve"> </w:t>
      </w:r>
      <w:r w:rsidR="00D104DB" w:rsidRPr="00EF3558">
        <w:rPr>
          <w:rFonts w:eastAsia="Times New Roman"/>
          <w:lang w:eastAsia="en-US"/>
        </w:rPr>
        <w:t>začiatku príslušného školského roka prihlásení žiaci, pre</w:t>
      </w:r>
      <w:r w:rsidRPr="00EF3558">
        <w:rPr>
          <w:rFonts w:eastAsia="Times New Roman"/>
          <w:lang w:eastAsia="en-US"/>
        </w:rPr>
        <w:t xml:space="preserve"> ktorých </w:t>
      </w:r>
      <w:r w:rsidR="007F4169" w:rsidRPr="00EF3558">
        <w:rPr>
          <w:rFonts w:eastAsia="Times New Roman"/>
          <w:lang w:eastAsia="en-US"/>
        </w:rPr>
        <w:t xml:space="preserve">uchádzač </w:t>
      </w:r>
      <w:r w:rsidR="00B42634" w:rsidRPr="00EF3558">
        <w:rPr>
          <w:rFonts w:eastAsia="Times New Roman"/>
          <w:bCs/>
          <w:lang w:eastAsia="en-US"/>
        </w:rPr>
        <w:t>v </w:t>
      </w:r>
      <w:r w:rsidRPr="00EF3558">
        <w:rPr>
          <w:rFonts w:eastAsia="Times New Roman"/>
          <w:lang w:eastAsia="en-US"/>
        </w:rPr>
        <w:t xml:space="preserve">príslušnom školskom roku </w:t>
      </w:r>
      <w:r w:rsidR="0086562C" w:rsidRPr="00EF3558">
        <w:rPr>
          <w:rFonts w:eastAsia="Times New Roman"/>
          <w:bCs/>
          <w:lang w:eastAsia="en-US"/>
        </w:rPr>
        <w:t xml:space="preserve">na základe zmluvy </w:t>
      </w:r>
      <w:r w:rsidRPr="00EF3558">
        <w:rPr>
          <w:rFonts w:eastAsia="Times New Roman"/>
          <w:lang w:eastAsia="en-US"/>
        </w:rPr>
        <w:t>zabezpečuje činnosti podľa</w:t>
      </w:r>
      <w:r w:rsidR="00B42634" w:rsidRPr="00EF3558">
        <w:rPr>
          <w:rFonts w:eastAsia="Times New Roman"/>
          <w:lang w:eastAsia="en-US"/>
        </w:rPr>
        <w:t xml:space="preserve"> § </w:t>
      </w:r>
      <w:r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Pr="00EF3558">
        <w:rPr>
          <w:rFonts w:eastAsia="Times New Roman"/>
          <w:bCs/>
          <w:lang w:eastAsia="en-US"/>
        </w:rPr>
        <w:t>1 písm. a)</w:t>
      </w:r>
      <w:r w:rsidR="00B42634" w:rsidRPr="00EF3558">
        <w:rPr>
          <w:rFonts w:eastAsia="Times New Roman"/>
          <w:bCs/>
          <w:lang w:eastAsia="en-US"/>
        </w:rPr>
        <w:t xml:space="preserve"> až </w:t>
      </w:r>
      <w:r w:rsidRPr="00EF3558">
        <w:rPr>
          <w:rFonts w:eastAsia="Times New Roman"/>
          <w:bCs/>
          <w:lang w:eastAsia="en-US"/>
        </w:rPr>
        <w:t>c)</w:t>
      </w:r>
      <w:r w:rsidR="00D92C67" w:rsidRPr="00EF3558">
        <w:rPr>
          <w:rFonts w:eastAsia="Times New Roman"/>
          <w:bCs/>
          <w:lang w:eastAsia="en-US"/>
        </w:rPr>
        <w:t>,</w:t>
      </w:r>
    </w:p>
    <w:p w14:paraId="4BC9A0B1" w14:textId="0A880F67" w:rsidR="00190D55" w:rsidRPr="00EF3558" w:rsidRDefault="00A30321" w:rsidP="005977B4">
      <w:pPr>
        <w:pStyle w:val="Odsekzoznamu"/>
        <w:keepNext w:val="0"/>
        <w:widowControl w:val="0"/>
        <w:numPr>
          <w:ilvl w:val="0"/>
          <w:numId w:val="14"/>
        </w:numPr>
        <w:suppressAutoHyphens/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 xml:space="preserve">zoznam škôl, pre ktoré uchádzač zabezpečuje </w:t>
      </w:r>
      <w:r w:rsidR="006443E9" w:rsidRPr="00EF3558">
        <w:t>informačný plagát</w:t>
      </w:r>
      <w:bookmarkStart w:id="7" w:name="_Ref482957401"/>
      <w:r w:rsidR="006443E9" w:rsidRPr="00EF3558">
        <w:rPr>
          <w:vertAlign w:val="superscript"/>
        </w:rPr>
        <w:footnoteReference w:id="31"/>
      </w:r>
      <w:bookmarkEnd w:id="7"/>
      <w:r w:rsidR="006443E9" w:rsidRPr="00EF3558">
        <w:t>) (ďalej len „</w:t>
      </w:r>
      <w:r w:rsidR="00024C62" w:rsidRPr="00EF3558">
        <w:rPr>
          <w:rFonts w:eastAsia="Times New Roman"/>
          <w:lang w:eastAsia="en-US"/>
        </w:rPr>
        <w:t>plagát</w:t>
      </w:r>
      <w:r w:rsidR="006443E9" w:rsidRPr="00EF3558">
        <w:rPr>
          <w:rFonts w:eastAsia="Times New Roman"/>
          <w:lang w:eastAsia="en-US"/>
        </w:rPr>
        <w:t>“)</w:t>
      </w:r>
      <w:r w:rsidR="0014662A" w:rsidRPr="00EF3558">
        <w:rPr>
          <w:rFonts w:eastAsia="Times New Roman"/>
          <w:bCs/>
          <w:lang w:eastAsia="en-US"/>
        </w:rPr>
        <w:t xml:space="preserve">, </w:t>
      </w:r>
    </w:p>
    <w:p w14:paraId="0B1A8D42" w14:textId="4A883B5A" w:rsidR="00190D55" w:rsidRPr="00EF3558" w:rsidRDefault="000F7E27" w:rsidP="005977B4">
      <w:pPr>
        <w:pStyle w:val="Odsekzoznamu"/>
        <w:keepNext w:val="0"/>
        <w:widowControl w:val="0"/>
        <w:numPr>
          <w:ilvl w:val="0"/>
          <w:numId w:val="14"/>
        </w:numPr>
        <w:suppressAutoHyphens/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počet žiakov</w:t>
      </w:r>
      <w:r w:rsidR="00B42634" w:rsidRPr="00EF3558">
        <w:rPr>
          <w:rFonts w:eastAsia="Times New Roman"/>
          <w:bCs/>
          <w:lang w:eastAsia="en-US"/>
        </w:rPr>
        <w:t xml:space="preserve"> v </w:t>
      </w:r>
      <w:r w:rsidR="00E810FD" w:rsidRPr="00EF3558">
        <w:rPr>
          <w:rFonts w:eastAsia="Times New Roman"/>
          <w:bCs/>
          <w:lang w:eastAsia="en-US"/>
        </w:rPr>
        <w:t>každej škole</w:t>
      </w:r>
      <w:r w:rsidR="00D6061D" w:rsidRPr="00EF3558">
        <w:rPr>
          <w:rFonts w:eastAsia="Times New Roman"/>
          <w:bCs/>
          <w:lang w:eastAsia="en-US"/>
        </w:rPr>
        <w:t>,</w:t>
      </w:r>
      <w:r w:rsidR="005D579A" w:rsidRPr="00EF3558">
        <w:rPr>
          <w:rStyle w:val="Odkaznapoznmkupodiarou"/>
          <w:rFonts w:eastAsia="Times New Roman"/>
          <w:bCs/>
          <w:lang w:eastAsia="en-US"/>
        </w:rPr>
        <w:footnoteReference w:id="32"/>
      </w:r>
      <w:r w:rsidR="001B7388" w:rsidRPr="00EF3558">
        <w:rPr>
          <w:rFonts w:eastAsia="Times New Roman"/>
          <w:bCs/>
          <w:lang w:eastAsia="en-US"/>
        </w:rPr>
        <w:t>)</w:t>
      </w:r>
      <w:r w:rsidR="00D6061D" w:rsidRPr="00EF3558">
        <w:rPr>
          <w:rFonts w:eastAsia="Times New Roman"/>
          <w:bCs/>
          <w:lang w:eastAsia="en-US"/>
        </w:rPr>
        <w:t xml:space="preserve"> </w:t>
      </w:r>
      <w:r w:rsidR="00D6061D" w:rsidRPr="00EF3558">
        <w:rPr>
          <w:rFonts w:eastAsia="Times New Roman"/>
          <w:lang w:eastAsia="en-US"/>
        </w:rPr>
        <w:t xml:space="preserve">pre ktorých uchádzač </w:t>
      </w:r>
      <w:r w:rsidR="00B42634" w:rsidRPr="00EF3558">
        <w:rPr>
          <w:rFonts w:eastAsia="Times New Roman"/>
          <w:bCs/>
          <w:lang w:eastAsia="en-US"/>
        </w:rPr>
        <w:t>v </w:t>
      </w:r>
      <w:r w:rsidR="00D6061D" w:rsidRPr="00EF3558">
        <w:rPr>
          <w:rFonts w:eastAsia="Times New Roman"/>
          <w:lang w:eastAsia="en-US"/>
        </w:rPr>
        <w:t xml:space="preserve">príslušnom školskom roku </w:t>
      </w:r>
      <w:r w:rsidR="00410EED" w:rsidRPr="00EF3558">
        <w:rPr>
          <w:rFonts w:eastAsia="Times New Roman"/>
          <w:bCs/>
          <w:lang w:eastAsia="en-US"/>
        </w:rPr>
        <w:t xml:space="preserve">na základe zmluvy </w:t>
      </w:r>
      <w:r w:rsidR="00D6061D" w:rsidRPr="00EF3558">
        <w:rPr>
          <w:rFonts w:eastAsia="Times New Roman"/>
          <w:lang w:eastAsia="en-US"/>
        </w:rPr>
        <w:t>zabezpečuje činnosti podľa</w:t>
      </w:r>
      <w:r w:rsidR="00B42634" w:rsidRPr="00EF3558">
        <w:rPr>
          <w:rFonts w:eastAsia="Times New Roman"/>
          <w:lang w:eastAsia="en-US"/>
        </w:rPr>
        <w:t xml:space="preserve"> § </w:t>
      </w:r>
      <w:r w:rsidR="00D6061D"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D6061D" w:rsidRPr="00EF3558">
        <w:rPr>
          <w:rFonts w:eastAsia="Times New Roman"/>
          <w:bCs/>
          <w:lang w:eastAsia="en-US"/>
        </w:rPr>
        <w:t>1 písm. a)</w:t>
      </w:r>
      <w:r w:rsidR="00B42634" w:rsidRPr="00EF3558">
        <w:rPr>
          <w:rFonts w:eastAsia="Times New Roman"/>
          <w:bCs/>
          <w:lang w:eastAsia="en-US"/>
        </w:rPr>
        <w:t xml:space="preserve"> až </w:t>
      </w:r>
      <w:r w:rsidR="00D6061D" w:rsidRPr="00EF3558">
        <w:rPr>
          <w:rFonts w:eastAsia="Times New Roman"/>
          <w:bCs/>
          <w:lang w:eastAsia="en-US"/>
        </w:rPr>
        <w:t>c)</w:t>
      </w:r>
      <w:r w:rsidR="008F7424" w:rsidRPr="00EF3558">
        <w:rPr>
          <w:rFonts w:eastAsia="Times New Roman"/>
          <w:bCs/>
          <w:lang w:eastAsia="en-US"/>
        </w:rPr>
        <w:t xml:space="preserve"> (ďalej len „zmluvný žiak“)</w:t>
      </w:r>
      <w:r w:rsidR="007F4169" w:rsidRPr="00EF3558">
        <w:rPr>
          <w:rFonts w:eastAsia="Times New Roman"/>
          <w:bCs/>
          <w:lang w:eastAsia="en-US"/>
        </w:rPr>
        <w:t xml:space="preserve">, </w:t>
      </w:r>
    </w:p>
    <w:p w14:paraId="4FD75905" w14:textId="62367DA8" w:rsidR="00190D55" w:rsidRPr="00EF3558" w:rsidRDefault="00351E22" w:rsidP="005977B4">
      <w:pPr>
        <w:pStyle w:val="Odsekzoznamu"/>
        <w:keepNext w:val="0"/>
        <w:widowControl w:val="0"/>
        <w:numPr>
          <w:ilvl w:val="0"/>
          <w:numId w:val="14"/>
        </w:numPr>
        <w:suppressAutoHyphens/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>vyhlásenie školy</w:t>
      </w:r>
      <w:r w:rsidR="00D6061D" w:rsidRPr="00EF3558">
        <w:rPr>
          <w:rFonts w:eastAsia="Times New Roman"/>
          <w:lang w:eastAsia="en-US"/>
        </w:rPr>
        <w:t xml:space="preserve"> </w:t>
      </w:r>
      <w:r w:rsidR="00B42634" w:rsidRPr="00EF3558">
        <w:rPr>
          <w:rFonts w:eastAsia="Times New Roman"/>
          <w:lang w:eastAsia="en-US"/>
        </w:rPr>
        <w:t>o </w:t>
      </w:r>
      <w:r w:rsidR="00624E22" w:rsidRPr="00EF3558">
        <w:rPr>
          <w:rFonts w:eastAsia="Times New Roman"/>
          <w:lang w:eastAsia="en-US"/>
        </w:rPr>
        <w:t xml:space="preserve">počte </w:t>
      </w:r>
      <w:r w:rsidR="00DC1F8D" w:rsidRPr="00EF3558">
        <w:rPr>
          <w:rFonts w:eastAsia="Times New Roman"/>
          <w:lang w:eastAsia="en-US"/>
        </w:rPr>
        <w:t xml:space="preserve">jej </w:t>
      </w:r>
      <w:r w:rsidR="0086562C" w:rsidRPr="00EF3558">
        <w:rPr>
          <w:rFonts w:eastAsia="Times New Roman"/>
          <w:lang w:eastAsia="en-US"/>
        </w:rPr>
        <w:t xml:space="preserve">zmluvných </w:t>
      </w:r>
      <w:r w:rsidR="00624E22" w:rsidRPr="00EF3558">
        <w:rPr>
          <w:rFonts w:eastAsia="Times New Roman"/>
          <w:lang w:eastAsia="en-US"/>
        </w:rPr>
        <w:t>žiakov,</w:t>
      </w:r>
      <w:r w:rsidR="00B325E4" w:rsidRPr="00EF3558">
        <w:rPr>
          <w:rStyle w:val="Odkaznapoznmkupodiarou"/>
          <w:rFonts w:eastAsia="Times New Roman"/>
          <w:lang w:eastAsia="en-US"/>
        </w:rPr>
        <w:footnoteReference w:id="33"/>
      </w:r>
      <w:r w:rsidR="00B325E4" w:rsidRPr="00EF3558">
        <w:rPr>
          <w:rFonts w:eastAsia="Times New Roman"/>
          <w:lang w:eastAsia="en-US"/>
        </w:rPr>
        <w:t>)</w:t>
      </w:r>
      <w:r w:rsidR="00624E22" w:rsidRPr="00EF3558">
        <w:rPr>
          <w:rFonts w:eastAsia="Times New Roman"/>
          <w:lang w:eastAsia="en-US"/>
        </w:rPr>
        <w:t xml:space="preserve"> </w:t>
      </w:r>
    </w:p>
    <w:p w14:paraId="0B118C9E" w14:textId="46DFA0F1" w:rsidR="00190D55" w:rsidRPr="00EF3558" w:rsidRDefault="00CB2A34" w:rsidP="005977B4">
      <w:pPr>
        <w:pStyle w:val="Odsekzoznamu"/>
        <w:keepNext w:val="0"/>
        <w:widowControl w:val="0"/>
        <w:numPr>
          <w:ilvl w:val="0"/>
          <w:numId w:val="14"/>
        </w:numPr>
        <w:suppressAutoHyphens/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>vyhlásenie školy</w:t>
      </w:r>
      <w:r w:rsidR="00624E22" w:rsidRPr="00EF3558">
        <w:rPr>
          <w:rFonts w:eastAsia="Times New Roman"/>
          <w:lang w:eastAsia="en-US"/>
        </w:rPr>
        <w:t>, že uchádzač</w:t>
      </w:r>
      <w:r w:rsidR="001C765A" w:rsidRPr="00EF3558">
        <w:rPr>
          <w:rFonts w:eastAsia="Times New Roman"/>
          <w:lang w:eastAsia="en-US"/>
        </w:rPr>
        <w:t xml:space="preserve"> pre jej </w:t>
      </w:r>
      <w:r w:rsidR="00410EED" w:rsidRPr="00EF3558">
        <w:rPr>
          <w:rFonts w:eastAsia="Times New Roman"/>
          <w:lang w:eastAsia="en-US"/>
        </w:rPr>
        <w:t xml:space="preserve">zmluvných </w:t>
      </w:r>
      <w:r w:rsidR="001C765A" w:rsidRPr="00EF3558">
        <w:rPr>
          <w:rFonts w:eastAsia="Times New Roman"/>
          <w:lang w:eastAsia="en-US"/>
        </w:rPr>
        <w:t>žiakov</w:t>
      </w:r>
      <w:r w:rsidR="00DC1F8D" w:rsidRPr="00EF3558">
        <w:rPr>
          <w:rFonts w:eastAsia="Times New Roman"/>
          <w:lang w:eastAsia="en-US"/>
        </w:rPr>
        <w:t xml:space="preserve"> </w:t>
      </w:r>
      <w:r w:rsidR="00B42634" w:rsidRPr="00EF3558">
        <w:rPr>
          <w:rFonts w:eastAsia="Times New Roman"/>
          <w:lang w:eastAsia="en-US"/>
        </w:rPr>
        <w:t>v </w:t>
      </w:r>
      <w:r w:rsidR="00DC1F8D" w:rsidRPr="00EF3558">
        <w:rPr>
          <w:rFonts w:eastAsia="Times New Roman"/>
          <w:lang w:eastAsia="en-US"/>
        </w:rPr>
        <w:t>príslušnom školskom roku</w:t>
      </w:r>
      <w:r w:rsidR="00B42634" w:rsidRPr="00EF3558">
        <w:rPr>
          <w:rFonts w:eastAsia="Times New Roman"/>
          <w:lang w:eastAsia="en-US"/>
        </w:rPr>
        <w:t xml:space="preserve"> na </w:t>
      </w:r>
      <w:r w:rsidR="0013682A" w:rsidRPr="00EF3558">
        <w:rPr>
          <w:rFonts w:eastAsia="Times New Roman"/>
          <w:lang w:eastAsia="en-US"/>
        </w:rPr>
        <w:t xml:space="preserve">základe zmluvy </w:t>
      </w:r>
      <w:r w:rsidR="00DC1F8D" w:rsidRPr="00EF3558">
        <w:rPr>
          <w:rFonts w:eastAsia="Times New Roman"/>
          <w:lang w:eastAsia="en-US"/>
        </w:rPr>
        <w:t>zabezpečuje činnosti podľa</w:t>
      </w:r>
      <w:r w:rsidR="00B42634" w:rsidRPr="00EF3558">
        <w:rPr>
          <w:rFonts w:eastAsia="Times New Roman"/>
          <w:lang w:eastAsia="en-US"/>
        </w:rPr>
        <w:t xml:space="preserve"> § </w:t>
      </w:r>
      <w:r w:rsidR="00DC1F8D"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DC1F8D" w:rsidRPr="00EF3558">
        <w:rPr>
          <w:rFonts w:eastAsia="Times New Roman"/>
          <w:bCs/>
          <w:lang w:eastAsia="en-US"/>
        </w:rPr>
        <w:t>1 písm. a)</w:t>
      </w:r>
      <w:r w:rsidR="00B42634" w:rsidRPr="00EF3558">
        <w:rPr>
          <w:rFonts w:eastAsia="Times New Roman"/>
          <w:bCs/>
          <w:lang w:eastAsia="en-US"/>
        </w:rPr>
        <w:t xml:space="preserve"> až </w:t>
      </w:r>
      <w:r w:rsidR="00DC1F8D" w:rsidRPr="00EF3558">
        <w:rPr>
          <w:rFonts w:eastAsia="Times New Roman"/>
          <w:bCs/>
          <w:lang w:eastAsia="en-US"/>
        </w:rPr>
        <w:t>c)</w:t>
      </w:r>
      <w:r w:rsidR="0035798D" w:rsidRPr="00EF3558">
        <w:rPr>
          <w:rFonts w:eastAsia="Times New Roman"/>
          <w:bCs/>
          <w:lang w:eastAsia="en-US"/>
        </w:rPr>
        <w:t>,</w:t>
      </w:r>
      <w:r w:rsidR="00D6061D" w:rsidRPr="00EF3558">
        <w:rPr>
          <w:rFonts w:eastAsia="Times New Roman"/>
          <w:bCs/>
          <w:lang w:eastAsia="en-US"/>
        </w:rPr>
        <w:t xml:space="preserve"> ktoré</w:t>
      </w:r>
      <w:r w:rsidR="0035798D" w:rsidRPr="00EF3558">
        <w:rPr>
          <w:rFonts w:eastAsia="Times New Roman"/>
          <w:bCs/>
          <w:lang w:eastAsia="en-US"/>
        </w:rPr>
        <w:t xml:space="preserve"> obsahuje vymedzenie činností podľa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B42634" w:rsidRPr="00EF3558">
        <w:rPr>
          <w:rFonts w:eastAsia="Times New Roman"/>
          <w:bCs/>
          <w:lang w:eastAsia="en-US"/>
        </w:rPr>
        <w:t>§ </w:t>
      </w:r>
      <w:r w:rsidR="002472CF"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2472CF" w:rsidRPr="00EF3558">
        <w:rPr>
          <w:rFonts w:eastAsia="Times New Roman"/>
          <w:bCs/>
          <w:lang w:eastAsia="en-US"/>
        </w:rPr>
        <w:t>1 písm. c),</w:t>
      </w:r>
      <w:r w:rsidR="00B42634" w:rsidRPr="00EF3558">
        <w:rPr>
          <w:rStyle w:val="Odkaznapoznmkupodiarou"/>
          <w:rFonts w:eastAsia="Times New Roman"/>
          <w:bCs/>
          <w:vertAlign w:val="baseline"/>
          <w:lang w:eastAsia="en-US"/>
        </w:rPr>
        <w:t xml:space="preserve"> na</w:t>
      </w:r>
      <w:r w:rsidR="002C7AF9" w:rsidRPr="00EF3558">
        <w:t xml:space="preserve"> </w:t>
      </w:r>
      <w:r w:rsidR="00BF6914" w:rsidRPr="00EF3558">
        <w:rPr>
          <w:rFonts w:eastAsia="Times New Roman"/>
          <w:bCs/>
          <w:lang w:eastAsia="en-US"/>
        </w:rPr>
        <w:t>ktoré možno poskytnúť pomoc</w:t>
      </w:r>
      <w:bookmarkStart w:id="8" w:name="_Ref485206526"/>
      <w:r w:rsidR="00507EC8" w:rsidRPr="00EF3558">
        <w:rPr>
          <w:rStyle w:val="Odkaznapoznmkupodiarou"/>
          <w:rFonts w:eastAsia="Times New Roman"/>
          <w:bCs/>
          <w:lang w:eastAsia="en-US"/>
        </w:rPr>
        <w:footnoteReference w:id="34"/>
      </w:r>
      <w:bookmarkEnd w:id="8"/>
      <w:r w:rsidR="00507EC8" w:rsidRPr="00EF3558">
        <w:rPr>
          <w:rFonts w:eastAsia="Times New Roman"/>
          <w:bCs/>
          <w:lang w:eastAsia="en-US"/>
        </w:rPr>
        <w:t>)</w:t>
      </w:r>
      <w:r w:rsidR="00170C9E" w:rsidRPr="00EF3558">
        <w:rPr>
          <w:rFonts w:eastAsia="Times New Roman"/>
          <w:bCs/>
          <w:lang w:eastAsia="en-US"/>
        </w:rPr>
        <w:t xml:space="preserve">, </w:t>
      </w:r>
    </w:p>
    <w:p w14:paraId="74FC43BC" w14:textId="71EE4FAF" w:rsidR="00190D55" w:rsidRPr="00EF3558" w:rsidRDefault="00B84AE0" w:rsidP="005977B4">
      <w:pPr>
        <w:pStyle w:val="Odsekzoznamu"/>
        <w:keepNext w:val="0"/>
        <w:widowControl w:val="0"/>
        <w:numPr>
          <w:ilvl w:val="0"/>
          <w:numId w:val="14"/>
        </w:numPr>
        <w:suppressAutoHyphens/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 xml:space="preserve">vyhlásenie školy </w:t>
      </w:r>
      <w:r w:rsidR="00B42634" w:rsidRPr="00EF3558">
        <w:rPr>
          <w:rFonts w:eastAsia="Times New Roman"/>
          <w:lang w:eastAsia="en-US"/>
        </w:rPr>
        <w:t>o </w:t>
      </w:r>
      <w:r w:rsidR="00207BE0" w:rsidRPr="00EF3558">
        <w:rPr>
          <w:rFonts w:eastAsia="Times New Roman"/>
          <w:lang w:eastAsia="en-US"/>
        </w:rPr>
        <w:t xml:space="preserve">tom, </w:t>
      </w:r>
      <w:r w:rsidR="009B1248" w:rsidRPr="00EF3558">
        <w:rPr>
          <w:rFonts w:eastAsia="Times New Roman"/>
          <w:lang w:eastAsia="en-US"/>
        </w:rPr>
        <w:t>kt</w:t>
      </w:r>
      <w:r w:rsidR="004541A3" w:rsidRPr="00EF3558">
        <w:rPr>
          <w:rFonts w:eastAsia="Times New Roman"/>
          <w:lang w:eastAsia="en-US"/>
        </w:rPr>
        <w:t xml:space="preserve">orý uchádzač </w:t>
      </w:r>
      <w:r w:rsidR="00207BE0" w:rsidRPr="00EF3558">
        <w:rPr>
          <w:rFonts w:eastAsia="Times New Roman"/>
          <w:lang w:eastAsia="en-US"/>
        </w:rPr>
        <w:t>jej</w:t>
      </w:r>
      <w:r w:rsidRPr="00EF3558">
        <w:rPr>
          <w:rFonts w:eastAsia="Times New Roman"/>
          <w:lang w:eastAsia="en-US"/>
        </w:rPr>
        <w:t xml:space="preserve"> </w:t>
      </w:r>
      <w:r w:rsidR="00095B24" w:rsidRPr="00EF3558">
        <w:rPr>
          <w:rFonts w:eastAsia="Times New Roman"/>
          <w:lang w:eastAsia="en-US"/>
        </w:rPr>
        <w:t>podľa</w:t>
      </w:r>
      <w:r w:rsidR="00B42634" w:rsidRPr="00EF3558">
        <w:rPr>
          <w:rFonts w:eastAsia="Times New Roman"/>
          <w:lang w:eastAsia="en-US"/>
        </w:rPr>
        <w:t xml:space="preserve"> § </w:t>
      </w:r>
      <w:r w:rsidR="00095B24" w:rsidRPr="00EF3558">
        <w:rPr>
          <w:rFonts w:eastAsia="Times New Roman"/>
          <w:lang w:eastAsia="en-US"/>
        </w:rPr>
        <w:t>5</w:t>
      </w:r>
      <w:r w:rsidR="00B42634" w:rsidRPr="00EF3558">
        <w:rPr>
          <w:rFonts w:eastAsia="Times New Roman"/>
          <w:lang w:eastAsia="en-US"/>
        </w:rPr>
        <w:t xml:space="preserve"> ods.</w:t>
      </w:r>
      <w:r w:rsidR="00F30B09" w:rsidRPr="00EF3558">
        <w:rPr>
          <w:rFonts w:eastAsia="Times New Roman"/>
          <w:lang w:eastAsia="en-US"/>
        </w:rPr>
        <w:t xml:space="preserve"> </w:t>
      </w:r>
      <w:r w:rsidR="002E40D5" w:rsidRPr="00EF3558">
        <w:rPr>
          <w:rFonts w:eastAsia="Times New Roman"/>
          <w:lang w:eastAsia="en-US"/>
        </w:rPr>
        <w:t>5</w:t>
      </w:r>
      <w:r w:rsidR="00095B24" w:rsidRPr="00EF3558">
        <w:rPr>
          <w:rFonts w:eastAsia="Times New Roman"/>
          <w:lang w:eastAsia="en-US"/>
        </w:rPr>
        <w:t xml:space="preserve"> </w:t>
      </w:r>
      <w:r w:rsidR="00207BE0" w:rsidRPr="00EF3558">
        <w:rPr>
          <w:rFonts w:eastAsia="Times New Roman"/>
          <w:lang w:eastAsia="en-US"/>
        </w:rPr>
        <w:t xml:space="preserve">zabezpečuje plagát podľa písmena c), </w:t>
      </w:r>
    </w:p>
    <w:p w14:paraId="2B274B9C" w14:textId="7BBAFDEB" w:rsidR="00190D55" w:rsidRPr="00EF3558" w:rsidRDefault="001C2DB4" w:rsidP="005977B4">
      <w:pPr>
        <w:pStyle w:val="Odsekzoznamu"/>
        <w:keepNext w:val="0"/>
        <w:widowControl w:val="0"/>
        <w:numPr>
          <w:ilvl w:val="0"/>
          <w:numId w:val="14"/>
        </w:numPr>
        <w:suppressAutoHyphens/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 xml:space="preserve">projekt </w:t>
      </w:r>
      <w:r w:rsidR="00195ACA" w:rsidRPr="00EF3558">
        <w:rPr>
          <w:rFonts w:eastAsia="Times New Roman"/>
          <w:lang w:eastAsia="en-US"/>
        </w:rPr>
        <w:t xml:space="preserve">zabezpečovania </w:t>
      </w:r>
      <w:r w:rsidR="00C72B0F" w:rsidRPr="00EF3558">
        <w:rPr>
          <w:rFonts w:eastAsia="Times New Roman"/>
          <w:lang w:eastAsia="en-US"/>
        </w:rPr>
        <w:t xml:space="preserve">činností </w:t>
      </w:r>
      <w:r w:rsidR="00195ACA" w:rsidRPr="00EF3558">
        <w:rPr>
          <w:rFonts w:eastAsia="Times New Roman"/>
          <w:lang w:eastAsia="en-US"/>
        </w:rPr>
        <w:t>podľa</w:t>
      </w:r>
      <w:r w:rsidR="00B42634" w:rsidRPr="00EF3558">
        <w:rPr>
          <w:rFonts w:eastAsia="Times New Roman"/>
          <w:lang w:eastAsia="en-US"/>
        </w:rPr>
        <w:t xml:space="preserve"> § </w:t>
      </w:r>
      <w:r w:rsidR="00195ACA" w:rsidRPr="00EF3558">
        <w:rPr>
          <w:rFonts w:eastAsia="Times New Roman"/>
          <w:lang w:eastAsia="en-US"/>
        </w:rPr>
        <w:t>1</w:t>
      </w:r>
      <w:r w:rsidR="00B42634" w:rsidRPr="00EF3558">
        <w:rPr>
          <w:rFonts w:eastAsia="Times New Roman"/>
          <w:lang w:eastAsia="en-US"/>
        </w:rPr>
        <w:t xml:space="preserve"> ods.</w:t>
      </w:r>
      <w:r w:rsidR="00F30B09" w:rsidRPr="00EF3558">
        <w:rPr>
          <w:rFonts w:eastAsia="Times New Roman"/>
          <w:lang w:eastAsia="en-US"/>
        </w:rPr>
        <w:t xml:space="preserve"> </w:t>
      </w:r>
      <w:r w:rsidR="00195ACA" w:rsidRPr="00EF3558">
        <w:rPr>
          <w:rFonts w:eastAsia="Times New Roman"/>
          <w:lang w:eastAsia="en-US"/>
        </w:rPr>
        <w:t>1 písm. c)</w:t>
      </w:r>
      <w:r w:rsidR="00B42634" w:rsidRPr="00EF3558">
        <w:rPr>
          <w:rFonts w:eastAsia="Times New Roman"/>
          <w:lang w:eastAsia="en-US"/>
        </w:rPr>
        <w:t xml:space="preserve"> v </w:t>
      </w:r>
      <w:r w:rsidR="00195ACA" w:rsidRPr="00EF3558">
        <w:rPr>
          <w:rFonts w:eastAsia="Times New Roman"/>
          <w:lang w:eastAsia="en-US"/>
        </w:rPr>
        <w:t>príslušnom školskom roku</w:t>
      </w:r>
      <w:r w:rsidR="00634BFE" w:rsidRPr="00EF3558">
        <w:rPr>
          <w:rFonts w:eastAsia="Times New Roman"/>
          <w:lang w:eastAsia="en-US"/>
        </w:rPr>
        <w:t xml:space="preserve">, </w:t>
      </w:r>
      <w:r w:rsidR="00507EC8" w:rsidRPr="00EF3558">
        <w:rPr>
          <w:rFonts w:eastAsia="Times New Roman"/>
          <w:lang w:eastAsia="en-US"/>
        </w:rPr>
        <w:t xml:space="preserve">ktorý </w:t>
      </w:r>
      <w:r w:rsidR="00634BFE" w:rsidRPr="00EF3558">
        <w:rPr>
          <w:rFonts w:eastAsia="Times New Roman"/>
          <w:bCs/>
          <w:lang w:eastAsia="en-US"/>
        </w:rPr>
        <w:t>obsahuj</w:t>
      </w:r>
      <w:r w:rsidR="00507EC8" w:rsidRPr="00EF3558">
        <w:rPr>
          <w:rFonts w:eastAsia="Times New Roman"/>
          <w:bCs/>
          <w:lang w:eastAsia="en-US"/>
        </w:rPr>
        <w:t>e</w:t>
      </w:r>
      <w:r w:rsidR="00634BFE" w:rsidRPr="00EF3558">
        <w:rPr>
          <w:rFonts w:eastAsia="Times New Roman"/>
          <w:bCs/>
          <w:lang w:eastAsia="en-US"/>
        </w:rPr>
        <w:t xml:space="preserve"> vymedzenie </w:t>
      </w:r>
      <w:r w:rsidR="003677F7" w:rsidRPr="00EF3558">
        <w:rPr>
          <w:rFonts w:eastAsia="Times New Roman"/>
          <w:bCs/>
          <w:lang w:eastAsia="en-US"/>
        </w:rPr>
        <w:t>jednotliv</w:t>
      </w:r>
      <w:r w:rsidR="00634BFE" w:rsidRPr="00EF3558">
        <w:rPr>
          <w:rFonts w:eastAsia="Times New Roman"/>
          <w:bCs/>
          <w:lang w:eastAsia="en-US"/>
        </w:rPr>
        <w:t xml:space="preserve">ých činností </w:t>
      </w:r>
      <w:r w:rsidR="00D15988" w:rsidRPr="00EF3558">
        <w:rPr>
          <w:rFonts w:eastAsia="Times New Roman"/>
          <w:bCs/>
          <w:lang w:eastAsia="en-US"/>
        </w:rPr>
        <w:t xml:space="preserve">a rozpis predpokladaných nákladov </w:t>
      </w:r>
      <w:r w:rsidR="00634BFE" w:rsidRPr="00EF3558">
        <w:rPr>
          <w:rFonts w:eastAsia="Times New Roman"/>
          <w:bCs/>
          <w:lang w:eastAsia="en-US"/>
        </w:rPr>
        <w:t>podľa</w:t>
      </w:r>
      <w:r w:rsidR="00277358" w:rsidRPr="00EF3558">
        <w:rPr>
          <w:rFonts w:eastAsia="Times New Roman"/>
          <w:bCs/>
          <w:lang w:eastAsia="en-US"/>
        </w:rPr>
        <w:t xml:space="preserve"> </w:t>
      </w:r>
      <w:r w:rsidR="00634BFE" w:rsidRPr="00EF3558">
        <w:rPr>
          <w:rFonts w:eastAsia="Times New Roman"/>
          <w:bCs/>
          <w:lang w:eastAsia="en-US"/>
        </w:rPr>
        <w:t>osobitného predpisu</w:t>
      </w:r>
      <w:r w:rsidR="00F3408B" w:rsidRPr="00EF3558">
        <w:rPr>
          <w:rFonts w:eastAsia="Times New Roman"/>
          <w:bCs/>
          <w:vertAlign w:val="superscript"/>
          <w:lang w:eastAsia="en-US"/>
        </w:rPr>
        <w:t>2</w:t>
      </w:r>
      <w:r w:rsidR="00D25D71" w:rsidRPr="00EF3558">
        <w:rPr>
          <w:rFonts w:eastAsia="Times New Roman"/>
          <w:bCs/>
          <w:vertAlign w:val="superscript"/>
          <w:lang w:eastAsia="en-US"/>
        </w:rPr>
        <w:t>9</w:t>
      </w:r>
      <w:r w:rsidR="00634BFE" w:rsidRPr="00EF3558">
        <w:rPr>
          <w:rFonts w:eastAsia="Times New Roman"/>
          <w:bCs/>
          <w:lang w:eastAsia="en-US"/>
        </w:rPr>
        <w:t>)</w:t>
      </w:r>
      <w:r w:rsidR="00F97EBD" w:rsidRPr="00EF3558">
        <w:rPr>
          <w:rFonts w:eastAsia="Times New Roman"/>
          <w:bCs/>
          <w:lang w:eastAsia="en-US"/>
        </w:rPr>
        <w:t xml:space="preserve"> </w:t>
      </w:r>
      <w:r w:rsidR="0014662A" w:rsidRPr="00EF3558">
        <w:rPr>
          <w:rFonts w:eastAsia="Times New Roman"/>
          <w:bCs/>
          <w:lang w:eastAsia="en-US"/>
        </w:rPr>
        <w:t xml:space="preserve">zabezpečovaných </w:t>
      </w:r>
      <w:r w:rsidR="00507EC8" w:rsidRPr="00EF3558">
        <w:rPr>
          <w:rFonts w:eastAsia="Times New Roman"/>
          <w:bCs/>
          <w:lang w:eastAsia="en-US"/>
        </w:rPr>
        <w:t xml:space="preserve">osobitne </w:t>
      </w:r>
      <w:r w:rsidR="00535958" w:rsidRPr="00EF3558">
        <w:rPr>
          <w:rFonts w:eastAsia="Times New Roman"/>
          <w:bCs/>
          <w:lang w:eastAsia="en-US"/>
        </w:rPr>
        <w:t>pre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535958" w:rsidRPr="00EF3558">
        <w:rPr>
          <w:rFonts w:eastAsia="Times New Roman"/>
          <w:bCs/>
          <w:lang w:eastAsia="en-US"/>
        </w:rPr>
        <w:t>žiakov každej školy</w:t>
      </w:r>
      <w:r w:rsidR="00747DB9" w:rsidRPr="00EF3558">
        <w:rPr>
          <w:rFonts w:eastAsia="Times New Roman"/>
          <w:bCs/>
          <w:lang w:eastAsia="en-US"/>
        </w:rPr>
        <w:t>,</w:t>
      </w:r>
      <w:r w:rsidR="00B42634" w:rsidRPr="00EF3558">
        <w:rPr>
          <w:rFonts w:eastAsia="Times New Roman"/>
          <w:bCs/>
          <w:lang w:eastAsia="en-US"/>
        </w:rPr>
        <w:t xml:space="preserve"> ak </w:t>
      </w:r>
      <w:r w:rsidR="00747DB9" w:rsidRPr="00EF3558">
        <w:rPr>
          <w:rFonts w:eastAsia="Times New Roman"/>
          <w:bCs/>
          <w:lang w:eastAsia="en-US"/>
        </w:rPr>
        <w:t>uchádzač</w:t>
      </w:r>
      <w:r w:rsidR="0004175C" w:rsidRPr="00EF3558">
        <w:rPr>
          <w:rFonts w:eastAsia="Times New Roman"/>
          <w:bCs/>
          <w:lang w:eastAsia="en-US"/>
        </w:rPr>
        <w:t xml:space="preserve"> </w:t>
      </w:r>
      <w:r w:rsidR="00747DB9" w:rsidRPr="00EF3558">
        <w:rPr>
          <w:rFonts w:eastAsia="Times New Roman"/>
          <w:bCs/>
          <w:lang w:eastAsia="en-US"/>
        </w:rPr>
        <w:t>zabezpečuje činnos</w:t>
      </w:r>
      <w:r w:rsidR="00E16C37" w:rsidRPr="00EF3558">
        <w:rPr>
          <w:rFonts w:eastAsia="Times New Roman"/>
          <w:bCs/>
          <w:lang w:eastAsia="en-US"/>
        </w:rPr>
        <w:t>ti</w:t>
      </w:r>
      <w:r w:rsidR="00747DB9" w:rsidRPr="00EF3558">
        <w:rPr>
          <w:rFonts w:eastAsia="Times New Roman"/>
          <w:bCs/>
          <w:lang w:eastAsia="en-US"/>
        </w:rPr>
        <w:t xml:space="preserve"> podľa</w:t>
      </w:r>
      <w:r w:rsidR="00B42634" w:rsidRPr="00EF3558">
        <w:rPr>
          <w:rFonts w:eastAsia="Times New Roman"/>
          <w:bCs/>
          <w:lang w:eastAsia="en-US"/>
        </w:rPr>
        <w:t xml:space="preserve"> § </w:t>
      </w:r>
      <w:r w:rsidR="00747DB9"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747DB9" w:rsidRPr="00EF3558">
        <w:rPr>
          <w:rFonts w:eastAsia="Times New Roman"/>
          <w:bCs/>
          <w:lang w:eastAsia="en-US"/>
        </w:rPr>
        <w:t>1 písm. c)</w:t>
      </w:r>
      <w:r w:rsidR="00507EC8" w:rsidRPr="00EF3558">
        <w:rPr>
          <w:rFonts w:eastAsia="Times New Roman"/>
          <w:bCs/>
          <w:lang w:eastAsia="en-US"/>
        </w:rPr>
        <w:t>,</w:t>
      </w:r>
    </w:p>
    <w:p w14:paraId="2E41693E" w14:textId="4FAC2571" w:rsidR="00190D55" w:rsidRPr="00EF3558" w:rsidRDefault="00FC1247" w:rsidP="005977B4">
      <w:pPr>
        <w:pStyle w:val="Odsekzoznamu"/>
        <w:keepNext w:val="0"/>
        <w:widowControl w:val="0"/>
        <w:numPr>
          <w:ilvl w:val="0"/>
          <w:numId w:val="14"/>
        </w:numPr>
        <w:suppressAutoHyphens/>
        <w:ind w:left="567" w:hanging="425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 xml:space="preserve">projekt zabezpečovania </w:t>
      </w:r>
      <w:r w:rsidR="00C72B0F" w:rsidRPr="00EF3558">
        <w:rPr>
          <w:rFonts w:eastAsia="Times New Roman"/>
          <w:lang w:eastAsia="en-US"/>
        </w:rPr>
        <w:t xml:space="preserve">činností </w:t>
      </w:r>
      <w:r w:rsidRPr="00EF3558">
        <w:rPr>
          <w:rFonts w:eastAsia="Times New Roman"/>
          <w:lang w:eastAsia="en-US"/>
        </w:rPr>
        <w:t>podľa</w:t>
      </w:r>
      <w:r w:rsidR="00B42634" w:rsidRPr="00EF3558">
        <w:rPr>
          <w:rFonts w:eastAsia="Times New Roman"/>
          <w:lang w:eastAsia="en-US"/>
        </w:rPr>
        <w:t xml:space="preserve"> § </w:t>
      </w:r>
      <w:r w:rsidRPr="00EF3558">
        <w:rPr>
          <w:rFonts w:eastAsia="Times New Roman"/>
          <w:lang w:eastAsia="en-US"/>
        </w:rPr>
        <w:t>1</w:t>
      </w:r>
      <w:r w:rsidR="00B42634" w:rsidRPr="00EF3558">
        <w:rPr>
          <w:rFonts w:eastAsia="Times New Roman"/>
          <w:lang w:eastAsia="en-US"/>
        </w:rPr>
        <w:t xml:space="preserve"> ods.</w:t>
      </w:r>
      <w:r w:rsidR="00F30B09" w:rsidRPr="00EF3558">
        <w:rPr>
          <w:rFonts w:eastAsia="Times New Roman"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 xml:space="preserve">1 písm. </w:t>
      </w:r>
      <w:r w:rsidR="00204583" w:rsidRPr="00EF3558">
        <w:rPr>
          <w:rFonts w:eastAsia="Times New Roman"/>
          <w:lang w:eastAsia="en-US"/>
        </w:rPr>
        <w:t>d</w:t>
      </w:r>
      <w:r w:rsidRPr="00EF3558">
        <w:rPr>
          <w:rFonts w:eastAsia="Times New Roman"/>
          <w:lang w:eastAsia="en-US"/>
        </w:rPr>
        <w:t>)</w:t>
      </w:r>
      <w:r w:rsidR="00B42634" w:rsidRPr="00EF3558">
        <w:rPr>
          <w:rFonts w:eastAsia="Times New Roman"/>
          <w:lang w:eastAsia="en-US"/>
        </w:rPr>
        <w:t xml:space="preserve"> v </w:t>
      </w:r>
      <w:r w:rsidRPr="00EF3558">
        <w:rPr>
          <w:rFonts w:eastAsia="Times New Roman"/>
          <w:lang w:eastAsia="en-US"/>
        </w:rPr>
        <w:t xml:space="preserve">školskom roku, </w:t>
      </w:r>
      <w:r w:rsidR="00507EC8" w:rsidRPr="00EF3558">
        <w:rPr>
          <w:rFonts w:eastAsia="Times New Roman"/>
          <w:lang w:eastAsia="en-US"/>
        </w:rPr>
        <w:t xml:space="preserve">ktorý </w:t>
      </w:r>
      <w:r w:rsidRPr="00EF3558">
        <w:rPr>
          <w:rFonts w:eastAsia="Times New Roman"/>
          <w:bCs/>
          <w:lang w:eastAsia="en-US"/>
        </w:rPr>
        <w:t>obsahuj</w:t>
      </w:r>
      <w:r w:rsidR="00507EC8" w:rsidRPr="00EF3558">
        <w:rPr>
          <w:rFonts w:eastAsia="Times New Roman"/>
          <w:bCs/>
          <w:lang w:eastAsia="en-US"/>
        </w:rPr>
        <w:t>e</w:t>
      </w:r>
      <w:r w:rsidRPr="00EF3558">
        <w:rPr>
          <w:rFonts w:eastAsia="Times New Roman"/>
          <w:bCs/>
          <w:lang w:eastAsia="en-US"/>
        </w:rPr>
        <w:t xml:space="preserve"> vymedzenie </w:t>
      </w:r>
      <w:r w:rsidR="003677F7" w:rsidRPr="00EF3558">
        <w:rPr>
          <w:rFonts w:eastAsia="Times New Roman"/>
          <w:bCs/>
          <w:lang w:eastAsia="en-US"/>
        </w:rPr>
        <w:t>jednotliv</w:t>
      </w:r>
      <w:r w:rsidRPr="00EF3558">
        <w:rPr>
          <w:rFonts w:eastAsia="Times New Roman"/>
          <w:bCs/>
          <w:lang w:eastAsia="en-US"/>
        </w:rPr>
        <w:t>ých činností</w:t>
      </w:r>
      <w:r w:rsidR="00204583" w:rsidRPr="00EF3558">
        <w:rPr>
          <w:rFonts w:eastAsia="Times New Roman"/>
          <w:bCs/>
          <w:lang w:eastAsia="en-US"/>
        </w:rPr>
        <w:t xml:space="preserve"> a rozpis predpokladaných nákladov podľa osobitného predpisu</w:t>
      </w:r>
      <w:r w:rsidR="00747DB9" w:rsidRPr="00EF3558">
        <w:rPr>
          <w:rFonts w:eastAsia="Times New Roman"/>
          <w:bCs/>
          <w:lang w:eastAsia="en-US"/>
        </w:rPr>
        <w:t>,</w:t>
      </w:r>
      <w:bookmarkStart w:id="9" w:name="_Ref482707533"/>
      <w:r w:rsidR="001B54E8" w:rsidRPr="00EF3558">
        <w:rPr>
          <w:rStyle w:val="Odkaznapoznmkupodiarou"/>
          <w:rFonts w:eastAsia="Times New Roman"/>
          <w:lang w:eastAsia="en-US"/>
        </w:rPr>
        <w:footnoteReference w:id="35"/>
      </w:r>
      <w:bookmarkEnd w:id="9"/>
      <w:r w:rsidR="00204583" w:rsidRPr="00EF3558">
        <w:rPr>
          <w:rFonts w:eastAsia="Times New Roman"/>
          <w:bCs/>
          <w:lang w:eastAsia="en-US"/>
        </w:rPr>
        <w:t>)</w:t>
      </w:r>
      <w:r w:rsidR="00B42634" w:rsidRPr="00EF3558">
        <w:rPr>
          <w:rFonts w:eastAsia="Times New Roman"/>
          <w:bCs/>
          <w:lang w:eastAsia="en-US"/>
        </w:rPr>
        <w:t xml:space="preserve"> ak </w:t>
      </w:r>
      <w:r w:rsidR="00747DB9" w:rsidRPr="00EF3558">
        <w:rPr>
          <w:rFonts w:eastAsia="Times New Roman"/>
          <w:bCs/>
          <w:lang w:eastAsia="en-US"/>
        </w:rPr>
        <w:t xml:space="preserve">uchádzač zabezpečuje </w:t>
      </w:r>
      <w:r w:rsidR="002D53D8" w:rsidRPr="00EF3558">
        <w:rPr>
          <w:rFonts w:eastAsia="Times New Roman"/>
          <w:bCs/>
          <w:lang w:eastAsia="en-US"/>
        </w:rPr>
        <w:t xml:space="preserve">činnosti </w:t>
      </w:r>
      <w:r w:rsidR="00747DB9" w:rsidRPr="00EF3558">
        <w:rPr>
          <w:rFonts w:eastAsia="Times New Roman"/>
          <w:bCs/>
          <w:lang w:eastAsia="en-US"/>
        </w:rPr>
        <w:t>podľa</w:t>
      </w:r>
      <w:r w:rsidR="00B42634" w:rsidRPr="00EF3558">
        <w:rPr>
          <w:rFonts w:eastAsia="Times New Roman"/>
          <w:bCs/>
          <w:lang w:eastAsia="en-US"/>
        </w:rPr>
        <w:t xml:space="preserve"> § </w:t>
      </w:r>
      <w:r w:rsidR="00747DB9"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747DB9" w:rsidRPr="00EF3558">
        <w:rPr>
          <w:rFonts w:eastAsia="Times New Roman"/>
          <w:bCs/>
          <w:lang w:eastAsia="en-US"/>
        </w:rPr>
        <w:t>1 písm. d).</w:t>
      </w:r>
    </w:p>
    <w:p w14:paraId="2ACF0F74" w14:textId="3FACBAB2" w:rsidR="00190D55" w:rsidRPr="00EF3558" w:rsidRDefault="008F1980" w:rsidP="00ED2476">
      <w:pPr>
        <w:pStyle w:val="Odsekzoznamu"/>
        <w:keepNext w:val="0"/>
        <w:widowControl w:val="0"/>
        <w:numPr>
          <w:ilvl w:val="0"/>
          <w:numId w:val="13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 xml:space="preserve">Maximálna výška </w:t>
      </w:r>
      <w:r w:rsidR="00A1500E" w:rsidRPr="00EF3558">
        <w:rPr>
          <w:rFonts w:eastAsia="Times New Roman"/>
          <w:lang w:eastAsia="en-US"/>
        </w:rPr>
        <w:t>pomoci</w:t>
      </w:r>
      <w:r w:rsidR="00B42634" w:rsidRPr="00EF3558">
        <w:rPr>
          <w:rFonts w:eastAsia="Times New Roman"/>
          <w:lang w:eastAsia="en-US"/>
        </w:rPr>
        <w:t xml:space="preserve"> sa </w:t>
      </w:r>
      <w:r w:rsidR="00A1500E" w:rsidRPr="00EF3558">
        <w:rPr>
          <w:rFonts w:eastAsia="Times New Roman"/>
          <w:bCs/>
          <w:lang w:eastAsia="en-US"/>
        </w:rPr>
        <w:t xml:space="preserve">uchádzačovi </w:t>
      </w:r>
      <w:r w:rsidRPr="00EF3558">
        <w:rPr>
          <w:rFonts w:eastAsia="Times New Roman"/>
          <w:bCs/>
          <w:lang w:eastAsia="en-US"/>
        </w:rPr>
        <w:t>prideľuje</w:t>
      </w:r>
      <w:r w:rsidR="00B42634" w:rsidRPr="00EF3558">
        <w:rPr>
          <w:rFonts w:eastAsia="Times New Roman"/>
          <w:bCs/>
          <w:lang w:eastAsia="en-US"/>
        </w:rPr>
        <w:t xml:space="preserve"> na </w:t>
      </w:r>
      <w:r w:rsidR="00A1500E" w:rsidRPr="00EF3558">
        <w:rPr>
          <w:rFonts w:eastAsia="Times New Roman"/>
          <w:bCs/>
          <w:lang w:eastAsia="en-US"/>
        </w:rPr>
        <w:t xml:space="preserve">zabezpečovanie </w:t>
      </w:r>
      <w:r w:rsidR="00C72B0F" w:rsidRPr="00EF3558">
        <w:rPr>
          <w:rFonts w:eastAsia="Times New Roman"/>
          <w:bCs/>
          <w:lang w:eastAsia="en-US"/>
        </w:rPr>
        <w:t xml:space="preserve">činností </w:t>
      </w:r>
      <w:r w:rsidR="00A1500E" w:rsidRPr="00EF3558">
        <w:rPr>
          <w:rFonts w:eastAsia="Times New Roman"/>
          <w:bCs/>
          <w:lang w:eastAsia="en-US"/>
        </w:rPr>
        <w:t>podľa</w:t>
      </w:r>
      <w:r w:rsidR="00B42634" w:rsidRPr="00EF3558">
        <w:rPr>
          <w:rFonts w:eastAsia="Times New Roman"/>
          <w:bCs/>
          <w:lang w:eastAsia="en-US"/>
        </w:rPr>
        <w:t xml:space="preserve"> § </w:t>
      </w:r>
      <w:r w:rsidR="00A1500E"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A1500E"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v </w:t>
      </w:r>
      <w:r w:rsidR="00BC1D2B" w:rsidRPr="00EF3558">
        <w:rPr>
          <w:rFonts w:eastAsia="Times New Roman"/>
          <w:bCs/>
          <w:lang w:eastAsia="en-US"/>
        </w:rPr>
        <w:t>školsko</w:t>
      </w:r>
      <w:r w:rsidR="00507EC8" w:rsidRPr="00EF3558">
        <w:rPr>
          <w:rFonts w:eastAsia="Times New Roman"/>
          <w:bCs/>
          <w:lang w:eastAsia="en-US"/>
        </w:rPr>
        <w:t>m</w:t>
      </w:r>
      <w:r w:rsidR="00BC1D2B" w:rsidRPr="00EF3558">
        <w:rPr>
          <w:rFonts w:eastAsia="Times New Roman"/>
          <w:bCs/>
          <w:lang w:eastAsia="en-US"/>
        </w:rPr>
        <w:t xml:space="preserve"> rok</w:t>
      </w:r>
      <w:r w:rsidR="00507EC8" w:rsidRPr="00EF3558">
        <w:rPr>
          <w:rFonts w:eastAsia="Times New Roman"/>
          <w:bCs/>
          <w:lang w:eastAsia="en-US"/>
        </w:rPr>
        <w:t>u</w:t>
      </w:r>
      <w:r w:rsidR="00BC1D2B" w:rsidRPr="00EF3558">
        <w:rPr>
          <w:rFonts w:eastAsia="Times New Roman"/>
          <w:bCs/>
          <w:lang w:eastAsia="en-US"/>
        </w:rPr>
        <w:t>.</w:t>
      </w:r>
    </w:p>
    <w:p w14:paraId="1DD20224" w14:textId="088B77CE" w:rsidR="00190D55" w:rsidRPr="00EF3558" w:rsidRDefault="00D356B5" w:rsidP="00ED2476">
      <w:pPr>
        <w:pStyle w:val="Odsekzoznamu"/>
        <w:keepNext w:val="0"/>
        <w:widowControl w:val="0"/>
        <w:numPr>
          <w:ilvl w:val="0"/>
          <w:numId w:val="13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Maximálna výška pomoci</w:t>
      </w:r>
      <w:r w:rsidR="00B42634" w:rsidRPr="00EF3558">
        <w:rPr>
          <w:rFonts w:eastAsia="Times New Roman"/>
          <w:bCs/>
          <w:lang w:eastAsia="en-US"/>
        </w:rPr>
        <w:t xml:space="preserve"> na </w:t>
      </w:r>
      <w:r w:rsidR="004645A7" w:rsidRPr="00EF3558">
        <w:rPr>
          <w:rFonts w:eastAsia="Times New Roman"/>
          <w:bCs/>
          <w:lang w:eastAsia="en-US"/>
        </w:rPr>
        <w:t>zabezpečovanie činností podľa</w:t>
      </w:r>
      <w:r w:rsidR="00B42634" w:rsidRPr="00EF3558">
        <w:rPr>
          <w:rFonts w:eastAsia="Times New Roman"/>
          <w:bCs/>
          <w:lang w:eastAsia="en-US"/>
        </w:rPr>
        <w:t xml:space="preserve"> § </w:t>
      </w:r>
      <w:r w:rsidR="004645A7"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4645A7" w:rsidRPr="00EF3558">
        <w:rPr>
          <w:rFonts w:eastAsia="Times New Roman"/>
          <w:bCs/>
          <w:lang w:eastAsia="en-US"/>
        </w:rPr>
        <w:t>1 písm. a)</w:t>
      </w:r>
      <w:r w:rsidR="00B42634" w:rsidRPr="00EF3558">
        <w:rPr>
          <w:rFonts w:eastAsia="Times New Roman"/>
          <w:bCs/>
          <w:lang w:eastAsia="en-US"/>
        </w:rPr>
        <w:t xml:space="preserve"> až </w:t>
      </w:r>
      <w:r w:rsidR="004645A7" w:rsidRPr="00EF3558">
        <w:rPr>
          <w:rFonts w:eastAsia="Times New Roman"/>
          <w:bCs/>
          <w:lang w:eastAsia="en-US"/>
        </w:rPr>
        <w:t>c)</w:t>
      </w:r>
      <w:r w:rsidR="00B42634" w:rsidRPr="00EF3558">
        <w:rPr>
          <w:rFonts w:eastAsia="Times New Roman"/>
          <w:bCs/>
          <w:lang w:eastAsia="en-US"/>
        </w:rPr>
        <w:t xml:space="preserve"> sa </w:t>
      </w:r>
      <w:r w:rsidRPr="00EF3558">
        <w:rPr>
          <w:rFonts w:eastAsia="Times New Roman"/>
          <w:bCs/>
          <w:lang w:eastAsia="en-US"/>
        </w:rPr>
        <w:t>uchádzačovi prideľuje</w:t>
      </w:r>
      <w:r w:rsidR="00B42634" w:rsidRPr="00EF3558">
        <w:rPr>
          <w:rFonts w:eastAsia="Times New Roman"/>
          <w:bCs/>
          <w:lang w:eastAsia="en-US"/>
        </w:rPr>
        <w:t xml:space="preserve"> na </w:t>
      </w:r>
      <w:r w:rsidR="00646C74" w:rsidRPr="00EF3558">
        <w:rPr>
          <w:rFonts w:eastAsia="Times New Roman"/>
          <w:bCs/>
          <w:lang w:eastAsia="en-US"/>
        </w:rPr>
        <w:t>zabezpečovanie</w:t>
      </w:r>
      <w:r w:rsidR="00507EC8" w:rsidRPr="00EF3558">
        <w:rPr>
          <w:rFonts w:eastAsia="Times New Roman"/>
          <w:bCs/>
          <w:lang w:eastAsia="en-US"/>
        </w:rPr>
        <w:t xml:space="preserve"> týchto činností</w:t>
      </w:r>
      <w:r w:rsidR="00646C74" w:rsidRPr="00EF3558">
        <w:rPr>
          <w:rFonts w:eastAsia="Times New Roman"/>
          <w:bCs/>
          <w:lang w:eastAsia="en-US"/>
        </w:rPr>
        <w:t xml:space="preserve"> </w:t>
      </w:r>
      <w:r w:rsidR="00581A6F" w:rsidRPr="00EF3558">
        <w:rPr>
          <w:rFonts w:eastAsia="Times New Roman"/>
          <w:bCs/>
          <w:lang w:eastAsia="en-US"/>
        </w:rPr>
        <w:t>pre žiakov</w:t>
      </w:r>
      <w:r w:rsidR="00507EC8" w:rsidRPr="00EF3558">
        <w:rPr>
          <w:rFonts w:eastAsia="Times New Roman"/>
          <w:bCs/>
          <w:lang w:eastAsia="en-US"/>
        </w:rPr>
        <w:t xml:space="preserve"> </w:t>
      </w:r>
      <w:r w:rsidR="00B42634" w:rsidRPr="00EF3558">
        <w:rPr>
          <w:rFonts w:eastAsia="Times New Roman"/>
          <w:bCs/>
          <w:lang w:eastAsia="en-US"/>
        </w:rPr>
        <w:t>v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581A6F" w:rsidRPr="00EF3558">
        <w:rPr>
          <w:rFonts w:eastAsia="Times New Roman"/>
          <w:bCs/>
          <w:lang w:eastAsia="en-US"/>
        </w:rPr>
        <w:t>školách.</w:t>
      </w:r>
    </w:p>
    <w:p w14:paraId="17D852C3" w14:textId="38A56C34" w:rsidR="00190D55" w:rsidRPr="00EF3558" w:rsidRDefault="006C16DB" w:rsidP="00ED2476">
      <w:pPr>
        <w:pStyle w:val="Odsekzoznamu"/>
        <w:keepNext w:val="0"/>
        <w:widowControl w:val="0"/>
        <w:numPr>
          <w:ilvl w:val="0"/>
          <w:numId w:val="13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 xml:space="preserve">Na </w:t>
      </w:r>
      <w:r w:rsidRPr="00EF3558">
        <w:rPr>
          <w:rFonts w:eastAsia="Times New Roman"/>
          <w:bCs/>
          <w:lang w:eastAsia="en-US"/>
        </w:rPr>
        <w:t>zabezpečovanie</w:t>
      </w:r>
      <w:r w:rsidRPr="00EF3558">
        <w:rPr>
          <w:rFonts w:eastAsia="Times New Roman"/>
          <w:lang w:eastAsia="en-US"/>
        </w:rPr>
        <w:t xml:space="preserve"> činností podľa</w:t>
      </w:r>
      <w:r w:rsidR="00B42634" w:rsidRPr="00EF3558">
        <w:rPr>
          <w:rFonts w:eastAsia="Times New Roman"/>
          <w:lang w:eastAsia="en-US"/>
        </w:rPr>
        <w:t xml:space="preserve"> § </w:t>
      </w:r>
      <w:r w:rsidRPr="00EF3558">
        <w:rPr>
          <w:rFonts w:eastAsia="Times New Roman"/>
          <w:lang w:eastAsia="en-US"/>
        </w:rPr>
        <w:t>1</w:t>
      </w:r>
      <w:r w:rsidR="00B42634" w:rsidRPr="00EF3558">
        <w:rPr>
          <w:rFonts w:eastAsia="Times New Roman"/>
          <w:lang w:eastAsia="en-US"/>
        </w:rPr>
        <w:t xml:space="preserve"> ods.</w:t>
      </w:r>
      <w:r w:rsidR="00F30B09" w:rsidRPr="00EF3558">
        <w:rPr>
          <w:rFonts w:eastAsia="Times New Roman"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>1 písm. c)</w:t>
      </w:r>
      <w:r w:rsidR="00B42634" w:rsidRPr="00EF3558">
        <w:rPr>
          <w:rFonts w:eastAsia="Times New Roman"/>
          <w:lang w:eastAsia="en-US"/>
        </w:rPr>
        <w:t xml:space="preserve"> v </w:t>
      </w:r>
      <w:r w:rsidR="00944694" w:rsidRPr="00EF3558">
        <w:rPr>
          <w:rFonts w:eastAsia="Times New Roman"/>
          <w:bCs/>
          <w:lang w:eastAsia="en-US"/>
        </w:rPr>
        <w:t>školskom roku</w:t>
      </w:r>
      <w:r w:rsidR="00B42634" w:rsidRPr="00EF3558">
        <w:rPr>
          <w:rFonts w:eastAsia="Times New Roman"/>
          <w:lang w:eastAsia="en-US"/>
        </w:rPr>
        <w:t xml:space="preserve"> sa </w:t>
      </w:r>
      <w:r w:rsidR="00507EC8" w:rsidRPr="00EF3558">
        <w:rPr>
          <w:rFonts w:eastAsia="Times New Roman"/>
          <w:lang w:eastAsia="en-US"/>
        </w:rPr>
        <w:t>prideľuje</w:t>
      </w:r>
      <w:r w:rsidRPr="00EF3558">
        <w:rPr>
          <w:rFonts w:eastAsia="Times New Roman"/>
          <w:lang w:eastAsia="en-US"/>
        </w:rPr>
        <w:t xml:space="preserve"> najviac 10 %</w:t>
      </w:r>
      <w:r w:rsidR="00B42634" w:rsidRPr="00EF3558">
        <w:rPr>
          <w:rFonts w:eastAsia="Times New Roman"/>
          <w:lang w:eastAsia="en-US"/>
        </w:rPr>
        <w:t xml:space="preserve"> z </w:t>
      </w:r>
      <w:r w:rsidRPr="00EF3558">
        <w:rPr>
          <w:rFonts w:eastAsia="Times New Roman"/>
          <w:lang w:eastAsia="en-US"/>
        </w:rPr>
        <w:t>prostriedkov Európskej únie</w:t>
      </w:r>
      <w:r w:rsidR="00675830" w:rsidRPr="00EF3558">
        <w:rPr>
          <w:rFonts w:eastAsia="Times New Roman"/>
          <w:lang w:eastAsia="en-US"/>
        </w:rPr>
        <w:t xml:space="preserve"> </w:t>
      </w:r>
      <w:r w:rsidR="00675830" w:rsidRPr="00EF3558">
        <w:t>(ďalej len „prostriedky únie“)</w:t>
      </w:r>
      <w:r w:rsidRPr="00EF3558">
        <w:rPr>
          <w:rFonts w:eastAsia="Times New Roman"/>
          <w:lang w:eastAsia="en-US"/>
        </w:rPr>
        <w:t>.</w:t>
      </w:r>
    </w:p>
    <w:p w14:paraId="51CBC469" w14:textId="1478A1BC" w:rsidR="00190D55" w:rsidRPr="00EF3558" w:rsidRDefault="00A549FD" w:rsidP="00ED2476">
      <w:pPr>
        <w:pStyle w:val="Odsekzoznamu"/>
        <w:keepNext w:val="0"/>
        <w:widowControl w:val="0"/>
        <w:numPr>
          <w:ilvl w:val="0"/>
          <w:numId w:val="13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Základ pre výpočet m</w:t>
      </w:r>
      <w:r w:rsidR="00D366B4" w:rsidRPr="00EF3558">
        <w:rPr>
          <w:rFonts w:eastAsia="Times New Roman"/>
          <w:bCs/>
          <w:lang w:eastAsia="en-US"/>
        </w:rPr>
        <w:t>aximáln</w:t>
      </w:r>
      <w:r w:rsidRPr="00EF3558">
        <w:rPr>
          <w:rFonts w:eastAsia="Times New Roman"/>
          <w:bCs/>
          <w:lang w:eastAsia="en-US"/>
        </w:rPr>
        <w:t>ej</w:t>
      </w:r>
      <w:r w:rsidR="00D366B4" w:rsidRPr="00EF3558">
        <w:rPr>
          <w:rFonts w:eastAsia="Times New Roman"/>
          <w:bCs/>
          <w:lang w:eastAsia="en-US"/>
        </w:rPr>
        <w:t xml:space="preserve"> pomoci</w:t>
      </w:r>
      <w:r w:rsidR="00B42634" w:rsidRPr="00EF3558">
        <w:rPr>
          <w:rFonts w:eastAsia="Times New Roman"/>
          <w:bCs/>
          <w:lang w:eastAsia="en-US"/>
        </w:rPr>
        <w:t xml:space="preserve"> z </w:t>
      </w:r>
      <w:r w:rsidR="00105B30" w:rsidRPr="00EF3558">
        <w:rPr>
          <w:rFonts w:eastAsia="Times New Roman"/>
          <w:bCs/>
          <w:lang w:eastAsia="en-US"/>
        </w:rPr>
        <w:t>prostriedkov únie</w:t>
      </w:r>
      <w:r w:rsidR="00B42634" w:rsidRPr="00EF3558">
        <w:rPr>
          <w:rFonts w:eastAsia="Times New Roman"/>
          <w:bCs/>
          <w:lang w:eastAsia="en-US"/>
        </w:rPr>
        <w:t xml:space="preserve"> na </w:t>
      </w:r>
      <w:r w:rsidR="00D366B4" w:rsidRPr="00EF3558">
        <w:rPr>
          <w:rFonts w:eastAsia="Times New Roman"/>
          <w:bCs/>
          <w:lang w:eastAsia="en-US"/>
        </w:rPr>
        <w:t xml:space="preserve">zabezpečovanie </w:t>
      </w:r>
      <w:r w:rsidR="00C72B0F" w:rsidRPr="00EF3558">
        <w:rPr>
          <w:rFonts w:eastAsia="Times New Roman"/>
          <w:bCs/>
          <w:lang w:eastAsia="en-US"/>
        </w:rPr>
        <w:t xml:space="preserve">činností </w:t>
      </w:r>
      <w:r w:rsidR="00D366B4" w:rsidRPr="00EF3558">
        <w:rPr>
          <w:rFonts w:eastAsia="Times New Roman"/>
          <w:bCs/>
          <w:lang w:eastAsia="en-US"/>
        </w:rPr>
        <w:t>podľa</w:t>
      </w:r>
      <w:r w:rsidR="00B42634" w:rsidRPr="00EF3558">
        <w:rPr>
          <w:rFonts w:eastAsia="Times New Roman"/>
          <w:bCs/>
          <w:lang w:eastAsia="en-US"/>
        </w:rPr>
        <w:t xml:space="preserve"> § </w:t>
      </w:r>
      <w:r w:rsidR="00D366B4"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D366B4" w:rsidRPr="00EF3558">
        <w:rPr>
          <w:rFonts w:eastAsia="Times New Roman"/>
          <w:bCs/>
          <w:lang w:eastAsia="en-US"/>
        </w:rPr>
        <w:t>1 písm. a)</w:t>
      </w:r>
      <w:r w:rsidR="00B42634" w:rsidRPr="00EF3558">
        <w:rPr>
          <w:rFonts w:eastAsia="Times New Roman"/>
          <w:bCs/>
          <w:lang w:eastAsia="en-US"/>
        </w:rPr>
        <w:t xml:space="preserve"> až </w:t>
      </w:r>
      <w:r w:rsidR="00D366B4" w:rsidRPr="00EF3558">
        <w:rPr>
          <w:rFonts w:eastAsia="Times New Roman"/>
          <w:bCs/>
          <w:lang w:eastAsia="en-US"/>
        </w:rPr>
        <w:t>c)</w:t>
      </w:r>
      <w:r w:rsidR="00B42634" w:rsidRPr="00EF3558">
        <w:rPr>
          <w:rFonts w:eastAsia="Times New Roman"/>
          <w:bCs/>
          <w:lang w:eastAsia="en-US"/>
        </w:rPr>
        <w:t xml:space="preserve"> sa </w:t>
      </w:r>
      <w:r w:rsidR="008D3B38" w:rsidRPr="00EF3558">
        <w:rPr>
          <w:rFonts w:eastAsia="Times New Roman"/>
          <w:bCs/>
          <w:lang w:eastAsia="en-US"/>
        </w:rPr>
        <w:t>určí</w:t>
      </w:r>
      <w:r w:rsidR="00B42634" w:rsidRPr="00EF3558">
        <w:rPr>
          <w:rFonts w:eastAsia="Times New Roman"/>
          <w:bCs/>
          <w:lang w:eastAsia="en-US"/>
        </w:rPr>
        <w:t xml:space="preserve"> z </w:t>
      </w:r>
      <w:r w:rsidR="00BB3A7C" w:rsidRPr="00EF3558">
        <w:rPr>
          <w:rFonts w:eastAsia="Times New Roman"/>
          <w:bCs/>
          <w:lang w:eastAsia="en-US"/>
        </w:rPr>
        <w:t>celkov</w:t>
      </w:r>
      <w:r w:rsidR="0038565E" w:rsidRPr="00EF3558">
        <w:rPr>
          <w:rFonts w:eastAsia="Times New Roman"/>
          <w:bCs/>
          <w:lang w:eastAsia="en-US"/>
        </w:rPr>
        <w:t>ej</w:t>
      </w:r>
      <w:r w:rsidR="00BB3A7C" w:rsidRPr="00EF3558">
        <w:rPr>
          <w:rFonts w:eastAsia="Times New Roman"/>
          <w:bCs/>
          <w:lang w:eastAsia="en-US"/>
        </w:rPr>
        <w:t xml:space="preserve"> </w:t>
      </w:r>
      <w:r w:rsidR="0038565E" w:rsidRPr="00EF3558">
        <w:rPr>
          <w:rFonts w:eastAsia="Times New Roman"/>
          <w:bCs/>
          <w:lang w:eastAsia="en-US"/>
        </w:rPr>
        <w:t>výšky</w:t>
      </w:r>
      <w:r w:rsidR="00BB3A7C" w:rsidRPr="00EF3558">
        <w:rPr>
          <w:rFonts w:eastAsia="Times New Roman"/>
          <w:bCs/>
          <w:lang w:eastAsia="en-US"/>
        </w:rPr>
        <w:t xml:space="preserve"> prostriedkov únie</w:t>
      </w:r>
      <w:r w:rsidR="00D01773" w:rsidRPr="00EF3558">
        <w:rPr>
          <w:rStyle w:val="Odkaznapoznmkupodiarou"/>
          <w:rFonts w:eastAsia="Times New Roman"/>
          <w:bCs/>
          <w:lang w:eastAsia="en-US"/>
        </w:rPr>
        <w:footnoteReference w:id="36"/>
      </w:r>
      <w:r w:rsidR="00D01773" w:rsidRPr="00EF3558">
        <w:rPr>
          <w:rFonts w:eastAsia="Times New Roman"/>
          <w:bCs/>
          <w:lang w:eastAsia="en-US"/>
        </w:rPr>
        <w:t>)</w:t>
      </w:r>
      <w:r w:rsidR="00B42634" w:rsidRPr="00EF3558">
        <w:rPr>
          <w:rFonts w:eastAsia="Times New Roman"/>
          <w:bCs/>
          <w:lang w:eastAsia="en-US"/>
        </w:rPr>
        <w:t xml:space="preserve"> na </w:t>
      </w:r>
      <w:r w:rsidR="00FD7F0F" w:rsidRPr="00EF3558">
        <w:rPr>
          <w:rFonts w:eastAsia="Times New Roman"/>
          <w:bCs/>
          <w:lang w:eastAsia="en-US"/>
        </w:rPr>
        <w:t>vykonávanie školského programu</w:t>
      </w:r>
      <w:r w:rsidR="00B42634" w:rsidRPr="00EF3558">
        <w:rPr>
          <w:rFonts w:eastAsia="Times New Roman"/>
          <w:bCs/>
          <w:lang w:eastAsia="en-US"/>
        </w:rPr>
        <w:t xml:space="preserve"> v </w:t>
      </w:r>
      <w:r w:rsidR="00FD7F0F" w:rsidRPr="00EF3558">
        <w:rPr>
          <w:rFonts w:eastAsia="Times New Roman"/>
          <w:bCs/>
          <w:lang w:eastAsia="en-US"/>
        </w:rPr>
        <w:t>príslušnom školskom roku</w:t>
      </w:r>
      <w:r w:rsidR="00073B4A" w:rsidRPr="00EF3558">
        <w:rPr>
          <w:rFonts w:eastAsia="Times New Roman"/>
          <w:bCs/>
          <w:lang w:eastAsia="en-US"/>
        </w:rPr>
        <w:t xml:space="preserve"> po</w:t>
      </w:r>
      <w:r w:rsidR="00985F99" w:rsidRPr="00EF3558">
        <w:rPr>
          <w:rFonts w:eastAsia="Times New Roman"/>
          <w:bCs/>
          <w:lang w:eastAsia="en-US"/>
        </w:rPr>
        <w:t> </w:t>
      </w:r>
      <w:r w:rsidR="00073B4A" w:rsidRPr="00EF3558">
        <w:rPr>
          <w:rFonts w:eastAsia="Times New Roman"/>
          <w:bCs/>
          <w:lang w:eastAsia="en-US"/>
        </w:rPr>
        <w:t xml:space="preserve">odpočítaní </w:t>
      </w:r>
      <w:r w:rsidR="00BF6914" w:rsidRPr="00EF3558">
        <w:rPr>
          <w:rFonts w:eastAsia="Times New Roman"/>
          <w:bCs/>
          <w:lang w:eastAsia="en-US"/>
        </w:rPr>
        <w:t xml:space="preserve">celkovej </w:t>
      </w:r>
      <w:r w:rsidR="00073B4A" w:rsidRPr="00EF3558">
        <w:rPr>
          <w:rFonts w:eastAsia="Times New Roman"/>
          <w:bCs/>
          <w:lang w:eastAsia="en-US"/>
        </w:rPr>
        <w:t xml:space="preserve">výšky predpokladaných nákladov </w:t>
      </w:r>
      <w:r w:rsidR="00B76BB5" w:rsidRPr="00EF3558">
        <w:rPr>
          <w:rFonts w:eastAsia="Times New Roman"/>
          <w:bCs/>
          <w:lang w:eastAsia="en-US"/>
        </w:rPr>
        <w:t xml:space="preserve">uchádzačov </w:t>
      </w:r>
      <w:r w:rsidR="00073B4A" w:rsidRPr="00EF3558">
        <w:rPr>
          <w:rFonts w:eastAsia="Times New Roman"/>
          <w:bCs/>
          <w:lang w:eastAsia="en-US"/>
        </w:rPr>
        <w:t>uvedených</w:t>
      </w:r>
      <w:r w:rsidR="00B42634" w:rsidRPr="00EF3558">
        <w:rPr>
          <w:rFonts w:eastAsia="Times New Roman"/>
          <w:bCs/>
          <w:lang w:eastAsia="en-US"/>
        </w:rPr>
        <w:t xml:space="preserve"> v </w:t>
      </w:r>
      <w:r w:rsidR="00073B4A" w:rsidRPr="00EF3558">
        <w:rPr>
          <w:rFonts w:eastAsia="Times New Roman"/>
          <w:bCs/>
          <w:lang w:eastAsia="en-US"/>
        </w:rPr>
        <w:t xml:space="preserve">projektoch podľa odseku 3 písm. </w:t>
      </w:r>
      <w:r w:rsidR="00420ED9" w:rsidRPr="00EF3558">
        <w:rPr>
          <w:rFonts w:eastAsia="Times New Roman"/>
          <w:bCs/>
          <w:lang w:eastAsia="en-US"/>
        </w:rPr>
        <w:t>i</w:t>
      </w:r>
      <w:r w:rsidR="00073B4A" w:rsidRPr="00EF3558">
        <w:rPr>
          <w:rFonts w:eastAsia="Times New Roman"/>
          <w:bCs/>
          <w:lang w:eastAsia="en-US"/>
        </w:rPr>
        <w:t>)</w:t>
      </w:r>
      <w:r w:rsidR="00B76BB5" w:rsidRPr="00EF3558">
        <w:rPr>
          <w:rFonts w:eastAsia="Times New Roman"/>
          <w:bCs/>
          <w:lang w:eastAsia="en-US"/>
        </w:rPr>
        <w:t>,</w:t>
      </w:r>
      <w:r w:rsidR="00B42634" w:rsidRPr="00EF3558">
        <w:rPr>
          <w:rFonts w:eastAsia="Times New Roman"/>
          <w:bCs/>
          <w:lang w:eastAsia="en-US"/>
        </w:rPr>
        <w:t xml:space="preserve"> na </w:t>
      </w:r>
      <w:r w:rsidR="00BF6914" w:rsidRPr="00EF3558">
        <w:rPr>
          <w:rFonts w:eastAsia="Times New Roman"/>
          <w:bCs/>
          <w:lang w:eastAsia="en-US"/>
        </w:rPr>
        <w:t xml:space="preserve">ktoré možno poskytnúť pomoc </w:t>
      </w:r>
      <w:r w:rsidR="00060876" w:rsidRPr="00EF3558">
        <w:rPr>
          <w:rFonts w:eastAsia="Times New Roman"/>
          <w:bCs/>
          <w:lang w:eastAsia="en-US"/>
        </w:rPr>
        <w:t>podľa</w:t>
      </w:r>
      <w:r w:rsidR="00277358" w:rsidRPr="00EF3558">
        <w:rPr>
          <w:rFonts w:eastAsia="Times New Roman"/>
          <w:bCs/>
          <w:lang w:eastAsia="en-US"/>
        </w:rPr>
        <w:t xml:space="preserve"> </w:t>
      </w:r>
      <w:r w:rsidR="00060876" w:rsidRPr="00EF3558">
        <w:rPr>
          <w:rFonts w:eastAsia="Times New Roman"/>
          <w:bCs/>
          <w:lang w:eastAsia="en-US"/>
        </w:rPr>
        <w:t xml:space="preserve">osobitného </w:t>
      </w:r>
      <w:r w:rsidR="00003A56" w:rsidRPr="00EF3558">
        <w:rPr>
          <w:rFonts w:eastAsia="Times New Roman"/>
          <w:bCs/>
          <w:lang w:eastAsia="en-US"/>
        </w:rPr>
        <w:t>predpisu</w:t>
      </w:r>
      <w:r w:rsidR="00304BB7" w:rsidRPr="00EF3558">
        <w:rPr>
          <w:rFonts w:eastAsia="Times New Roman"/>
          <w:bCs/>
          <w:vertAlign w:val="superscript"/>
          <w:lang w:eastAsia="en-US"/>
        </w:rPr>
        <w:fldChar w:fldCharType="begin"/>
      </w:r>
      <w:r w:rsidR="00304BB7" w:rsidRPr="00EF3558">
        <w:rPr>
          <w:rFonts w:eastAsia="Times New Roman"/>
          <w:bCs/>
          <w:vertAlign w:val="superscript"/>
          <w:lang w:eastAsia="en-US"/>
        </w:rPr>
        <w:instrText xml:space="preserve"> NOTEREF _Ref485206526 \h </w:instrText>
      </w:r>
      <w:r w:rsidR="00304BB7" w:rsidRPr="00EF3558">
        <w:rPr>
          <w:rFonts w:eastAsia="Times New Roman"/>
          <w:bCs/>
          <w:vertAlign w:val="superscript"/>
          <w:lang w:eastAsia="en-US"/>
        </w:rPr>
      </w:r>
      <w:r w:rsidR="00304BB7" w:rsidRPr="00EF3558">
        <w:rPr>
          <w:rFonts w:eastAsia="Times New Roman"/>
          <w:bCs/>
          <w:vertAlign w:val="superscript"/>
          <w:lang w:eastAsia="en-US"/>
        </w:rPr>
        <w:fldChar w:fldCharType="separate"/>
      </w:r>
      <w:r w:rsidR="00EF3558">
        <w:rPr>
          <w:rFonts w:eastAsia="Times New Roman"/>
          <w:bCs/>
          <w:vertAlign w:val="superscript"/>
          <w:lang w:eastAsia="en-US"/>
        </w:rPr>
        <w:t>33</w:t>
      </w:r>
      <w:r w:rsidR="00304BB7" w:rsidRPr="00EF3558">
        <w:rPr>
          <w:rFonts w:eastAsia="Times New Roman"/>
          <w:bCs/>
          <w:vertAlign w:val="superscript"/>
          <w:lang w:eastAsia="en-US"/>
        </w:rPr>
        <w:fldChar w:fldCharType="end"/>
      </w:r>
      <w:r w:rsidR="00060876" w:rsidRPr="00EF3558">
        <w:rPr>
          <w:rFonts w:eastAsia="Times New Roman"/>
          <w:bCs/>
          <w:lang w:eastAsia="en-US"/>
        </w:rPr>
        <w:t xml:space="preserve">) </w:t>
      </w:r>
      <w:r w:rsidR="00D921BA" w:rsidRPr="00EF3558">
        <w:rPr>
          <w:rFonts w:eastAsia="Times New Roman"/>
          <w:bCs/>
          <w:lang w:eastAsia="en-US"/>
        </w:rPr>
        <w:t>a</w:t>
      </w:r>
      <w:r w:rsidR="00877B3B" w:rsidRPr="00EF3558">
        <w:rPr>
          <w:rFonts w:eastAsia="Times New Roman"/>
          <w:bCs/>
          <w:lang w:eastAsia="en-US"/>
        </w:rPr>
        <w:t> </w:t>
      </w:r>
      <w:r w:rsidR="00D921BA" w:rsidRPr="00EF3558">
        <w:rPr>
          <w:rFonts w:eastAsia="Times New Roman"/>
          <w:bCs/>
          <w:lang w:eastAsia="en-US"/>
        </w:rPr>
        <w:t>ktor</w:t>
      </w:r>
      <w:r w:rsidR="00877B3B" w:rsidRPr="00EF3558">
        <w:rPr>
          <w:rFonts w:eastAsia="Times New Roman"/>
          <w:bCs/>
          <w:lang w:eastAsia="en-US"/>
        </w:rPr>
        <w:t>ých úhrnná výška</w:t>
      </w:r>
      <w:r w:rsidR="004D20BC" w:rsidRPr="00EF3558">
        <w:rPr>
          <w:rFonts w:eastAsia="Times New Roman"/>
          <w:bCs/>
          <w:lang w:eastAsia="en-US"/>
        </w:rPr>
        <w:t>, za ktorú možno vyplatiť pomoc podľa</w:t>
      </w:r>
      <w:r w:rsidR="00B42634" w:rsidRPr="00EF3558">
        <w:rPr>
          <w:rFonts w:eastAsia="Times New Roman"/>
          <w:bCs/>
          <w:lang w:eastAsia="en-US"/>
        </w:rPr>
        <w:t xml:space="preserve"> § </w:t>
      </w:r>
      <w:r w:rsidR="004D20BC" w:rsidRPr="00EF3558">
        <w:rPr>
          <w:rFonts w:eastAsia="Times New Roman"/>
          <w:bCs/>
          <w:lang w:eastAsia="en-US"/>
        </w:rPr>
        <w:t>6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4D20BC" w:rsidRPr="00EF3558">
        <w:rPr>
          <w:rFonts w:eastAsia="Times New Roman"/>
          <w:bCs/>
          <w:lang w:eastAsia="en-US"/>
        </w:rPr>
        <w:t>11,</w:t>
      </w:r>
      <w:r w:rsidR="00D921BA" w:rsidRPr="00EF3558">
        <w:rPr>
          <w:rFonts w:eastAsia="Times New Roman"/>
          <w:bCs/>
          <w:lang w:eastAsia="en-US"/>
        </w:rPr>
        <w:t xml:space="preserve"> </w:t>
      </w:r>
      <w:r w:rsidR="00260657" w:rsidRPr="00EF3558">
        <w:rPr>
          <w:rFonts w:eastAsia="Times New Roman"/>
          <w:bCs/>
          <w:lang w:eastAsia="en-US"/>
        </w:rPr>
        <w:t>neprekračuj</w:t>
      </w:r>
      <w:r w:rsidR="00877B3B" w:rsidRPr="00EF3558">
        <w:rPr>
          <w:rFonts w:eastAsia="Times New Roman"/>
          <w:bCs/>
          <w:lang w:eastAsia="en-US"/>
        </w:rPr>
        <w:t>e</w:t>
      </w:r>
      <w:r w:rsidR="00260657" w:rsidRPr="00EF3558">
        <w:rPr>
          <w:rFonts w:eastAsia="Times New Roman"/>
          <w:bCs/>
          <w:lang w:eastAsia="en-US"/>
        </w:rPr>
        <w:t xml:space="preserve"> limit </w:t>
      </w:r>
      <w:r w:rsidR="00C52E51" w:rsidRPr="00EF3558">
        <w:rPr>
          <w:rFonts w:eastAsia="Times New Roman"/>
          <w:bCs/>
          <w:lang w:eastAsia="en-US"/>
        </w:rPr>
        <w:t>podľa</w:t>
      </w:r>
      <w:r w:rsidR="00277358" w:rsidRPr="00EF3558">
        <w:rPr>
          <w:rFonts w:eastAsia="Times New Roman"/>
          <w:bCs/>
          <w:lang w:eastAsia="en-US"/>
        </w:rPr>
        <w:t xml:space="preserve"> </w:t>
      </w:r>
      <w:r w:rsidR="00260657" w:rsidRPr="00EF3558">
        <w:rPr>
          <w:rFonts w:eastAsia="Times New Roman"/>
          <w:bCs/>
          <w:lang w:eastAsia="en-US"/>
        </w:rPr>
        <w:t xml:space="preserve">osobitného </w:t>
      </w:r>
      <w:r w:rsidR="00260657" w:rsidRPr="00EF3558">
        <w:rPr>
          <w:rFonts w:eastAsia="Times New Roman"/>
          <w:bCs/>
          <w:lang w:eastAsia="en-US"/>
        </w:rPr>
        <w:lastRenderedPageBreak/>
        <w:t>predpisu</w:t>
      </w:r>
      <w:r w:rsidR="00077367" w:rsidRPr="00EF3558">
        <w:rPr>
          <w:rFonts w:eastAsia="Times New Roman"/>
          <w:bCs/>
          <w:lang w:eastAsia="en-US"/>
        </w:rPr>
        <w:t>.</w:t>
      </w:r>
      <w:r w:rsidR="000E64B8" w:rsidRPr="00EF3558">
        <w:rPr>
          <w:rStyle w:val="Odkaznapoznmkupodiarou"/>
          <w:rFonts w:eastAsia="Times New Roman"/>
          <w:bCs/>
          <w:lang w:eastAsia="en-US"/>
        </w:rPr>
        <w:footnoteReference w:id="37"/>
      </w:r>
      <w:r w:rsidR="00260657" w:rsidRPr="00EF3558">
        <w:rPr>
          <w:rFonts w:eastAsia="Times New Roman"/>
          <w:bCs/>
          <w:lang w:eastAsia="en-US"/>
        </w:rPr>
        <w:t>)</w:t>
      </w:r>
    </w:p>
    <w:p w14:paraId="18972C62" w14:textId="3309EE64" w:rsidR="00BF6914" w:rsidRPr="00EF3558" w:rsidRDefault="00550DF6" w:rsidP="00ED2476">
      <w:pPr>
        <w:pStyle w:val="Odsekzoznamu"/>
        <w:keepNext w:val="0"/>
        <w:widowControl w:val="0"/>
        <w:numPr>
          <w:ilvl w:val="0"/>
          <w:numId w:val="13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 xml:space="preserve">Pomerná </w:t>
      </w:r>
      <w:r w:rsidR="00A80DA3" w:rsidRPr="00EF3558">
        <w:rPr>
          <w:rFonts w:eastAsia="Times New Roman"/>
          <w:bCs/>
          <w:lang w:eastAsia="en-US"/>
        </w:rPr>
        <w:t>časť</w:t>
      </w:r>
      <w:r w:rsidRPr="00EF3558">
        <w:rPr>
          <w:rFonts w:eastAsia="Times New Roman"/>
          <w:bCs/>
          <w:lang w:eastAsia="en-US"/>
        </w:rPr>
        <w:t xml:space="preserve"> maximálnej pomoci</w:t>
      </w:r>
      <w:r w:rsidR="00B42634" w:rsidRPr="00EF3558">
        <w:rPr>
          <w:rFonts w:eastAsia="Times New Roman"/>
          <w:bCs/>
          <w:lang w:eastAsia="en-US"/>
        </w:rPr>
        <w:t xml:space="preserve"> z </w:t>
      </w:r>
      <w:r w:rsidR="00C52E51" w:rsidRPr="00EF3558">
        <w:rPr>
          <w:rFonts w:eastAsia="Times New Roman"/>
          <w:bCs/>
          <w:lang w:eastAsia="en-US"/>
        </w:rPr>
        <w:t>prostriedkov únie</w:t>
      </w:r>
      <w:r w:rsidR="00B42634" w:rsidRPr="00EF3558">
        <w:rPr>
          <w:rFonts w:eastAsia="Times New Roman"/>
          <w:bCs/>
          <w:lang w:eastAsia="en-US"/>
        </w:rPr>
        <w:t xml:space="preserve"> na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410EED" w:rsidRPr="00EF3558">
        <w:rPr>
          <w:rFonts w:eastAsia="Times New Roman"/>
          <w:bCs/>
          <w:lang w:eastAsia="en-US"/>
        </w:rPr>
        <w:t xml:space="preserve">zmluvného </w:t>
      </w:r>
      <w:r w:rsidRPr="00EF3558">
        <w:rPr>
          <w:rFonts w:eastAsia="Times New Roman"/>
          <w:bCs/>
          <w:lang w:eastAsia="en-US"/>
        </w:rPr>
        <w:t>žiaka</w:t>
      </w:r>
      <w:r w:rsidR="00BF6914" w:rsidRPr="00EF3558">
        <w:rPr>
          <w:rFonts w:eastAsia="Times New Roman"/>
          <w:bCs/>
          <w:lang w:eastAsia="en-US"/>
        </w:rPr>
        <w:t xml:space="preserve"> </w:t>
      </w:r>
      <w:r w:rsidR="00B42634" w:rsidRPr="00EF3558">
        <w:rPr>
          <w:rFonts w:eastAsia="Times New Roman"/>
          <w:bCs/>
          <w:lang w:eastAsia="en-US"/>
        </w:rPr>
        <w:t>sa </w:t>
      </w:r>
      <w:r w:rsidR="00B04BB8" w:rsidRPr="00EF3558">
        <w:rPr>
          <w:rFonts w:eastAsia="Times New Roman"/>
          <w:bCs/>
          <w:lang w:eastAsia="en-US"/>
        </w:rPr>
        <w:t>vypočíta</w:t>
      </w:r>
      <w:r w:rsidR="00B42634" w:rsidRPr="00EF3558">
        <w:rPr>
          <w:rFonts w:eastAsia="Times New Roman"/>
          <w:bCs/>
          <w:lang w:eastAsia="en-US"/>
        </w:rPr>
        <w:t xml:space="preserve"> z </w:t>
      </w:r>
      <w:r w:rsidR="00B04BB8" w:rsidRPr="00EF3558">
        <w:rPr>
          <w:rFonts w:eastAsia="Times New Roman"/>
          <w:bCs/>
          <w:lang w:eastAsia="en-US"/>
        </w:rPr>
        <w:t xml:space="preserve">podielu </w:t>
      </w:r>
      <w:r w:rsidR="00A549FD" w:rsidRPr="00EF3558">
        <w:rPr>
          <w:rFonts w:eastAsia="Times New Roman"/>
          <w:bCs/>
          <w:lang w:eastAsia="en-US"/>
        </w:rPr>
        <w:t>základu</w:t>
      </w:r>
      <w:r w:rsidR="00B04BB8" w:rsidRPr="00EF3558">
        <w:rPr>
          <w:rFonts w:eastAsia="Times New Roman"/>
          <w:bCs/>
          <w:lang w:eastAsia="en-US"/>
        </w:rPr>
        <w:t xml:space="preserve"> podľa odseku </w:t>
      </w:r>
      <w:r w:rsidR="00ED4F98" w:rsidRPr="00EF3558">
        <w:rPr>
          <w:rFonts w:eastAsia="Times New Roman"/>
          <w:bCs/>
          <w:lang w:eastAsia="en-US"/>
        </w:rPr>
        <w:t xml:space="preserve">7 </w:t>
      </w:r>
      <w:r w:rsidR="00B04BB8" w:rsidRPr="00EF3558">
        <w:rPr>
          <w:rFonts w:eastAsia="Times New Roman"/>
          <w:bCs/>
          <w:lang w:eastAsia="en-US"/>
        </w:rPr>
        <w:t>a</w:t>
      </w:r>
      <w:r w:rsidR="00AD23D2" w:rsidRPr="00EF3558">
        <w:rPr>
          <w:rFonts w:eastAsia="Times New Roman"/>
          <w:bCs/>
          <w:lang w:eastAsia="en-US"/>
        </w:rPr>
        <w:t> </w:t>
      </w:r>
      <w:r w:rsidR="00BF6914" w:rsidRPr="00EF3558">
        <w:rPr>
          <w:rFonts w:eastAsia="Times New Roman"/>
          <w:bCs/>
          <w:lang w:eastAsia="en-US"/>
        </w:rPr>
        <w:t xml:space="preserve">celkového </w:t>
      </w:r>
      <w:r w:rsidR="00291AFF" w:rsidRPr="00EF3558">
        <w:rPr>
          <w:rFonts w:eastAsia="Times New Roman"/>
          <w:bCs/>
          <w:lang w:eastAsia="en-US"/>
        </w:rPr>
        <w:t>počtu</w:t>
      </w:r>
      <w:r w:rsidR="00410EED" w:rsidRPr="00EF3558">
        <w:rPr>
          <w:rFonts w:eastAsia="Times New Roman"/>
          <w:bCs/>
          <w:lang w:eastAsia="en-US"/>
        </w:rPr>
        <w:t xml:space="preserve"> zmluvných</w:t>
      </w:r>
      <w:r w:rsidR="00291AFF" w:rsidRPr="00EF3558">
        <w:rPr>
          <w:rFonts w:eastAsia="Times New Roman"/>
          <w:bCs/>
          <w:lang w:eastAsia="en-US"/>
        </w:rPr>
        <w:t xml:space="preserve"> žiakov; </w:t>
      </w:r>
      <w:r w:rsidR="00C041F0" w:rsidRPr="00EF3558">
        <w:rPr>
          <w:rFonts w:eastAsia="Times New Roman"/>
          <w:bCs/>
          <w:lang w:eastAsia="en-US"/>
        </w:rPr>
        <w:t xml:space="preserve">do </w:t>
      </w:r>
      <w:r w:rsidR="00BF6914" w:rsidRPr="00EF3558">
        <w:rPr>
          <w:rFonts w:eastAsia="Times New Roman"/>
          <w:bCs/>
          <w:lang w:eastAsia="en-US"/>
        </w:rPr>
        <w:t xml:space="preserve">celkového </w:t>
      </w:r>
      <w:r w:rsidR="00C041F0" w:rsidRPr="00EF3558">
        <w:rPr>
          <w:rFonts w:eastAsia="Times New Roman"/>
          <w:bCs/>
          <w:lang w:eastAsia="en-US"/>
        </w:rPr>
        <w:t xml:space="preserve">počtu </w:t>
      </w:r>
      <w:r w:rsidR="00410EED" w:rsidRPr="00EF3558">
        <w:rPr>
          <w:rFonts w:eastAsia="Times New Roman"/>
          <w:bCs/>
          <w:lang w:eastAsia="en-US"/>
        </w:rPr>
        <w:t xml:space="preserve">zmluvných </w:t>
      </w:r>
      <w:r w:rsidR="00C041F0" w:rsidRPr="00EF3558">
        <w:rPr>
          <w:rFonts w:eastAsia="Times New Roman"/>
          <w:bCs/>
          <w:lang w:eastAsia="en-US"/>
        </w:rPr>
        <w:t>žiakov</w:t>
      </w:r>
      <w:r w:rsidR="00B42634" w:rsidRPr="00EF3558">
        <w:rPr>
          <w:rFonts w:eastAsia="Times New Roman"/>
          <w:bCs/>
          <w:lang w:eastAsia="en-US"/>
        </w:rPr>
        <w:t xml:space="preserve"> sa </w:t>
      </w:r>
      <w:r w:rsidR="00BF6914" w:rsidRPr="00EF3558">
        <w:rPr>
          <w:rFonts w:eastAsia="Times New Roman"/>
          <w:bCs/>
          <w:lang w:eastAsia="en-US"/>
        </w:rPr>
        <w:t xml:space="preserve">osobitne </w:t>
      </w:r>
      <w:r w:rsidR="00C041F0" w:rsidRPr="00EF3558">
        <w:rPr>
          <w:rFonts w:eastAsia="Times New Roman"/>
          <w:bCs/>
          <w:lang w:eastAsia="en-US"/>
        </w:rPr>
        <w:t xml:space="preserve">započítava </w:t>
      </w:r>
      <w:r w:rsidR="00291AFF" w:rsidRPr="00EF3558">
        <w:rPr>
          <w:rFonts w:eastAsia="Times New Roman"/>
          <w:bCs/>
          <w:lang w:eastAsia="en-US"/>
        </w:rPr>
        <w:t xml:space="preserve">počet </w:t>
      </w:r>
      <w:r w:rsidR="00410EED" w:rsidRPr="00EF3558">
        <w:rPr>
          <w:rFonts w:eastAsia="Times New Roman"/>
          <w:bCs/>
          <w:lang w:eastAsia="en-US"/>
        </w:rPr>
        <w:t xml:space="preserve">zmluvných </w:t>
      </w:r>
      <w:r w:rsidR="00562284" w:rsidRPr="00EF3558">
        <w:rPr>
          <w:rFonts w:eastAsia="Times New Roman"/>
          <w:bCs/>
          <w:lang w:eastAsia="en-US"/>
        </w:rPr>
        <w:t>žiakov, pre ktorých uchádzač</w:t>
      </w:r>
      <w:r w:rsidR="00C041F0" w:rsidRPr="00EF3558">
        <w:rPr>
          <w:rFonts w:eastAsia="Times New Roman"/>
          <w:bCs/>
          <w:lang w:eastAsia="en-US"/>
        </w:rPr>
        <w:t>i</w:t>
      </w:r>
      <w:r w:rsidR="00BF6914" w:rsidRPr="00EF3558">
        <w:rPr>
          <w:rFonts w:eastAsia="Times New Roman"/>
          <w:bCs/>
          <w:lang w:eastAsia="en-US"/>
        </w:rPr>
        <w:t xml:space="preserve"> </w:t>
      </w:r>
      <w:r w:rsidR="00B42634" w:rsidRPr="00EF3558">
        <w:rPr>
          <w:rFonts w:eastAsia="Times New Roman"/>
          <w:bCs/>
          <w:lang w:eastAsia="en-US"/>
        </w:rPr>
        <w:t>v </w:t>
      </w:r>
      <w:r w:rsidR="00562284" w:rsidRPr="00EF3558">
        <w:rPr>
          <w:rFonts w:eastAsia="Times New Roman"/>
          <w:bCs/>
          <w:lang w:eastAsia="en-US"/>
        </w:rPr>
        <w:t>príslušnom školskom roku zabezpečuj</w:t>
      </w:r>
      <w:r w:rsidR="00C041F0" w:rsidRPr="00EF3558">
        <w:rPr>
          <w:rFonts w:eastAsia="Times New Roman"/>
          <w:bCs/>
          <w:lang w:eastAsia="en-US"/>
        </w:rPr>
        <w:t>ú</w:t>
      </w:r>
      <w:r w:rsidR="00562284" w:rsidRPr="00EF3558">
        <w:rPr>
          <w:rFonts w:eastAsia="Times New Roman"/>
          <w:bCs/>
          <w:lang w:eastAsia="en-US"/>
        </w:rPr>
        <w:t xml:space="preserve"> </w:t>
      </w:r>
      <w:r w:rsidR="006C3F0D" w:rsidRPr="00EF3558">
        <w:rPr>
          <w:rFonts w:eastAsia="Times New Roman"/>
          <w:bCs/>
          <w:lang w:eastAsia="en-US"/>
        </w:rPr>
        <w:t xml:space="preserve">činnosti </w:t>
      </w:r>
      <w:r w:rsidR="00562284" w:rsidRPr="00EF3558">
        <w:rPr>
          <w:rFonts w:eastAsia="Times New Roman"/>
          <w:bCs/>
          <w:lang w:eastAsia="en-US"/>
        </w:rPr>
        <w:t xml:space="preserve">podľa </w:t>
      </w:r>
    </w:p>
    <w:p w14:paraId="7A8E7208" w14:textId="239A78F8" w:rsidR="00190D55" w:rsidRPr="00EF3558" w:rsidRDefault="00562284" w:rsidP="005977B4">
      <w:pPr>
        <w:pStyle w:val="Odsekzoznamu"/>
        <w:keepNext w:val="0"/>
        <w:widowControl w:val="0"/>
        <w:numPr>
          <w:ilvl w:val="1"/>
          <w:numId w:val="13"/>
        </w:numPr>
        <w:tabs>
          <w:tab w:val="left" w:pos="851"/>
        </w:tabs>
        <w:suppressAutoHyphens/>
        <w:ind w:left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§ 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Pr="00EF3558">
        <w:rPr>
          <w:rFonts w:eastAsia="Times New Roman"/>
          <w:bCs/>
          <w:lang w:eastAsia="en-US"/>
        </w:rPr>
        <w:t>1 písm. a</w:t>
      </w:r>
      <w:r w:rsidR="00BF6914" w:rsidRPr="00EF3558">
        <w:rPr>
          <w:rFonts w:eastAsia="Times New Roman"/>
          <w:bCs/>
          <w:lang w:eastAsia="en-US"/>
        </w:rPr>
        <w:t>)</w:t>
      </w:r>
      <w:r w:rsidR="00C041F0" w:rsidRPr="00EF3558">
        <w:rPr>
          <w:rFonts w:eastAsia="Times New Roman"/>
          <w:bCs/>
          <w:lang w:eastAsia="en-US"/>
        </w:rPr>
        <w:t xml:space="preserve"> </w:t>
      </w:r>
    </w:p>
    <w:p w14:paraId="45B99338" w14:textId="6A7DED3E" w:rsidR="00190D55" w:rsidRPr="00EF3558" w:rsidRDefault="00C041F0" w:rsidP="005977B4">
      <w:pPr>
        <w:pStyle w:val="Odsekzoznamu"/>
        <w:keepNext w:val="0"/>
        <w:widowControl w:val="0"/>
        <w:numPr>
          <w:ilvl w:val="1"/>
          <w:numId w:val="13"/>
        </w:numPr>
        <w:tabs>
          <w:tab w:val="left" w:pos="851"/>
        </w:tabs>
        <w:suppressAutoHyphens/>
        <w:ind w:left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§ 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Pr="00EF3558">
        <w:rPr>
          <w:rFonts w:eastAsia="Times New Roman"/>
          <w:bCs/>
          <w:lang w:eastAsia="en-US"/>
        </w:rPr>
        <w:t>1 písm.</w:t>
      </w:r>
      <w:r w:rsidR="00C56061" w:rsidRPr="00EF3558">
        <w:rPr>
          <w:rFonts w:eastAsia="Times New Roman"/>
          <w:bCs/>
          <w:lang w:eastAsia="en-US"/>
        </w:rPr>
        <w:t> </w:t>
      </w:r>
      <w:r w:rsidRPr="00EF3558">
        <w:rPr>
          <w:rFonts w:eastAsia="Times New Roman"/>
          <w:bCs/>
          <w:lang w:eastAsia="en-US"/>
        </w:rPr>
        <w:t>b)</w:t>
      </w:r>
      <w:r w:rsidR="00BF6914" w:rsidRPr="00EF3558">
        <w:rPr>
          <w:rFonts w:eastAsia="Times New Roman"/>
          <w:bCs/>
          <w:lang w:eastAsia="en-US"/>
        </w:rPr>
        <w:t>,</w:t>
      </w:r>
      <w:r w:rsidRPr="00EF3558">
        <w:rPr>
          <w:rFonts w:eastAsia="Times New Roman"/>
          <w:bCs/>
          <w:lang w:eastAsia="en-US"/>
        </w:rPr>
        <w:t xml:space="preserve"> </w:t>
      </w:r>
    </w:p>
    <w:p w14:paraId="7B519DFD" w14:textId="26E24198" w:rsidR="00190D55" w:rsidRPr="00EF3558" w:rsidRDefault="00C041F0" w:rsidP="005977B4">
      <w:pPr>
        <w:pStyle w:val="Odsekzoznamu"/>
        <w:keepNext w:val="0"/>
        <w:widowControl w:val="0"/>
        <w:numPr>
          <w:ilvl w:val="1"/>
          <w:numId w:val="13"/>
        </w:numPr>
        <w:tabs>
          <w:tab w:val="left" w:pos="851"/>
        </w:tabs>
        <w:suppressAutoHyphens/>
        <w:ind w:left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§ 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Pr="00EF3558">
        <w:rPr>
          <w:rFonts w:eastAsia="Times New Roman"/>
          <w:bCs/>
          <w:lang w:eastAsia="en-US"/>
        </w:rPr>
        <w:t>1 písm. c).</w:t>
      </w:r>
    </w:p>
    <w:p w14:paraId="3E8C3C6C" w14:textId="6FF3F6AA" w:rsidR="00190D55" w:rsidRPr="00EF3558" w:rsidRDefault="00A80DA3" w:rsidP="00ED2476">
      <w:pPr>
        <w:pStyle w:val="Odsekzoznamu"/>
        <w:keepNext w:val="0"/>
        <w:widowControl w:val="0"/>
        <w:numPr>
          <w:ilvl w:val="0"/>
          <w:numId w:val="13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 xml:space="preserve">Ak </w:t>
      </w:r>
      <w:r w:rsidR="00420683" w:rsidRPr="00EF3558">
        <w:rPr>
          <w:rFonts w:eastAsia="Times New Roman"/>
          <w:lang w:eastAsia="en-US"/>
        </w:rPr>
        <w:t>súčet</w:t>
      </w:r>
      <w:r w:rsidRPr="00EF3558">
        <w:rPr>
          <w:rFonts w:eastAsia="Times New Roman"/>
          <w:lang w:eastAsia="en-US"/>
        </w:rPr>
        <w:t xml:space="preserve"> </w:t>
      </w:r>
      <w:r w:rsidR="000D1D16" w:rsidRPr="00EF3558">
        <w:rPr>
          <w:rFonts w:eastAsia="Times New Roman"/>
          <w:lang w:eastAsia="en-US"/>
        </w:rPr>
        <w:t xml:space="preserve">všetkých </w:t>
      </w:r>
      <w:r w:rsidRPr="00EF3558">
        <w:rPr>
          <w:rFonts w:eastAsia="Times New Roman"/>
          <w:lang w:eastAsia="en-US"/>
        </w:rPr>
        <w:t>pomerných častí maximálnej pomoci</w:t>
      </w:r>
      <w:r w:rsidR="00B42634" w:rsidRPr="00EF3558">
        <w:rPr>
          <w:rFonts w:eastAsia="Times New Roman"/>
          <w:lang w:eastAsia="en-US"/>
        </w:rPr>
        <w:t xml:space="preserve"> z </w:t>
      </w:r>
      <w:r w:rsidR="000A41B4" w:rsidRPr="00EF3558">
        <w:rPr>
          <w:rFonts w:eastAsia="Times New Roman"/>
          <w:bCs/>
          <w:lang w:eastAsia="en-US"/>
        </w:rPr>
        <w:t>prostriedkov únie</w:t>
      </w:r>
      <w:r w:rsidR="00B42634" w:rsidRPr="00EF3558">
        <w:rPr>
          <w:rFonts w:eastAsia="Times New Roman"/>
          <w:bCs/>
          <w:lang w:eastAsia="en-US"/>
        </w:rPr>
        <w:t xml:space="preserve"> na </w:t>
      </w:r>
      <w:r w:rsidR="00410EED" w:rsidRPr="00EF3558">
        <w:rPr>
          <w:rFonts w:eastAsia="Times New Roman"/>
          <w:bCs/>
          <w:lang w:eastAsia="en-US"/>
        </w:rPr>
        <w:t xml:space="preserve">zmluvného </w:t>
      </w:r>
      <w:r w:rsidRPr="00EF3558">
        <w:rPr>
          <w:rFonts w:eastAsia="Times New Roman"/>
          <w:lang w:eastAsia="en-US"/>
        </w:rPr>
        <w:t xml:space="preserve">žiaka, pre ktorého </w:t>
      </w:r>
      <w:r w:rsidRPr="00EF3558">
        <w:rPr>
          <w:rFonts w:eastAsia="Times New Roman"/>
          <w:bCs/>
          <w:lang w:eastAsia="en-US"/>
        </w:rPr>
        <w:t>uchádzači</w:t>
      </w:r>
      <w:r w:rsidR="00BF6914" w:rsidRPr="00EF3558">
        <w:rPr>
          <w:rFonts w:eastAsia="Times New Roman"/>
          <w:bCs/>
          <w:lang w:eastAsia="en-US"/>
        </w:rPr>
        <w:t xml:space="preserve"> </w:t>
      </w:r>
      <w:r w:rsidR="00B42634" w:rsidRPr="00EF3558">
        <w:rPr>
          <w:rFonts w:eastAsia="Times New Roman"/>
          <w:bCs/>
          <w:lang w:eastAsia="en-US"/>
        </w:rPr>
        <w:t>v </w:t>
      </w:r>
      <w:r w:rsidRPr="00EF3558">
        <w:rPr>
          <w:rFonts w:eastAsia="Times New Roman"/>
          <w:bCs/>
          <w:lang w:eastAsia="en-US"/>
        </w:rPr>
        <w:t xml:space="preserve">príslušnom školskom roku zabezpečujú </w:t>
      </w:r>
      <w:r w:rsidR="00197FB8" w:rsidRPr="00EF3558">
        <w:rPr>
          <w:rFonts w:eastAsia="Times New Roman"/>
          <w:bCs/>
          <w:lang w:eastAsia="en-US"/>
        </w:rPr>
        <w:t xml:space="preserve">činnosti </w:t>
      </w:r>
      <w:r w:rsidRPr="00EF3558">
        <w:rPr>
          <w:rFonts w:eastAsia="Times New Roman"/>
          <w:bCs/>
          <w:lang w:eastAsia="en-US"/>
        </w:rPr>
        <w:t>podľa</w:t>
      </w:r>
      <w:r w:rsidR="00B42634" w:rsidRPr="00EF3558">
        <w:rPr>
          <w:rFonts w:eastAsia="Times New Roman"/>
          <w:bCs/>
          <w:lang w:eastAsia="en-US"/>
        </w:rPr>
        <w:t xml:space="preserve"> § </w:t>
      </w:r>
      <w:r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Pr="00EF3558">
        <w:rPr>
          <w:rFonts w:eastAsia="Times New Roman"/>
          <w:bCs/>
          <w:lang w:eastAsia="en-US"/>
        </w:rPr>
        <w:t xml:space="preserve">1 písm. </w:t>
      </w:r>
      <w:r w:rsidR="003B09A2" w:rsidRPr="00EF3558">
        <w:rPr>
          <w:rFonts w:eastAsia="Times New Roman"/>
          <w:bCs/>
          <w:lang w:eastAsia="en-US"/>
        </w:rPr>
        <w:t>c</w:t>
      </w:r>
      <w:r w:rsidRPr="00EF3558">
        <w:rPr>
          <w:rFonts w:eastAsia="Times New Roman"/>
          <w:bCs/>
          <w:lang w:eastAsia="en-US"/>
        </w:rPr>
        <w:t>)</w:t>
      </w:r>
      <w:r w:rsidR="003B09A2" w:rsidRPr="00EF3558">
        <w:rPr>
          <w:rFonts w:eastAsia="Times New Roman"/>
          <w:bCs/>
          <w:lang w:eastAsia="en-US"/>
        </w:rPr>
        <w:t xml:space="preserve">, </w:t>
      </w:r>
      <w:r w:rsidR="000D27FE" w:rsidRPr="00EF3558">
        <w:rPr>
          <w:rFonts w:eastAsia="Times New Roman"/>
          <w:bCs/>
          <w:lang w:eastAsia="en-US"/>
        </w:rPr>
        <w:t>vypočítaný</w:t>
      </w:r>
      <w:r w:rsidR="0063463B" w:rsidRPr="00EF3558">
        <w:rPr>
          <w:rFonts w:eastAsia="Times New Roman"/>
          <w:bCs/>
          <w:lang w:eastAsia="en-US"/>
        </w:rPr>
        <w:t>ch</w:t>
      </w:r>
      <w:r w:rsidR="000D27FE" w:rsidRPr="00EF3558">
        <w:rPr>
          <w:rFonts w:eastAsia="Times New Roman"/>
          <w:bCs/>
          <w:lang w:eastAsia="en-US"/>
        </w:rPr>
        <w:t xml:space="preserve"> podľa odseku </w:t>
      </w:r>
      <w:r w:rsidR="00057622" w:rsidRPr="00EF3558">
        <w:rPr>
          <w:rFonts w:eastAsia="Times New Roman"/>
          <w:bCs/>
          <w:lang w:eastAsia="en-US"/>
        </w:rPr>
        <w:t>8</w:t>
      </w:r>
      <w:r w:rsidR="000D27FE" w:rsidRPr="00EF3558">
        <w:rPr>
          <w:rFonts w:eastAsia="Times New Roman"/>
          <w:bCs/>
          <w:lang w:eastAsia="en-US"/>
        </w:rPr>
        <w:t xml:space="preserve"> </w:t>
      </w:r>
      <w:r w:rsidR="00420683" w:rsidRPr="00EF3558">
        <w:rPr>
          <w:rFonts w:eastAsia="Times New Roman"/>
          <w:bCs/>
          <w:lang w:eastAsia="en-US"/>
        </w:rPr>
        <w:t xml:space="preserve">prekračuje limit podľa </w:t>
      </w:r>
      <w:r w:rsidR="00E21BDB" w:rsidRPr="00EF3558">
        <w:rPr>
          <w:rFonts w:eastAsia="Times New Roman"/>
          <w:bCs/>
          <w:lang w:eastAsia="en-US"/>
        </w:rPr>
        <w:t xml:space="preserve">odseku </w:t>
      </w:r>
      <w:r w:rsidR="00592AE6" w:rsidRPr="00EF3558">
        <w:rPr>
          <w:rFonts w:eastAsia="Times New Roman"/>
          <w:bCs/>
          <w:lang w:eastAsia="en-US"/>
        </w:rPr>
        <w:t>6</w:t>
      </w:r>
      <w:r w:rsidR="00897B55" w:rsidRPr="00EF3558">
        <w:rPr>
          <w:rFonts w:eastAsia="Times New Roman"/>
          <w:bCs/>
          <w:lang w:eastAsia="en-US"/>
        </w:rPr>
        <w:t xml:space="preserve">, </w:t>
      </w:r>
      <w:r w:rsidR="00C91A9F" w:rsidRPr="00EF3558">
        <w:rPr>
          <w:rFonts w:eastAsia="Times New Roman"/>
          <w:bCs/>
          <w:lang w:eastAsia="en-US"/>
        </w:rPr>
        <w:t>výpočet pomernej časti maximálnej pomoci</w:t>
      </w:r>
      <w:r w:rsidR="00B42634" w:rsidRPr="00EF3558">
        <w:rPr>
          <w:rFonts w:eastAsia="Times New Roman"/>
          <w:bCs/>
          <w:lang w:eastAsia="en-US"/>
        </w:rPr>
        <w:t xml:space="preserve"> z </w:t>
      </w:r>
      <w:r w:rsidR="000A41B4" w:rsidRPr="00EF3558">
        <w:rPr>
          <w:rFonts w:eastAsia="Times New Roman"/>
          <w:bCs/>
          <w:lang w:eastAsia="en-US"/>
        </w:rPr>
        <w:t>prostriedkov únie</w:t>
      </w:r>
      <w:r w:rsidR="00B42634" w:rsidRPr="00EF3558">
        <w:rPr>
          <w:rFonts w:eastAsia="Times New Roman"/>
          <w:bCs/>
          <w:lang w:eastAsia="en-US"/>
        </w:rPr>
        <w:t xml:space="preserve"> na </w:t>
      </w:r>
      <w:r w:rsidR="00410EED" w:rsidRPr="00EF3558">
        <w:rPr>
          <w:rFonts w:eastAsia="Times New Roman"/>
          <w:bCs/>
          <w:lang w:eastAsia="en-US"/>
        </w:rPr>
        <w:t xml:space="preserve">zmluvného </w:t>
      </w:r>
      <w:r w:rsidR="00C91A9F" w:rsidRPr="00EF3558">
        <w:rPr>
          <w:rFonts w:eastAsia="Times New Roman"/>
          <w:bCs/>
          <w:lang w:eastAsia="en-US"/>
        </w:rPr>
        <w:t>žiaka</w:t>
      </w:r>
      <w:r w:rsidR="00196D02" w:rsidRPr="00EF3558">
        <w:rPr>
          <w:rFonts w:eastAsia="Times New Roman"/>
          <w:bCs/>
          <w:lang w:eastAsia="en-US"/>
        </w:rPr>
        <w:t>,</w:t>
      </w:r>
      <w:r w:rsidR="00C91A9F" w:rsidRPr="00EF3558">
        <w:rPr>
          <w:rFonts w:eastAsia="Times New Roman"/>
          <w:bCs/>
          <w:lang w:eastAsia="en-US"/>
        </w:rPr>
        <w:t xml:space="preserve"> </w:t>
      </w:r>
      <w:r w:rsidR="00196D02" w:rsidRPr="00EF3558">
        <w:rPr>
          <w:rFonts w:eastAsia="Times New Roman"/>
          <w:bCs/>
          <w:lang w:eastAsia="en-US"/>
        </w:rPr>
        <w:t>pre ktorého uchádzači</w:t>
      </w:r>
      <w:r w:rsidR="00BF6914" w:rsidRPr="00EF3558">
        <w:rPr>
          <w:rFonts w:eastAsia="Times New Roman"/>
          <w:bCs/>
          <w:lang w:eastAsia="en-US"/>
        </w:rPr>
        <w:t xml:space="preserve"> </w:t>
      </w:r>
      <w:r w:rsidR="00B42634" w:rsidRPr="00EF3558">
        <w:rPr>
          <w:rFonts w:eastAsia="Times New Roman"/>
          <w:bCs/>
          <w:lang w:eastAsia="en-US"/>
        </w:rPr>
        <w:t>v </w:t>
      </w:r>
      <w:r w:rsidR="00196D02" w:rsidRPr="00EF3558">
        <w:rPr>
          <w:rFonts w:eastAsia="Times New Roman"/>
          <w:bCs/>
          <w:lang w:eastAsia="en-US"/>
        </w:rPr>
        <w:t xml:space="preserve">príslušnom školskom roku zabezpečujú </w:t>
      </w:r>
      <w:r w:rsidR="00197FB8" w:rsidRPr="00EF3558">
        <w:rPr>
          <w:rFonts w:eastAsia="Times New Roman"/>
          <w:bCs/>
          <w:lang w:eastAsia="en-US"/>
        </w:rPr>
        <w:t xml:space="preserve">činnosti </w:t>
      </w:r>
      <w:r w:rsidR="00196D02" w:rsidRPr="00EF3558">
        <w:rPr>
          <w:rFonts w:eastAsia="Times New Roman"/>
          <w:bCs/>
          <w:lang w:eastAsia="en-US"/>
        </w:rPr>
        <w:t>podľa</w:t>
      </w:r>
      <w:r w:rsidR="00B42634" w:rsidRPr="00EF3558">
        <w:rPr>
          <w:rFonts w:eastAsia="Times New Roman"/>
          <w:bCs/>
          <w:lang w:eastAsia="en-US"/>
        </w:rPr>
        <w:t xml:space="preserve"> § </w:t>
      </w:r>
      <w:r w:rsidR="00196D02"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196D02" w:rsidRPr="00EF3558">
        <w:rPr>
          <w:rFonts w:eastAsia="Times New Roman"/>
          <w:bCs/>
          <w:lang w:eastAsia="en-US"/>
        </w:rPr>
        <w:t>1 písm. c)</w:t>
      </w:r>
      <w:r w:rsidR="00967DC9" w:rsidRPr="00EF3558">
        <w:rPr>
          <w:rFonts w:eastAsia="Times New Roman"/>
          <w:bCs/>
          <w:lang w:eastAsia="en-US"/>
        </w:rPr>
        <w:t>,</w:t>
      </w:r>
      <w:r w:rsidR="00B42634" w:rsidRPr="00EF3558">
        <w:rPr>
          <w:rFonts w:eastAsia="Times New Roman"/>
          <w:bCs/>
          <w:lang w:eastAsia="en-US"/>
        </w:rPr>
        <w:t xml:space="preserve"> sa </w:t>
      </w:r>
      <w:r w:rsidR="00967DC9" w:rsidRPr="00EF3558">
        <w:rPr>
          <w:rFonts w:eastAsia="Times New Roman"/>
          <w:bCs/>
          <w:lang w:eastAsia="en-US"/>
        </w:rPr>
        <w:t xml:space="preserve">vykoná </w:t>
      </w:r>
      <w:r w:rsidR="00BF6914" w:rsidRPr="00EF3558">
        <w:rPr>
          <w:rFonts w:eastAsia="Times New Roman"/>
          <w:bCs/>
          <w:lang w:eastAsia="en-US"/>
        </w:rPr>
        <w:t>osobitne</w:t>
      </w:r>
      <w:r w:rsidR="00967DC9" w:rsidRPr="00EF3558">
        <w:rPr>
          <w:rFonts w:eastAsia="Times New Roman"/>
          <w:bCs/>
          <w:lang w:eastAsia="en-US"/>
        </w:rPr>
        <w:t xml:space="preserve">, pričom </w:t>
      </w:r>
      <w:r w:rsidR="006D77D4" w:rsidRPr="00EF3558">
        <w:rPr>
          <w:rFonts w:eastAsia="Times New Roman"/>
          <w:bCs/>
          <w:lang w:eastAsia="en-US"/>
        </w:rPr>
        <w:t xml:space="preserve">namiesto základu podľa odseku </w:t>
      </w:r>
      <w:r w:rsidR="00057622" w:rsidRPr="00EF3558">
        <w:rPr>
          <w:rFonts w:eastAsia="Times New Roman"/>
          <w:bCs/>
          <w:lang w:eastAsia="en-US"/>
        </w:rPr>
        <w:t>7</w:t>
      </w:r>
      <w:r w:rsidR="00B42634" w:rsidRPr="00EF3558">
        <w:rPr>
          <w:rFonts w:eastAsia="Times New Roman"/>
          <w:bCs/>
          <w:lang w:eastAsia="en-US"/>
        </w:rPr>
        <w:t xml:space="preserve"> sa </w:t>
      </w:r>
      <w:r w:rsidR="006D77D4" w:rsidRPr="00EF3558">
        <w:rPr>
          <w:rFonts w:eastAsia="Times New Roman"/>
          <w:bCs/>
          <w:lang w:eastAsia="en-US"/>
        </w:rPr>
        <w:t xml:space="preserve">použije </w:t>
      </w:r>
      <w:r w:rsidR="00022362" w:rsidRPr="00EF3558">
        <w:rPr>
          <w:rFonts w:eastAsia="Times New Roman"/>
          <w:bCs/>
          <w:lang w:eastAsia="en-US"/>
        </w:rPr>
        <w:t>výška</w:t>
      </w:r>
      <w:r w:rsidR="00D32F44" w:rsidRPr="00EF3558">
        <w:rPr>
          <w:rFonts w:eastAsia="Times New Roman"/>
          <w:bCs/>
          <w:lang w:eastAsia="en-US"/>
        </w:rPr>
        <w:t xml:space="preserve"> </w:t>
      </w:r>
      <w:r w:rsidR="00022362" w:rsidRPr="00EF3558">
        <w:rPr>
          <w:rFonts w:eastAsia="Times New Roman"/>
          <w:bCs/>
          <w:lang w:eastAsia="en-US"/>
        </w:rPr>
        <w:t>najvyššieho podielu</w:t>
      </w:r>
      <w:r w:rsidR="00B42634" w:rsidRPr="00EF3558">
        <w:rPr>
          <w:rFonts w:eastAsia="Times New Roman"/>
          <w:bCs/>
          <w:lang w:eastAsia="en-US"/>
        </w:rPr>
        <w:t xml:space="preserve"> z </w:t>
      </w:r>
      <w:r w:rsidR="00D32F44" w:rsidRPr="00EF3558">
        <w:rPr>
          <w:rFonts w:eastAsia="Times New Roman"/>
          <w:bCs/>
          <w:lang w:eastAsia="en-US"/>
        </w:rPr>
        <w:t xml:space="preserve">prostriedkov únie </w:t>
      </w:r>
      <w:r w:rsidR="00C60A9F" w:rsidRPr="00EF3558">
        <w:rPr>
          <w:rFonts w:eastAsia="Times New Roman"/>
          <w:bCs/>
          <w:lang w:eastAsia="en-US"/>
        </w:rPr>
        <w:t>podľa</w:t>
      </w:r>
      <w:r w:rsidR="00830FBF" w:rsidRPr="00EF3558">
        <w:rPr>
          <w:rFonts w:eastAsia="Times New Roman"/>
          <w:bCs/>
          <w:lang w:eastAsia="en-US"/>
        </w:rPr>
        <w:t xml:space="preserve"> </w:t>
      </w:r>
      <w:r w:rsidR="007D7364" w:rsidRPr="00EF3558">
        <w:rPr>
          <w:rFonts w:eastAsia="Times New Roman"/>
          <w:bCs/>
          <w:lang w:eastAsia="en-US"/>
        </w:rPr>
        <w:t>odseku 6</w:t>
      </w:r>
      <w:r w:rsidR="00CD390F" w:rsidRPr="00EF3558">
        <w:rPr>
          <w:rFonts w:eastAsia="Times New Roman"/>
          <w:bCs/>
          <w:lang w:eastAsia="en-US"/>
        </w:rPr>
        <w:t>; ako základ pre výpočet pomernej časti maximálnej pomoci</w:t>
      </w:r>
      <w:r w:rsidR="00B42634" w:rsidRPr="00EF3558">
        <w:rPr>
          <w:rFonts w:eastAsia="Times New Roman"/>
          <w:bCs/>
          <w:lang w:eastAsia="en-US"/>
        </w:rPr>
        <w:t xml:space="preserve"> z </w:t>
      </w:r>
      <w:r w:rsidR="000A41B4" w:rsidRPr="00EF3558">
        <w:rPr>
          <w:rFonts w:eastAsia="Times New Roman"/>
          <w:bCs/>
          <w:lang w:eastAsia="en-US"/>
        </w:rPr>
        <w:t>prostriedkov únie</w:t>
      </w:r>
      <w:r w:rsidR="00830FBF" w:rsidRPr="00EF3558">
        <w:rPr>
          <w:rFonts w:eastAsia="Times New Roman"/>
          <w:bCs/>
          <w:lang w:eastAsia="en-US"/>
        </w:rPr>
        <w:t xml:space="preserve"> na </w:t>
      </w:r>
      <w:r w:rsidR="00410EED" w:rsidRPr="00EF3558">
        <w:rPr>
          <w:rFonts w:eastAsia="Times New Roman"/>
          <w:bCs/>
          <w:lang w:eastAsia="en-US"/>
        </w:rPr>
        <w:t xml:space="preserve">zmluvného </w:t>
      </w:r>
      <w:r w:rsidR="00CD390F" w:rsidRPr="00EF3558">
        <w:rPr>
          <w:rFonts w:eastAsia="Times New Roman"/>
          <w:bCs/>
          <w:lang w:eastAsia="en-US"/>
        </w:rPr>
        <w:t>žiaka, pre ktorého uchádzači</w:t>
      </w:r>
      <w:r w:rsidR="00BF6914" w:rsidRPr="00EF3558">
        <w:rPr>
          <w:rFonts w:eastAsia="Times New Roman"/>
          <w:bCs/>
          <w:lang w:eastAsia="en-US"/>
        </w:rPr>
        <w:t xml:space="preserve"> </w:t>
      </w:r>
      <w:r w:rsidR="00B42634" w:rsidRPr="00EF3558">
        <w:rPr>
          <w:rFonts w:eastAsia="Times New Roman"/>
          <w:bCs/>
          <w:lang w:eastAsia="en-US"/>
        </w:rPr>
        <w:t>v </w:t>
      </w:r>
      <w:r w:rsidR="00CD390F" w:rsidRPr="00EF3558">
        <w:rPr>
          <w:rFonts w:eastAsia="Times New Roman"/>
          <w:bCs/>
          <w:lang w:eastAsia="en-US"/>
        </w:rPr>
        <w:t xml:space="preserve">príslušnom školskom roku zabezpečujú </w:t>
      </w:r>
      <w:r w:rsidR="005B3738" w:rsidRPr="00EF3558">
        <w:rPr>
          <w:rFonts w:eastAsia="Times New Roman"/>
          <w:bCs/>
          <w:lang w:eastAsia="en-US"/>
        </w:rPr>
        <w:t xml:space="preserve">činnosti </w:t>
      </w:r>
      <w:r w:rsidR="00CD390F" w:rsidRPr="00EF3558">
        <w:rPr>
          <w:rFonts w:eastAsia="Times New Roman"/>
          <w:bCs/>
          <w:lang w:eastAsia="en-US"/>
        </w:rPr>
        <w:t>podľa</w:t>
      </w:r>
      <w:r w:rsidR="00B42634" w:rsidRPr="00EF3558">
        <w:rPr>
          <w:rFonts w:eastAsia="Times New Roman"/>
          <w:bCs/>
          <w:lang w:eastAsia="en-US"/>
        </w:rPr>
        <w:t xml:space="preserve"> § </w:t>
      </w:r>
      <w:r w:rsidR="00CD390F"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CD390F" w:rsidRPr="00EF3558">
        <w:rPr>
          <w:rFonts w:eastAsia="Times New Roman"/>
          <w:bCs/>
          <w:lang w:eastAsia="en-US"/>
        </w:rPr>
        <w:t>1 písm. a) alebo b)</w:t>
      </w:r>
      <w:r w:rsidR="00007499" w:rsidRPr="00EF3558">
        <w:rPr>
          <w:rFonts w:eastAsia="Times New Roman"/>
          <w:bCs/>
          <w:lang w:eastAsia="en-US"/>
        </w:rPr>
        <w:t>,</w:t>
      </w:r>
      <w:r w:rsidR="00B42634" w:rsidRPr="00EF3558">
        <w:rPr>
          <w:rFonts w:eastAsia="Times New Roman"/>
          <w:bCs/>
          <w:lang w:eastAsia="en-US"/>
        </w:rPr>
        <w:t xml:space="preserve"> sa </w:t>
      </w:r>
      <w:r w:rsidR="00E6715F" w:rsidRPr="00EF3558">
        <w:rPr>
          <w:rFonts w:eastAsia="Times New Roman"/>
          <w:bCs/>
          <w:lang w:eastAsia="en-US"/>
        </w:rPr>
        <w:t xml:space="preserve">použije rozdiel základu podľa odseku </w:t>
      </w:r>
      <w:r w:rsidR="00022362" w:rsidRPr="00EF3558">
        <w:rPr>
          <w:rFonts w:eastAsia="Times New Roman"/>
          <w:bCs/>
          <w:lang w:eastAsia="en-US"/>
        </w:rPr>
        <w:t xml:space="preserve">7 </w:t>
      </w:r>
      <w:r w:rsidR="00E6715F" w:rsidRPr="00EF3558">
        <w:rPr>
          <w:rFonts w:eastAsia="Times New Roman"/>
          <w:bCs/>
          <w:lang w:eastAsia="en-US"/>
        </w:rPr>
        <w:t>a</w:t>
      </w:r>
      <w:r w:rsidR="00022362" w:rsidRPr="00EF3558">
        <w:rPr>
          <w:rFonts w:eastAsia="Times New Roman"/>
          <w:bCs/>
          <w:lang w:eastAsia="en-US"/>
        </w:rPr>
        <w:t xml:space="preserve"> výšky </w:t>
      </w:r>
      <w:r w:rsidR="00E6715F" w:rsidRPr="00EF3558">
        <w:rPr>
          <w:rFonts w:eastAsia="Times New Roman"/>
          <w:bCs/>
          <w:lang w:eastAsia="en-US"/>
        </w:rPr>
        <w:t>najvyššieho podielu</w:t>
      </w:r>
      <w:r w:rsidR="00B42634" w:rsidRPr="00EF3558">
        <w:rPr>
          <w:rFonts w:eastAsia="Times New Roman"/>
          <w:bCs/>
          <w:lang w:eastAsia="en-US"/>
        </w:rPr>
        <w:t xml:space="preserve"> z </w:t>
      </w:r>
      <w:r w:rsidR="00E6715F" w:rsidRPr="00EF3558">
        <w:rPr>
          <w:rFonts w:eastAsia="Times New Roman"/>
          <w:bCs/>
          <w:lang w:eastAsia="en-US"/>
        </w:rPr>
        <w:t>prostriedkov únie podľa </w:t>
      </w:r>
      <w:r w:rsidR="00007499" w:rsidRPr="00EF3558">
        <w:rPr>
          <w:rFonts w:eastAsia="Times New Roman"/>
          <w:bCs/>
          <w:lang w:eastAsia="en-US"/>
        </w:rPr>
        <w:t>odseku 6</w:t>
      </w:r>
      <w:r w:rsidR="00E6715F" w:rsidRPr="00EF3558">
        <w:rPr>
          <w:rFonts w:eastAsia="Times New Roman"/>
          <w:bCs/>
          <w:lang w:eastAsia="en-US"/>
        </w:rPr>
        <w:t>.</w:t>
      </w:r>
    </w:p>
    <w:p w14:paraId="2D0E236E" w14:textId="3B80F7D5" w:rsidR="00190D55" w:rsidRPr="00EF3558" w:rsidRDefault="00773EBC" w:rsidP="00ED2476">
      <w:pPr>
        <w:pStyle w:val="Odsekzoznamu"/>
        <w:keepNext w:val="0"/>
        <w:widowControl w:val="0"/>
        <w:numPr>
          <w:ilvl w:val="0"/>
          <w:numId w:val="13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Maximálna výška pomoci</w:t>
      </w:r>
      <w:r w:rsidR="00B42634" w:rsidRPr="00EF3558">
        <w:rPr>
          <w:rFonts w:eastAsia="Times New Roman"/>
          <w:bCs/>
          <w:lang w:eastAsia="en-US"/>
        </w:rPr>
        <w:t xml:space="preserve"> z </w:t>
      </w:r>
      <w:r w:rsidR="000A41B4" w:rsidRPr="00EF3558">
        <w:rPr>
          <w:rFonts w:eastAsia="Times New Roman"/>
          <w:bCs/>
          <w:lang w:eastAsia="en-US"/>
        </w:rPr>
        <w:t>prostriedkov únie</w:t>
      </w:r>
      <w:r w:rsidR="00B42634" w:rsidRPr="00EF3558">
        <w:rPr>
          <w:rFonts w:eastAsia="Times New Roman"/>
          <w:bCs/>
          <w:lang w:eastAsia="en-US"/>
        </w:rPr>
        <w:t xml:space="preserve"> na </w:t>
      </w:r>
      <w:r w:rsidRPr="00EF3558">
        <w:rPr>
          <w:rFonts w:eastAsia="Times New Roman"/>
          <w:bCs/>
          <w:lang w:eastAsia="en-US"/>
        </w:rPr>
        <w:t xml:space="preserve">zabezpečovanie </w:t>
      </w:r>
      <w:r w:rsidR="00C72B0F" w:rsidRPr="00EF3558">
        <w:rPr>
          <w:rFonts w:eastAsia="Times New Roman"/>
          <w:bCs/>
          <w:lang w:eastAsia="en-US"/>
        </w:rPr>
        <w:t xml:space="preserve">činností </w:t>
      </w:r>
      <w:r w:rsidRPr="00EF3558">
        <w:rPr>
          <w:rFonts w:eastAsia="Times New Roman"/>
          <w:bCs/>
          <w:lang w:eastAsia="en-US"/>
        </w:rPr>
        <w:t>podľa</w:t>
      </w:r>
      <w:r w:rsidR="00B42634" w:rsidRPr="00EF3558">
        <w:rPr>
          <w:rFonts w:eastAsia="Times New Roman"/>
          <w:bCs/>
          <w:lang w:eastAsia="en-US"/>
        </w:rPr>
        <w:t xml:space="preserve"> § </w:t>
      </w:r>
      <w:r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Pr="00EF3558">
        <w:rPr>
          <w:rFonts w:eastAsia="Times New Roman"/>
          <w:bCs/>
          <w:lang w:eastAsia="en-US"/>
        </w:rPr>
        <w:t>1 písm. a)</w:t>
      </w:r>
      <w:r w:rsidR="00B42634" w:rsidRPr="00EF3558">
        <w:rPr>
          <w:rFonts w:eastAsia="Times New Roman"/>
          <w:bCs/>
          <w:lang w:eastAsia="en-US"/>
        </w:rPr>
        <w:t xml:space="preserve"> až </w:t>
      </w:r>
      <w:r w:rsidRPr="00EF3558">
        <w:rPr>
          <w:rFonts w:eastAsia="Times New Roman"/>
          <w:bCs/>
          <w:lang w:eastAsia="en-US"/>
        </w:rPr>
        <w:t>c)</w:t>
      </w:r>
      <w:r w:rsidR="00B42634" w:rsidRPr="00EF3558">
        <w:rPr>
          <w:rFonts w:eastAsia="Times New Roman"/>
          <w:bCs/>
          <w:lang w:eastAsia="en-US"/>
        </w:rPr>
        <w:t xml:space="preserve"> sa </w:t>
      </w:r>
      <w:r w:rsidR="006E2345" w:rsidRPr="00EF3558">
        <w:rPr>
          <w:rFonts w:eastAsia="Times New Roman"/>
          <w:bCs/>
          <w:lang w:eastAsia="en-US"/>
        </w:rPr>
        <w:t>vypočíta ako súčin pomernej časti maximálnej pomoci</w:t>
      </w:r>
      <w:r w:rsidR="00B42634" w:rsidRPr="00EF3558">
        <w:rPr>
          <w:rFonts w:eastAsia="Times New Roman"/>
          <w:bCs/>
          <w:lang w:eastAsia="en-US"/>
        </w:rPr>
        <w:t xml:space="preserve"> z </w:t>
      </w:r>
      <w:r w:rsidR="000A41B4" w:rsidRPr="00EF3558">
        <w:rPr>
          <w:rFonts w:eastAsia="Times New Roman"/>
          <w:bCs/>
          <w:lang w:eastAsia="en-US"/>
        </w:rPr>
        <w:t>prostriedkov únie</w:t>
      </w:r>
      <w:r w:rsidR="00B42634" w:rsidRPr="00EF3558">
        <w:rPr>
          <w:rFonts w:eastAsia="Times New Roman"/>
          <w:bCs/>
          <w:lang w:eastAsia="en-US"/>
        </w:rPr>
        <w:t xml:space="preserve"> na </w:t>
      </w:r>
      <w:r w:rsidR="00410EED" w:rsidRPr="00EF3558">
        <w:rPr>
          <w:rFonts w:eastAsia="Times New Roman"/>
          <w:bCs/>
          <w:lang w:eastAsia="en-US"/>
        </w:rPr>
        <w:t xml:space="preserve">zmluvného </w:t>
      </w:r>
      <w:r w:rsidR="006E2345" w:rsidRPr="00EF3558">
        <w:rPr>
          <w:rFonts w:eastAsia="Times New Roman"/>
          <w:bCs/>
          <w:lang w:eastAsia="en-US"/>
        </w:rPr>
        <w:t>žiaka</w:t>
      </w:r>
      <w:r w:rsidR="00BF6914" w:rsidRPr="00EF3558">
        <w:rPr>
          <w:rFonts w:eastAsia="Times New Roman"/>
          <w:bCs/>
          <w:lang w:eastAsia="en-US"/>
        </w:rPr>
        <w:t xml:space="preserve"> </w:t>
      </w:r>
      <w:r w:rsidR="00825BE4" w:rsidRPr="00EF3558">
        <w:rPr>
          <w:rFonts w:eastAsia="Times New Roman"/>
          <w:bCs/>
          <w:lang w:eastAsia="en-US"/>
        </w:rPr>
        <w:t xml:space="preserve">vypočítanej podľa </w:t>
      </w:r>
      <w:r w:rsidR="00C72C2A" w:rsidRPr="00EF3558">
        <w:rPr>
          <w:rFonts w:eastAsia="Times New Roman"/>
          <w:bCs/>
          <w:lang w:eastAsia="en-US"/>
        </w:rPr>
        <w:t xml:space="preserve">odsekov </w:t>
      </w:r>
      <w:r w:rsidR="00056DC3" w:rsidRPr="00EF3558">
        <w:rPr>
          <w:rFonts w:eastAsia="Times New Roman"/>
          <w:bCs/>
          <w:lang w:eastAsia="en-US"/>
        </w:rPr>
        <w:t xml:space="preserve">8 </w:t>
      </w:r>
      <w:r w:rsidR="00BE39DB" w:rsidRPr="00EF3558">
        <w:rPr>
          <w:rFonts w:eastAsia="Times New Roman"/>
          <w:bCs/>
          <w:lang w:eastAsia="en-US"/>
        </w:rPr>
        <w:t xml:space="preserve">a </w:t>
      </w:r>
      <w:r w:rsidR="00056DC3" w:rsidRPr="00EF3558">
        <w:rPr>
          <w:rFonts w:eastAsia="Times New Roman"/>
          <w:bCs/>
          <w:lang w:eastAsia="en-US"/>
        </w:rPr>
        <w:t>9</w:t>
      </w:r>
      <w:r w:rsidR="00825BE4" w:rsidRPr="00EF3558">
        <w:rPr>
          <w:rFonts w:eastAsia="Times New Roman"/>
          <w:bCs/>
          <w:lang w:eastAsia="en-US"/>
        </w:rPr>
        <w:t xml:space="preserve"> a počtu žiakov, pre ktorých uchádzač</w:t>
      </w:r>
      <w:r w:rsidR="00BF6914" w:rsidRPr="00EF3558">
        <w:rPr>
          <w:rFonts w:eastAsia="Times New Roman"/>
          <w:bCs/>
          <w:lang w:eastAsia="en-US"/>
        </w:rPr>
        <w:t xml:space="preserve"> </w:t>
      </w:r>
      <w:r w:rsidR="00B42634" w:rsidRPr="00EF3558">
        <w:rPr>
          <w:rFonts w:eastAsia="Times New Roman"/>
          <w:bCs/>
          <w:lang w:eastAsia="en-US"/>
        </w:rPr>
        <w:t>v </w:t>
      </w:r>
      <w:r w:rsidR="00825BE4" w:rsidRPr="00EF3558">
        <w:rPr>
          <w:rFonts w:eastAsia="Times New Roman"/>
          <w:bCs/>
          <w:lang w:eastAsia="en-US"/>
        </w:rPr>
        <w:t>príslušnom školskom roku zabezpečuje činnos</w:t>
      </w:r>
      <w:r w:rsidR="003047A4" w:rsidRPr="00EF3558">
        <w:rPr>
          <w:rFonts w:eastAsia="Times New Roman"/>
          <w:bCs/>
          <w:lang w:eastAsia="en-US"/>
        </w:rPr>
        <w:t>ti</w:t>
      </w:r>
      <w:r w:rsidR="00825BE4" w:rsidRPr="00EF3558">
        <w:rPr>
          <w:rFonts w:eastAsia="Times New Roman"/>
          <w:bCs/>
          <w:lang w:eastAsia="en-US"/>
        </w:rPr>
        <w:t xml:space="preserve"> podľa</w:t>
      </w:r>
      <w:r w:rsidR="00B42634" w:rsidRPr="00EF3558">
        <w:rPr>
          <w:rFonts w:eastAsia="Times New Roman"/>
          <w:bCs/>
          <w:lang w:eastAsia="en-US"/>
        </w:rPr>
        <w:t xml:space="preserve"> § </w:t>
      </w:r>
      <w:r w:rsidR="00825BE4"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825BE4" w:rsidRPr="00EF3558">
        <w:rPr>
          <w:rFonts w:eastAsia="Times New Roman"/>
          <w:bCs/>
          <w:lang w:eastAsia="en-US"/>
        </w:rPr>
        <w:t xml:space="preserve">1 písm. </w:t>
      </w:r>
      <w:r w:rsidR="003047A4" w:rsidRPr="00EF3558">
        <w:rPr>
          <w:rFonts w:eastAsia="Times New Roman"/>
          <w:bCs/>
          <w:lang w:eastAsia="en-US"/>
        </w:rPr>
        <w:t>a)</w:t>
      </w:r>
      <w:r w:rsidR="00B42634" w:rsidRPr="00EF3558">
        <w:rPr>
          <w:rFonts w:eastAsia="Times New Roman"/>
          <w:bCs/>
          <w:lang w:eastAsia="en-US"/>
        </w:rPr>
        <w:t xml:space="preserve"> až </w:t>
      </w:r>
      <w:r w:rsidR="003047A4" w:rsidRPr="00EF3558">
        <w:rPr>
          <w:rFonts w:eastAsia="Times New Roman"/>
          <w:bCs/>
          <w:lang w:eastAsia="en-US"/>
        </w:rPr>
        <w:t>c</w:t>
      </w:r>
      <w:r w:rsidR="00825BE4" w:rsidRPr="00EF3558">
        <w:rPr>
          <w:rFonts w:eastAsia="Times New Roman"/>
          <w:bCs/>
          <w:lang w:eastAsia="en-US"/>
        </w:rPr>
        <w:t>)</w:t>
      </w:r>
      <w:r w:rsidR="003047A4" w:rsidRPr="00EF3558">
        <w:rPr>
          <w:rFonts w:eastAsia="Times New Roman"/>
          <w:bCs/>
          <w:lang w:eastAsia="en-US"/>
        </w:rPr>
        <w:t>; do počtu žiakov</w:t>
      </w:r>
      <w:r w:rsidR="00BF6914" w:rsidRPr="00EF3558">
        <w:rPr>
          <w:rFonts w:eastAsia="Times New Roman"/>
          <w:bCs/>
          <w:lang w:eastAsia="en-US"/>
        </w:rPr>
        <w:t xml:space="preserve"> </w:t>
      </w:r>
      <w:r w:rsidR="00B42634" w:rsidRPr="00EF3558">
        <w:rPr>
          <w:rFonts w:eastAsia="Times New Roman"/>
          <w:bCs/>
          <w:lang w:eastAsia="en-US"/>
        </w:rPr>
        <w:t>sa </w:t>
      </w:r>
      <w:r w:rsidR="00BF6914" w:rsidRPr="00EF3558">
        <w:rPr>
          <w:rFonts w:eastAsia="Times New Roman"/>
          <w:bCs/>
          <w:lang w:eastAsia="en-US"/>
        </w:rPr>
        <w:t xml:space="preserve">osobitne </w:t>
      </w:r>
      <w:r w:rsidR="003047A4" w:rsidRPr="00EF3558">
        <w:rPr>
          <w:rFonts w:eastAsia="Times New Roman"/>
          <w:bCs/>
          <w:lang w:eastAsia="en-US"/>
        </w:rPr>
        <w:t xml:space="preserve">započítava počet žiakov, pre ktorých uchádzač </w:t>
      </w:r>
      <w:r w:rsidR="00B42634" w:rsidRPr="00EF3558">
        <w:rPr>
          <w:rFonts w:eastAsia="Times New Roman"/>
          <w:bCs/>
          <w:lang w:eastAsia="en-US"/>
        </w:rPr>
        <w:t>v </w:t>
      </w:r>
      <w:r w:rsidR="003047A4" w:rsidRPr="00EF3558">
        <w:rPr>
          <w:rFonts w:eastAsia="Times New Roman"/>
          <w:bCs/>
          <w:lang w:eastAsia="en-US"/>
        </w:rPr>
        <w:t xml:space="preserve">príslušnom školskom roku zabezpečuje </w:t>
      </w:r>
      <w:r w:rsidR="005B3738" w:rsidRPr="00EF3558">
        <w:rPr>
          <w:rFonts w:eastAsia="Times New Roman"/>
          <w:bCs/>
          <w:lang w:eastAsia="en-US"/>
        </w:rPr>
        <w:t xml:space="preserve">činnosti </w:t>
      </w:r>
      <w:r w:rsidR="003047A4" w:rsidRPr="00EF3558">
        <w:rPr>
          <w:rFonts w:eastAsia="Times New Roman"/>
          <w:bCs/>
          <w:lang w:eastAsia="en-US"/>
        </w:rPr>
        <w:t xml:space="preserve">podľa </w:t>
      </w:r>
    </w:p>
    <w:p w14:paraId="37E6F9BF" w14:textId="3F95F5B1" w:rsidR="00190D55" w:rsidRPr="00EF3558" w:rsidRDefault="003047A4" w:rsidP="005977B4">
      <w:pPr>
        <w:pStyle w:val="Odsekzoznamu"/>
        <w:keepNext w:val="0"/>
        <w:widowControl w:val="0"/>
        <w:numPr>
          <w:ilvl w:val="1"/>
          <w:numId w:val="13"/>
        </w:numPr>
        <w:tabs>
          <w:tab w:val="left" w:pos="1134"/>
        </w:tabs>
        <w:suppressAutoHyphens/>
        <w:ind w:left="709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§ 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Pr="00EF3558">
        <w:rPr>
          <w:rFonts w:eastAsia="Times New Roman"/>
          <w:bCs/>
          <w:lang w:eastAsia="en-US"/>
        </w:rPr>
        <w:t xml:space="preserve">1 písm. a), </w:t>
      </w:r>
    </w:p>
    <w:p w14:paraId="3307E875" w14:textId="3EA5EF18" w:rsidR="00190D55" w:rsidRPr="00EF3558" w:rsidRDefault="003047A4" w:rsidP="005977B4">
      <w:pPr>
        <w:pStyle w:val="Odsekzoznamu"/>
        <w:keepNext w:val="0"/>
        <w:widowControl w:val="0"/>
        <w:numPr>
          <w:ilvl w:val="1"/>
          <w:numId w:val="13"/>
        </w:numPr>
        <w:tabs>
          <w:tab w:val="left" w:pos="1134"/>
        </w:tabs>
        <w:suppressAutoHyphens/>
        <w:ind w:left="709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§ 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Pr="00EF3558">
        <w:rPr>
          <w:rFonts w:eastAsia="Times New Roman"/>
          <w:bCs/>
          <w:lang w:eastAsia="en-US"/>
        </w:rPr>
        <w:t>1 písm. b)</w:t>
      </w:r>
      <w:r w:rsidR="00BF6914" w:rsidRPr="00EF3558">
        <w:rPr>
          <w:rFonts w:eastAsia="Times New Roman"/>
          <w:bCs/>
          <w:lang w:eastAsia="en-US"/>
        </w:rPr>
        <w:t>,</w:t>
      </w:r>
      <w:r w:rsidRPr="00EF3558">
        <w:rPr>
          <w:rFonts w:eastAsia="Times New Roman"/>
          <w:bCs/>
          <w:lang w:eastAsia="en-US"/>
        </w:rPr>
        <w:t xml:space="preserve"> </w:t>
      </w:r>
    </w:p>
    <w:p w14:paraId="516DA2B3" w14:textId="647B4858" w:rsidR="00190D55" w:rsidRPr="00EF3558" w:rsidRDefault="003047A4" w:rsidP="005977B4">
      <w:pPr>
        <w:pStyle w:val="Odsekzoznamu"/>
        <w:keepNext w:val="0"/>
        <w:widowControl w:val="0"/>
        <w:numPr>
          <w:ilvl w:val="1"/>
          <w:numId w:val="13"/>
        </w:numPr>
        <w:tabs>
          <w:tab w:val="left" w:pos="1134"/>
        </w:tabs>
        <w:suppressAutoHyphens/>
        <w:ind w:left="709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§ 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Pr="00EF3558">
        <w:rPr>
          <w:rFonts w:eastAsia="Times New Roman"/>
          <w:bCs/>
          <w:lang w:eastAsia="en-US"/>
        </w:rPr>
        <w:t>1 písm. c).</w:t>
      </w:r>
    </w:p>
    <w:p w14:paraId="1B4C131F" w14:textId="72B726F9" w:rsidR="00190D55" w:rsidRPr="00EF3558" w:rsidRDefault="000814A5" w:rsidP="00ED2476">
      <w:pPr>
        <w:pStyle w:val="Odsekzoznamu"/>
        <w:keepNext w:val="0"/>
        <w:widowControl w:val="0"/>
        <w:numPr>
          <w:ilvl w:val="0"/>
          <w:numId w:val="13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>Ak</w:t>
      </w:r>
      <w:r w:rsidR="00B42634" w:rsidRPr="00EF3558">
        <w:rPr>
          <w:rFonts w:eastAsia="Times New Roman"/>
          <w:lang w:eastAsia="en-US"/>
        </w:rPr>
        <w:t xml:space="preserve"> sa na </w:t>
      </w:r>
      <w:r w:rsidRPr="00EF3558">
        <w:rPr>
          <w:rFonts w:eastAsia="Times New Roman"/>
          <w:lang w:eastAsia="en-US"/>
        </w:rPr>
        <w:t>zabezpečovanie činností podľa</w:t>
      </w:r>
      <w:r w:rsidR="00B42634" w:rsidRPr="00EF3558">
        <w:rPr>
          <w:rFonts w:eastAsia="Times New Roman"/>
          <w:lang w:eastAsia="en-US"/>
        </w:rPr>
        <w:t xml:space="preserve"> § </w:t>
      </w:r>
      <w:r w:rsidRPr="00EF3558">
        <w:rPr>
          <w:rFonts w:eastAsia="Times New Roman"/>
          <w:lang w:eastAsia="en-US"/>
        </w:rPr>
        <w:t>1</w:t>
      </w:r>
      <w:r w:rsidR="00B42634" w:rsidRPr="00EF3558">
        <w:rPr>
          <w:rFonts w:eastAsia="Times New Roman"/>
          <w:lang w:eastAsia="en-US"/>
        </w:rPr>
        <w:t xml:space="preserve"> ods.</w:t>
      </w:r>
      <w:r w:rsidR="00F30B09" w:rsidRPr="00EF3558">
        <w:rPr>
          <w:rFonts w:eastAsia="Times New Roman"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>1 písm. a)</w:t>
      </w:r>
      <w:r w:rsidR="00805C83" w:rsidRPr="00EF3558">
        <w:rPr>
          <w:rFonts w:eastAsia="Times New Roman"/>
          <w:lang w:eastAsia="en-US"/>
        </w:rPr>
        <w:t xml:space="preserve">, </w:t>
      </w:r>
      <w:r w:rsidR="007D692D">
        <w:rPr>
          <w:rFonts w:eastAsia="Times New Roman"/>
          <w:lang w:eastAsia="en-US"/>
        </w:rPr>
        <w:t xml:space="preserve">písm. </w:t>
      </w:r>
      <w:r w:rsidR="00805C83" w:rsidRPr="00EF3558">
        <w:rPr>
          <w:rFonts w:eastAsia="Times New Roman"/>
          <w:lang w:eastAsia="en-US"/>
        </w:rPr>
        <w:t>b) alebo</w:t>
      </w:r>
      <w:r w:rsidR="007D692D">
        <w:rPr>
          <w:rFonts w:eastAsia="Times New Roman"/>
          <w:lang w:eastAsia="en-US"/>
        </w:rPr>
        <w:t xml:space="preserve"> písm.</w:t>
      </w:r>
      <w:r w:rsidRPr="00EF3558">
        <w:rPr>
          <w:rFonts w:eastAsia="Times New Roman"/>
          <w:lang w:eastAsia="en-US"/>
        </w:rPr>
        <w:t xml:space="preserve"> </w:t>
      </w:r>
      <w:r w:rsidR="002B699D" w:rsidRPr="00EF3558">
        <w:rPr>
          <w:rFonts w:eastAsia="Times New Roman"/>
          <w:lang w:eastAsia="en-US"/>
        </w:rPr>
        <w:t>c</w:t>
      </w:r>
      <w:r w:rsidRPr="00EF3558">
        <w:rPr>
          <w:rFonts w:eastAsia="Times New Roman"/>
          <w:lang w:eastAsia="en-US"/>
        </w:rPr>
        <w:t>)</w:t>
      </w:r>
      <w:r w:rsidR="00B42634" w:rsidRPr="00EF3558">
        <w:rPr>
          <w:rFonts w:eastAsia="Times New Roman"/>
          <w:lang w:eastAsia="en-US"/>
        </w:rPr>
        <w:t xml:space="preserve"> v </w:t>
      </w:r>
      <w:r w:rsidRPr="00EF3558">
        <w:rPr>
          <w:rFonts w:eastAsia="Times New Roman"/>
          <w:bCs/>
          <w:lang w:eastAsia="en-US"/>
        </w:rPr>
        <w:t>príslušnom školskom roku</w:t>
      </w:r>
      <w:r w:rsidRPr="00EF3558">
        <w:rPr>
          <w:rFonts w:eastAsia="Times New Roman"/>
          <w:lang w:eastAsia="en-US"/>
        </w:rPr>
        <w:t xml:space="preserve"> prideľujú aj prostriedky</w:t>
      </w:r>
      <w:r w:rsidR="00B42634" w:rsidRPr="00EF3558">
        <w:rPr>
          <w:rFonts w:eastAsia="Times New Roman"/>
          <w:lang w:eastAsia="en-US"/>
        </w:rPr>
        <w:t xml:space="preserve"> zo </w:t>
      </w:r>
      <w:r w:rsidRPr="00EF3558">
        <w:rPr>
          <w:rFonts w:eastAsia="Times New Roman"/>
          <w:lang w:eastAsia="en-US"/>
        </w:rPr>
        <w:t xml:space="preserve">štátneho rozpočtu, </w:t>
      </w:r>
      <w:r w:rsidR="002D7FE7" w:rsidRPr="00EF3558">
        <w:rPr>
          <w:rFonts w:eastAsia="Times New Roman"/>
          <w:lang w:eastAsia="en-US"/>
        </w:rPr>
        <w:t xml:space="preserve">odseky </w:t>
      </w:r>
      <w:r w:rsidR="003072FF" w:rsidRPr="00EF3558">
        <w:rPr>
          <w:rFonts w:eastAsia="Times New Roman"/>
          <w:lang w:eastAsia="en-US"/>
        </w:rPr>
        <w:t>8</w:t>
      </w:r>
      <w:r w:rsidR="00B42634" w:rsidRPr="00EF3558">
        <w:rPr>
          <w:rFonts w:eastAsia="Times New Roman"/>
          <w:lang w:eastAsia="en-US"/>
        </w:rPr>
        <w:t xml:space="preserve"> až </w:t>
      </w:r>
      <w:r w:rsidR="002D7FE7" w:rsidRPr="00EF3558">
        <w:rPr>
          <w:rFonts w:eastAsia="Times New Roman"/>
          <w:lang w:eastAsia="en-US"/>
        </w:rPr>
        <w:t>10</w:t>
      </w:r>
      <w:r w:rsidR="00B42634" w:rsidRPr="00EF3558">
        <w:rPr>
          <w:rFonts w:eastAsia="Times New Roman"/>
          <w:lang w:eastAsia="en-US"/>
        </w:rPr>
        <w:t xml:space="preserve"> sa na </w:t>
      </w:r>
      <w:r w:rsidR="00CE301C" w:rsidRPr="00EF3558">
        <w:rPr>
          <w:rFonts w:eastAsia="Times New Roman"/>
          <w:lang w:eastAsia="en-US"/>
        </w:rPr>
        <w:t>výpočet maximálnej výšky pomoci</w:t>
      </w:r>
      <w:r w:rsidR="00B42634" w:rsidRPr="00EF3558">
        <w:rPr>
          <w:rFonts w:eastAsia="Times New Roman"/>
          <w:lang w:eastAsia="en-US"/>
        </w:rPr>
        <w:t xml:space="preserve"> z </w:t>
      </w:r>
      <w:r w:rsidR="00CE301C" w:rsidRPr="00EF3558">
        <w:rPr>
          <w:rFonts w:eastAsia="Times New Roman"/>
          <w:lang w:eastAsia="en-US"/>
        </w:rPr>
        <w:t>prostriedkov štátneho rozpočtu</w:t>
      </w:r>
      <w:r w:rsidR="007E0A85" w:rsidRPr="00EF3558">
        <w:rPr>
          <w:rFonts w:eastAsia="Times New Roman"/>
          <w:lang w:eastAsia="en-US"/>
        </w:rPr>
        <w:t xml:space="preserve"> použijú primerane.</w:t>
      </w:r>
    </w:p>
    <w:p w14:paraId="4D52D8C6" w14:textId="106743C9" w:rsidR="00190D55" w:rsidRPr="00EF3558" w:rsidRDefault="00BF6914" w:rsidP="00ED2476">
      <w:pPr>
        <w:pStyle w:val="Odsekzoznamu"/>
        <w:keepNext w:val="0"/>
        <w:widowControl w:val="0"/>
        <w:numPr>
          <w:ilvl w:val="0"/>
          <w:numId w:val="13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U</w:t>
      </w:r>
      <w:r w:rsidR="000A01CD" w:rsidRPr="00EF3558">
        <w:rPr>
          <w:rFonts w:eastAsia="Times New Roman"/>
          <w:bCs/>
          <w:lang w:eastAsia="en-US"/>
        </w:rPr>
        <w:t>chádzač</w:t>
      </w:r>
      <w:r w:rsidR="000A01CD" w:rsidRPr="00EF3558">
        <w:rPr>
          <w:rFonts w:eastAsia="Times New Roman"/>
          <w:lang w:eastAsia="en-US"/>
        </w:rPr>
        <w:t xml:space="preserve">, </w:t>
      </w:r>
      <w:r w:rsidR="00B5427C" w:rsidRPr="00EF3558">
        <w:rPr>
          <w:rFonts w:eastAsia="Times New Roman"/>
          <w:lang w:eastAsia="en-US"/>
        </w:rPr>
        <w:t>ktor</w:t>
      </w:r>
      <w:r w:rsidR="0004175C" w:rsidRPr="00EF3558">
        <w:rPr>
          <w:rFonts w:eastAsia="Times New Roman"/>
          <w:lang w:eastAsia="en-US"/>
        </w:rPr>
        <w:t>ému</w:t>
      </w:r>
      <w:r w:rsidR="00B42634" w:rsidRPr="00EF3558">
        <w:rPr>
          <w:rFonts w:eastAsia="Times New Roman"/>
          <w:lang w:eastAsia="en-US"/>
        </w:rPr>
        <w:t xml:space="preserve"> je </w:t>
      </w:r>
      <w:r w:rsidR="00B5427C" w:rsidRPr="00EF3558">
        <w:rPr>
          <w:rFonts w:eastAsia="Times New Roman"/>
          <w:lang w:eastAsia="en-US"/>
        </w:rPr>
        <w:t>pridelen</w:t>
      </w:r>
      <w:r w:rsidR="0004175C" w:rsidRPr="00EF3558">
        <w:rPr>
          <w:rFonts w:eastAsia="Times New Roman"/>
          <w:lang w:eastAsia="en-US"/>
        </w:rPr>
        <w:t>á</w:t>
      </w:r>
      <w:r w:rsidR="00B5427C" w:rsidRPr="00EF3558">
        <w:rPr>
          <w:rFonts w:eastAsia="Times New Roman"/>
          <w:lang w:eastAsia="en-US"/>
        </w:rPr>
        <w:t xml:space="preserve"> maximáln</w:t>
      </w:r>
      <w:r w:rsidR="0004175C" w:rsidRPr="00EF3558">
        <w:rPr>
          <w:rFonts w:eastAsia="Times New Roman"/>
          <w:lang w:eastAsia="en-US"/>
        </w:rPr>
        <w:t>a</w:t>
      </w:r>
      <w:r w:rsidR="00B5427C" w:rsidRPr="00EF3558">
        <w:rPr>
          <w:rFonts w:eastAsia="Times New Roman"/>
          <w:lang w:eastAsia="en-US"/>
        </w:rPr>
        <w:t xml:space="preserve"> výšk</w:t>
      </w:r>
      <w:r w:rsidR="007D692D">
        <w:rPr>
          <w:rFonts w:eastAsia="Times New Roman"/>
          <w:lang w:eastAsia="en-US"/>
        </w:rPr>
        <w:t>a</w:t>
      </w:r>
      <w:r w:rsidR="00B5427C" w:rsidRPr="00EF3558">
        <w:rPr>
          <w:rFonts w:eastAsia="Times New Roman"/>
          <w:lang w:eastAsia="en-US"/>
        </w:rPr>
        <w:t xml:space="preserve"> pomoci,</w:t>
      </w:r>
      <w:r w:rsidR="00B42634" w:rsidRPr="00EF3558">
        <w:rPr>
          <w:rFonts w:eastAsia="Times New Roman"/>
          <w:lang w:eastAsia="en-US"/>
        </w:rPr>
        <w:t xml:space="preserve"> je </w:t>
      </w:r>
      <w:r w:rsidR="000A01CD" w:rsidRPr="00EF3558">
        <w:rPr>
          <w:rFonts w:eastAsia="Times New Roman"/>
          <w:lang w:eastAsia="en-US"/>
        </w:rPr>
        <w:t>povinný agentúre oznámiť zmenu skutočnost</w:t>
      </w:r>
      <w:r w:rsidR="0004175C" w:rsidRPr="00EF3558">
        <w:rPr>
          <w:rFonts w:eastAsia="Times New Roman"/>
          <w:lang w:eastAsia="en-US"/>
        </w:rPr>
        <w:t>í uvedených</w:t>
      </w:r>
      <w:r w:rsidR="00B42634" w:rsidRPr="00EF3558">
        <w:rPr>
          <w:rFonts w:eastAsia="Times New Roman"/>
          <w:lang w:eastAsia="en-US"/>
        </w:rPr>
        <w:t xml:space="preserve"> v </w:t>
      </w:r>
      <w:r w:rsidR="0004175C" w:rsidRPr="00EF3558">
        <w:rPr>
          <w:rFonts w:eastAsia="Times New Roman"/>
          <w:lang w:eastAsia="en-US"/>
        </w:rPr>
        <w:t>žiadosti</w:t>
      </w:r>
      <w:r w:rsidR="00B42634" w:rsidRPr="00EF3558">
        <w:rPr>
          <w:rFonts w:eastAsia="Times New Roman"/>
          <w:lang w:eastAsia="en-US"/>
        </w:rPr>
        <w:t xml:space="preserve"> o </w:t>
      </w:r>
      <w:r w:rsidR="0004175C" w:rsidRPr="00EF3558">
        <w:rPr>
          <w:rFonts w:eastAsia="Times New Roman"/>
          <w:lang w:eastAsia="en-US"/>
        </w:rPr>
        <w:t>maximálnu pomoc do piatich dní odo dňa zmeny</w:t>
      </w:r>
      <w:r w:rsidR="000A01CD" w:rsidRPr="00EF3558">
        <w:rPr>
          <w:rFonts w:eastAsia="Times New Roman"/>
          <w:lang w:eastAsia="en-US"/>
        </w:rPr>
        <w:t>.</w:t>
      </w:r>
    </w:p>
    <w:p w14:paraId="52AFEB49" w14:textId="1958E6AB" w:rsidR="00190D55" w:rsidRPr="00EF3558" w:rsidRDefault="00190D55" w:rsidP="00B42634">
      <w:pPr>
        <w:pStyle w:val="Nadpis1"/>
        <w:keepNext w:val="0"/>
        <w:keepLines w:val="0"/>
        <w:widowControl w:val="0"/>
        <w:numPr>
          <w:ilvl w:val="0"/>
          <w:numId w:val="23"/>
        </w:numPr>
        <w:spacing w:after="240"/>
        <w:ind w:left="714" w:hanging="357"/>
        <w:rPr>
          <w:b w:val="0"/>
          <w:lang w:eastAsia="en-US"/>
        </w:rPr>
      </w:pPr>
    </w:p>
    <w:p w14:paraId="1FB7D94C" w14:textId="2467216F" w:rsidR="00190D55" w:rsidRPr="00EF3558" w:rsidRDefault="0004175C" w:rsidP="001146D6">
      <w:pPr>
        <w:pStyle w:val="Odsekzoznamu"/>
        <w:keepNext w:val="0"/>
        <w:widowControl w:val="0"/>
        <w:numPr>
          <w:ilvl w:val="0"/>
          <w:numId w:val="15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>U</w:t>
      </w:r>
      <w:r w:rsidR="008F2742" w:rsidRPr="00EF3558">
        <w:rPr>
          <w:rFonts w:eastAsia="Times New Roman"/>
          <w:lang w:eastAsia="en-US"/>
        </w:rPr>
        <w:t xml:space="preserve">chádzač je </w:t>
      </w:r>
      <w:r w:rsidRPr="00EF3558">
        <w:rPr>
          <w:rFonts w:eastAsia="Times New Roman"/>
          <w:lang w:eastAsia="en-US"/>
        </w:rPr>
        <w:t xml:space="preserve">povinný </w:t>
      </w:r>
      <w:r w:rsidR="008F2742" w:rsidRPr="00EF3558">
        <w:rPr>
          <w:rFonts w:eastAsia="Times New Roman"/>
          <w:lang w:eastAsia="en-US"/>
        </w:rPr>
        <w:t xml:space="preserve">agentúre </w:t>
      </w:r>
      <w:r w:rsidRPr="00EF3558">
        <w:rPr>
          <w:rFonts w:eastAsia="Times New Roman"/>
          <w:lang w:eastAsia="en-US"/>
        </w:rPr>
        <w:t>oznámiť</w:t>
      </w:r>
    </w:p>
    <w:p w14:paraId="1429E73B" w14:textId="775F1D62" w:rsidR="00190D55" w:rsidRPr="00EF3558" w:rsidRDefault="008F2742" w:rsidP="00B42634">
      <w:pPr>
        <w:pStyle w:val="Odsekzoznamu"/>
        <w:keepNext w:val="0"/>
        <w:widowControl w:val="0"/>
        <w:numPr>
          <w:ilvl w:val="0"/>
          <w:numId w:val="19"/>
        </w:numPr>
        <w:suppressAutoHyphens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>začat</w:t>
      </w:r>
      <w:r w:rsidR="0004175C" w:rsidRPr="00EF3558">
        <w:rPr>
          <w:rFonts w:eastAsia="Times New Roman"/>
          <w:lang w:eastAsia="en-US"/>
        </w:rPr>
        <w:t>ie</w:t>
      </w:r>
      <w:r w:rsidRPr="00EF3558">
        <w:rPr>
          <w:rFonts w:eastAsia="Times New Roman"/>
          <w:lang w:eastAsia="en-US"/>
        </w:rPr>
        <w:t xml:space="preserve"> vykonávania </w:t>
      </w:r>
      <w:r w:rsidR="00DE7552" w:rsidRPr="00EF3558">
        <w:rPr>
          <w:rFonts w:eastAsia="Times New Roman"/>
          <w:lang w:eastAsia="en-US"/>
        </w:rPr>
        <w:t xml:space="preserve">činností </w:t>
      </w:r>
      <w:r w:rsidRPr="00EF3558">
        <w:rPr>
          <w:rFonts w:eastAsia="Times New Roman"/>
          <w:lang w:eastAsia="en-US"/>
        </w:rPr>
        <w:t>podľa</w:t>
      </w:r>
      <w:r w:rsidR="00B42634" w:rsidRPr="00EF3558">
        <w:rPr>
          <w:rFonts w:eastAsia="Times New Roman"/>
          <w:lang w:eastAsia="en-US"/>
        </w:rPr>
        <w:t xml:space="preserve"> § </w:t>
      </w:r>
      <w:r w:rsidRPr="00EF3558">
        <w:rPr>
          <w:rFonts w:eastAsia="Times New Roman"/>
          <w:lang w:eastAsia="en-US"/>
        </w:rPr>
        <w:t>1</w:t>
      </w:r>
      <w:r w:rsidR="00B42634" w:rsidRPr="00EF3558">
        <w:rPr>
          <w:rFonts w:eastAsia="Times New Roman"/>
          <w:lang w:eastAsia="en-US"/>
        </w:rPr>
        <w:t xml:space="preserve"> ods.</w:t>
      </w:r>
      <w:r w:rsidR="00F30B09" w:rsidRPr="00EF3558">
        <w:rPr>
          <w:rFonts w:eastAsia="Times New Roman"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 xml:space="preserve">1 písm. c) alebo </w:t>
      </w:r>
      <w:r w:rsidR="007D692D">
        <w:rPr>
          <w:rFonts w:eastAsia="Times New Roman"/>
          <w:lang w:eastAsia="en-US"/>
        </w:rPr>
        <w:t xml:space="preserve">písm. </w:t>
      </w:r>
      <w:r w:rsidRPr="00EF3558">
        <w:rPr>
          <w:rFonts w:eastAsia="Times New Roman"/>
          <w:lang w:eastAsia="en-US"/>
        </w:rPr>
        <w:t>d)</w:t>
      </w:r>
      <w:r w:rsidR="002161CE" w:rsidRPr="00EF3558">
        <w:rPr>
          <w:rFonts w:eastAsia="Times New Roman"/>
          <w:lang w:eastAsia="en-US"/>
        </w:rPr>
        <w:t xml:space="preserve"> </w:t>
      </w:r>
      <w:r w:rsidR="0004175C" w:rsidRPr="00EF3558">
        <w:rPr>
          <w:rFonts w:eastAsia="Times New Roman"/>
          <w:lang w:eastAsia="en-US"/>
        </w:rPr>
        <w:t xml:space="preserve">najmenej tri </w:t>
      </w:r>
      <w:r w:rsidR="0004175C" w:rsidRPr="00EF3558">
        <w:rPr>
          <w:rFonts w:eastAsia="Times New Roman"/>
          <w:bCs/>
          <w:lang w:eastAsia="en-US"/>
        </w:rPr>
        <w:t>pracovné</w:t>
      </w:r>
      <w:r w:rsidR="0004175C" w:rsidRPr="00EF3558">
        <w:rPr>
          <w:rFonts w:eastAsia="Times New Roman"/>
          <w:lang w:eastAsia="en-US"/>
        </w:rPr>
        <w:t xml:space="preserve"> dni pred začatím ich vykonávania</w:t>
      </w:r>
      <w:r w:rsidR="00CA706D" w:rsidRPr="00EF3558">
        <w:rPr>
          <w:rFonts w:eastAsia="Times New Roman"/>
          <w:lang w:eastAsia="en-US"/>
        </w:rPr>
        <w:t>; to neplatí</w:t>
      </w:r>
      <w:r w:rsidR="00F1772B" w:rsidRPr="00EF3558">
        <w:rPr>
          <w:rFonts w:eastAsia="Times New Roman"/>
          <w:lang w:eastAsia="en-US"/>
        </w:rPr>
        <w:t>,</w:t>
      </w:r>
      <w:r w:rsidR="00B42634" w:rsidRPr="00EF3558">
        <w:rPr>
          <w:rFonts w:eastAsia="Times New Roman"/>
          <w:lang w:eastAsia="en-US"/>
        </w:rPr>
        <w:t xml:space="preserve"> ak </w:t>
      </w:r>
      <w:r w:rsidR="00F1772B" w:rsidRPr="00EF3558">
        <w:rPr>
          <w:rFonts w:eastAsia="Times New Roman"/>
          <w:lang w:eastAsia="en-US"/>
        </w:rPr>
        <w:t>ide</w:t>
      </w:r>
      <w:r w:rsidR="00B42634" w:rsidRPr="00EF3558">
        <w:rPr>
          <w:rFonts w:eastAsia="Times New Roman"/>
          <w:lang w:eastAsia="en-US"/>
        </w:rPr>
        <w:t xml:space="preserve"> o </w:t>
      </w:r>
      <w:r w:rsidR="00CA706D" w:rsidRPr="00EF3558">
        <w:rPr>
          <w:rFonts w:eastAsia="Times New Roman"/>
          <w:lang w:eastAsia="en-US"/>
        </w:rPr>
        <w:t>zabezpečovan</w:t>
      </w:r>
      <w:r w:rsidR="00F3656B" w:rsidRPr="00EF3558">
        <w:rPr>
          <w:rFonts w:eastAsia="Times New Roman"/>
          <w:lang w:eastAsia="en-US"/>
        </w:rPr>
        <w:t>ie</w:t>
      </w:r>
      <w:r w:rsidR="00CA706D" w:rsidRPr="00EF3558">
        <w:rPr>
          <w:rFonts w:eastAsia="Times New Roman"/>
          <w:lang w:eastAsia="en-US"/>
        </w:rPr>
        <w:t xml:space="preserve"> plagát</w:t>
      </w:r>
      <w:r w:rsidR="00F3656B" w:rsidRPr="00EF3558">
        <w:rPr>
          <w:rFonts w:eastAsia="Times New Roman"/>
          <w:lang w:eastAsia="en-US"/>
        </w:rPr>
        <w:t>u</w:t>
      </w:r>
      <w:r w:rsidR="008A1747" w:rsidRPr="00EF3558">
        <w:rPr>
          <w:rFonts w:eastAsia="Times New Roman"/>
          <w:bCs/>
          <w:lang w:eastAsia="en-US"/>
        </w:rPr>
        <w:t xml:space="preserve">, </w:t>
      </w:r>
    </w:p>
    <w:p w14:paraId="427A371C" w14:textId="223C813B" w:rsidR="00190D55" w:rsidRPr="00EF3558" w:rsidRDefault="00667A3B" w:rsidP="00B42634">
      <w:pPr>
        <w:pStyle w:val="Odsekzoznamu"/>
        <w:keepNext w:val="0"/>
        <w:widowControl w:val="0"/>
        <w:numPr>
          <w:ilvl w:val="0"/>
          <w:numId w:val="19"/>
        </w:numPr>
        <w:suppressAutoHyphens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 xml:space="preserve">ukončenie vykonávania </w:t>
      </w:r>
      <w:r w:rsidR="00DE7552" w:rsidRPr="00EF3558">
        <w:rPr>
          <w:rFonts w:eastAsia="Times New Roman"/>
          <w:lang w:eastAsia="en-US"/>
        </w:rPr>
        <w:t xml:space="preserve">činností </w:t>
      </w:r>
      <w:r w:rsidRPr="00EF3558">
        <w:rPr>
          <w:rFonts w:eastAsia="Times New Roman"/>
          <w:lang w:eastAsia="en-US"/>
        </w:rPr>
        <w:t>podľa</w:t>
      </w:r>
      <w:r w:rsidR="00B42634" w:rsidRPr="00EF3558">
        <w:rPr>
          <w:rFonts w:eastAsia="Times New Roman"/>
          <w:lang w:eastAsia="en-US"/>
        </w:rPr>
        <w:t xml:space="preserve"> § </w:t>
      </w:r>
      <w:r w:rsidRPr="00EF3558">
        <w:rPr>
          <w:rFonts w:eastAsia="Times New Roman"/>
          <w:lang w:eastAsia="en-US"/>
        </w:rPr>
        <w:t>1</w:t>
      </w:r>
      <w:r w:rsidR="00B42634" w:rsidRPr="00EF3558">
        <w:rPr>
          <w:rFonts w:eastAsia="Times New Roman"/>
          <w:lang w:eastAsia="en-US"/>
        </w:rPr>
        <w:t xml:space="preserve"> ods.</w:t>
      </w:r>
      <w:r w:rsidR="00F30B09" w:rsidRPr="00EF3558">
        <w:rPr>
          <w:rFonts w:eastAsia="Times New Roman"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 xml:space="preserve">1 </w:t>
      </w:r>
      <w:r w:rsidR="00AD58B1" w:rsidRPr="00EF3558">
        <w:rPr>
          <w:rFonts w:eastAsia="Times New Roman"/>
          <w:lang w:eastAsia="en-US"/>
        </w:rPr>
        <w:t>do </w:t>
      </w:r>
      <w:r w:rsidRPr="00EF3558">
        <w:rPr>
          <w:rFonts w:eastAsia="Times New Roman"/>
          <w:lang w:eastAsia="en-US"/>
        </w:rPr>
        <w:t>piatich dní</w:t>
      </w:r>
      <w:r w:rsidR="00B42634" w:rsidRPr="00EF3558">
        <w:rPr>
          <w:rFonts w:eastAsia="Times New Roman"/>
          <w:lang w:eastAsia="en-US"/>
        </w:rPr>
        <w:t xml:space="preserve"> od </w:t>
      </w:r>
      <w:r w:rsidRPr="00EF3558">
        <w:rPr>
          <w:rFonts w:eastAsia="Times New Roman"/>
          <w:lang w:eastAsia="en-US"/>
        </w:rPr>
        <w:t>ukončenia</w:t>
      </w:r>
      <w:r w:rsidR="0004175C" w:rsidRPr="00EF3558">
        <w:rPr>
          <w:rFonts w:eastAsia="Times New Roman"/>
          <w:lang w:eastAsia="en-US"/>
        </w:rPr>
        <w:t xml:space="preserve"> ich vykonávania</w:t>
      </w:r>
      <w:r w:rsidR="00ED2385" w:rsidRPr="00EF3558">
        <w:rPr>
          <w:rFonts w:eastAsia="Times New Roman"/>
          <w:lang w:eastAsia="en-US"/>
        </w:rPr>
        <w:t>.</w:t>
      </w:r>
    </w:p>
    <w:p w14:paraId="6C9F9AE2" w14:textId="21DFF14F" w:rsidR="00E14362" w:rsidRPr="00EF3558" w:rsidRDefault="00E14362" w:rsidP="001146D6">
      <w:pPr>
        <w:pStyle w:val="Odsekzoznamu"/>
        <w:keepNext w:val="0"/>
        <w:widowControl w:val="0"/>
        <w:numPr>
          <w:ilvl w:val="0"/>
          <w:numId w:val="15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Škola</w:t>
      </w:r>
      <w:r w:rsidRPr="00EF3558">
        <w:rPr>
          <w:lang w:eastAsia="en-US"/>
        </w:rPr>
        <w:t xml:space="preserve">, pre ktorej </w:t>
      </w:r>
      <w:r w:rsidR="00410EED" w:rsidRPr="00EF3558">
        <w:rPr>
          <w:lang w:eastAsia="en-US"/>
        </w:rPr>
        <w:t xml:space="preserve">zmluvných </w:t>
      </w:r>
      <w:r w:rsidRPr="00EF3558">
        <w:rPr>
          <w:lang w:eastAsia="en-US"/>
        </w:rPr>
        <w:t xml:space="preserve">žiakov uchádzač </w:t>
      </w:r>
      <w:r w:rsidR="00B42634" w:rsidRPr="00EF3558">
        <w:rPr>
          <w:lang w:eastAsia="en-US"/>
        </w:rPr>
        <w:t>v </w:t>
      </w:r>
      <w:r w:rsidRPr="00EF3558">
        <w:rPr>
          <w:lang w:eastAsia="en-US"/>
        </w:rPr>
        <w:t xml:space="preserve">príslušnom školskom roku </w:t>
      </w:r>
      <w:r w:rsidRPr="00EF3558">
        <w:rPr>
          <w:lang w:eastAsia="en-US"/>
        </w:rPr>
        <w:lastRenderedPageBreak/>
        <w:t xml:space="preserve">zabezpečuje </w:t>
      </w:r>
      <w:r w:rsidRPr="00EF3558">
        <w:rPr>
          <w:bCs/>
          <w:lang w:eastAsia="en-US"/>
        </w:rPr>
        <w:t>činnosti podľa</w:t>
      </w:r>
      <w:r w:rsidR="00B42634" w:rsidRPr="00EF3558">
        <w:rPr>
          <w:bCs/>
          <w:lang w:eastAsia="en-US"/>
        </w:rPr>
        <w:t xml:space="preserve"> § </w:t>
      </w:r>
      <w:r w:rsidRPr="00EF3558">
        <w:rPr>
          <w:bCs/>
          <w:lang w:eastAsia="en-US"/>
        </w:rPr>
        <w:t>1</w:t>
      </w:r>
      <w:r w:rsidR="00B42634" w:rsidRPr="00EF3558">
        <w:rPr>
          <w:bCs/>
          <w:lang w:eastAsia="en-US"/>
        </w:rPr>
        <w:t xml:space="preserve"> ods.</w:t>
      </w:r>
      <w:r w:rsidR="00F30B09" w:rsidRPr="00EF3558">
        <w:rPr>
          <w:bCs/>
          <w:lang w:eastAsia="en-US"/>
        </w:rPr>
        <w:t xml:space="preserve"> </w:t>
      </w:r>
      <w:r w:rsidRPr="00EF3558">
        <w:rPr>
          <w:bCs/>
          <w:lang w:eastAsia="en-US"/>
        </w:rPr>
        <w:t>1 písm. a) alebo</w:t>
      </w:r>
      <w:r w:rsidR="007D692D">
        <w:rPr>
          <w:bCs/>
          <w:lang w:eastAsia="en-US"/>
        </w:rPr>
        <w:t xml:space="preserve"> písm.</w:t>
      </w:r>
      <w:r w:rsidRPr="00EF3558">
        <w:rPr>
          <w:bCs/>
          <w:lang w:eastAsia="en-US"/>
        </w:rPr>
        <w:t xml:space="preserve"> b),</w:t>
      </w:r>
      <w:r w:rsidR="00B42634" w:rsidRPr="00EF3558">
        <w:rPr>
          <w:lang w:eastAsia="en-US"/>
        </w:rPr>
        <w:t xml:space="preserve"> je </w:t>
      </w:r>
      <w:r w:rsidRPr="00EF3558">
        <w:rPr>
          <w:lang w:eastAsia="en-US"/>
        </w:rPr>
        <w:t>povinná</w:t>
      </w:r>
      <w:r w:rsidR="00B42634" w:rsidRPr="00EF3558">
        <w:rPr>
          <w:lang w:eastAsia="en-US"/>
        </w:rPr>
        <w:t xml:space="preserve"> na </w:t>
      </w:r>
      <w:r w:rsidRPr="00EF3558">
        <w:rPr>
          <w:lang w:eastAsia="en-US"/>
        </w:rPr>
        <w:t xml:space="preserve">požiadanie agentúry do piatich dní </w:t>
      </w:r>
      <w:r w:rsidRPr="00EF3558">
        <w:rPr>
          <w:bCs/>
          <w:lang w:eastAsia="en-US"/>
        </w:rPr>
        <w:t>poskytnúť agentúre informácie</w:t>
      </w:r>
      <w:r w:rsidR="00B42634" w:rsidRPr="00EF3558">
        <w:rPr>
          <w:bCs/>
          <w:lang w:eastAsia="en-US"/>
        </w:rPr>
        <w:t xml:space="preserve"> o </w:t>
      </w:r>
      <w:r w:rsidRPr="00EF3558">
        <w:rPr>
          <w:bCs/>
          <w:lang w:eastAsia="en-US"/>
        </w:rPr>
        <w:t xml:space="preserve">prijatých a spotrebovaných množstvách mliečnych výrobkov </w:t>
      </w:r>
      <w:r w:rsidRPr="00EF3558">
        <w:t>alebo ovocia a zeleniny</w:t>
      </w:r>
      <w:r w:rsidRPr="00EF3558">
        <w:rPr>
          <w:bCs/>
          <w:lang w:eastAsia="en-US"/>
        </w:rPr>
        <w:t xml:space="preserve"> podľa</w:t>
      </w:r>
      <w:r w:rsidR="00B42634" w:rsidRPr="00EF3558">
        <w:rPr>
          <w:bCs/>
          <w:lang w:eastAsia="en-US"/>
        </w:rPr>
        <w:t xml:space="preserve"> § </w:t>
      </w:r>
      <w:r w:rsidRPr="00EF3558">
        <w:rPr>
          <w:bCs/>
          <w:lang w:eastAsia="en-US"/>
        </w:rPr>
        <w:t>3</w:t>
      </w:r>
      <w:r w:rsidR="00B42634" w:rsidRPr="00EF3558">
        <w:rPr>
          <w:bCs/>
          <w:lang w:eastAsia="en-US"/>
        </w:rPr>
        <w:t xml:space="preserve"> ods.</w:t>
      </w:r>
      <w:r w:rsidR="00F30B09" w:rsidRPr="00EF3558">
        <w:rPr>
          <w:bCs/>
          <w:lang w:eastAsia="en-US"/>
        </w:rPr>
        <w:t xml:space="preserve"> </w:t>
      </w:r>
      <w:r w:rsidRPr="00EF3558">
        <w:rPr>
          <w:bCs/>
          <w:lang w:eastAsia="en-US"/>
        </w:rPr>
        <w:t xml:space="preserve">4 písm. d), ktoré uchádzač dodáva alebo distribuuje jej </w:t>
      </w:r>
      <w:r w:rsidR="00F33BAE" w:rsidRPr="00EF3558">
        <w:rPr>
          <w:bCs/>
          <w:lang w:eastAsia="en-US"/>
        </w:rPr>
        <w:t xml:space="preserve">zmluvným </w:t>
      </w:r>
      <w:r w:rsidRPr="00EF3558">
        <w:rPr>
          <w:bCs/>
          <w:lang w:eastAsia="en-US"/>
        </w:rPr>
        <w:t>žiakom počas každého</w:t>
      </w:r>
      <w:r w:rsidR="00B42634" w:rsidRPr="00EF3558">
        <w:rPr>
          <w:bCs/>
          <w:lang w:eastAsia="en-US"/>
        </w:rPr>
        <w:t xml:space="preserve"> z </w:t>
      </w:r>
      <w:r w:rsidRPr="00EF3558">
        <w:rPr>
          <w:bCs/>
          <w:lang w:eastAsia="en-US"/>
        </w:rPr>
        <w:t>období podľa</w:t>
      </w:r>
      <w:r w:rsidR="00B42634" w:rsidRPr="00EF3558">
        <w:rPr>
          <w:bCs/>
          <w:lang w:eastAsia="en-US"/>
        </w:rPr>
        <w:t xml:space="preserve"> § </w:t>
      </w:r>
      <w:r w:rsidRPr="00EF3558">
        <w:rPr>
          <w:bCs/>
          <w:lang w:eastAsia="en-US"/>
        </w:rPr>
        <w:t>6</w:t>
      </w:r>
      <w:r w:rsidR="00B42634" w:rsidRPr="00EF3558">
        <w:rPr>
          <w:bCs/>
          <w:lang w:eastAsia="en-US"/>
        </w:rPr>
        <w:t xml:space="preserve"> ods.</w:t>
      </w:r>
      <w:r w:rsidR="00F30B09" w:rsidRPr="00EF3558">
        <w:rPr>
          <w:bCs/>
          <w:lang w:eastAsia="en-US"/>
        </w:rPr>
        <w:t xml:space="preserve"> </w:t>
      </w:r>
      <w:r w:rsidRPr="00EF3558">
        <w:rPr>
          <w:bCs/>
          <w:lang w:eastAsia="en-US"/>
        </w:rPr>
        <w:t>1 písm. a)</w:t>
      </w:r>
      <w:r w:rsidR="00B42634" w:rsidRPr="00EF3558">
        <w:rPr>
          <w:bCs/>
          <w:lang w:eastAsia="en-US"/>
        </w:rPr>
        <w:t xml:space="preserve"> až </w:t>
      </w:r>
      <w:r w:rsidRPr="00EF3558">
        <w:rPr>
          <w:bCs/>
          <w:lang w:eastAsia="en-US"/>
        </w:rPr>
        <w:t>c).</w:t>
      </w:r>
    </w:p>
    <w:p w14:paraId="6FA2C54B" w14:textId="0A07D487" w:rsidR="00190D55" w:rsidRPr="00EF3558" w:rsidRDefault="00FD73A2" w:rsidP="001146D6">
      <w:pPr>
        <w:pStyle w:val="Odsekzoznamu"/>
        <w:keepNext w:val="0"/>
        <w:widowControl w:val="0"/>
        <w:numPr>
          <w:ilvl w:val="0"/>
          <w:numId w:val="15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Uchádzač</w:t>
      </w:r>
      <w:r w:rsidRPr="00EF3558">
        <w:rPr>
          <w:rFonts w:eastAsia="Times New Roman"/>
          <w:lang w:eastAsia="en-US"/>
        </w:rPr>
        <w:t xml:space="preserve"> alebo škola podávajú agentúre oznamy a i</w:t>
      </w:r>
      <w:r w:rsidR="00746975" w:rsidRPr="00EF3558">
        <w:rPr>
          <w:rFonts w:eastAsia="Times New Roman"/>
          <w:lang w:eastAsia="en-US"/>
        </w:rPr>
        <w:t>nformácie</w:t>
      </w:r>
      <w:r w:rsidRPr="00EF3558">
        <w:rPr>
          <w:rFonts w:eastAsia="Times New Roman"/>
          <w:lang w:eastAsia="en-US"/>
        </w:rPr>
        <w:t xml:space="preserve"> </w:t>
      </w:r>
      <w:r w:rsidR="00746975" w:rsidRPr="00EF3558">
        <w:rPr>
          <w:rFonts w:eastAsia="Times New Roman"/>
          <w:lang w:eastAsia="en-US"/>
        </w:rPr>
        <w:t xml:space="preserve">podľa </w:t>
      </w:r>
      <w:r w:rsidRPr="00EF3558">
        <w:rPr>
          <w:rFonts w:eastAsia="Times New Roman"/>
          <w:lang w:eastAsia="en-US"/>
        </w:rPr>
        <w:t>odsekov 1 a 2,</w:t>
      </w:r>
      <w:r w:rsidR="00B42634" w:rsidRPr="00EF3558">
        <w:rPr>
          <w:rFonts w:eastAsia="Times New Roman"/>
          <w:lang w:eastAsia="en-US"/>
        </w:rPr>
        <w:t xml:space="preserve"> § </w:t>
      </w:r>
      <w:r w:rsidRPr="00EF3558">
        <w:rPr>
          <w:rFonts w:eastAsia="Times New Roman"/>
          <w:lang w:eastAsia="en-US"/>
        </w:rPr>
        <w:t>3</w:t>
      </w:r>
      <w:r w:rsidR="00B42634" w:rsidRPr="00EF3558">
        <w:rPr>
          <w:rFonts w:eastAsia="Times New Roman"/>
          <w:lang w:eastAsia="en-US"/>
        </w:rPr>
        <w:t xml:space="preserve"> ods.</w:t>
      </w:r>
      <w:r w:rsidR="00F30B09" w:rsidRPr="00EF3558">
        <w:rPr>
          <w:rFonts w:eastAsia="Times New Roman"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>11 a</w:t>
      </w:r>
      <w:r w:rsidR="00B42634" w:rsidRPr="00EF3558">
        <w:rPr>
          <w:rFonts w:eastAsia="Times New Roman"/>
          <w:lang w:eastAsia="en-US"/>
        </w:rPr>
        <w:t xml:space="preserve"> § </w:t>
      </w:r>
      <w:r w:rsidRPr="00EF3558">
        <w:rPr>
          <w:rFonts w:eastAsia="Times New Roman"/>
          <w:lang w:eastAsia="en-US"/>
        </w:rPr>
        <w:t>4</w:t>
      </w:r>
      <w:r w:rsidR="00B42634" w:rsidRPr="00EF3558">
        <w:rPr>
          <w:rFonts w:eastAsia="Times New Roman"/>
          <w:lang w:eastAsia="en-US"/>
        </w:rPr>
        <w:t xml:space="preserve"> ods.</w:t>
      </w:r>
      <w:r w:rsidR="00F30B09" w:rsidRPr="00EF3558">
        <w:rPr>
          <w:rFonts w:eastAsia="Times New Roman"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>12</w:t>
      </w:r>
      <w:r w:rsidR="00B42634" w:rsidRPr="00EF3558">
        <w:rPr>
          <w:rFonts w:eastAsia="Times New Roman"/>
          <w:lang w:eastAsia="en-US"/>
        </w:rPr>
        <w:t xml:space="preserve"> v </w:t>
      </w:r>
      <w:r w:rsidRPr="00EF3558">
        <w:rPr>
          <w:rFonts w:eastAsia="Times New Roman"/>
          <w:lang w:eastAsia="en-US"/>
        </w:rPr>
        <w:t xml:space="preserve">elektronickej podobe </w:t>
      </w:r>
      <w:r w:rsidR="005D579A" w:rsidRPr="00EF3558">
        <w:rPr>
          <w:rFonts w:eastAsia="Times New Roman"/>
          <w:lang w:eastAsia="en-US"/>
        </w:rPr>
        <w:t>alebo</w:t>
      </w:r>
      <w:r w:rsidR="00B42634" w:rsidRPr="00EF3558">
        <w:rPr>
          <w:rFonts w:eastAsia="Times New Roman"/>
          <w:lang w:eastAsia="en-US"/>
        </w:rPr>
        <w:t xml:space="preserve"> v </w:t>
      </w:r>
      <w:r w:rsidRPr="00EF3558">
        <w:rPr>
          <w:rFonts w:eastAsia="Times New Roman"/>
          <w:lang w:eastAsia="en-US"/>
        </w:rPr>
        <w:t>listinnej podobe.</w:t>
      </w:r>
    </w:p>
    <w:p w14:paraId="20C94726" w14:textId="55857C25" w:rsidR="00190D55" w:rsidRPr="00EF3558" w:rsidRDefault="00AD58B1" w:rsidP="001146D6">
      <w:pPr>
        <w:pStyle w:val="Odsekzoznamu"/>
        <w:keepNext w:val="0"/>
        <w:widowControl w:val="0"/>
        <w:numPr>
          <w:ilvl w:val="0"/>
          <w:numId w:val="15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Činnosti</w:t>
      </w:r>
      <w:r w:rsidRPr="00EF3558">
        <w:rPr>
          <w:rFonts w:eastAsia="Times New Roman"/>
          <w:lang w:eastAsia="en-US"/>
        </w:rPr>
        <w:t xml:space="preserve"> </w:t>
      </w:r>
      <w:r w:rsidR="006C71D0" w:rsidRPr="00EF3558">
        <w:rPr>
          <w:rFonts w:eastAsia="Times New Roman"/>
          <w:lang w:eastAsia="en-US"/>
        </w:rPr>
        <w:t>podľa</w:t>
      </w:r>
      <w:r w:rsidR="00B42634" w:rsidRPr="00EF3558">
        <w:rPr>
          <w:rFonts w:eastAsia="Times New Roman"/>
          <w:lang w:eastAsia="en-US"/>
        </w:rPr>
        <w:t xml:space="preserve"> § </w:t>
      </w:r>
      <w:r w:rsidR="00861B80"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861B80" w:rsidRPr="00EF3558">
        <w:rPr>
          <w:rFonts w:eastAsia="Times New Roman"/>
          <w:bCs/>
          <w:lang w:eastAsia="en-US"/>
        </w:rPr>
        <w:t>1 písm. a)</w:t>
      </w:r>
      <w:r w:rsidR="00681CFD" w:rsidRPr="00EF3558">
        <w:rPr>
          <w:rFonts w:eastAsia="Times New Roman"/>
          <w:bCs/>
          <w:lang w:eastAsia="en-US"/>
        </w:rPr>
        <w:t>,</w:t>
      </w:r>
      <w:r w:rsidR="007D692D">
        <w:rPr>
          <w:rFonts w:eastAsia="Times New Roman"/>
          <w:bCs/>
          <w:lang w:eastAsia="en-US"/>
        </w:rPr>
        <w:t xml:space="preserve"> písm.</w:t>
      </w:r>
      <w:r w:rsidR="00681CFD" w:rsidRPr="00EF3558">
        <w:rPr>
          <w:rFonts w:eastAsia="Times New Roman"/>
          <w:bCs/>
          <w:lang w:eastAsia="en-US"/>
        </w:rPr>
        <w:t xml:space="preserve"> b)</w:t>
      </w:r>
      <w:r w:rsidR="00027F15" w:rsidRPr="00EF3558">
        <w:rPr>
          <w:rFonts w:eastAsia="Times New Roman"/>
          <w:bCs/>
          <w:lang w:eastAsia="en-US"/>
        </w:rPr>
        <w:t xml:space="preserve"> alebo</w:t>
      </w:r>
      <w:r w:rsidR="00681CFD" w:rsidRPr="00EF3558">
        <w:rPr>
          <w:rFonts w:eastAsia="Times New Roman"/>
          <w:bCs/>
          <w:lang w:eastAsia="en-US"/>
        </w:rPr>
        <w:t xml:space="preserve"> </w:t>
      </w:r>
      <w:r w:rsidR="007D692D">
        <w:rPr>
          <w:rFonts w:eastAsia="Times New Roman"/>
          <w:bCs/>
          <w:lang w:eastAsia="en-US"/>
        </w:rPr>
        <w:t xml:space="preserve">písm. </w:t>
      </w:r>
      <w:r w:rsidR="006F7878" w:rsidRPr="00EF3558">
        <w:rPr>
          <w:rFonts w:eastAsia="Times New Roman"/>
          <w:bCs/>
          <w:lang w:eastAsia="en-US"/>
        </w:rPr>
        <w:t xml:space="preserve">c) </w:t>
      </w:r>
      <w:r w:rsidR="00374A74" w:rsidRPr="00EF3558">
        <w:rPr>
          <w:rFonts w:eastAsia="Times New Roman"/>
          <w:bCs/>
          <w:lang w:eastAsia="en-US"/>
        </w:rPr>
        <w:t xml:space="preserve">alebo plagát </w:t>
      </w:r>
      <w:r w:rsidR="00027F15" w:rsidRPr="00EF3558">
        <w:rPr>
          <w:rFonts w:eastAsia="Times New Roman"/>
          <w:bCs/>
          <w:lang w:eastAsia="en-US"/>
        </w:rPr>
        <w:t>môže pre jednu školu</w:t>
      </w:r>
      <w:r w:rsidR="00FD73A2" w:rsidRPr="00EF3558">
        <w:rPr>
          <w:rFonts w:eastAsia="Times New Roman"/>
          <w:bCs/>
          <w:lang w:eastAsia="en-US"/>
        </w:rPr>
        <w:t xml:space="preserve"> </w:t>
      </w:r>
      <w:r w:rsidR="00027F15" w:rsidRPr="00EF3558">
        <w:rPr>
          <w:rFonts w:eastAsia="Times New Roman"/>
          <w:bCs/>
          <w:lang w:eastAsia="en-US"/>
        </w:rPr>
        <w:t>zabezpečovať len jeden uchádzač.</w:t>
      </w:r>
    </w:p>
    <w:p w14:paraId="0103749C" w14:textId="4C30CF77" w:rsidR="00190D55" w:rsidRPr="00EF3558" w:rsidRDefault="00FD73A2" w:rsidP="001146D6">
      <w:pPr>
        <w:pStyle w:val="Odsekzoznamu"/>
        <w:keepNext w:val="0"/>
        <w:widowControl w:val="0"/>
        <w:numPr>
          <w:ilvl w:val="0"/>
          <w:numId w:val="15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U</w:t>
      </w:r>
      <w:r w:rsidR="000A314B" w:rsidRPr="00EF3558">
        <w:rPr>
          <w:rFonts w:eastAsia="Times New Roman"/>
          <w:bCs/>
          <w:lang w:eastAsia="en-US"/>
        </w:rPr>
        <w:t>chádzač</w:t>
      </w:r>
      <w:r w:rsidRPr="00EF3558">
        <w:rPr>
          <w:rFonts w:eastAsia="Times New Roman"/>
          <w:lang w:eastAsia="en-US"/>
        </w:rPr>
        <w:t xml:space="preserve"> </w:t>
      </w:r>
      <w:r w:rsidR="00B42634" w:rsidRPr="00EF3558">
        <w:rPr>
          <w:rFonts w:eastAsia="Times New Roman"/>
          <w:lang w:eastAsia="en-US"/>
        </w:rPr>
        <w:t>je </w:t>
      </w:r>
      <w:r w:rsidR="000A314B" w:rsidRPr="00EF3558">
        <w:rPr>
          <w:rFonts w:eastAsia="Times New Roman"/>
          <w:lang w:eastAsia="en-US"/>
        </w:rPr>
        <w:t xml:space="preserve">povinný </w:t>
      </w:r>
      <w:r w:rsidR="00521B7F" w:rsidRPr="00EF3558">
        <w:rPr>
          <w:rFonts w:eastAsia="Times New Roman"/>
          <w:lang w:eastAsia="en-US"/>
        </w:rPr>
        <w:t>zabezpečiť plagát pre každú školu</w:t>
      </w:r>
      <w:r w:rsidR="00F33BAE" w:rsidRPr="00EF3558">
        <w:rPr>
          <w:rFonts w:eastAsia="Times New Roman"/>
          <w:lang w:eastAsia="en-US"/>
        </w:rPr>
        <w:t>, pre ktorú plagát zabezpečuje</w:t>
      </w:r>
      <w:r w:rsidR="00A06AEA" w:rsidRPr="00EF3558">
        <w:rPr>
          <w:rFonts w:eastAsia="Times New Roman"/>
          <w:lang w:eastAsia="en-US"/>
        </w:rPr>
        <w:t>,</w:t>
      </w:r>
      <w:r w:rsidR="00B42634" w:rsidRPr="00EF3558">
        <w:rPr>
          <w:rFonts w:eastAsia="Times New Roman"/>
          <w:lang w:eastAsia="en-US"/>
        </w:rPr>
        <w:t xml:space="preserve"> ak </w:t>
      </w:r>
      <w:r w:rsidR="007B673D" w:rsidRPr="00EF3558">
        <w:rPr>
          <w:rFonts w:eastAsia="Times New Roman"/>
          <w:lang w:eastAsia="en-US"/>
        </w:rPr>
        <w:t xml:space="preserve">si ho </w:t>
      </w:r>
      <w:r w:rsidRPr="00EF3558">
        <w:rPr>
          <w:rFonts w:eastAsia="Times New Roman"/>
          <w:lang w:eastAsia="en-US"/>
        </w:rPr>
        <w:t xml:space="preserve">táto </w:t>
      </w:r>
      <w:r w:rsidR="007B673D" w:rsidRPr="00EF3558">
        <w:rPr>
          <w:rFonts w:eastAsia="Times New Roman"/>
          <w:lang w:eastAsia="en-US"/>
        </w:rPr>
        <w:t>škola</w:t>
      </w:r>
      <w:r w:rsidR="00A06AEA" w:rsidRPr="00EF3558">
        <w:rPr>
          <w:rFonts w:eastAsia="Times New Roman"/>
          <w:lang w:eastAsia="en-US"/>
        </w:rPr>
        <w:t xml:space="preserve"> </w:t>
      </w:r>
      <w:r w:rsidR="00187409" w:rsidRPr="00EF3558">
        <w:rPr>
          <w:rFonts w:eastAsia="Times New Roman"/>
          <w:lang w:eastAsia="en-US"/>
        </w:rPr>
        <w:t>ne</w:t>
      </w:r>
      <w:r w:rsidR="00716F64" w:rsidRPr="00EF3558">
        <w:rPr>
          <w:rFonts w:eastAsia="Times New Roman"/>
          <w:lang w:eastAsia="en-US"/>
        </w:rPr>
        <w:t xml:space="preserve">zabezpečuje </w:t>
      </w:r>
      <w:r w:rsidR="00DE107C" w:rsidRPr="00EF3558">
        <w:rPr>
          <w:rFonts w:eastAsia="Times New Roman"/>
          <w:lang w:eastAsia="en-US"/>
        </w:rPr>
        <w:t>iným spôsobom</w:t>
      </w:r>
      <w:r w:rsidR="00716F64" w:rsidRPr="00EF3558">
        <w:rPr>
          <w:rFonts w:eastAsia="Times New Roman"/>
          <w:lang w:eastAsia="en-US"/>
        </w:rPr>
        <w:t>.</w:t>
      </w:r>
    </w:p>
    <w:p w14:paraId="372F3397" w14:textId="09749313" w:rsidR="00190D55" w:rsidRPr="00EF3558" w:rsidRDefault="00FD73A2" w:rsidP="001146D6">
      <w:pPr>
        <w:pStyle w:val="Odsekzoznamu"/>
        <w:keepNext w:val="0"/>
        <w:widowControl w:val="0"/>
        <w:numPr>
          <w:ilvl w:val="0"/>
          <w:numId w:val="15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Š</w:t>
      </w:r>
      <w:r w:rsidR="00D4653D" w:rsidRPr="00EF3558">
        <w:rPr>
          <w:rFonts w:eastAsia="Times New Roman"/>
          <w:bCs/>
          <w:lang w:eastAsia="en-US"/>
        </w:rPr>
        <w:t>kola</w:t>
      </w:r>
      <w:r w:rsidR="00D4653D" w:rsidRPr="00EF3558">
        <w:rPr>
          <w:rFonts w:eastAsia="Times New Roman"/>
          <w:lang w:eastAsia="en-US"/>
        </w:rPr>
        <w:t xml:space="preserve"> </w:t>
      </w:r>
      <w:r w:rsidR="00B42634" w:rsidRPr="00EF3558">
        <w:rPr>
          <w:rFonts w:eastAsia="Times New Roman"/>
          <w:lang w:eastAsia="en-US"/>
        </w:rPr>
        <w:t>je </w:t>
      </w:r>
      <w:r w:rsidRPr="00EF3558">
        <w:rPr>
          <w:rFonts w:eastAsia="Times New Roman"/>
          <w:lang w:eastAsia="en-US"/>
        </w:rPr>
        <w:t xml:space="preserve">povinná zabezpečiť zverejnenie plagátu </w:t>
      </w:r>
      <w:r w:rsidR="00754E63" w:rsidRPr="00EF3558">
        <w:rPr>
          <w:rFonts w:eastAsia="Times New Roman"/>
          <w:lang w:eastAsia="en-US"/>
        </w:rPr>
        <w:t xml:space="preserve">podľa osobitného </w:t>
      </w:r>
      <w:r w:rsidR="00A609C5" w:rsidRPr="00EF3558">
        <w:rPr>
          <w:rFonts w:eastAsia="Times New Roman"/>
          <w:lang w:eastAsia="en-US"/>
        </w:rPr>
        <w:t>predpisu</w:t>
      </w:r>
      <w:r w:rsidR="00F33BAE" w:rsidRPr="00EF3558">
        <w:rPr>
          <w:rFonts w:eastAsia="Times New Roman"/>
          <w:lang w:eastAsia="en-US"/>
        </w:rPr>
        <w:t>.</w:t>
      </w:r>
      <w:r w:rsidR="00304BB7" w:rsidRPr="00EF3558">
        <w:rPr>
          <w:rFonts w:eastAsia="Times New Roman"/>
          <w:vertAlign w:val="superscript"/>
          <w:lang w:eastAsia="en-US"/>
        </w:rPr>
        <w:fldChar w:fldCharType="begin"/>
      </w:r>
      <w:r w:rsidR="00304BB7" w:rsidRPr="00EF3558">
        <w:rPr>
          <w:rFonts w:eastAsia="Times New Roman"/>
          <w:vertAlign w:val="superscript"/>
          <w:lang w:eastAsia="en-US"/>
        </w:rPr>
        <w:instrText xml:space="preserve"> NOTEREF _Ref482957401 \h </w:instrText>
      </w:r>
      <w:r w:rsidR="00304BB7" w:rsidRPr="00EF3558">
        <w:rPr>
          <w:rFonts w:eastAsia="Times New Roman"/>
          <w:vertAlign w:val="superscript"/>
          <w:lang w:eastAsia="en-US"/>
        </w:rPr>
      </w:r>
      <w:r w:rsidR="00304BB7" w:rsidRPr="00EF3558">
        <w:rPr>
          <w:rFonts w:eastAsia="Times New Roman"/>
          <w:vertAlign w:val="superscript"/>
          <w:lang w:eastAsia="en-US"/>
        </w:rPr>
        <w:fldChar w:fldCharType="separate"/>
      </w:r>
      <w:r w:rsidR="00EF3558">
        <w:rPr>
          <w:rFonts w:eastAsia="Times New Roman"/>
          <w:vertAlign w:val="superscript"/>
          <w:lang w:eastAsia="en-US"/>
        </w:rPr>
        <w:t>30</w:t>
      </w:r>
      <w:r w:rsidR="00304BB7" w:rsidRPr="00EF3558">
        <w:rPr>
          <w:rFonts w:eastAsia="Times New Roman"/>
          <w:vertAlign w:val="superscript"/>
          <w:lang w:eastAsia="en-US"/>
        </w:rPr>
        <w:fldChar w:fldCharType="end"/>
      </w:r>
      <w:r w:rsidR="00754E63" w:rsidRPr="00EF3558">
        <w:rPr>
          <w:rFonts w:eastAsia="Times New Roman"/>
          <w:lang w:eastAsia="en-US"/>
        </w:rPr>
        <w:t>)</w:t>
      </w:r>
    </w:p>
    <w:p w14:paraId="3F8B58FB" w14:textId="2D86D7D3" w:rsidR="00190D55" w:rsidRPr="00EF3558" w:rsidRDefault="00E14362" w:rsidP="001146D6">
      <w:pPr>
        <w:pStyle w:val="Odsekzoznamu"/>
        <w:keepNext w:val="0"/>
        <w:widowControl w:val="0"/>
        <w:numPr>
          <w:ilvl w:val="0"/>
          <w:numId w:val="15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>Š</w:t>
      </w:r>
      <w:r w:rsidR="00302C2C" w:rsidRPr="00EF3558">
        <w:rPr>
          <w:rFonts w:eastAsia="Times New Roman"/>
          <w:lang w:eastAsia="en-US"/>
        </w:rPr>
        <w:t>kola</w:t>
      </w:r>
      <w:r w:rsidRPr="00EF3558">
        <w:rPr>
          <w:rFonts w:eastAsia="Times New Roman"/>
          <w:lang w:eastAsia="en-US"/>
        </w:rPr>
        <w:t xml:space="preserve"> </w:t>
      </w:r>
      <w:r w:rsidR="00B42634" w:rsidRPr="00EF3558">
        <w:rPr>
          <w:rFonts w:eastAsia="Times New Roman"/>
          <w:lang w:eastAsia="en-US"/>
        </w:rPr>
        <w:t>je </w:t>
      </w:r>
      <w:r w:rsidRPr="00EF3558">
        <w:rPr>
          <w:rFonts w:eastAsia="Times New Roman"/>
          <w:lang w:eastAsia="en-US"/>
        </w:rPr>
        <w:t xml:space="preserve">povinná </w:t>
      </w:r>
      <w:r w:rsidR="00302C2C" w:rsidRPr="00EF3558">
        <w:rPr>
          <w:rFonts w:eastAsia="Times New Roman"/>
          <w:lang w:eastAsia="en-US"/>
        </w:rPr>
        <w:t xml:space="preserve">uchádzačovi poskytnúť </w:t>
      </w:r>
      <w:r w:rsidR="00302C2C" w:rsidRPr="00EF3558">
        <w:rPr>
          <w:rFonts w:eastAsia="Times New Roman"/>
          <w:bCs/>
          <w:lang w:eastAsia="en-US"/>
        </w:rPr>
        <w:t>súčinnosť</w:t>
      </w:r>
      <w:r w:rsidR="00302C2C" w:rsidRPr="00EF3558">
        <w:rPr>
          <w:rFonts w:eastAsia="Times New Roman"/>
          <w:lang w:eastAsia="en-US"/>
        </w:rPr>
        <w:t xml:space="preserve"> </w:t>
      </w:r>
      <w:r w:rsidR="001628EB" w:rsidRPr="00EF3558">
        <w:rPr>
          <w:rFonts w:eastAsia="Times New Roman"/>
          <w:lang w:eastAsia="en-US"/>
        </w:rPr>
        <w:t xml:space="preserve">potrebnú </w:t>
      </w:r>
      <w:r w:rsidR="00302C2C" w:rsidRPr="00EF3558">
        <w:rPr>
          <w:rFonts w:eastAsia="Times New Roman"/>
          <w:lang w:eastAsia="en-US"/>
        </w:rPr>
        <w:t>pri podávaní žiadosti podľa</w:t>
      </w:r>
      <w:r w:rsidR="00B42634" w:rsidRPr="00EF3558">
        <w:rPr>
          <w:rFonts w:eastAsia="Times New Roman"/>
          <w:lang w:eastAsia="en-US"/>
        </w:rPr>
        <w:t xml:space="preserve"> § </w:t>
      </w:r>
      <w:r w:rsidR="00302C2C" w:rsidRPr="00EF3558">
        <w:rPr>
          <w:rFonts w:eastAsia="Times New Roman"/>
          <w:lang w:eastAsia="en-US"/>
        </w:rPr>
        <w:t>6</w:t>
      </w:r>
      <w:r w:rsidR="00B42634" w:rsidRPr="00EF3558">
        <w:rPr>
          <w:rFonts w:eastAsia="Times New Roman"/>
          <w:lang w:eastAsia="en-US"/>
        </w:rPr>
        <w:t xml:space="preserve"> ods.</w:t>
      </w:r>
      <w:r w:rsidR="00F30B09" w:rsidRPr="00EF3558">
        <w:rPr>
          <w:rFonts w:eastAsia="Times New Roman"/>
          <w:lang w:eastAsia="en-US"/>
        </w:rPr>
        <w:t xml:space="preserve"> </w:t>
      </w:r>
      <w:r w:rsidR="00302C2C" w:rsidRPr="00EF3558">
        <w:rPr>
          <w:rFonts w:eastAsia="Times New Roman"/>
          <w:lang w:eastAsia="en-US"/>
        </w:rPr>
        <w:t>1</w:t>
      </w:r>
      <w:r w:rsidR="00AF4BE9" w:rsidRPr="00EF3558">
        <w:rPr>
          <w:rFonts w:eastAsia="Times New Roman"/>
          <w:lang w:eastAsia="en-US"/>
        </w:rPr>
        <w:t>, 5 a7</w:t>
      </w:r>
      <w:r w:rsidR="00302C2C" w:rsidRPr="00EF3558">
        <w:rPr>
          <w:rFonts w:eastAsia="Times New Roman"/>
          <w:lang w:eastAsia="en-US"/>
        </w:rPr>
        <w:t>.</w:t>
      </w:r>
    </w:p>
    <w:p w14:paraId="6716A338" w14:textId="36F24EC4" w:rsidR="00190D55" w:rsidRPr="00EF3558" w:rsidRDefault="001B18DE" w:rsidP="001146D6">
      <w:pPr>
        <w:pStyle w:val="Odsekzoznamu"/>
        <w:keepNext w:val="0"/>
        <w:widowControl w:val="0"/>
        <w:numPr>
          <w:ilvl w:val="0"/>
          <w:numId w:val="15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Ak</w:t>
      </w:r>
      <w:r w:rsidR="00B42634" w:rsidRPr="00EF3558">
        <w:rPr>
          <w:rFonts w:eastAsia="Times New Roman"/>
          <w:bCs/>
          <w:lang w:eastAsia="en-US"/>
        </w:rPr>
        <w:t xml:space="preserve"> sa </w:t>
      </w:r>
      <w:r w:rsidR="00FD73A2" w:rsidRPr="00EF3558">
        <w:t>mliečne výrobky alebo ovocie a zelenina</w:t>
      </w:r>
      <w:r w:rsidR="00FD73A2" w:rsidRPr="00EF3558" w:rsidDel="00FD73A2">
        <w:rPr>
          <w:rFonts w:eastAsia="Times New Roman"/>
          <w:bCs/>
          <w:lang w:eastAsia="en-US"/>
        </w:rPr>
        <w:t xml:space="preserve"> </w:t>
      </w:r>
      <w:r w:rsidR="00F33BAE" w:rsidRPr="00EF3558">
        <w:rPr>
          <w:rFonts w:eastAsia="Times New Roman"/>
          <w:bCs/>
          <w:lang w:eastAsia="en-US"/>
        </w:rPr>
        <w:t xml:space="preserve">zmluvným </w:t>
      </w:r>
      <w:r w:rsidRPr="00EF3558">
        <w:rPr>
          <w:rFonts w:eastAsia="Times New Roman"/>
          <w:bCs/>
          <w:lang w:eastAsia="en-US"/>
        </w:rPr>
        <w:t>žiakom</w:t>
      </w:r>
      <w:r w:rsidR="00FD73A2" w:rsidRPr="00EF3558">
        <w:rPr>
          <w:rFonts w:eastAsia="Times New Roman"/>
          <w:bCs/>
          <w:lang w:eastAsia="en-US"/>
        </w:rPr>
        <w:t xml:space="preserve"> </w:t>
      </w:r>
      <w:r w:rsidRPr="00EF3558">
        <w:rPr>
          <w:rFonts w:eastAsia="Times New Roman"/>
          <w:bCs/>
          <w:lang w:eastAsia="en-US"/>
        </w:rPr>
        <w:t xml:space="preserve">distribuujú </w:t>
      </w:r>
      <w:r w:rsidR="00E51132" w:rsidRPr="00EF3558">
        <w:rPr>
          <w:rFonts w:eastAsia="Times New Roman"/>
          <w:bCs/>
          <w:lang w:eastAsia="en-US"/>
        </w:rPr>
        <w:t>spolu</w:t>
      </w:r>
      <w:r w:rsidR="00B42634" w:rsidRPr="00EF3558">
        <w:rPr>
          <w:rFonts w:eastAsia="Times New Roman"/>
          <w:bCs/>
          <w:lang w:eastAsia="en-US"/>
        </w:rPr>
        <w:t xml:space="preserve"> s </w:t>
      </w:r>
      <w:r w:rsidRPr="00EF3558">
        <w:rPr>
          <w:rFonts w:eastAsia="Times New Roman"/>
          <w:bCs/>
          <w:lang w:eastAsia="en-US"/>
        </w:rPr>
        <w:t>jedlami</w:t>
      </w:r>
      <w:r w:rsidR="00C5702A" w:rsidRPr="00EF3558">
        <w:rPr>
          <w:rFonts w:eastAsia="Times New Roman"/>
          <w:bCs/>
          <w:lang w:eastAsia="en-US"/>
        </w:rPr>
        <w:t xml:space="preserve"> poskytovanými</w:t>
      </w:r>
      <w:r w:rsidR="00B42634" w:rsidRPr="00EF3558">
        <w:rPr>
          <w:rFonts w:eastAsia="Times New Roman"/>
          <w:bCs/>
          <w:lang w:eastAsia="en-US"/>
        </w:rPr>
        <w:t xml:space="preserve"> v </w:t>
      </w:r>
      <w:r w:rsidR="00C5702A" w:rsidRPr="00EF3558">
        <w:rPr>
          <w:rFonts w:eastAsia="Times New Roman"/>
          <w:bCs/>
          <w:lang w:eastAsia="en-US"/>
        </w:rPr>
        <w:t>zariadení školského stravovania</w:t>
      </w:r>
      <w:r w:rsidRPr="00EF3558">
        <w:rPr>
          <w:rFonts w:eastAsia="Times New Roman"/>
          <w:bCs/>
          <w:lang w:eastAsia="en-US"/>
        </w:rPr>
        <w:t>,</w:t>
      </w:r>
      <w:r w:rsidRPr="00EF3558">
        <w:rPr>
          <w:rFonts w:eastAsia="Times New Roman"/>
          <w:bCs/>
          <w:vertAlign w:val="superscript"/>
          <w:lang w:eastAsia="en-US"/>
        </w:rPr>
        <w:footnoteReference w:id="38"/>
      </w:r>
      <w:r w:rsidRPr="00EF3558">
        <w:rPr>
          <w:rFonts w:eastAsia="Times New Roman"/>
          <w:bCs/>
          <w:lang w:eastAsia="en-US"/>
        </w:rPr>
        <w:t>) škol</w:t>
      </w:r>
      <w:r w:rsidR="003C0673" w:rsidRPr="00EF3558">
        <w:rPr>
          <w:rFonts w:eastAsia="Times New Roman"/>
          <w:bCs/>
          <w:lang w:eastAsia="en-US"/>
        </w:rPr>
        <w:t>a</w:t>
      </w:r>
      <w:r w:rsidR="00FD73A2" w:rsidRPr="00EF3558">
        <w:rPr>
          <w:rFonts w:eastAsia="Times New Roman"/>
          <w:bCs/>
          <w:lang w:eastAsia="en-US"/>
        </w:rPr>
        <w:t xml:space="preserve"> </w:t>
      </w:r>
      <w:r w:rsidR="00B42634" w:rsidRPr="00EF3558">
        <w:rPr>
          <w:rFonts w:eastAsia="Times New Roman"/>
          <w:bCs/>
          <w:lang w:eastAsia="en-US"/>
        </w:rPr>
        <w:t>je </w:t>
      </w:r>
      <w:r w:rsidR="00C14E29" w:rsidRPr="00EF3558">
        <w:rPr>
          <w:rFonts w:eastAsia="Times New Roman"/>
          <w:bCs/>
          <w:lang w:eastAsia="en-US"/>
        </w:rPr>
        <w:t xml:space="preserve">povinná </w:t>
      </w:r>
      <w:r w:rsidRPr="00EF3558">
        <w:rPr>
          <w:rFonts w:eastAsia="Times New Roman"/>
          <w:bCs/>
          <w:lang w:eastAsia="en-US"/>
        </w:rPr>
        <w:t>zverejn</w:t>
      </w:r>
      <w:r w:rsidR="00C14E29" w:rsidRPr="00EF3558">
        <w:rPr>
          <w:rFonts w:eastAsia="Times New Roman"/>
          <w:bCs/>
          <w:lang w:eastAsia="en-US"/>
        </w:rPr>
        <w:t>iť</w:t>
      </w:r>
      <w:r w:rsidRPr="00EF3558">
        <w:rPr>
          <w:rFonts w:eastAsia="Times New Roman"/>
          <w:bCs/>
          <w:lang w:eastAsia="en-US"/>
        </w:rPr>
        <w:t xml:space="preserve"> informáciu</w:t>
      </w:r>
      <w:r w:rsidR="00B42634" w:rsidRPr="00EF3558">
        <w:rPr>
          <w:rFonts w:eastAsia="Times New Roman"/>
          <w:bCs/>
          <w:lang w:eastAsia="en-US"/>
        </w:rPr>
        <w:t xml:space="preserve"> o </w:t>
      </w:r>
      <w:r w:rsidRPr="00EF3558">
        <w:rPr>
          <w:rFonts w:eastAsia="Times New Roman"/>
          <w:bCs/>
          <w:lang w:eastAsia="en-US"/>
        </w:rPr>
        <w:t xml:space="preserve">distribuovaných </w:t>
      </w:r>
      <w:r w:rsidR="00FD73A2" w:rsidRPr="00EF3558">
        <w:t>mliečnych výrobkoch alebo ovocí a zelenine</w:t>
      </w:r>
      <w:r w:rsidR="00FD73A2" w:rsidRPr="00EF3558" w:rsidDel="00FD73A2">
        <w:rPr>
          <w:rFonts w:eastAsia="Times New Roman"/>
          <w:bCs/>
          <w:lang w:eastAsia="en-US"/>
        </w:rPr>
        <w:t xml:space="preserve"> </w:t>
      </w:r>
      <w:r w:rsidRPr="00EF3558">
        <w:rPr>
          <w:rFonts w:eastAsia="Times New Roman"/>
          <w:bCs/>
          <w:lang w:eastAsia="en-US"/>
        </w:rPr>
        <w:t>aj</w:t>
      </w:r>
      <w:r w:rsidR="00B42634" w:rsidRPr="00EF3558">
        <w:rPr>
          <w:rFonts w:eastAsia="Times New Roman"/>
          <w:bCs/>
          <w:lang w:eastAsia="en-US"/>
        </w:rPr>
        <w:t xml:space="preserve"> v </w:t>
      </w:r>
      <w:r w:rsidRPr="00EF3558">
        <w:rPr>
          <w:rFonts w:eastAsia="Times New Roman"/>
          <w:bCs/>
          <w:lang w:eastAsia="en-US"/>
        </w:rPr>
        <w:t>jedálnom lístku.</w:t>
      </w:r>
    </w:p>
    <w:p w14:paraId="60D992AE" w14:textId="3715684E" w:rsidR="00190D55" w:rsidRPr="00EF3558" w:rsidRDefault="00B36ADF" w:rsidP="001146D6">
      <w:pPr>
        <w:pStyle w:val="Odsekzoznamu"/>
        <w:keepNext w:val="0"/>
        <w:widowControl w:val="0"/>
        <w:numPr>
          <w:ilvl w:val="0"/>
          <w:numId w:val="15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Ak</w:t>
      </w:r>
      <w:r w:rsidR="00B42634" w:rsidRPr="00EF3558">
        <w:rPr>
          <w:rFonts w:eastAsia="Times New Roman"/>
          <w:bCs/>
          <w:lang w:eastAsia="en-US"/>
        </w:rPr>
        <w:t xml:space="preserve"> sa </w:t>
      </w:r>
      <w:r w:rsidR="00D5104B" w:rsidRPr="00EF3558">
        <w:rPr>
          <w:rFonts w:eastAsia="Times New Roman"/>
          <w:bCs/>
          <w:lang w:eastAsia="en-US"/>
        </w:rPr>
        <w:t xml:space="preserve">mliečne </w:t>
      </w:r>
      <w:r w:rsidRPr="00EF3558">
        <w:rPr>
          <w:rFonts w:eastAsia="Times New Roman"/>
          <w:bCs/>
          <w:lang w:eastAsia="en-US"/>
        </w:rPr>
        <w:t xml:space="preserve">výrobky </w:t>
      </w:r>
      <w:r w:rsidR="00F33BAE" w:rsidRPr="00EF3558">
        <w:rPr>
          <w:rFonts w:eastAsia="Times New Roman"/>
          <w:bCs/>
          <w:lang w:eastAsia="en-US"/>
        </w:rPr>
        <w:t xml:space="preserve">zmluvným </w:t>
      </w:r>
      <w:r w:rsidR="00A90940" w:rsidRPr="00EF3558">
        <w:rPr>
          <w:rFonts w:eastAsia="Times New Roman"/>
          <w:bCs/>
          <w:lang w:eastAsia="en-US"/>
        </w:rPr>
        <w:t>žiakom</w:t>
      </w:r>
      <w:r w:rsidR="00FD73A2" w:rsidRPr="00EF3558">
        <w:rPr>
          <w:rFonts w:eastAsia="Times New Roman"/>
          <w:bCs/>
          <w:lang w:eastAsia="en-US"/>
        </w:rPr>
        <w:t xml:space="preserve"> </w:t>
      </w:r>
      <w:r w:rsidRPr="00EF3558">
        <w:rPr>
          <w:rFonts w:eastAsia="Times New Roman"/>
          <w:bCs/>
          <w:lang w:eastAsia="en-US"/>
        </w:rPr>
        <w:t>distribuujú prostredníctvom predajného automatu, ktorý</w:t>
      </w:r>
      <w:r w:rsidR="00B42634" w:rsidRPr="00EF3558">
        <w:rPr>
          <w:rFonts w:eastAsia="Times New Roman"/>
          <w:bCs/>
          <w:lang w:eastAsia="en-US"/>
        </w:rPr>
        <w:t xml:space="preserve"> sa </w:t>
      </w:r>
      <w:r w:rsidRPr="00EF3558">
        <w:rPr>
          <w:rFonts w:eastAsia="Times New Roman"/>
          <w:bCs/>
          <w:lang w:eastAsia="en-US"/>
        </w:rPr>
        <w:t>používa aj</w:t>
      </w:r>
      <w:r w:rsidR="00B42634" w:rsidRPr="00EF3558">
        <w:rPr>
          <w:rFonts w:eastAsia="Times New Roman"/>
          <w:bCs/>
          <w:lang w:eastAsia="en-US"/>
        </w:rPr>
        <w:t xml:space="preserve"> na </w:t>
      </w:r>
      <w:r w:rsidRPr="00EF3558">
        <w:rPr>
          <w:rFonts w:eastAsia="Times New Roman"/>
          <w:bCs/>
          <w:lang w:eastAsia="en-US"/>
        </w:rPr>
        <w:t xml:space="preserve">predaj iných </w:t>
      </w:r>
      <w:r w:rsidR="00D5104B" w:rsidRPr="00EF3558">
        <w:rPr>
          <w:rFonts w:eastAsia="Times New Roman"/>
          <w:bCs/>
          <w:lang w:eastAsia="en-US"/>
        </w:rPr>
        <w:t>produktov</w:t>
      </w:r>
      <w:r w:rsidRPr="00EF3558">
        <w:rPr>
          <w:rFonts w:eastAsia="Times New Roman"/>
          <w:bCs/>
          <w:lang w:eastAsia="en-US"/>
        </w:rPr>
        <w:t xml:space="preserve"> ako </w:t>
      </w:r>
      <w:r w:rsidR="00D5104B" w:rsidRPr="00EF3558">
        <w:rPr>
          <w:rFonts w:eastAsia="Times New Roman"/>
          <w:bCs/>
          <w:lang w:eastAsia="en-US"/>
        </w:rPr>
        <w:t xml:space="preserve">mliečnych </w:t>
      </w:r>
      <w:r w:rsidRPr="00EF3558">
        <w:rPr>
          <w:rFonts w:eastAsia="Times New Roman"/>
          <w:bCs/>
          <w:lang w:eastAsia="en-US"/>
        </w:rPr>
        <w:t>výrobkov uvedených</w:t>
      </w:r>
      <w:r w:rsidR="00B42634" w:rsidRPr="00EF3558">
        <w:rPr>
          <w:rFonts w:eastAsia="Times New Roman"/>
          <w:bCs/>
          <w:lang w:eastAsia="en-US"/>
        </w:rPr>
        <w:t xml:space="preserve"> v § </w:t>
      </w:r>
      <w:r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Pr="00EF3558">
        <w:rPr>
          <w:rFonts w:eastAsia="Times New Roman"/>
          <w:bCs/>
          <w:lang w:eastAsia="en-US"/>
        </w:rPr>
        <w:t>1 písm. a), uchádzač</w:t>
      </w:r>
      <w:r w:rsidR="00C14E29" w:rsidRPr="00EF3558">
        <w:rPr>
          <w:rFonts w:eastAsia="Times New Roman"/>
          <w:bCs/>
          <w:lang w:eastAsia="en-US"/>
        </w:rPr>
        <w:t xml:space="preserve"> </w:t>
      </w:r>
      <w:r w:rsidR="00B42634" w:rsidRPr="00EF3558">
        <w:rPr>
          <w:rFonts w:eastAsia="Times New Roman"/>
          <w:bCs/>
          <w:lang w:eastAsia="en-US"/>
        </w:rPr>
        <w:t>je </w:t>
      </w:r>
      <w:r w:rsidR="00C14E29" w:rsidRPr="00EF3558">
        <w:rPr>
          <w:rFonts w:eastAsia="Times New Roman"/>
          <w:bCs/>
          <w:lang w:eastAsia="en-US"/>
        </w:rPr>
        <w:t xml:space="preserve">povinný </w:t>
      </w:r>
      <w:r w:rsidRPr="00EF3558">
        <w:rPr>
          <w:rFonts w:eastAsia="Times New Roman"/>
          <w:bCs/>
          <w:lang w:eastAsia="en-US"/>
        </w:rPr>
        <w:t>zabezpeč</w:t>
      </w:r>
      <w:r w:rsidR="00C14E29" w:rsidRPr="00EF3558">
        <w:rPr>
          <w:rFonts w:eastAsia="Times New Roman"/>
          <w:bCs/>
          <w:lang w:eastAsia="en-US"/>
        </w:rPr>
        <w:t>iť</w:t>
      </w:r>
      <w:r w:rsidRPr="00EF3558">
        <w:rPr>
          <w:rFonts w:eastAsia="Times New Roman"/>
          <w:bCs/>
          <w:lang w:eastAsia="en-US"/>
        </w:rPr>
        <w:t xml:space="preserve"> označenie </w:t>
      </w:r>
      <w:r w:rsidR="00C14E29" w:rsidRPr="00EF3558">
        <w:rPr>
          <w:rFonts w:eastAsia="Times New Roman"/>
          <w:bCs/>
          <w:lang w:eastAsia="en-US"/>
        </w:rPr>
        <w:t xml:space="preserve">predajného </w:t>
      </w:r>
      <w:r w:rsidRPr="00EF3558">
        <w:rPr>
          <w:rFonts w:eastAsia="Times New Roman"/>
          <w:bCs/>
          <w:lang w:eastAsia="en-US"/>
        </w:rPr>
        <w:t>automatu informáciou</w:t>
      </w:r>
      <w:r w:rsidR="00B42634" w:rsidRPr="00EF3558">
        <w:rPr>
          <w:rFonts w:eastAsia="Times New Roman"/>
          <w:bCs/>
          <w:lang w:eastAsia="en-US"/>
        </w:rPr>
        <w:t xml:space="preserve"> o </w:t>
      </w:r>
      <w:r w:rsidRPr="00EF3558">
        <w:rPr>
          <w:rFonts w:eastAsia="Times New Roman"/>
          <w:bCs/>
          <w:lang w:eastAsia="en-US"/>
        </w:rPr>
        <w:t xml:space="preserve">distribuovaných </w:t>
      </w:r>
      <w:r w:rsidR="00D5104B" w:rsidRPr="00EF3558">
        <w:rPr>
          <w:rFonts w:eastAsia="Times New Roman"/>
          <w:bCs/>
          <w:lang w:eastAsia="en-US"/>
        </w:rPr>
        <w:t xml:space="preserve">mliečnych </w:t>
      </w:r>
      <w:r w:rsidRPr="00EF3558">
        <w:rPr>
          <w:rFonts w:eastAsia="Times New Roman"/>
          <w:bCs/>
          <w:lang w:eastAsia="en-US"/>
        </w:rPr>
        <w:t>výrobkoch</w:t>
      </w:r>
      <w:r w:rsidR="00CB1499" w:rsidRPr="00EF3558">
        <w:rPr>
          <w:rFonts w:eastAsia="Times New Roman"/>
          <w:bCs/>
          <w:lang w:eastAsia="en-US"/>
        </w:rPr>
        <w:t xml:space="preserve"> podľa</w:t>
      </w:r>
      <w:r w:rsidRPr="00EF3558">
        <w:rPr>
          <w:rFonts w:eastAsia="Times New Roman"/>
          <w:bCs/>
          <w:lang w:eastAsia="en-US"/>
        </w:rPr>
        <w:t xml:space="preserve"> </w:t>
      </w:r>
      <w:r w:rsidR="001B12AA" w:rsidRPr="00EF3558">
        <w:rPr>
          <w:rFonts w:eastAsia="Times New Roman"/>
          <w:bCs/>
          <w:lang w:eastAsia="en-US"/>
        </w:rPr>
        <w:t>vzor</w:t>
      </w:r>
      <w:r w:rsidR="00CB1499" w:rsidRPr="00EF3558">
        <w:rPr>
          <w:rFonts w:eastAsia="Times New Roman"/>
          <w:bCs/>
          <w:lang w:eastAsia="en-US"/>
        </w:rPr>
        <w:t>u, ktorý</w:t>
      </w:r>
      <w:r w:rsidR="00B42634" w:rsidRPr="00EF3558">
        <w:rPr>
          <w:rFonts w:eastAsia="Times New Roman"/>
          <w:bCs/>
          <w:lang w:eastAsia="en-US"/>
        </w:rPr>
        <w:t xml:space="preserve"> je </w:t>
      </w:r>
      <w:r w:rsidR="00CB1499" w:rsidRPr="00EF3558">
        <w:rPr>
          <w:rFonts w:eastAsia="Times New Roman"/>
          <w:bCs/>
          <w:lang w:eastAsia="en-US"/>
        </w:rPr>
        <w:t>zverejnený</w:t>
      </w:r>
      <w:r w:rsidR="00B42634" w:rsidRPr="00EF3558">
        <w:rPr>
          <w:rFonts w:eastAsia="Times New Roman"/>
          <w:bCs/>
          <w:lang w:eastAsia="en-US"/>
        </w:rPr>
        <w:t xml:space="preserve"> na </w:t>
      </w:r>
      <w:r w:rsidR="00CB1499" w:rsidRPr="00EF3558">
        <w:rPr>
          <w:rFonts w:eastAsia="Times New Roman"/>
          <w:bCs/>
          <w:lang w:eastAsia="en-US"/>
        </w:rPr>
        <w:t>webovom sídle agentúry.</w:t>
      </w:r>
    </w:p>
    <w:p w14:paraId="5A3D910A" w14:textId="4B2F0885" w:rsidR="00190D55" w:rsidRPr="00EF3558" w:rsidRDefault="004B4A76" w:rsidP="001146D6">
      <w:pPr>
        <w:pStyle w:val="Odsekzoznamu"/>
        <w:keepNext w:val="0"/>
        <w:widowControl w:val="0"/>
        <w:numPr>
          <w:ilvl w:val="0"/>
          <w:numId w:val="15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Podiel</w:t>
      </w:r>
      <w:r w:rsidRPr="00EF3558">
        <w:rPr>
          <w:rFonts w:eastAsia="Times New Roman"/>
          <w:lang w:eastAsia="en-US"/>
        </w:rPr>
        <w:t xml:space="preserve"> </w:t>
      </w:r>
      <w:r w:rsidR="00FA6C7B" w:rsidRPr="00EF3558">
        <w:rPr>
          <w:rFonts w:eastAsia="Times New Roman"/>
          <w:lang w:eastAsia="en-US"/>
        </w:rPr>
        <w:t xml:space="preserve">porcií </w:t>
      </w:r>
      <w:r w:rsidRPr="00EF3558">
        <w:rPr>
          <w:rFonts w:eastAsia="Times New Roman"/>
          <w:lang w:eastAsia="en-US"/>
        </w:rPr>
        <w:t>spracovaného ovocia a zeleniny</w:t>
      </w:r>
      <w:r w:rsidR="00B42634" w:rsidRPr="00EF3558">
        <w:rPr>
          <w:rFonts w:eastAsia="Times New Roman"/>
          <w:lang w:eastAsia="en-US"/>
        </w:rPr>
        <w:t xml:space="preserve"> na celkovom množstve ovocia a </w:t>
      </w:r>
      <w:r w:rsidRPr="00EF3558">
        <w:rPr>
          <w:rFonts w:eastAsia="Times New Roman"/>
          <w:lang w:eastAsia="en-US"/>
        </w:rPr>
        <w:t>zeleniny, ktoré uchádzač</w:t>
      </w:r>
      <w:r w:rsidR="00C14E29" w:rsidRPr="00EF3558">
        <w:rPr>
          <w:rFonts w:eastAsia="Times New Roman"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 xml:space="preserve">dodáva jednej </w:t>
      </w:r>
      <w:r w:rsidR="00694B3B" w:rsidRPr="00EF3558">
        <w:rPr>
          <w:rFonts w:eastAsia="Times New Roman"/>
          <w:lang w:eastAsia="en-US"/>
        </w:rPr>
        <w:t>škole</w:t>
      </w:r>
      <w:r w:rsidR="00C14E29" w:rsidRPr="00EF3558">
        <w:rPr>
          <w:rFonts w:eastAsia="Times New Roman"/>
          <w:lang w:eastAsia="en-US"/>
        </w:rPr>
        <w:t xml:space="preserve"> nesmie</w:t>
      </w:r>
      <w:r w:rsidR="00B42634" w:rsidRPr="00EF3558">
        <w:rPr>
          <w:rFonts w:eastAsia="Times New Roman"/>
          <w:lang w:eastAsia="en-US"/>
        </w:rPr>
        <w:t xml:space="preserve"> v </w:t>
      </w:r>
      <w:r w:rsidR="00C14E29" w:rsidRPr="00EF3558">
        <w:rPr>
          <w:rFonts w:eastAsia="Times New Roman"/>
          <w:lang w:eastAsia="en-US"/>
        </w:rPr>
        <w:t>žiadnom</w:t>
      </w:r>
      <w:r w:rsidR="00B42634" w:rsidRPr="00EF3558">
        <w:rPr>
          <w:rFonts w:eastAsia="Times New Roman"/>
          <w:lang w:eastAsia="en-US"/>
        </w:rPr>
        <w:t xml:space="preserve"> z </w:t>
      </w:r>
      <w:r w:rsidRPr="00EF3558">
        <w:rPr>
          <w:rFonts w:eastAsia="Times New Roman"/>
          <w:lang w:eastAsia="en-US"/>
        </w:rPr>
        <w:t>obdob</w:t>
      </w:r>
      <w:r w:rsidR="00C14E29" w:rsidRPr="00EF3558">
        <w:rPr>
          <w:rFonts w:eastAsia="Times New Roman"/>
          <w:lang w:eastAsia="en-US"/>
        </w:rPr>
        <w:t>í podľa</w:t>
      </w:r>
      <w:r w:rsidR="00B42634" w:rsidRPr="00EF3558">
        <w:rPr>
          <w:rFonts w:eastAsia="Times New Roman"/>
          <w:lang w:eastAsia="en-US"/>
        </w:rPr>
        <w:t xml:space="preserve"> § </w:t>
      </w:r>
      <w:r w:rsidR="00C14E29" w:rsidRPr="00EF3558">
        <w:rPr>
          <w:rFonts w:eastAsia="Times New Roman"/>
          <w:lang w:eastAsia="en-US"/>
        </w:rPr>
        <w:t>6</w:t>
      </w:r>
      <w:r w:rsidR="00B42634" w:rsidRPr="00EF3558">
        <w:rPr>
          <w:rFonts w:eastAsia="Times New Roman"/>
          <w:lang w:eastAsia="en-US"/>
        </w:rPr>
        <w:t xml:space="preserve"> ods.</w:t>
      </w:r>
      <w:r w:rsidR="00F30B09" w:rsidRPr="00EF3558">
        <w:rPr>
          <w:rFonts w:eastAsia="Times New Roman"/>
          <w:lang w:eastAsia="en-US"/>
        </w:rPr>
        <w:t xml:space="preserve"> </w:t>
      </w:r>
      <w:r w:rsidR="00C14E29" w:rsidRPr="00EF3558">
        <w:rPr>
          <w:rFonts w:eastAsia="Times New Roman"/>
          <w:lang w:eastAsia="en-US"/>
        </w:rPr>
        <w:t>1 písm. a)</w:t>
      </w:r>
      <w:r w:rsidR="00B42634" w:rsidRPr="00EF3558">
        <w:rPr>
          <w:rFonts w:eastAsia="Times New Roman"/>
          <w:lang w:eastAsia="en-US"/>
        </w:rPr>
        <w:t xml:space="preserve"> až </w:t>
      </w:r>
      <w:r w:rsidR="00C14E29" w:rsidRPr="00EF3558">
        <w:rPr>
          <w:rFonts w:eastAsia="Times New Roman"/>
          <w:lang w:eastAsia="en-US"/>
        </w:rPr>
        <w:t>c)</w:t>
      </w:r>
      <w:r w:rsidRPr="00EF3558">
        <w:rPr>
          <w:rFonts w:eastAsia="Times New Roman"/>
          <w:lang w:eastAsia="en-US"/>
        </w:rPr>
        <w:t xml:space="preserve"> prekročiť 50 %.</w:t>
      </w:r>
    </w:p>
    <w:p w14:paraId="0E4DFD5D" w14:textId="78E64F77" w:rsidR="00190D55" w:rsidRPr="00EF3558" w:rsidRDefault="00C14E29" w:rsidP="001146D6">
      <w:pPr>
        <w:pStyle w:val="Odsekzoznamu"/>
        <w:keepNext w:val="0"/>
        <w:widowControl w:val="0"/>
        <w:numPr>
          <w:ilvl w:val="0"/>
          <w:numId w:val="15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bCs/>
          <w:lang w:eastAsia="en-US"/>
        </w:rPr>
        <w:t>U</w:t>
      </w:r>
      <w:r w:rsidR="00241462" w:rsidRPr="00EF3558">
        <w:rPr>
          <w:rFonts w:eastAsia="Times New Roman"/>
          <w:bCs/>
          <w:lang w:eastAsia="en-US"/>
        </w:rPr>
        <w:t>chádzač</w:t>
      </w:r>
      <w:r w:rsidR="00A11C33" w:rsidRPr="00EF3558">
        <w:rPr>
          <w:rFonts w:eastAsia="Times New Roman"/>
          <w:bCs/>
          <w:lang w:eastAsia="en-US"/>
        </w:rPr>
        <w:t>,</w:t>
      </w:r>
      <w:r w:rsidR="00241462" w:rsidRPr="00EF3558">
        <w:rPr>
          <w:rFonts w:eastAsia="Times New Roman"/>
          <w:bCs/>
          <w:lang w:eastAsia="en-US"/>
        </w:rPr>
        <w:t xml:space="preserve"> </w:t>
      </w:r>
      <w:r w:rsidR="00A11C33" w:rsidRPr="00EF3558">
        <w:rPr>
          <w:rFonts w:eastAsia="Times New Roman"/>
          <w:bCs/>
          <w:lang w:eastAsia="en-US"/>
        </w:rPr>
        <w:t>ktorý</w:t>
      </w:r>
      <w:r w:rsidR="00B42634" w:rsidRPr="00EF3558">
        <w:rPr>
          <w:rFonts w:eastAsia="Times New Roman"/>
          <w:bCs/>
          <w:lang w:eastAsia="en-US"/>
        </w:rPr>
        <w:t xml:space="preserve"> v </w:t>
      </w:r>
      <w:r w:rsidR="00A11C33" w:rsidRPr="00EF3558">
        <w:rPr>
          <w:rFonts w:eastAsia="Times New Roman"/>
          <w:bCs/>
          <w:lang w:eastAsia="en-US"/>
        </w:rPr>
        <w:t>príslušnom školskom roku zabezpečuje činnosti podľa</w:t>
      </w:r>
      <w:r w:rsidR="00B42634" w:rsidRPr="00EF3558">
        <w:rPr>
          <w:rFonts w:eastAsia="Times New Roman"/>
          <w:bCs/>
          <w:lang w:eastAsia="en-US"/>
        </w:rPr>
        <w:t xml:space="preserve"> § </w:t>
      </w:r>
      <w:r w:rsidR="00A11C33" w:rsidRPr="00EF3558">
        <w:rPr>
          <w:rFonts w:eastAsia="Times New Roman"/>
          <w:bCs/>
          <w:lang w:eastAsia="en-US"/>
        </w:rPr>
        <w:t>1</w:t>
      </w:r>
      <w:r w:rsidR="00B42634" w:rsidRPr="00EF3558">
        <w:rPr>
          <w:rFonts w:eastAsia="Times New Roman"/>
          <w:bCs/>
          <w:lang w:eastAsia="en-US"/>
        </w:rPr>
        <w:t xml:space="preserve"> ods.</w:t>
      </w:r>
      <w:r w:rsidR="00F30B09" w:rsidRPr="00EF3558">
        <w:rPr>
          <w:rFonts w:eastAsia="Times New Roman"/>
          <w:bCs/>
          <w:lang w:eastAsia="en-US"/>
        </w:rPr>
        <w:t xml:space="preserve"> </w:t>
      </w:r>
      <w:r w:rsidR="00A11C33" w:rsidRPr="00EF3558">
        <w:rPr>
          <w:rFonts w:eastAsia="Times New Roman"/>
          <w:bCs/>
          <w:lang w:eastAsia="en-US"/>
        </w:rPr>
        <w:t>1 písm. a) alebo b)</w:t>
      </w:r>
      <w:r w:rsidR="0005771A" w:rsidRPr="00EF3558">
        <w:rPr>
          <w:rFonts w:eastAsia="Times New Roman"/>
          <w:bCs/>
          <w:lang w:eastAsia="en-US"/>
        </w:rPr>
        <w:t>,</w:t>
      </w:r>
      <w:r w:rsidR="00B42634" w:rsidRPr="00EF3558">
        <w:rPr>
          <w:rFonts w:eastAsia="Times New Roman"/>
          <w:bCs/>
          <w:lang w:eastAsia="en-US"/>
        </w:rPr>
        <w:t xml:space="preserve"> je </w:t>
      </w:r>
      <w:r w:rsidR="0005771A" w:rsidRPr="00EF3558">
        <w:rPr>
          <w:rFonts w:eastAsia="Times New Roman"/>
          <w:bCs/>
          <w:lang w:eastAsia="en-US"/>
        </w:rPr>
        <w:t>povinný tieto činnosti zabezpečovať najmenej počas dvoch období</w:t>
      </w:r>
      <w:r w:rsidRPr="00EF3558">
        <w:rPr>
          <w:rFonts w:eastAsia="Times New Roman"/>
          <w:bCs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>podľa</w:t>
      </w:r>
      <w:r w:rsidR="00B42634" w:rsidRPr="00EF3558">
        <w:rPr>
          <w:rFonts w:eastAsia="Times New Roman"/>
          <w:lang w:eastAsia="en-US"/>
        </w:rPr>
        <w:t xml:space="preserve"> § </w:t>
      </w:r>
      <w:r w:rsidRPr="00EF3558">
        <w:rPr>
          <w:rFonts w:eastAsia="Times New Roman"/>
          <w:lang w:eastAsia="en-US"/>
        </w:rPr>
        <w:t>6</w:t>
      </w:r>
      <w:r w:rsidR="00B42634" w:rsidRPr="00EF3558">
        <w:rPr>
          <w:rFonts w:eastAsia="Times New Roman"/>
          <w:lang w:eastAsia="en-US"/>
        </w:rPr>
        <w:t xml:space="preserve"> ods.</w:t>
      </w:r>
      <w:r w:rsidR="00F30B09" w:rsidRPr="00EF3558">
        <w:rPr>
          <w:rFonts w:eastAsia="Times New Roman"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>1 písm. a)</w:t>
      </w:r>
      <w:r w:rsidR="00B42634" w:rsidRPr="00EF3558">
        <w:rPr>
          <w:rFonts w:eastAsia="Times New Roman"/>
          <w:lang w:eastAsia="en-US"/>
        </w:rPr>
        <w:t xml:space="preserve"> až </w:t>
      </w:r>
      <w:r w:rsidRPr="00EF3558">
        <w:rPr>
          <w:rFonts w:eastAsia="Times New Roman"/>
          <w:lang w:eastAsia="en-US"/>
        </w:rPr>
        <w:t>c)</w:t>
      </w:r>
      <w:r w:rsidR="0005771A" w:rsidRPr="00EF3558">
        <w:rPr>
          <w:rFonts w:eastAsia="Times New Roman"/>
          <w:bCs/>
          <w:lang w:eastAsia="en-US"/>
        </w:rPr>
        <w:t>.</w:t>
      </w:r>
    </w:p>
    <w:p w14:paraId="7C873AA7" w14:textId="60484B97" w:rsidR="00190D55" w:rsidRPr="00EF3558" w:rsidRDefault="003362E4" w:rsidP="001146D6">
      <w:pPr>
        <w:pStyle w:val="Odsekzoznamu"/>
        <w:keepNext w:val="0"/>
        <w:widowControl w:val="0"/>
        <w:numPr>
          <w:ilvl w:val="0"/>
          <w:numId w:val="15"/>
        </w:numPr>
        <w:tabs>
          <w:tab w:val="left" w:pos="993"/>
        </w:tabs>
        <w:suppressAutoHyphens/>
        <w:spacing w:before="120" w:after="60"/>
        <w:ind w:left="0" w:firstLine="567"/>
        <w:contextualSpacing w:val="0"/>
        <w:rPr>
          <w:rFonts w:eastAsia="Times New Roman"/>
          <w:lang w:eastAsia="en-US"/>
        </w:rPr>
      </w:pPr>
      <w:r w:rsidRPr="00EF3558">
        <w:rPr>
          <w:rFonts w:eastAsia="Times New Roman"/>
          <w:lang w:eastAsia="en-US"/>
        </w:rPr>
        <w:t xml:space="preserve">Za výrobky, ktoré sú dodávané alebo distribuované pri zabezpečovaní </w:t>
      </w:r>
      <w:r w:rsidR="00C72B0F" w:rsidRPr="00EF3558">
        <w:rPr>
          <w:rFonts w:eastAsia="Times New Roman"/>
          <w:lang w:eastAsia="en-US"/>
        </w:rPr>
        <w:t xml:space="preserve">činností </w:t>
      </w:r>
      <w:r w:rsidRPr="00EF3558">
        <w:rPr>
          <w:rFonts w:eastAsia="Times New Roman"/>
          <w:lang w:eastAsia="en-US"/>
        </w:rPr>
        <w:t>podľa</w:t>
      </w:r>
      <w:r w:rsidR="00B42634" w:rsidRPr="00EF3558">
        <w:rPr>
          <w:rFonts w:eastAsia="Times New Roman"/>
          <w:lang w:eastAsia="en-US"/>
        </w:rPr>
        <w:t xml:space="preserve"> § </w:t>
      </w:r>
      <w:r w:rsidRPr="00EF3558">
        <w:rPr>
          <w:rFonts w:eastAsia="Times New Roman"/>
          <w:lang w:eastAsia="en-US"/>
        </w:rPr>
        <w:t>1</w:t>
      </w:r>
      <w:r w:rsidR="00B42634" w:rsidRPr="00EF3558">
        <w:rPr>
          <w:rFonts w:eastAsia="Times New Roman"/>
          <w:lang w:eastAsia="en-US"/>
        </w:rPr>
        <w:t xml:space="preserve"> ods.</w:t>
      </w:r>
      <w:r w:rsidR="00F30B09" w:rsidRPr="00EF3558">
        <w:rPr>
          <w:rFonts w:eastAsia="Times New Roman"/>
          <w:lang w:eastAsia="en-US"/>
        </w:rPr>
        <w:t xml:space="preserve"> </w:t>
      </w:r>
      <w:r w:rsidRPr="00EF3558">
        <w:rPr>
          <w:rFonts w:eastAsia="Times New Roman"/>
          <w:lang w:eastAsia="en-US"/>
        </w:rPr>
        <w:t xml:space="preserve">1 písm. a) a b), </w:t>
      </w:r>
      <w:r w:rsidR="00C14E29" w:rsidRPr="00EF3558">
        <w:rPr>
          <w:rFonts w:eastAsia="Times New Roman"/>
          <w:lang w:eastAsia="en-US"/>
        </w:rPr>
        <w:t xml:space="preserve">uchádzač </w:t>
      </w:r>
      <w:r w:rsidRPr="00EF3558">
        <w:rPr>
          <w:rFonts w:eastAsia="Times New Roman"/>
          <w:lang w:eastAsia="en-US"/>
        </w:rPr>
        <w:t>m</w:t>
      </w:r>
      <w:r w:rsidR="00C14E29" w:rsidRPr="00EF3558">
        <w:rPr>
          <w:rFonts w:eastAsia="Times New Roman"/>
          <w:lang w:eastAsia="en-US"/>
        </w:rPr>
        <w:t>ôže</w:t>
      </w:r>
      <w:r w:rsidR="00B42634" w:rsidRPr="00EF3558">
        <w:rPr>
          <w:rFonts w:eastAsia="Times New Roman"/>
          <w:lang w:eastAsia="en-US"/>
        </w:rPr>
        <w:t xml:space="preserve"> od </w:t>
      </w:r>
      <w:r w:rsidR="00F93F8E" w:rsidRPr="00EF3558">
        <w:rPr>
          <w:rFonts w:eastAsia="Times New Roman"/>
          <w:lang w:eastAsia="en-US"/>
        </w:rPr>
        <w:t>školy</w:t>
      </w:r>
      <w:r w:rsidR="00C14E29" w:rsidRPr="00EF3558">
        <w:rPr>
          <w:rFonts w:eastAsia="Times New Roman"/>
          <w:lang w:eastAsia="en-US"/>
        </w:rPr>
        <w:t xml:space="preserve"> </w:t>
      </w:r>
      <w:r w:rsidR="00F93F8E" w:rsidRPr="00EF3558">
        <w:rPr>
          <w:rFonts w:eastAsia="Times New Roman"/>
          <w:lang w:eastAsia="en-US"/>
        </w:rPr>
        <w:t>a</w:t>
      </w:r>
      <w:r w:rsidR="003F45C6" w:rsidRPr="00EF3558">
        <w:rPr>
          <w:rFonts w:eastAsia="Times New Roman"/>
          <w:lang w:eastAsia="en-US"/>
        </w:rPr>
        <w:t>lebo</w:t>
      </w:r>
      <w:r w:rsidR="00B42634" w:rsidRPr="00EF3558">
        <w:rPr>
          <w:rFonts w:eastAsia="Times New Roman"/>
          <w:lang w:eastAsia="en-US"/>
        </w:rPr>
        <w:t xml:space="preserve"> od </w:t>
      </w:r>
      <w:r w:rsidR="00F33BAE" w:rsidRPr="00EF3558">
        <w:rPr>
          <w:rFonts w:eastAsia="Times New Roman"/>
          <w:lang w:eastAsia="en-US"/>
        </w:rPr>
        <w:t xml:space="preserve">jej zmluvného </w:t>
      </w:r>
      <w:r w:rsidRPr="00EF3558">
        <w:rPr>
          <w:rFonts w:eastAsia="Times New Roman"/>
          <w:lang w:eastAsia="en-US"/>
        </w:rPr>
        <w:t>žiaka</w:t>
      </w:r>
      <w:r w:rsidR="00C14E29" w:rsidRPr="00EF3558">
        <w:rPr>
          <w:rFonts w:eastAsia="Times New Roman"/>
          <w:lang w:eastAsia="en-US"/>
        </w:rPr>
        <w:t xml:space="preserve"> </w:t>
      </w:r>
      <w:r w:rsidR="007A70BC" w:rsidRPr="00EF3558">
        <w:rPr>
          <w:rFonts w:eastAsia="Times New Roman"/>
          <w:lang w:eastAsia="en-US"/>
        </w:rPr>
        <w:t xml:space="preserve">žiadať </w:t>
      </w:r>
      <w:r w:rsidR="00CF6961" w:rsidRPr="00EF3558">
        <w:rPr>
          <w:rFonts w:eastAsia="Times New Roman"/>
          <w:lang w:eastAsia="en-US"/>
        </w:rPr>
        <w:t xml:space="preserve">úhradu </w:t>
      </w:r>
      <w:r w:rsidR="00B743AA" w:rsidRPr="00EF3558">
        <w:rPr>
          <w:rFonts w:eastAsia="Times New Roman"/>
          <w:lang w:eastAsia="en-US"/>
        </w:rPr>
        <w:t>najviac</w:t>
      </w:r>
      <w:r w:rsidR="00B42634" w:rsidRPr="00EF3558">
        <w:rPr>
          <w:rFonts w:eastAsia="Times New Roman"/>
          <w:lang w:eastAsia="en-US"/>
        </w:rPr>
        <w:t xml:space="preserve"> vo </w:t>
      </w:r>
      <w:r w:rsidR="00CF6961" w:rsidRPr="00EF3558">
        <w:rPr>
          <w:rFonts w:eastAsia="Times New Roman"/>
          <w:lang w:eastAsia="en-US"/>
        </w:rPr>
        <w:t>výške</w:t>
      </w:r>
      <w:r w:rsidR="00460BB4" w:rsidRPr="00EF3558">
        <w:rPr>
          <w:rFonts w:eastAsia="Times New Roman"/>
          <w:lang w:eastAsia="en-US"/>
        </w:rPr>
        <w:t xml:space="preserve"> </w:t>
      </w:r>
      <w:r w:rsidR="0078729D" w:rsidRPr="00EF3558">
        <w:rPr>
          <w:rFonts w:eastAsia="Times New Roman"/>
          <w:lang w:eastAsia="en-US"/>
        </w:rPr>
        <w:t>uvedenej</w:t>
      </w:r>
      <w:r w:rsidR="00B42634" w:rsidRPr="00EF3558">
        <w:rPr>
          <w:rFonts w:eastAsia="Times New Roman"/>
          <w:lang w:eastAsia="en-US"/>
        </w:rPr>
        <w:t xml:space="preserve"> v </w:t>
      </w:r>
      <w:r w:rsidR="0078729D" w:rsidRPr="00EF3558">
        <w:rPr>
          <w:rFonts w:eastAsia="Times New Roman"/>
          <w:lang w:eastAsia="en-US"/>
        </w:rPr>
        <w:t>prílohách č. 1 a</w:t>
      </w:r>
      <w:r w:rsidR="00EB6592" w:rsidRPr="00EF3558">
        <w:rPr>
          <w:rFonts w:eastAsia="Times New Roman"/>
          <w:lang w:eastAsia="en-US"/>
        </w:rPr>
        <w:t> </w:t>
      </w:r>
      <w:r w:rsidR="0078729D" w:rsidRPr="00EF3558">
        <w:rPr>
          <w:rFonts w:eastAsia="Times New Roman"/>
          <w:lang w:eastAsia="en-US"/>
        </w:rPr>
        <w:t>2</w:t>
      </w:r>
      <w:r w:rsidR="00EB6592" w:rsidRPr="00EF3558">
        <w:rPr>
          <w:rFonts w:eastAsia="Times New Roman"/>
          <w:lang w:eastAsia="en-US"/>
        </w:rPr>
        <w:t xml:space="preserve">, </w:t>
      </w:r>
      <w:r w:rsidR="002B7616" w:rsidRPr="00EF3558">
        <w:rPr>
          <w:rFonts w:eastAsia="Times New Roman"/>
          <w:lang w:eastAsia="en-US"/>
        </w:rPr>
        <w:t>ktor</w:t>
      </w:r>
      <w:r w:rsidR="00C14E29" w:rsidRPr="00EF3558">
        <w:rPr>
          <w:rFonts w:eastAsia="Times New Roman"/>
          <w:lang w:eastAsia="en-US"/>
        </w:rPr>
        <w:t>á</w:t>
      </w:r>
      <w:r w:rsidR="002B7616" w:rsidRPr="00EF3558">
        <w:rPr>
          <w:rFonts w:eastAsia="Times New Roman"/>
          <w:lang w:eastAsia="en-US"/>
        </w:rPr>
        <w:t xml:space="preserve"> zah</w:t>
      </w:r>
      <w:r w:rsidR="00C14E29" w:rsidRPr="00EF3558">
        <w:rPr>
          <w:rFonts w:eastAsia="Times New Roman"/>
          <w:lang w:eastAsia="en-US"/>
        </w:rPr>
        <w:t xml:space="preserve">ŕňa aj </w:t>
      </w:r>
      <w:r w:rsidR="00EB6592" w:rsidRPr="00EF3558">
        <w:rPr>
          <w:rFonts w:eastAsia="Times New Roman"/>
          <w:lang w:eastAsia="en-US"/>
        </w:rPr>
        <w:t>daň</w:t>
      </w:r>
      <w:r w:rsidR="00B42634" w:rsidRPr="00EF3558">
        <w:rPr>
          <w:rFonts w:eastAsia="Times New Roman"/>
          <w:lang w:eastAsia="en-US"/>
        </w:rPr>
        <w:t xml:space="preserve"> z </w:t>
      </w:r>
      <w:r w:rsidR="00EB6592" w:rsidRPr="00EF3558">
        <w:rPr>
          <w:rFonts w:eastAsia="Times New Roman"/>
          <w:lang w:eastAsia="en-US"/>
        </w:rPr>
        <w:t>pridanej hodnoty (ďalej len „daň“)</w:t>
      </w:r>
      <w:r w:rsidR="00593DDB" w:rsidRPr="00EF3558">
        <w:rPr>
          <w:rFonts w:eastAsia="Times New Roman"/>
          <w:lang w:eastAsia="en-US"/>
        </w:rPr>
        <w:t>.</w:t>
      </w:r>
    </w:p>
    <w:p w14:paraId="7C996EEF" w14:textId="1BFB78E0" w:rsidR="00190D55" w:rsidRPr="00EF3558" w:rsidRDefault="00190D55" w:rsidP="00B42634">
      <w:pPr>
        <w:pStyle w:val="Nadpis1"/>
        <w:keepLines w:val="0"/>
        <w:widowControl w:val="0"/>
        <w:numPr>
          <w:ilvl w:val="0"/>
          <w:numId w:val="23"/>
        </w:numPr>
        <w:spacing w:after="240"/>
        <w:ind w:left="714" w:hanging="357"/>
      </w:pPr>
    </w:p>
    <w:p w14:paraId="665236BD" w14:textId="7CF889A1" w:rsidR="00190D55" w:rsidRPr="00EF3558" w:rsidRDefault="00B73D24" w:rsidP="003766E6">
      <w:pPr>
        <w:pStyle w:val="odsek1"/>
        <w:keepLines w:val="0"/>
        <w:widowControl w:val="0"/>
        <w:numPr>
          <w:ilvl w:val="0"/>
          <w:numId w:val="4"/>
        </w:numPr>
        <w:tabs>
          <w:tab w:val="left" w:pos="993"/>
        </w:tabs>
        <w:spacing w:after="60"/>
        <w:ind w:left="0" w:firstLine="567"/>
      </w:pPr>
      <w:r w:rsidRPr="00EF3558">
        <w:t>Žiadosť</w:t>
      </w:r>
      <w:r w:rsidR="00B42634" w:rsidRPr="00EF3558">
        <w:t xml:space="preserve"> o </w:t>
      </w:r>
      <w:r w:rsidR="007F0936" w:rsidRPr="00EF3558">
        <w:t xml:space="preserve">vyplatenie </w:t>
      </w:r>
      <w:r w:rsidRPr="00EF3558">
        <w:t xml:space="preserve">pomoci </w:t>
      </w:r>
      <w:r w:rsidR="007E42C6" w:rsidRPr="00EF3558">
        <w:t>z</w:t>
      </w:r>
      <w:r w:rsidR="00EB66B8" w:rsidRPr="00EF3558">
        <w:t>a činnosti podľa</w:t>
      </w:r>
      <w:r w:rsidR="00B42634" w:rsidRPr="00EF3558">
        <w:t xml:space="preserve"> § </w:t>
      </w:r>
      <w:r w:rsidR="00EB66B8"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="00EB66B8" w:rsidRPr="00EF3558">
        <w:t xml:space="preserve">1 písm. a) </w:t>
      </w:r>
      <w:r w:rsidR="0013241E" w:rsidRPr="00EF3558">
        <w:t>alebo</w:t>
      </w:r>
      <w:r w:rsidR="007D692D">
        <w:t xml:space="preserve"> písm.</w:t>
      </w:r>
      <w:r w:rsidR="0013241E" w:rsidRPr="00EF3558">
        <w:t xml:space="preserve"> b</w:t>
      </w:r>
      <w:r w:rsidR="00EB66B8" w:rsidRPr="00EF3558">
        <w:t xml:space="preserve">) </w:t>
      </w:r>
      <w:r w:rsidRPr="00EF3558">
        <w:t xml:space="preserve">podáva </w:t>
      </w:r>
      <w:r w:rsidR="00B96E20" w:rsidRPr="00EF3558">
        <w:t>uchádzač</w:t>
      </w:r>
      <w:r w:rsidR="007C2A97" w:rsidRPr="00EF3558">
        <w:t>, ktorý podal žiadosť</w:t>
      </w:r>
      <w:r w:rsidR="00B42634" w:rsidRPr="00EF3558">
        <w:t xml:space="preserve"> o </w:t>
      </w:r>
      <w:r w:rsidR="007C2A97" w:rsidRPr="00EF3558">
        <w:t>maximálnu pomoc,</w:t>
      </w:r>
      <w:r w:rsidR="00F30B09" w:rsidRPr="00EF3558">
        <w:t xml:space="preserve"> </w:t>
      </w:r>
      <w:r w:rsidRPr="00EF3558">
        <w:t>agentúre</w:t>
      </w:r>
      <w:r w:rsidR="00B42634" w:rsidRPr="00EF3558">
        <w:t xml:space="preserve"> v </w:t>
      </w:r>
      <w:r w:rsidRPr="00EF3558">
        <w:t xml:space="preserve">lehote </w:t>
      </w:r>
      <w:r w:rsidR="003A112D" w:rsidRPr="00EF3558">
        <w:t>podľa</w:t>
      </w:r>
      <w:r w:rsidR="00163D18" w:rsidRPr="00EF3558">
        <w:t> </w:t>
      </w:r>
      <w:r w:rsidRPr="00EF3558">
        <w:t>osobitn</w:t>
      </w:r>
      <w:r w:rsidR="003A112D" w:rsidRPr="00EF3558">
        <w:t>ého</w:t>
      </w:r>
      <w:r w:rsidRPr="00EF3558">
        <w:t xml:space="preserve"> predpis</w:t>
      </w:r>
      <w:r w:rsidR="003A112D" w:rsidRPr="00EF3558">
        <w:t>u</w:t>
      </w:r>
      <w:bookmarkStart w:id="10" w:name="_Ref479257492"/>
      <w:r w:rsidR="003A112D" w:rsidRPr="00EF3558">
        <w:rPr>
          <w:rStyle w:val="Odkaznapoznmkupodiarou"/>
        </w:rPr>
        <w:footnoteReference w:id="39"/>
      </w:r>
      <w:bookmarkEnd w:id="10"/>
      <w:r w:rsidRPr="00EF3558">
        <w:t>)</w:t>
      </w:r>
      <w:r w:rsidR="00B42634" w:rsidRPr="00EF3558">
        <w:t xml:space="preserve"> </w:t>
      </w:r>
      <w:r w:rsidR="004D3F4C" w:rsidRPr="00EF3558">
        <w:t xml:space="preserve">v elektronickej podobe alebo listinnej podobe </w:t>
      </w:r>
      <w:r w:rsidR="00B42634" w:rsidRPr="00EF3558">
        <w:t>na </w:t>
      </w:r>
      <w:r w:rsidR="008963C3" w:rsidRPr="00EF3558">
        <w:t>tlačive, ktoré</w:t>
      </w:r>
      <w:r w:rsidR="00B42634" w:rsidRPr="00EF3558">
        <w:t xml:space="preserve"> je </w:t>
      </w:r>
      <w:r w:rsidR="008963C3" w:rsidRPr="00EF3558">
        <w:t>zverejnené</w:t>
      </w:r>
      <w:r w:rsidR="00B42634" w:rsidRPr="00EF3558">
        <w:t xml:space="preserve"> na </w:t>
      </w:r>
      <w:r w:rsidR="008963C3" w:rsidRPr="00EF3558">
        <w:t>webovom sídle agentúry</w:t>
      </w:r>
      <w:r w:rsidRPr="00EF3558">
        <w:t xml:space="preserve">, </w:t>
      </w:r>
      <w:r w:rsidR="00C14E29" w:rsidRPr="00EF3558">
        <w:t xml:space="preserve">osobitne </w:t>
      </w:r>
      <w:r w:rsidRPr="00EF3558">
        <w:t xml:space="preserve">za </w:t>
      </w:r>
      <w:r w:rsidR="00C14E29" w:rsidRPr="00EF3558">
        <w:t xml:space="preserve">tieto </w:t>
      </w:r>
      <w:r w:rsidRPr="00EF3558">
        <w:t>obdobia</w:t>
      </w:r>
      <w:r w:rsidR="00C92716" w:rsidRPr="00EF3558">
        <w:t xml:space="preserve"> príslušného</w:t>
      </w:r>
      <w:r w:rsidR="005D7C44" w:rsidRPr="00EF3558">
        <w:t xml:space="preserve"> </w:t>
      </w:r>
      <w:r w:rsidR="00927B7E" w:rsidRPr="00EF3558">
        <w:t>školského roka</w:t>
      </w:r>
      <w:r w:rsidR="00C14E29" w:rsidRPr="00EF3558">
        <w:t>:</w:t>
      </w:r>
    </w:p>
    <w:p w14:paraId="69FE6B8A" w14:textId="77777777" w:rsidR="00190D55" w:rsidRPr="00EF3558" w:rsidRDefault="00927B7E" w:rsidP="005977B4">
      <w:pPr>
        <w:pStyle w:val="adda"/>
        <w:keepNext w:val="0"/>
        <w:widowControl w:val="0"/>
        <w:numPr>
          <w:ilvl w:val="0"/>
          <w:numId w:val="6"/>
        </w:numPr>
        <w:spacing w:before="0" w:after="0"/>
        <w:ind w:left="567" w:hanging="425"/>
      </w:pPr>
      <w:r w:rsidRPr="00EF3558">
        <w:t>od 1. septembra do 31. decembra</w:t>
      </w:r>
      <w:r w:rsidR="00B73D24" w:rsidRPr="00EF3558">
        <w:t>,</w:t>
      </w:r>
      <w:r w:rsidR="00142BC6" w:rsidRPr="00EF3558">
        <w:t xml:space="preserve"> </w:t>
      </w:r>
    </w:p>
    <w:p w14:paraId="5444E374" w14:textId="77777777" w:rsidR="00190D55" w:rsidRPr="00EF3558" w:rsidRDefault="00927B7E" w:rsidP="005977B4">
      <w:pPr>
        <w:pStyle w:val="adda"/>
        <w:keepNext w:val="0"/>
        <w:widowControl w:val="0"/>
        <w:numPr>
          <w:ilvl w:val="0"/>
          <w:numId w:val="6"/>
        </w:numPr>
        <w:spacing w:before="0" w:after="0"/>
        <w:ind w:left="567" w:hanging="425"/>
      </w:pPr>
      <w:r w:rsidRPr="00EF3558">
        <w:t>od 1. januára do 31. marca</w:t>
      </w:r>
      <w:r w:rsidR="00B73D24" w:rsidRPr="00EF3558">
        <w:t>,</w:t>
      </w:r>
      <w:r w:rsidR="00142BC6" w:rsidRPr="00EF3558">
        <w:t xml:space="preserve"> </w:t>
      </w:r>
    </w:p>
    <w:p w14:paraId="57437A55" w14:textId="77777777" w:rsidR="00190D55" w:rsidRPr="00EF3558" w:rsidRDefault="00927B7E" w:rsidP="005977B4">
      <w:pPr>
        <w:pStyle w:val="adda"/>
        <w:keepNext w:val="0"/>
        <w:widowControl w:val="0"/>
        <w:numPr>
          <w:ilvl w:val="0"/>
          <w:numId w:val="6"/>
        </w:numPr>
        <w:spacing w:before="0" w:after="0"/>
        <w:ind w:left="567" w:hanging="425"/>
        <w:rPr>
          <w:spacing w:val="-7"/>
        </w:rPr>
      </w:pPr>
      <w:r w:rsidRPr="00EF3558">
        <w:t>od 1. apríla do 30. júna</w:t>
      </w:r>
      <w:r w:rsidR="00B73D24" w:rsidRPr="00EF3558">
        <w:t>.</w:t>
      </w:r>
    </w:p>
    <w:p w14:paraId="1E738219" w14:textId="64445B13" w:rsidR="00190D55" w:rsidRPr="00EF3558" w:rsidRDefault="006D7D65" w:rsidP="003766E6">
      <w:pPr>
        <w:pStyle w:val="odsek1"/>
        <w:keepLines w:val="0"/>
        <w:widowControl w:val="0"/>
        <w:numPr>
          <w:ilvl w:val="0"/>
          <w:numId w:val="4"/>
        </w:numPr>
        <w:tabs>
          <w:tab w:val="left" w:pos="993"/>
        </w:tabs>
        <w:spacing w:after="60"/>
        <w:ind w:left="0" w:firstLine="567"/>
      </w:pPr>
      <w:r w:rsidRPr="00EF3558">
        <w:lastRenderedPageBreak/>
        <w:t>Žiadosť</w:t>
      </w:r>
      <w:r w:rsidR="00B42634" w:rsidRPr="00EF3558">
        <w:t xml:space="preserve"> o </w:t>
      </w:r>
      <w:r w:rsidR="00C503BF" w:rsidRPr="00EF3558">
        <w:t xml:space="preserve">vyplatenie pomoci </w:t>
      </w:r>
      <w:r w:rsidRPr="00EF3558">
        <w:t xml:space="preserve">podľa odseku 1 obsahuje </w:t>
      </w:r>
    </w:p>
    <w:p w14:paraId="130849B4" w14:textId="6D010D60" w:rsidR="00190D55" w:rsidRPr="00EF3558" w:rsidRDefault="00A7401E" w:rsidP="00B42634">
      <w:pPr>
        <w:pStyle w:val="odsek1"/>
        <w:keepNext w:val="0"/>
        <w:keepLines w:val="0"/>
        <w:widowControl w:val="0"/>
        <w:numPr>
          <w:ilvl w:val="0"/>
          <w:numId w:val="16"/>
        </w:numPr>
        <w:spacing w:before="0" w:after="0"/>
        <w:ind w:left="567" w:hanging="425"/>
      </w:pPr>
      <w:r w:rsidRPr="00EF3558">
        <w:t>údaje podľa</w:t>
      </w:r>
      <w:r w:rsidR="00B42634" w:rsidRPr="00EF3558">
        <w:t xml:space="preserve"> § </w:t>
      </w:r>
      <w:r w:rsidRPr="00EF3558">
        <w:t>3</w:t>
      </w:r>
      <w:r w:rsidR="00B42634" w:rsidRPr="00EF3558">
        <w:t xml:space="preserve"> ods.</w:t>
      </w:r>
      <w:r w:rsidR="00F30B09" w:rsidRPr="00EF3558">
        <w:t xml:space="preserve"> </w:t>
      </w:r>
      <w:r w:rsidR="00C14E29" w:rsidRPr="00EF3558">
        <w:t>4</w:t>
      </w:r>
      <w:r w:rsidR="004E2FCD" w:rsidRPr="00EF3558">
        <w:t xml:space="preserve"> </w:t>
      </w:r>
      <w:r w:rsidRPr="00EF3558">
        <w:t xml:space="preserve">písm. a), </w:t>
      </w:r>
    </w:p>
    <w:p w14:paraId="658840A9" w14:textId="56FE488A" w:rsidR="00190D55" w:rsidRPr="00EF3558" w:rsidRDefault="003E0E25" w:rsidP="00B42634">
      <w:pPr>
        <w:pStyle w:val="odsek1"/>
        <w:keepNext w:val="0"/>
        <w:keepLines w:val="0"/>
        <w:widowControl w:val="0"/>
        <w:numPr>
          <w:ilvl w:val="0"/>
          <w:numId w:val="16"/>
        </w:numPr>
        <w:spacing w:before="0" w:after="0"/>
        <w:ind w:left="567" w:hanging="425"/>
      </w:pPr>
      <w:r w:rsidRPr="00EF3558">
        <w:t>informáci</w:t>
      </w:r>
      <w:r w:rsidR="00002D63" w:rsidRPr="00EF3558">
        <w:t>u</w:t>
      </w:r>
      <w:r w:rsidR="00B42634" w:rsidRPr="00EF3558">
        <w:t xml:space="preserve"> o </w:t>
      </w:r>
      <w:r w:rsidRPr="00EF3558">
        <w:t xml:space="preserve">množstvách </w:t>
      </w:r>
      <w:r w:rsidR="00C14E29" w:rsidRPr="00EF3558">
        <w:t>mliečnych výrobkov alebo ovocia a zeleniny</w:t>
      </w:r>
      <w:r w:rsidR="00C14E29" w:rsidRPr="00EF3558" w:rsidDel="00FD73A2">
        <w:rPr>
          <w:rFonts w:eastAsia="Times New Roman"/>
          <w:bCs/>
          <w:lang w:eastAsia="en-US"/>
        </w:rPr>
        <w:t xml:space="preserve"> </w:t>
      </w:r>
      <w:r w:rsidR="00002D63" w:rsidRPr="00EF3558">
        <w:t>podľa</w:t>
      </w:r>
      <w:r w:rsidR="00B42634" w:rsidRPr="00EF3558">
        <w:t xml:space="preserve"> § </w:t>
      </w:r>
      <w:r w:rsidR="00002D63" w:rsidRPr="00EF3558">
        <w:t>3</w:t>
      </w:r>
      <w:r w:rsidR="00B42634" w:rsidRPr="00EF3558">
        <w:t xml:space="preserve"> ods.</w:t>
      </w:r>
      <w:r w:rsidR="00F30B09" w:rsidRPr="00EF3558">
        <w:t xml:space="preserve"> </w:t>
      </w:r>
      <w:r w:rsidR="004E2FCD" w:rsidRPr="00EF3558">
        <w:t xml:space="preserve">4 </w:t>
      </w:r>
      <w:r w:rsidR="00002D63" w:rsidRPr="00EF3558">
        <w:t>písm</w:t>
      </w:r>
      <w:r w:rsidR="00FE6FEA" w:rsidRPr="00EF3558">
        <w:t>. d</w:t>
      </w:r>
      <w:r w:rsidR="00002D63" w:rsidRPr="00EF3558">
        <w:t>)</w:t>
      </w:r>
      <w:r w:rsidRPr="00EF3558">
        <w:t xml:space="preserve">, ktoré schválený uchádzač dodával alebo distribuoval </w:t>
      </w:r>
      <w:r w:rsidR="00F33BAE" w:rsidRPr="00EF3558">
        <w:t xml:space="preserve">zmluvným </w:t>
      </w:r>
      <w:r w:rsidR="00002D63" w:rsidRPr="00EF3558">
        <w:t>žiakom</w:t>
      </w:r>
      <w:r w:rsidRPr="00EF3558">
        <w:t xml:space="preserve"> </w:t>
      </w:r>
      <w:r w:rsidR="00B42634" w:rsidRPr="00EF3558">
        <w:t>v </w:t>
      </w:r>
      <w:r w:rsidR="00002D63" w:rsidRPr="00EF3558">
        <w:t>každej škol</w:t>
      </w:r>
      <w:r w:rsidR="00DE76A2" w:rsidRPr="00EF3558">
        <w:t>e</w:t>
      </w:r>
      <w:r w:rsidR="00C14E29" w:rsidRPr="00EF3558">
        <w:t xml:space="preserve"> </w:t>
      </w:r>
      <w:r w:rsidR="00C04292" w:rsidRPr="00EF3558">
        <w:rPr>
          <w:bCs/>
        </w:rPr>
        <w:t>počas obdob</w:t>
      </w:r>
      <w:r w:rsidR="00C14E29" w:rsidRPr="00EF3558">
        <w:rPr>
          <w:bCs/>
        </w:rPr>
        <w:t>í podľa odseku 1</w:t>
      </w:r>
      <w:r w:rsidRPr="00EF3558">
        <w:t xml:space="preserve">, </w:t>
      </w:r>
    </w:p>
    <w:p w14:paraId="33019B47" w14:textId="427D11E8" w:rsidR="00190D55" w:rsidRPr="00EF3558" w:rsidRDefault="000F16CD" w:rsidP="00B42634">
      <w:pPr>
        <w:pStyle w:val="odsek1"/>
        <w:keepNext w:val="0"/>
        <w:keepLines w:val="0"/>
        <w:widowControl w:val="0"/>
        <w:numPr>
          <w:ilvl w:val="0"/>
          <w:numId w:val="16"/>
        </w:numPr>
        <w:spacing w:before="0" w:after="0"/>
        <w:ind w:left="567" w:hanging="425"/>
      </w:pPr>
      <w:r w:rsidRPr="00EF3558">
        <w:t>vyhlásenie školy</w:t>
      </w:r>
      <w:r w:rsidR="00C14E29" w:rsidRPr="00EF3558">
        <w:t xml:space="preserve"> </w:t>
      </w:r>
      <w:r w:rsidR="00B42634" w:rsidRPr="00EF3558">
        <w:t>o </w:t>
      </w:r>
    </w:p>
    <w:p w14:paraId="501B3274" w14:textId="688EDBD7" w:rsidR="00190D55" w:rsidRPr="00EF3558" w:rsidRDefault="00C72BDD" w:rsidP="005977B4">
      <w:pPr>
        <w:pStyle w:val="odsek1"/>
        <w:keepNext w:val="0"/>
        <w:keepLines w:val="0"/>
        <w:widowControl w:val="0"/>
        <w:numPr>
          <w:ilvl w:val="3"/>
          <w:numId w:val="5"/>
        </w:numPr>
        <w:tabs>
          <w:tab w:val="clear" w:pos="4471"/>
        </w:tabs>
        <w:spacing w:before="0" w:after="0"/>
        <w:ind w:left="1134" w:hanging="425"/>
      </w:pPr>
      <w:r w:rsidRPr="00EF3558">
        <w:rPr>
          <w:bCs/>
        </w:rPr>
        <w:t>prijatých a</w:t>
      </w:r>
      <w:r w:rsidR="009667B7" w:rsidRPr="00EF3558">
        <w:rPr>
          <w:bCs/>
        </w:rPr>
        <w:t xml:space="preserve"> </w:t>
      </w:r>
      <w:r w:rsidRPr="00EF3558">
        <w:rPr>
          <w:bCs/>
        </w:rPr>
        <w:t xml:space="preserve">spotrebovaných množstvách </w:t>
      </w:r>
      <w:r w:rsidR="00C14E29" w:rsidRPr="00EF3558">
        <w:t>mliečnych výrobkov alebo ovocia a zeleniny</w:t>
      </w:r>
      <w:r w:rsidR="00C14E29" w:rsidRPr="00EF3558" w:rsidDel="00FD73A2">
        <w:rPr>
          <w:rFonts w:eastAsia="Times New Roman"/>
          <w:bCs/>
          <w:lang w:eastAsia="en-US"/>
        </w:rPr>
        <w:t xml:space="preserve"> </w:t>
      </w:r>
      <w:r w:rsidRPr="00EF3558">
        <w:rPr>
          <w:bCs/>
        </w:rPr>
        <w:t>podľa</w:t>
      </w:r>
      <w:r w:rsidR="00B42634" w:rsidRPr="00EF3558">
        <w:rPr>
          <w:bCs/>
        </w:rPr>
        <w:t xml:space="preserve"> § </w:t>
      </w:r>
      <w:r w:rsidRPr="00EF3558">
        <w:rPr>
          <w:bCs/>
        </w:rPr>
        <w:t>3</w:t>
      </w:r>
      <w:r w:rsidR="00B42634" w:rsidRPr="00EF3558">
        <w:rPr>
          <w:bCs/>
        </w:rPr>
        <w:t xml:space="preserve"> ods.</w:t>
      </w:r>
      <w:r w:rsidR="00F30B09" w:rsidRPr="00EF3558">
        <w:rPr>
          <w:bCs/>
        </w:rPr>
        <w:t xml:space="preserve"> </w:t>
      </w:r>
      <w:r w:rsidR="004E2FCD" w:rsidRPr="00EF3558">
        <w:rPr>
          <w:bCs/>
        </w:rPr>
        <w:t xml:space="preserve">4 </w:t>
      </w:r>
      <w:r w:rsidRPr="00EF3558">
        <w:rPr>
          <w:bCs/>
        </w:rPr>
        <w:t xml:space="preserve">písm. </w:t>
      </w:r>
      <w:r w:rsidR="00FE6FEA" w:rsidRPr="00EF3558">
        <w:rPr>
          <w:bCs/>
        </w:rPr>
        <w:t>d</w:t>
      </w:r>
      <w:r w:rsidRPr="00EF3558">
        <w:rPr>
          <w:bCs/>
        </w:rPr>
        <w:t>), ktoré uchádzač</w:t>
      </w:r>
      <w:r w:rsidR="00C14E29" w:rsidRPr="00EF3558">
        <w:rPr>
          <w:bCs/>
        </w:rPr>
        <w:t xml:space="preserve"> podľa</w:t>
      </w:r>
      <w:r w:rsidR="00B42634" w:rsidRPr="00EF3558">
        <w:rPr>
          <w:bCs/>
        </w:rPr>
        <w:t xml:space="preserve"> § </w:t>
      </w:r>
      <w:r w:rsidR="00C14E29" w:rsidRPr="00EF3558">
        <w:rPr>
          <w:bCs/>
        </w:rPr>
        <w:t>4</w:t>
      </w:r>
      <w:r w:rsidR="00B42634" w:rsidRPr="00EF3558">
        <w:rPr>
          <w:bCs/>
        </w:rPr>
        <w:t xml:space="preserve"> ods.</w:t>
      </w:r>
      <w:r w:rsidR="00F30B09" w:rsidRPr="00EF3558">
        <w:rPr>
          <w:bCs/>
        </w:rPr>
        <w:t xml:space="preserve"> </w:t>
      </w:r>
      <w:r w:rsidR="00C14E29" w:rsidRPr="00EF3558">
        <w:rPr>
          <w:bCs/>
        </w:rPr>
        <w:t>1</w:t>
      </w:r>
      <w:r w:rsidRPr="00EF3558">
        <w:rPr>
          <w:bCs/>
        </w:rPr>
        <w:t xml:space="preserve"> dodával alebo distribuoval jej </w:t>
      </w:r>
      <w:r w:rsidR="00F33BAE" w:rsidRPr="00EF3558">
        <w:rPr>
          <w:bCs/>
        </w:rPr>
        <w:t xml:space="preserve">zmluvným </w:t>
      </w:r>
      <w:r w:rsidRPr="00EF3558">
        <w:rPr>
          <w:bCs/>
        </w:rPr>
        <w:t>žiakom</w:t>
      </w:r>
      <w:r w:rsidR="00C14E29" w:rsidRPr="00EF3558">
        <w:rPr>
          <w:bCs/>
        </w:rPr>
        <w:t xml:space="preserve"> </w:t>
      </w:r>
      <w:r w:rsidRPr="00EF3558">
        <w:rPr>
          <w:bCs/>
        </w:rPr>
        <w:t xml:space="preserve">počas </w:t>
      </w:r>
      <w:r w:rsidR="001964AC" w:rsidRPr="00EF3558">
        <w:rPr>
          <w:bCs/>
        </w:rPr>
        <w:t>príslušn</w:t>
      </w:r>
      <w:r w:rsidRPr="00EF3558">
        <w:rPr>
          <w:bCs/>
        </w:rPr>
        <w:t xml:space="preserve">ého obdobia, </w:t>
      </w:r>
    </w:p>
    <w:p w14:paraId="3AC0CE02" w14:textId="73EE6E42" w:rsidR="00190D55" w:rsidRPr="00EF3558" w:rsidRDefault="00F34CFD" w:rsidP="005977B4">
      <w:pPr>
        <w:pStyle w:val="odsek1"/>
        <w:keepNext w:val="0"/>
        <w:keepLines w:val="0"/>
        <w:widowControl w:val="0"/>
        <w:numPr>
          <w:ilvl w:val="3"/>
          <w:numId w:val="5"/>
        </w:numPr>
        <w:tabs>
          <w:tab w:val="clear" w:pos="4471"/>
        </w:tabs>
        <w:spacing w:before="0" w:after="0"/>
        <w:ind w:left="1134" w:hanging="425"/>
      </w:pPr>
      <w:r w:rsidRPr="00EF3558">
        <w:t xml:space="preserve">úhradách, ktoré </w:t>
      </w:r>
      <w:r w:rsidR="00F33BAE" w:rsidRPr="00EF3558">
        <w:t xml:space="preserve">zmluvní </w:t>
      </w:r>
      <w:r w:rsidRPr="00EF3558">
        <w:t>žiaci</w:t>
      </w:r>
      <w:r w:rsidR="00C14E29" w:rsidRPr="00EF3558">
        <w:t xml:space="preserve"> </w:t>
      </w:r>
      <w:r w:rsidR="00916600" w:rsidRPr="00EF3558">
        <w:t xml:space="preserve">zaplatili za </w:t>
      </w:r>
      <w:r w:rsidR="00C14E29" w:rsidRPr="00EF3558">
        <w:t>mliečne výrobky alebo ovocie a zeleninu</w:t>
      </w:r>
      <w:r w:rsidR="00C14E29" w:rsidRPr="00EF3558" w:rsidDel="00FD73A2">
        <w:rPr>
          <w:rFonts w:eastAsia="Times New Roman"/>
          <w:bCs/>
          <w:lang w:eastAsia="en-US"/>
        </w:rPr>
        <w:t xml:space="preserve"> </w:t>
      </w:r>
      <w:r w:rsidR="00916600" w:rsidRPr="00EF3558">
        <w:t xml:space="preserve">podľa prvého bodu, </w:t>
      </w:r>
    </w:p>
    <w:p w14:paraId="0EF68D7D" w14:textId="5F50A90D" w:rsidR="00190D55" w:rsidRPr="00EF3558" w:rsidRDefault="00FD442F" w:rsidP="005977B4">
      <w:pPr>
        <w:pStyle w:val="odsek1"/>
        <w:keepNext w:val="0"/>
        <w:keepLines w:val="0"/>
        <w:widowControl w:val="0"/>
        <w:numPr>
          <w:ilvl w:val="3"/>
          <w:numId w:val="5"/>
        </w:numPr>
        <w:tabs>
          <w:tab w:val="clear" w:pos="4471"/>
        </w:tabs>
        <w:spacing w:before="0" w:after="0"/>
        <w:ind w:left="1134" w:hanging="425"/>
      </w:pPr>
      <w:r w:rsidRPr="00EF3558">
        <w:t>tom, či je</w:t>
      </w:r>
      <w:r w:rsidR="00F81A3E" w:rsidRPr="00EF3558">
        <w:t>j</w:t>
      </w:r>
      <w:r w:rsidRPr="00EF3558">
        <w:t xml:space="preserve"> uchádzač </w:t>
      </w:r>
      <w:r w:rsidR="00B42634" w:rsidRPr="00EF3558">
        <w:t>na </w:t>
      </w:r>
      <w:r w:rsidRPr="00EF3558">
        <w:t>príslušný školský rok zabezpečil plagát</w:t>
      </w:r>
      <w:r w:rsidR="00C14E29" w:rsidRPr="00EF3558">
        <w:rPr>
          <w:bCs/>
        </w:rPr>
        <w:t>,</w:t>
      </w:r>
      <w:r w:rsidR="00DD07B8" w:rsidRPr="00EF3558">
        <w:rPr>
          <w:bCs/>
        </w:rPr>
        <w:t xml:space="preserve"> </w:t>
      </w:r>
    </w:p>
    <w:p w14:paraId="1867C378" w14:textId="5E21DB8C" w:rsidR="00190D55" w:rsidRPr="00EF3558" w:rsidRDefault="000B5CE6" w:rsidP="005977B4">
      <w:pPr>
        <w:pStyle w:val="odsek1"/>
        <w:keepNext w:val="0"/>
        <w:keepLines w:val="0"/>
        <w:widowControl w:val="0"/>
        <w:numPr>
          <w:ilvl w:val="3"/>
          <w:numId w:val="5"/>
        </w:numPr>
        <w:tabs>
          <w:tab w:val="clear" w:pos="4471"/>
        </w:tabs>
        <w:spacing w:before="0" w:after="0"/>
        <w:ind w:left="1134" w:hanging="425"/>
      </w:pPr>
      <w:r w:rsidRPr="00EF3558">
        <w:t xml:space="preserve">počte </w:t>
      </w:r>
      <w:r w:rsidR="00F33BAE" w:rsidRPr="00EF3558">
        <w:t xml:space="preserve">zmluvných </w:t>
      </w:r>
      <w:r w:rsidRPr="00EF3558">
        <w:t>žiakov</w:t>
      </w:r>
      <w:r w:rsidR="00C14E29" w:rsidRPr="00EF3558">
        <w:t xml:space="preserve"> </w:t>
      </w:r>
      <w:r w:rsidR="00B42634" w:rsidRPr="00EF3558">
        <w:rPr>
          <w:bCs/>
        </w:rPr>
        <w:t>v </w:t>
      </w:r>
      <w:r w:rsidR="001C46D5" w:rsidRPr="00EF3558">
        <w:rPr>
          <w:bCs/>
        </w:rPr>
        <w:t>obdob</w:t>
      </w:r>
      <w:r w:rsidR="002550F7" w:rsidRPr="00EF3558">
        <w:rPr>
          <w:bCs/>
        </w:rPr>
        <w:t>í</w:t>
      </w:r>
      <w:r w:rsidR="00C14E29" w:rsidRPr="00EF3558">
        <w:rPr>
          <w:bCs/>
        </w:rPr>
        <w:t xml:space="preserve"> podľa odseku 1</w:t>
      </w:r>
      <w:r w:rsidR="00AE795D" w:rsidRPr="00EF3558">
        <w:t xml:space="preserve">, </w:t>
      </w:r>
    </w:p>
    <w:p w14:paraId="442B3762" w14:textId="317FE68F" w:rsidR="00190D55" w:rsidRPr="00EF3558" w:rsidRDefault="007D53FC" w:rsidP="00B42634">
      <w:pPr>
        <w:pStyle w:val="odsek1"/>
        <w:keepNext w:val="0"/>
        <w:keepLines w:val="0"/>
        <w:widowControl w:val="0"/>
        <w:numPr>
          <w:ilvl w:val="0"/>
          <w:numId w:val="16"/>
        </w:numPr>
        <w:spacing w:before="0" w:after="0"/>
        <w:ind w:left="567" w:hanging="425"/>
      </w:pPr>
      <w:r w:rsidRPr="00EF3558">
        <w:t>výstupné zostavy</w:t>
      </w:r>
      <w:r w:rsidR="00B42634" w:rsidRPr="00EF3558">
        <w:t xml:space="preserve"> z </w:t>
      </w:r>
      <w:r w:rsidRPr="00EF3558">
        <w:t>predajných automatov za obdobie</w:t>
      </w:r>
      <w:r w:rsidR="00C14E29" w:rsidRPr="00EF3558">
        <w:t xml:space="preserve"> podľa odseku 1</w:t>
      </w:r>
      <w:r w:rsidRPr="00EF3558">
        <w:t>, ktoré zahŕňajú údaje</w:t>
      </w:r>
      <w:r w:rsidR="00B42634" w:rsidRPr="00EF3558">
        <w:t xml:space="preserve"> o </w:t>
      </w:r>
      <w:r w:rsidRPr="00EF3558">
        <w:t xml:space="preserve">množstvách mliečnych výrobkov podľa písmena </w:t>
      </w:r>
      <w:r w:rsidR="00E079F0" w:rsidRPr="00EF3558">
        <w:t>b</w:t>
      </w:r>
      <w:r w:rsidRPr="00EF3558">
        <w:t>), ich predajnej cene a</w:t>
      </w:r>
      <w:r w:rsidR="00B42634" w:rsidRPr="00EF3558">
        <w:t> o </w:t>
      </w:r>
      <w:r w:rsidRPr="00EF3558">
        <w:t xml:space="preserve">spôsobe, akým za </w:t>
      </w:r>
      <w:proofErr w:type="spellStart"/>
      <w:r w:rsidRPr="00EF3558">
        <w:t>ne</w:t>
      </w:r>
      <w:proofErr w:type="spellEnd"/>
      <w:r w:rsidRPr="00EF3558">
        <w:t xml:space="preserve"> </w:t>
      </w:r>
      <w:r w:rsidR="00F33BAE" w:rsidRPr="00EF3558">
        <w:t xml:space="preserve">zmluvní </w:t>
      </w:r>
      <w:r w:rsidRPr="00EF3558">
        <w:t>žiaci</w:t>
      </w:r>
      <w:r w:rsidR="0039796B" w:rsidRPr="00EF3558">
        <w:t xml:space="preserve"> </w:t>
      </w:r>
      <w:r w:rsidRPr="00EF3558">
        <w:t>platili,</w:t>
      </w:r>
      <w:r w:rsidR="00B42634" w:rsidRPr="00EF3558">
        <w:t xml:space="preserve"> ak </w:t>
      </w:r>
      <w:r w:rsidR="005E05E6" w:rsidRPr="00EF3558">
        <w:t>ide</w:t>
      </w:r>
      <w:r w:rsidR="00B42634" w:rsidRPr="00EF3558">
        <w:t xml:space="preserve"> o </w:t>
      </w:r>
      <w:r w:rsidR="005E05E6" w:rsidRPr="00EF3558">
        <w:t>žiadosť</w:t>
      </w:r>
      <w:r w:rsidR="00B42634" w:rsidRPr="00EF3558">
        <w:t xml:space="preserve"> o </w:t>
      </w:r>
      <w:r w:rsidR="005E05E6" w:rsidRPr="00EF3558">
        <w:t>vyplatenie pomoci za</w:t>
      </w:r>
      <w:r w:rsidR="005E05E6" w:rsidRPr="00EF3558">
        <w:rPr>
          <w:bCs/>
        </w:rPr>
        <w:t xml:space="preserve"> činnosti </w:t>
      </w:r>
      <w:r w:rsidR="00987CE3" w:rsidRPr="00EF3558">
        <w:rPr>
          <w:bCs/>
        </w:rPr>
        <w:t>podľa</w:t>
      </w:r>
      <w:r w:rsidR="00B42634" w:rsidRPr="00EF3558">
        <w:rPr>
          <w:bCs/>
        </w:rPr>
        <w:t xml:space="preserve"> § </w:t>
      </w:r>
      <w:r w:rsidR="005E05E6" w:rsidRPr="00EF3558">
        <w:rPr>
          <w:bCs/>
        </w:rPr>
        <w:t>1</w:t>
      </w:r>
      <w:r w:rsidR="00B42634" w:rsidRPr="00EF3558">
        <w:rPr>
          <w:bCs/>
        </w:rPr>
        <w:t xml:space="preserve"> ods.</w:t>
      </w:r>
      <w:r w:rsidR="00F30B09" w:rsidRPr="00EF3558">
        <w:rPr>
          <w:bCs/>
        </w:rPr>
        <w:t xml:space="preserve"> </w:t>
      </w:r>
      <w:r w:rsidR="005E05E6" w:rsidRPr="00EF3558">
        <w:rPr>
          <w:bCs/>
        </w:rPr>
        <w:t>1 písm. a) a</w:t>
      </w:r>
      <w:r w:rsidR="00B42634" w:rsidRPr="00EF3558">
        <w:rPr>
          <w:bCs/>
        </w:rPr>
        <w:t xml:space="preserve"> ak sa </w:t>
      </w:r>
      <w:r w:rsidRPr="00EF3558">
        <w:t xml:space="preserve">mliečne výrobky distribuovali prostredníctvom predajných automatov, </w:t>
      </w:r>
    </w:p>
    <w:p w14:paraId="02A161D8" w14:textId="64A033D5" w:rsidR="00190D55" w:rsidRPr="00EF3558" w:rsidRDefault="009D560C" w:rsidP="00B42634">
      <w:pPr>
        <w:pStyle w:val="odsek1"/>
        <w:keepNext w:val="0"/>
        <w:keepLines w:val="0"/>
        <w:widowControl w:val="0"/>
        <w:numPr>
          <w:ilvl w:val="0"/>
          <w:numId w:val="16"/>
        </w:numPr>
        <w:spacing w:before="0" w:after="0"/>
        <w:ind w:left="567" w:hanging="425"/>
      </w:pPr>
      <w:r w:rsidRPr="00EF3558">
        <w:t>kópie dokladov</w:t>
      </w:r>
      <w:r w:rsidR="00B42634" w:rsidRPr="00EF3558">
        <w:t xml:space="preserve"> o </w:t>
      </w:r>
      <w:r w:rsidRPr="00EF3558">
        <w:t>príslušných účtovných prípadoch medzi uchádzačom</w:t>
      </w:r>
      <w:r w:rsidR="0039796B" w:rsidRPr="00EF3558">
        <w:t xml:space="preserve"> </w:t>
      </w:r>
      <w:r w:rsidRPr="00EF3558">
        <w:t>a</w:t>
      </w:r>
      <w:r w:rsidR="00F30B09" w:rsidRPr="00EF3558">
        <w:t xml:space="preserve"> </w:t>
      </w:r>
      <w:r w:rsidRPr="00EF3558">
        <w:t>školou, ktoré vznikli pri zabezpečovaní činností podľa</w:t>
      </w:r>
      <w:r w:rsidR="00B42634" w:rsidRPr="00EF3558">
        <w:t xml:space="preserve"> § </w:t>
      </w:r>
      <w:r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>1 písm. a)</w:t>
      </w:r>
      <w:r w:rsidRPr="00EF3558">
        <w:rPr>
          <w:bCs/>
        </w:rPr>
        <w:t xml:space="preserve"> počas príslušného obdobia</w:t>
      </w:r>
      <w:r w:rsidRPr="00EF3558">
        <w:t>,</w:t>
      </w:r>
      <w:r w:rsidR="00B42634" w:rsidRPr="00EF3558">
        <w:rPr>
          <w:bCs/>
        </w:rPr>
        <w:t xml:space="preserve"> ak </w:t>
      </w:r>
      <w:r w:rsidRPr="00EF3558">
        <w:rPr>
          <w:bCs/>
        </w:rPr>
        <w:t>ide</w:t>
      </w:r>
      <w:r w:rsidR="00B42634" w:rsidRPr="00EF3558">
        <w:rPr>
          <w:bCs/>
        </w:rPr>
        <w:t xml:space="preserve"> o </w:t>
      </w:r>
      <w:r w:rsidRPr="00EF3558">
        <w:rPr>
          <w:bCs/>
        </w:rPr>
        <w:t>žiadosť</w:t>
      </w:r>
      <w:r w:rsidR="00B42634" w:rsidRPr="00EF3558">
        <w:rPr>
          <w:bCs/>
        </w:rPr>
        <w:t xml:space="preserve"> o </w:t>
      </w:r>
      <w:r w:rsidRPr="00EF3558">
        <w:rPr>
          <w:bCs/>
        </w:rPr>
        <w:t xml:space="preserve">vyplatenie pomoci za </w:t>
      </w:r>
      <w:r w:rsidR="00DA5CF5" w:rsidRPr="00EF3558">
        <w:rPr>
          <w:bCs/>
        </w:rPr>
        <w:t xml:space="preserve">dodávanie mliečnych výrobkov </w:t>
      </w:r>
      <w:r w:rsidR="00F33BAE" w:rsidRPr="00EF3558">
        <w:rPr>
          <w:bCs/>
        </w:rPr>
        <w:t xml:space="preserve">zmluvným </w:t>
      </w:r>
      <w:r w:rsidR="00DA5CF5" w:rsidRPr="00EF3558">
        <w:rPr>
          <w:bCs/>
        </w:rPr>
        <w:t>žiakom</w:t>
      </w:r>
      <w:r w:rsidR="0039796B" w:rsidRPr="00EF3558">
        <w:rPr>
          <w:bCs/>
        </w:rPr>
        <w:t xml:space="preserve"> </w:t>
      </w:r>
      <w:r w:rsidR="00B42634" w:rsidRPr="00EF3558">
        <w:rPr>
          <w:bCs/>
        </w:rPr>
        <w:t>v</w:t>
      </w:r>
      <w:r w:rsidR="00F30B09" w:rsidRPr="00EF3558">
        <w:rPr>
          <w:bCs/>
        </w:rPr>
        <w:t xml:space="preserve"> </w:t>
      </w:r>
      <w:r w:rsidR="00DA5CF5" w:rsidRPr="00EF3558">
        <w:rPr>
          <w:bCs/>
        </w:rPr>
        <w:t>školách</w:t>
      </w:r>
      <w:r w:rsidRPr="00EF3558">
        <w:t>; tieto doklady musia obsahovať slovné a číselné označenie, obsah účtovného prípadu a označenie jeho účastníkov, údaj</w:t>
      </w:r>
      <w:r w:rsidR="00B42634" w:rsidRPr="00EF3558">
        <w:t xml:space="preserve"> o </w:t>
      </w:r>
      <w:r w:rsidRPr="00EF3558">
        <w:t xml:space="preserve">cene za mernú jednotku </w:t>
      </w:r>
      <w:r w:rsidR="00A40F95" w:rsidRPr="00EF3558">
        <w:t xml:space="preserve">mliečneho výrobku </w:t>
      </w:r>
      <w:r w:rsidRPr="00EF3558">
        <w:t xml:space="preserve">podľa prílohy č. </w:t>
      </w:r>
      <w:r w:rsidR="00A40F95" w:rsidRPr="00EF3558">
        <w:t>1 a vyjadrenie množstva</w:t>
      </w:r>
      <w:r w:rsidRPr="00EF3558">
        <w:t xml:space="preserve"> a dátum vyhotovenia dokladu</w:t>
      </w:r>
      <w:r w:rsidR="00E934C0" w:rsidRPr="00EF3558">
        <w:t xml:space="preserve"> a</w:t>
      </w:r>
      <w:r w:rsidR="00B42634" w:rsidRPr="00EF3558">
        <w:t xml:space="preserve"> ak </w:t>
      </w:r>
      <w:r w:rsidR="00E934C0" w:rsidRPr="00EF3558">
        <w:t>uchádzač</w:t>
      </w:r>
      <w:r w:rsidR="0039796B" w:rsidRPr="00EF3558">
        <w:t xml:space="preserve"> </w:t>
      </w:r>
      <w:r w:rsidR="00E934C0" w:rsidRPr="00EF3558">
        <w:t>vedie účtovníctvo podľa osobitného predpisu,</w:t>
      </w:r>
      <w:bookmarkStart w:id="11" w:name="_Ref485206789"/>
      <w:r w:rsidR="00E934C0" w:rsidRPr="00EF3558">
        <w:rPr>
          <w:rStyle w:val="Odkaznapoznmkupodiarou"/>
        </w:rPr>
        <w:footnoteReference w:id="40"/>
      </w:r>
      <w:bookmarkEnd w:id="11"/>
      <w:r w:rsidR="00E934C0" w:rsidRPr="00EF3558">
        <w:t xml:space="preserve">) </w:t>
      </w:r>
      <w:r w:rsidR="00C87F22" w:rsidRPr="00EF3558">
        <w:t>aj ostatné náležitosti účtovných dokladov</w:t>
      </w:r>
      <w:r w:rsidRPr="00EF3558">
        <w:t>,</w:t>
      </w:r>
      <w:bookmarkStart w:id="12" w:name="_Ref485206681"/>
      <w:r w:rsidR="00C87F22" w:rsidRPr="00EF3558">
        <w:rPr>
          <w:rStyle w:val="Odkaznapoznmkupodiarou"/>
        </w:rPr>
        <w:footnoteReference w:id="41"/>
      </w:r>
      <w:bookmarkEnd w:id="12"/>
      <w:r w:rsidR="00C87F22" w:rsidRPr="00EF3558">
        <w:t>)</w:t>
      </w:r>
      <w:r w:rsidR="00A40F95" w:rsidRPr="00EF3558">
        <w:t xml:space="preserve"> </w:t>
      </w:r>
    </w:p>
    <w:p w14:paraId="4128D76A" w14:textId="78EDF97F" w:rsidR="00190D55" w:rsidRPr="00EF3558" w:rsidRDefault="003C1F3B" w:rsidP="00B42634">
      <w:pPr>
        <w:pStyle w:val="odsek1"/>
        <w:keepNext w:val="0"/>
        <w:keepLines w:val="0"/>
        <w:widowControl w:val="0"/>
        <w:numPr>
          <w:ilvl w:val="0"/>
          <w:numId w:val="16"/>
        </w:numPr>
        <w:spacing w:before="0" w:after="0"/>
        <w:ind w:left="567" w:hanging="425"/>
      </w:pPr>
      <w:r w:rsidRPr="00EF3558">
        <w:t xml:space="preserve">kópie </w:t>
      </w:r>
      <w:r w:rsidR="00EC7275" w:rsidRPr="00EF3558">
        <w:t>doklad</w:t>
      </w:r>
      <w:r w:rsidRPr="00EF3558">
        <w:t>ov</w:t>
      </w:r>
      <w:r w:rsidR="00B42634" w:rsidRPr="00EF3558">
        <w:t xml:space="preserve"> o </w:t>
      </w:r>
      <w:r w:rsidR="00D07CC4" w:rsidRPr="00EF3558">
        <w:t>príslušných účtovných prípadoch medzi uchádzačom</w:t>
      </w:r>
      <w:r w:rsidR="0039796B" w:rsidRPr="00EF3558">
        <w:t xml:space="preserve"> </w:t>
      </w:r>
      <w:r w:rsidR="00D07CC4" w:rsidRPr="00EF3558">
        <w:t>a</w:t>
      </w:r>
      <w:r w:rsidR="00F30B09" w:rsidRPr="00EF3558">
        <w:t xml:space="preserve"> </w:t>
      </w:r>
      <w:r w:rsidR="00D07CC4" w:rsidRPr="00EF3558">
        <w:t xml:space="preserve">školou, ktoré vznikli </w:t>
      </w:r>
      <w:r w:rsidR="00E73E94" w:rsidRPr="00EF3558">
        <w:t xml:space="preserve">pri zabezpečovaní </w:t>
      </w:r>
      <w:r w:rsidR="00C72B0F" w:rsidRPr="00EF3558">
        <w:t xml:space="preserve">činností </w:t>
      </w:r>
      <w:r w:rsidR="00E73E94" w:rsidRPr="00EF3558">
        <w:t>podľa</w:t>
      </w:r>
      <w:r w:rsidR="00B42634" w:rsidRPr="00EF3558">
        <w:t xml:space="preserve"> § </w:t>
      </w:r>
      <w:r w:rsidR="00E73E94"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="00E73E94" w:rsidRPr="00EF3558">
        <w:t xml:space="preserve">1 písm. </w:t>
      </w:r>
      <w:r w:rsidR="00722CB1" w:rsidRPr="00EF3558">
        <w:t>b</w:t>
      </w:r>
      <w:r w:rsidR="00E73E94" w:rsidRPr="00EF3558">
        <w:t>)</w:t>
      </w:r>
      <w:r w:rsidR="007E42C6" w:rsidRPr="00EF3558">
        <w:rPr>
          <w:rFonts w:eastAsia="Times New Roman"/>
          <w:bCs/>
        </w:rPr>
        <w:t xml:space="preserve"> </w:t>
      </w:r>
      <w:r w:rsidR="007E42C6" w:rsidRPr="00EF3558">
        <w:rPr>
          <w:bCs/>
        </w:rPr>
        <w:t>počas obdobia</w:t>
      </w:r>
      <w:r w:rsidR="0039796B" w:rsidRPr="00EF3558">
        <w:rPr>
          <w:bCs/>
        </w:rPr>
        <w:t xml:space="preserve"> podľa odseku 1</w:t>
      </w:r>
      <w:r w:rsidR="00722CB1" w:rsidRPr="00EF3558">
        <w:t>,</w:t>
      </w:r>
      <w:r w:rsidR="00B42634" w:rsidRPr="00EF3558">
        <w:rPr>
          <w:rFonts w:eastAsia="Times New Roman"/>
          <w:bCs/>
        </w:rPr>
        <w:t xml:space="preserve"> ak </w:t>
      </w:r>
      <w:r w:rsidR="00722CB1" w:rsidRPr="00EF3558">
        <w:rPr>
          <w:bCs/>
        </w:rPr>
        <w:t>ide</w:t>
      </w:r>
      <w:r w:rsidR="00B42634" w:rsidRPr="00EF3558">
        <w:rPr>
          <w:bCs/>
        </w:rPr>
        <w:t xml:space="preserve"> o </w:t>
      </w:r>
      <w:r w:rsidR="00722CB1" w:rsidRPr="00EF3558">
        <w:rPr>
          <w:bCs/>
        </w:rPr>
        <w:t>žiadosť</w:t>
      </w:r>
      <w:r w:rsidR="00B42634" w:rsidRPr="00EF3558">
        <w:rPr>
          <w:bCs/>
        </w:rPr>
        <w:t xml:space="preserve"> o </w:t>
      </w:r>
      <w:r w:rsidR="00722CB1" w:rsidRPr="00EF3558">
        <w:rPr>
          <w:bCs/>
        </w:rPr>
        <w:t>vyplatenie</w:t>
      </w:r>
      <w:r w:rsidR="00B42634" w:rsidRPr="00EF3558">
        <w:rPr>
          <w:bCs/>
        </w:rPr>
        <w:t xml:space="preserve"> pomoci za </w:t>
      </w:r>
      <w:r w:rsidR="00722CB1" w:rsidRPr="00EF3558">
        <w:rPr>
          <w:bCs/>
        </w:rPr>
        <w:t>činnosti podľa</w:t>
      </w:r>
      <w:r w:rsidR="00B42634" w:rsidRPr="00EF3558">
        <w:rPr>
          <w:bCs/>
        </w:rPr>
        <w:t xml:space="preserve"> § </w:t>
      </w:r>
      <w:r w:rsidR="00722CB1" w:rsidRPr="00EF3558">
        <w:rPr>
          <w:bCs/>
        </w:rPr>
        <w:t>1</w:t>
      </w:r>
      <w:r w:rsidR="00B42634" w:rsidRPr="00EF3558">
        <w:rPr>
          <w:bCs/>
        </w:rPr>
        <w:t xml:space="preserve"> ods.</w:t>
      </w:r>
      <w:r w:rsidR="00F30B09" w:rsidRPr="00EF3558">
        <w:rPr>
          <w:bCs/>
        </w:rPr>
        <w:t xml:space="preserve"> </w:t>
      </w:r>
      <w:r w:rsidR="00722CB1" w:rsidRPr="00EF3558">
        <w:rPr>
          <w:bCs/>
        </w:rPr>
        <w:t>1 písm. b)</w:t>
      </w:r>
      <w:r w:rsidR="00E84595" w:rsidRPr="00EF3558">
        <w:t>; tieto doklady musia obsahovať slovné a číselné označenie, obsah účtovného prípadu a označenie jeho účastníkov, údaj</w:t>
      </w:r>
      <w:r w:rsidR="00B42634" w:rsidRPr="00EF3558">
        <w:t xml:space="preserve"> o </w:t>
      </w:r>
      <w:r w:rsidR="00E84595" w:rsidRPr="00EF3558">
        <w:t xml:space="preserve">cene </w:t>
      </w:r>
      <w:r w:rsidR="00696CE4" w:rsidRPr="00EF3558">
        <w:t>za </w:t>
      </w:r>
      <w:r w:rsidR="00E84595" w:rsidRPr="00EF3558">
        <w:t xml:space="preserve">mernú jednotku </w:t>
      </w:r>
      <w:r w:rsidR="009D560C" w:rsidRPr="00EF3558">
        <w:t xml:space="preserve">ovocia a zeleniny </w:t>
      </w:r>
      <w:r w:rsidR="00591A95" w:rsidRPr="00EF3558">
        <w:t xml:space="preserve">podľa prílohy č. 2 </w:t>
      </w:r>
      <w:r w:rsidR="00E84595" w:rsidRPr="00EF3558">
        <w:t>a vyjadrenie množstva</w:t>
      </w:r>
      <w:r w:rsidR="00B42634" w:rsidRPr="00EF3558">
        <w:t xml:space="preserve"> v </w:t>
      </w:r>
      <w:r w:rsidR="009D560C" w:rsidRPr="00EF3558">
        <w:t>merných jednotkách a</w:t>
      </w:r>
      <w:r w:rsidR="00B42634" w:rsidRPr="00EF3558">
        <w:t xml:space="preserve"> v </w:t>
      </w:r>
      <w:r w:rsidR="009D560C" w:rsidRPr="00EF3558">
        <w:t xml:space="preserve">počtoch porcií </w:t>
      </w:r>
      <w:r w:rsidR="00E84595" w:rsidRPr="00EF3558">
        <w:t>a dátum vyhotovenia dokladu</w:t>
      </w:r>
      <w:r w:rsidR="00483FB3" w:rsidRPr="00EF3558">
        <w:rPr>
          <w:rFonts w:eastAsia="Times New Roman"/>
        </w:rPr>
        <w:t xml:space="preserve"> </w:t>
      </w:r>
      <w:r w:rsidR="00483FB3" w:rsidRPr="00EF3558">
        <w:t>a</w:t>
      </w:r>
      <w:r w:rsidR="00B42634" w:rsidRPr="00EF3558">
        <w:t xml:space="preserve"> ak </w:t>
      </w:r>
      <w:r w:rsidR="00483FB3" w:rsidRPr="00EF3558">
        <w:t>uchádzač</w:t>
      </w:r>
      <w:r w:rsidR="0039796B" w:rsidRPr="00EF3558">
        <w:t xml:space="preserve"> </w:t>
      </w:r>
      <w:r w:rsidR="00483FB3" w:rsidRPr="00EF3558">
        <w:t>vedie účtovníctvo podľa osobitného predpisu,</w:t>
      </w:r>
      <w:r w:rsidR="007D692D" w:rsidRPr="00EF3558">
        <w:rPr>
          <w:vertAlign w:val="superscript"/>
        </w:rPr>
        <w:fldChar w:fldCharType="begin"/>
      </w:r>
      <w:r w:rsidR="007D692D" w:rsidRPr="00EF3558">
        <w:rPr>
          <w:vertAlign w:val="superscript"/>
        </w:rPr>
        <w:instrText xml:space="preserve"> NOTEREF _Ref485206681 \h  \* MERGEFORMAT </w:instrText>
      </w:r>
      <w:r w:rsidR="007D692D" w:rsidRPr="00EF3558">
        <w:rPr>
          <w:vertAlign w:val="superscript"/>
        </w:rPr>
      </w:r>
      <w:r w:rsidR="007D692D" w:rsidRPr="00EF3558">
        <w:rPr>
          <w:vertAlign w:val="superscript"/>
        </w:rPr>
        <w:fldChar w:fldCharType="separate"/>
      </w:r>
      <w:r w:rsidR="007D692D">
        <w:rPr>
          <w:vertAlign w:val="superscript"/>
        </w:rPr>
        <w:t>40</w:t>
      </w:r>
      <w:r w:rsidR="007D692D" w:rsidRPr="00EF3558">
        <w:rPr>
          <w:vertAlign w:val="superscript"/>
        </w:rPr>
        <w:fldChar w:fldCharType="end"/>
      </w:r>
      <w:r w:rsidR="00483FB3" w:rsidRPr="00EF3558">
        <w:t>) aj ostatné náležitosti účtovných dokladov</w:t>
      </w:r>
      <w:r w:rsidR="00E84595" w:rsidRPr="00EF3558">
        <w:t>,</w:t>
      </w:r>
      <w:r w:rsidR="00637C9B">
        <w:rPr>
          <w:vertAlign w:val="superscript"/>
        </w:rPr>
        <w:fldChar w:fldCharType="begin"/>
      </w:r>
      <w:r w:rsidR="00637C9B">
        <w:rPr>
          <w:vertAlign w:val="superscript"/>
        </w:rPr>
        <w:instrText xml:space="preserve"> NOTEREF _Ref485206681 \h </w:instrText>
      </w:r>
      <w:r w:rsidR="00637C9B">
        <w:rPr>
          <w:vertAlign w:val="superscript"/>
        </w:rPr>
      </w:r>
      <w:r w:rsidR="00637C9B">
        <w:rPr>
          <w:vertAlign w:val="superscript"/>
        </w:rPr>
        <w:fldChar w:fldCharType="separate"/>
      </w:r>
      <w:r w:rsidR="00637C9B">
        <w:rPr>
          <w:vertAlign w:val="superscript"/>
        </w:rPr>
        <w:t>41</w:t>
      </w:r>
      <w:r w:rsidR="00637C9B">
        <w:rPr>
          <w:vertAlign w:val="superscript"/>
        </w:rPr>
        <w:fldChar w:fldCharType="end"/>
      </w:r>
      <w:r w:rsidR="00483FB3" w:rsidRPr="00EF3558">
        <w:t>)</w:t>
      </w:r>
      <w:r w:rsidR="00E84595" w:rsidRPr="00EF3558">
        <w:t xml:space="preserve"> </w:t>
      </w:r>
    </w:p>
    <w:p w14:paraId="7043D23E" w14:textId="048CAD2C" w:rsidR="00190D55" w:rsidRPr="00EF3558" w:rsidRDefault="00DF1200" w:rsidP="00B42634">
      <w:pPr>
        <w:pStyle w:val="odsek1"/>
        <w:keepNext w:val="0"/>
        <w:keepLines w:val="0"/>
        <w:widowControl w:val="0"/>
        <w:numPr>
          <w:ilvl w:val="0"/>
          <w:numId w:val="16"/>
        </w:numPr>
        <w:spacing w:before="0" w:after="0"/>
        <w:ind w:left="567" w:hanging="425"/>
      </w:pPr>
      <w:r w:rsidRPr="00EF3558">
        <w:t>potvrdenie</w:t>
      </w:r>
      <w:r w:rsidR="002640CD" w:rsidRPr="00EF3558">
        <w:t xml:space="preserve"> </w:t>
      </w:r>
      <w:r w:rsidRPr="00EF3558">
        <w:t>súdu, že uchádzač</w:t>
      </w:r>
      <w:r w:rsidR="0039796B" w:rsidRPr="00EF3558">
        <w:t xml:space="preserve"> </w:t>
      </w:r>
      <w:r w:rsidRPr="00EF3558">
        <w:t>nie</w:t>
      </w:r>
      <w:r w:rsidR="00B42634" w:rsidRPr="00EF3558">
        <w:t xml:space="preserve"> je v </w:t>
      </w:r>
      <w:r w:rsidRPr="00EF3558">
        <w:t xml:space="preserve">likvidácii, nie staršie ako </w:t>
      </w:r>
      <w:r w:rsidR="00EB4AEA" w:rsidRPr="00EF3558">
        <w:t xml:space="preserve">deväť </w:t>
      </w:r>
      <w:r w:rsidRPr="00EF3558">
        <w:t>mesiac</w:t>
      </w:r>
      <w:r w:rsidR="00EB4AEA" w:rsidRPr="00EF3558">
        <w:t>ov</w:t>
      </w:r>
      <w:r w:rsidRPr="00EF3558">
        <w:t>,</w:t>
      </w:r>
      <w:r w:rsidR="00B42634" w:rsidRPr="00EF3558">
        <w:t xml:space="preserve"> ak </w:t>
      </w:r>
      <w:r w:rsidRPr="00EF3558">
        <w:rPr>
          <w:bCs/>
        </w:rPr>
        <w:t>tento doklad nebol agentúre predložený pred podaním žiadosti</w:t>
      </w:r>
      <w:r w:rsidR="00B42634" w:rsidRPr="00EF3558">
        <w:rPr>
          <w:bCs/>
        </w:rPr>
        <w:t xml:space="preserve"> o </w:t>
      </w:r>
      <w:r w:rsidRPr="00EF3558">
        <w:rPr>
          <w:bCs/>
        </w:rPr>
        <w:t>vyplatenie pomoci podľa odseku 1</w:t>
      </w:r>
      <w:r w:rsidR="008E4F59" w:rsidRPr="00EF3558">
        <w:rPr>
          <w:bCs/>
        </w:rPr>
        <w:t xml:space="preserve"> </w:t>
      </w:r>
      <w:r w:rsidR="00C503BF" w:rsidRPr="00EF3558">
        <w:rPr>
          <w:bCs/>
        </w:rPr>
        <w:t>alebo</w:t>
      </w:r>
      <w:r w:rsidR="00B42634" w:rsidRPr="00EF3558">
        <w:rPr>
          <w:bCs/>
        </w:rPr>
        <w:t xml:space="preserve"> ak je </w:t>
      </w:r>
      <w:r w:rsidR="00C503BF" w:rsidRPr="00EF3558">
        <w:rPr>
          <w:bCs/>
        </w:rPr>
        <w:t>tento doklad ku dňu podania žiadosti</w:t>
      </w:r>
      <w:r w:rsidR="00B42634" w:rsidRPr="00EF3558">
        <w:rPr>
          <w:bCs/>
        </w:rPr>
        <w:t xml:space="preserve"> o </w:t>
      </w:r>
      <w:r w:rsidR="00C503BF" w:rsidRPr="00EF3558">
        <w:rPr>
          <w:bCs/>
        </w:rPr>
        <w:t xml:space="preserve">vyplatenie pomoci podľa odseku 1 starší </w:t>
      </w:r>
      <w:r w:rsidR="008E4F59" w:rsidRPr="00EF3558">
        <w:rPr>
          <w:bCs/>
        </w:rPr>
        <w:t>a</w:t>
      </w:r>
      <w:r w:rsidR="00C503BF" w:rsidRPr="00EF3558">
        <w:rPr>
          <w:bCs/>
        </w:rPr>
        <w:t>ko tri mesiace</w:t>
      </w:r>
      <w:r w:rsidR="00A36F92" w:rsidRPr="00EF3558">
        <w:rPr>
          <w:bCs/>
        </w:rPr>
        <w:t>,</w:t>
      </w:r>
      <w:r w:rsidR="00C503BF" w:rsidRPr="00EF3558">
        <w:rPr>
          <w:bCs/>
        </w:rPr>
        <w:t xml:space="preserve"> </w:t>
      </w:r>
    </w:p>
    <w:p w14:paraId="63B88C10" w14:textId="5AF6E85E" w:rsidR="00190D55" w:rsidRPr="00EF3558" w:rsidRDefault="00A36F92" w:rsidP="00B42634">
      <w:pPr>
        <w:pStyle w:val="odsek1"/>
        <w:keepNext w:val="0"/>
        <w:keepLines w:val="0"/>
        <w:widowControl w:val="0"/>
        <w:numPr>
          <w:ilvl w:val="0"/>
          <w:numId w:val="16"/>
        </w:numPr>
        <w:spacing w:before="0" w:after="0"/>
        <w:ind w:left="567" w:hanging="425"/>
      </w:pPr>
      <w:r w:rsidRPr="00EF3558">
        <w:t>kópia zmluvy</w:t>
      </w:r>
      <w:r w:rsidR="00B42634" w:rsidRPr="00EF3558">
        <w:t xml:space="preserve"> o </w:t>
      </w:r>
      <w:r w:rsidRPr="00EF3558">
        <w:t>vedení účtu uchádzača</w:t>
      </w:r>
      <w:r w:rsidR="0039796B" w:rsidRPr="00EF3558">
        <w:t xml:space="preserve"> </w:t>
      </w:r>
      <w:r w:rsidR="00B42634" w:rsidRPr="00EF3558">
        <w:t>v </w:t>
      </w:r>
      <w:r w:rsidRPr="00EF3558">
        <w:t>banke alebo potvrdenie banky</w:t>
      </w:r>
      <w:r w:rsidR="00B42634" w:rsidRPr="00EF3558">
        <w:t xml:space="preserve"> o </w:t>
      </w:r>
      <w:r w:rsidRPr="00EF3558">
        <w:t xml:space="preserve">vedení účtu uchádzača </w:t>
      </w:r>
      <w:r w:rsidR="00B42634" w:rsidRPr="00EF3558">
        <w:t>v </w:t>
      </w:r>
      <w:r w:rsidRPr="00EF3558">
        <w:t>banke</w:t>
      </w:r>
      <w:r w:rsidR="00B42634" w:rsidRPr="00EF3558">
        <w:t xml:space="preserve"> s </w:t>
      </w:r>
      <w:r w:rsidRPr="00EF3558">
        <w:t>uvedením medzinárodného bankového čísla účtu</w:t>
      </w:r>
      <w:r w:rsidR="00EB4AEA" w:rsidRPr="00EF3558">
        <w:t>, ak </w:t>
      </w:r>
      <w:r w:rsidR="00EB4AEA" w:rsidRPr="00EF3558">
        <w:rPr>
          <w:bCs/>
        </w:rPr>
        <w:t>tento doklad nebol agentúre predložený pred podaním žiadosti o vyplatenie pomoci podľa odseku 1</w:t>
      </w:r>
      <w:r w:rsidRPr="00EF3558">
        <w:t>.</w:t>
      </w:r>
    </w:p>
    <w:p w14:paraId="34B2CBAA" w14:textId="7DF244D9" w:rsidR="00190D55" w:rsidRPr="00EF3558" w:rsidRDefault="00AD518E" w:rsidP="003766E6">
      <w:pPr>
        <w:pStyle w:val="odsek1"/>
        <w:keepLines w:val="0"/>
        <w:widowControl w:val="0"/>
        <w:numPr>
          <w:ilvl w:val="0"/>
          <w:numId w:val="4"/>
        </w:numPr>
        <w:tabs>
          <w:tab w:val="left" w:pos="993"/>
        </w:tabs>
        <w:spacing w:after="60"/>
        <w:ind w:left="0" w:firstLine="567"/>
      </w:pPr>
      <w:r w:rsidRPr="00EF3558">
        <w:t xml:space="preserve">Najvyššia </w:t>
      </w:r>
      <w:r w:rsidR="00657B2D">
        <w:t>pomoc</w:t>
      </w:r>
      <w:r w:rsidRPr="00EF3558">
        <w:t>,</w:t>
      </w:r>
      <w:r w:rsidR="00B42634" w:rsidRPr="00EF3558">
        <w:t xml:space="preserve"> </w:t>
      </w:r>
      <w:r w:rsidR="00190D55" w:rsidRPr="00EF3558">
        <w:t>ktor</w:t>
      </w:r>
      <w:r w:rsidR="00657B2D">
        <w:t>ú možno vyplatiť na</w:t>
      </w:r>
      <w:r w:rsidR="00190D55" w:rsidRPr="00EF3558">
        <w:t xml:space="preserve"> pokrytie</w:t>
      </w:r>
      <w:r w:rsidR="00657B2D">
        <w:t xml:space="preserve"> </w:t>
      </w:r>
      <w:r w:rsidR="00657B2D" w:rsidRPr="00EF3558">
        <w:t>predajn</w:t>
      </w:r>
      <w:r w:rsidR="00657B2D">
        <w:t>ej</w:t>
      </w:r>
      <w:r w:rsidR="00657B2D" w:rsidRPr="00EF3558">
        <w:t xml:space="preserve"> cen</w:t>
      </w:r>
      <w:r w:rsidR="00657B2D">
        <w:t>y</w:t>
      </w:r>
      <w:r w:rsidR="00657B2D" w:rsidRPr="00EF3558">
        <w:t xml:space="preserve"> mliečnych výrobkov bez dane</w:t>
      </w:r>
      <w:r w:rsidR="00657B2D">
        <w:t>,</w:t>
      </w:r>
      <w:r w:rsidR="00B42634" w:rsidRPr="00EF3558">
        <w:t xml:space="preserve"> je </w:t>
      </w:r>
      <w:r w:rsidRPr="00EF3558">
        <w:t>uvedená</w:t>
      </w:r>
      <w:r w:rsidR="00B42634" w:rsidRPr="00EF3558">
        <w:t xml:space="preserve"> v </w:t>
      </w:r>
      <w:r w:rsidRPr="00EF3558">
        <w:t>prílohe č. 1</w:t>
      </w:r>
      <w:r w:rsidR="00190D55" w:rsidRPr="00EF3558">
        <w:t>.</w:t>
      </w:r>
      <w:r w:rsidRPr="00EF3558">
        <w:t xml:space="preserve"> </w:t>
      </w:r>
      <w:r w:rsidR="00190D55" w:rsidRPr="00EF3558">
        <w:t>N</w:t>
      </w:r>
      <w:r w:rsidR="00474E24" w:rsidRPr="00EF3558">
        <w:t>ajvyššia predajná cena ovocia a zeleniny bez dane,</w:t>
      </w:r>
      <w:r w:rsidR="00B42634" w:rsidRPr="00EF3558">
        <w:t xml:space="preserve"> na </w:t>
      </w:r>
      <w:r w:rsidR="00190D55" w:rsidRPr="00EF3558">
        <w:t>ktorej pokrytie</w:t>
      </w:r>
      <w:r w:rsidR="00474E24" w:rsidRPr="00EF3558">
        <w:t xml:space="preserve"> možno vyplatiť pomoc,</w:t>
      </w:r>
      <w:r w:rsidR="00B42634" w:rsidRPr="00EF3558">
        <w:t xml:space="preserve"> je </w:t>
      </w:r>
      <w:r w:rsidR="00474E24" w:rsidRPr="00EF3558">
        <w:t>uvedená</w:t>
      </w:r>
      <w:r w:rsidR="00B42634" w:rsidRPr="00EF3558">
        <w:t xml:space="preserve"> v </w:t>
      </w:r>
      <w:r w:rsidRPr="00EF3558">
        <w:t>prílohe č. 2.</w:t>
      </w:r>
    </w:p>
    <w:p w14:paraId="7DA24940" w14:textId="3EA7F50E" w:rsidR="00190D55" w:rsidRPr="00EF3558" w:rsidRDefault="00B22879" w:rsidP="003766E6">
      <w:pPr>
        <w:pStyle w:val="odsek1"/>
        <w:keepLines w:val="0"/>
        <w:widowControl w:val="0"/>
        <w:numPr>
          <w:ilvl w:val="0"/>
          <w:numId w:val="4"/>
        </w:numPr>
        <w:tabs>
          <w:tab w:val="left" w:pos="993"/>
        </w:tabs>
        <w:spacing w:after="60"/>
        <w:ind w:left="0" w:firstLine="567"/>
      </w:pPr>
      <w:r w:rsidRPr="00EF3558">
        <w:t>Ak škola</w:t>
      </w:r>
      <w:r w:rsidR="00190D55" w:rsidRPr="00EF3558">
        <w:t xml:space="preserve"> </w:t>
      </w:r>
      <w:r w:rsidRPr="00EF3558">
        <w:t>alebo</w:t>
      </w:r>
      <w:r w:rsidR="00F33BAE" w:rsidRPr="00EF3558">
        <w:t xml:space="preserve"> zmluvný</w:t>
      </w:r>
      <w:r w:rsidRPr="00EF3558">
        <w:t xml:space="preserve"> </w:t>
      </w:r>
      <w:r w:rsidR="0035617D" w:rsidRPr="00EF3558">
        <w:t>žiak</w:t>
      </w:r>
      <w:r w:rsidR="00190D55" w:rsidRPr="00EF3558">
        <w:t xml:space="preserve"> zaplatil </w:t>
      </w:r>
      <w:r w:rsidR="00B42634" w:rsidRPr="00EF3558">
        <w:t>za </w:t>
      </w:r>
      <w:r w:rsidR="0035617D" w:rsidRPr="00EF3558">
        <w:t xml:space="preserve">dodávanie alebo distribúciu </w:t>
      </w:r>
      <w:r w:rsidR="00190D55" w:rsidRPr="00EF3558">
        <w:t xml:space="preserve">mliečnych </w:t>
      </w:r>
      <w:r w:rsidR="0035617D" w:rsidRPr="00EF3558">
        <w:t>výrobkov</w:t>
      </w:r>
      <w:r w:rsidR="00190D55" w:rsidRPr="00EF3558">
        <w:t xml:space="preserve"> alebo ovocia a zeleniny</w:t>
      </w:r>
      <w:r w:rsidR="0035617D" w:rsidRPr="00EF3558">
        <w:t xml:space="preserve"> </w:t>
      </w:r>
      <w:r w:rsidR="00391933" w:rsidRPr="00EF3558">
        <w:t xml:space="preserve">uchádzačovi </w:t>
      </w:r>
      <w:r w:rsidR="00190D55" w:rsidRPr="00EF3558">
        <w:t xml:space="preserve">počas obdobia podľa odseku 1 </w:t>
      </w:r>
      <w:r w:rsidR="00090230" w:rsidRPr="00EF3558">
        <w:t xml:space="preserve">úhradu </w:t>
      </w:r>
      <w:r w:rsidR="00090230" w:rsidRPr="00EF3558">
        <w:lastRenderedPageBreak/>
        <w:t xml:space="preserve">prevyšujúcu výšku </w:t>
      </w:r>
      <w:r w:rsidR="00391933" w:rsidRPr="00EF3558">
        <w:t xml:space="preserve">najvyššej </w:t>
      </w:r>
      <w:r w:rsidR="004E429A" w:rsidRPr="00EF3558">
        <w:t>úhrady</w:t>
      </w:r>
      <w:r w:rsidR="00391933" w:rsidRPr="00EF3558">
        <w:t xml:space="preserve"> podľa</w:t>
      </w:r>
      <w:r w:rsidR="00B42634" w:rsidRPr="00EF3558">
        <w:t xml:space="preserve"> § </w:t>
      </w:r>
      <w:r w:rsidR="00391933" w:rsidRPr="00EF3558">
        <w:t>5</w:t>
      </w:r>
      <w:r w:rsidR="00B42634" w:rsidRPr="00EF3558">
        <w:t xml:space="preserve"> ods.</w:t>
      </w:r>
      <w:r w:rsidR="00F30B09" w:rsidRPr="00EF3558">
        <w:t xml:space="preserve"> </w:t>
      </w:r>
      <w:r w:rsidR="00391933" w:rsidRPr="00EF3558">
        <w:t>1</w:t>
      </w:r>
      <w:r w:rsidR="00E836EA" w:rsidRPr="00EF3558">
        <w:t>2</w:t>
      </w:r>
      <w:r w:rsidR="00F93B40" w:rsidRPr="00EF3558">
        <w:t xml:space="preserve">, </w:t>
      </w:r>
      <w:r w:rsidR="00190D55" w:rsidRPr="00EF3558">
        <w:t xml:space="preserve">celková </w:t>
      </w:r>
      <w:r w:rsidR="00E801F4" w:rsidRPr="00EF3558">
        <w:t>výška pomoci, ktor</w:t>
      </w:r>
      <w:r w:rsidR="00190D55" w:rsidRPr="00EF3558">
        <w:t>á</w:t>
      </w:r>
      <w:r w:rsidR="00B42634" w:rsidRPr="00EF3558">
        <w:t xml:space="preserve"> sa </w:t>
      </w:r>
      <w:r w:rsidR="00E801F4" w:rsidRPr="00EF3558">
        <w:t>uchádzačovi</w:t>
      </w:r>
      <w:r w:rsidR="00190D55" w:rsidRPr="00EF3558">
        <w:t xml:space="preserve"> </w:t>
      </w:r>
      <w:r w:rsidR="00E801F4" w:rsidRPr="00EF3558">
        <w:t>poskytn</w:t>
      </w:r>
      <w:r w:rsidR="00190D55" w:rsidRPr="00EF3558">
        <w:t>e</w:t>
      </w:r>
      <w:r w:rsidR="00B42634" w:rsidRPr="00EF3558">
        <w:t xml:space="preserve"> za </w:t>
      </w:r>
      <w:r w:rsidR="00E801F4" w:rsidRPr="00EF3558">
        <w:t xml:space="preserve">dodávanie alebo distribúciu </w:t>
      </w:r>
      <w:r w:rsidR="00190D55" w:rsidRPr="00EF3558">
        <w:t xml:space="preserve">mliečnych výrobkov alebo ovocia a zeleniny </w:t>
      </w:r>
      <w:r w:rsidR="00E801F4" w:rsidRPr="00EF3558">
        <w:t>počas obdobia</w:t>
      </w:r>
      <w:r w:rsidR="00190D55" w:rsidRPr="00EF3558">
        <w:t xml:space="preserve"> podľa odseku 1</w:t>
      </w:r>
      <w:r w:rsidR="00E801F4" w:rsidRPr="00EF3558">
        <w:t>,</w:t>
      </w:r>
      <w:r w:rsidR="00B42634" w:rsidRPr="00EF3558">
        <w:t xml:space="preserve"> sa </w:t>
      </w:r>
      <w:r w:rsidR="00190D55" w:rsidRPr="00EF3558">
        <w:t>zníži</w:t>
      </w:r>
      <w:r w:rsidR="00B42634" w:rsidRPr="00EF3558">
        <w:t xml:space="preserve"> o </w:t>
      </w:r>
      <w:r w:rsidR="000C3D2E" w:rsidRPr="00EF3558">
        <w:t xml:space="preserve">rozdiel </w:t>
      </w:r>
      <w:r w:rsidR="004E429A" w:rsidRPr="00EF3558">
        <w:t>medzi úhradou zaplatenou školou</w:t>
      </w:r>
      <w:r w:rsidR="00190D55" w:rsidRPr="00EF3558">
        <w:t xml:space="preserve"> </w:t>
      </w:r>
      <w:r w:rsidR="004E429A" w:rsidRPr="00EF3558">
        <w:t xml:space="preserve">alebo </w:t>
      </w:r>
      <w:r w:rsidR="00F33BAE" w:rsidRPr="00EF3558">
        <w:t xml:space="preserve">zmluvným </w:t>
      </w:r>
      <w:r w:rsidR="004E429A" w:rsidRPr="00EF3558">
        <w:t>žiakom</w:t>
      </w:r>
      <w:r w:rsidR="00190D55" w:rsidRPr="00EF3558">
        <w:t xml:space="preserve"> </w:t>
      </w:r>
      <w:r w:rsidR="004E429A" w:rsidRPr="00EF3558">
        <w:t>a najvyššou úhradou podľa</w:t>
      </w:r>
      <w:r w:rsidR="00B42634" w:rsidRPr="00EF3558">
        <w:t xml:space="preserve"> § </w:t>
      </w:r>
      <w:r w:rsidR="004E429A" w:rsidRPr="00EF3558">
        <w:t>5</w:t>
      </w:r>
      <w:r w:rsidR="00B42634" w:rsidRPr="00EF3558">
        <w:t xml:space="preserve"> ods.</w:t>
      </w:r>
      <w:r w:rsidR="00F30B09" w:rsidRPr="00EF3558">
        <w:t xml:space="preserve"> </w:t>
      </w:r>
      <w:r w:rsidR="004E429A" w:rsidRPr="00EF3558">
        <w:t>1</w:t>
      </w:r>
      <w:r w:rsidR="00E836EA" w:rsidRPr="00EF3558">
        <w:t>2</w:t>
      </w:r>
      <w:r w:rsidR="004E429A" w:rsidRPr="00EF3558">
        <w:t>.</w:t>
      </w:r>
    </w:p>
    <w:p w14:paraId="37FC20AA" w14:textId="5370BFDC" w:rsidR="00190D55" w:rsidRPr="00EF3558" w:rsidRDefault="007966AA" w:rsidP="003766E6">
      <w:pPr>
        <w:pStyle w:val="odsek1"/>
        <w:keepLines w:val="0"/>
        <w:widowControl w:val="0"/>
        <w:numPr>
          <w:ilvl w:val="0"/>
          <w:numId w:val="4"/>
        </w:numPr>
        <w:tabs>
          <w:tab w:val="left" w:pos="993"/>
        </w:tabs>
        <w:spacing w:after="60"/>
        <w:ind w:left="0" w:firstLine="567"/>
      </w:pPr>
      <w:r w:rsidRPr="00EF3558">
        <w:t>Žiadosť</w:t>
      </w:r>
      <w:r w:rsidR="00B42634" w:rsidRPr="00EF3558">
        <w:t xml:space="preserve"> o </w:t>
      </w:r>
      <w:r w:rsidRPr="00EF3558">
        <w:t>vyplatenie pomoci za činnosti podľa</w:t>
      </w:r>
      <w:r w:rsidR="00B42634" w:rsidRPr="00EF3558">
        <w:t xml:space="preserve"> § </w:t>
      </w:r>
      <w:r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>1 písm. c) podáva uchádzač</w:t>
      </w:r>
      <w:r w:rsidR="007C2A97" w:rsidRPr="00EF3558">
        <w:t>, ktorý podal žiadosť</w:t>
      </w:r>
      <w:r w:rsidR="00B42634" w:rsidRPr="00EF3558">
        <w:t xml:space="preserve"> o </w:t>
      </w:r>
      <w:r w:rsidR="007C2A97" w:rsidRPr="00EF3558">
        <w:t>maximálnu pomoc,</w:t>
      </w:r>
      <w:r w:rsidRPr="00EF3558">
        <w:t xml:space="preserve"> agentúre</w:t>
      </w:r>
      <w:r w:rsidR="00B42634" w:rsidRPr="00EF3558">
        <w:t xml:space="preserve"> v </w:t>
      </w:r>
      <w:r w:rsidRPr="00EF3558">
        <w:t>lehote podľa osobitného predpisu</w:t>
      </w:r>
      <w:r w:rsidR="004D3F4C" w:rsidRPr="00EF3558">
        <w:t>,</w:t>
      </w:r>
      <w:r w:rsidR="005D579A" w:rsidRPr="00EF3558">
        <w:fldChar w:fldCharType="begin"/>
      </w:r>
      <w:r w:rsidR="005D579A" w:rsidRPr="00EF3558">
        <w:instrText xml:space="preserve"> NOTEREF _Ref479257492 \h  \* MERGEFORMAT </w:instrText>
      </w:r>
      <w:r w:rsidR="005D579A" w:rsidRPr="00EF3558">
        <w:fldChar w:fldCharType="separate"/>
      </w:r>
      <w:r w:rsidR="00EF3558" w:rsidRPr="00EF3558">
        <w:rPr>
          <w:vertAlign w:val="superscript"/>
        </w:rPr>
        <w:t>38</w:t>
      </w:r>
      <w:r w:rsidR="005D579A" w:rsidRPr="00EF3558">
        <w:fldChar w:fldCharType="end"/>
      </w:r>
      <w:r w:rsidRPr="00EF3558">
        <w:t>)</w:t>
      </w:r>
      <w:r w:rsidR="00B42634" w:rsidRPr="00EF3558">
        <w:t xml:space="preserve"> </w:t>
      </w:r>
      <w:r w:rsidR="004D3F4C" w:rsidRPr="00EF3558">
        <w:t xml:space="preserve">v elektronickej podobe alebo listinnej podobe </w:t>
      </w:r>
      <w:r w:rsidR="00B42634" w:rsidRPr="00EF3558">
        <w:t>na </w:t>
      </w:r>
      <w:r w:rsidRPr="00EF3558">
        <w:t>tlačive, ktoré</w:t>
      </w:r>
      <w:r w:rsidR="00B42634" w:rsidRPr="00EF3558">
        <w:t xml:space="preserve"> je </w:t>
      </w:r>
      <w:r w:rsidRPr="00EF3558">
        <w:t>zverejnené</w:t>
      </w:r>
      <w:r w:rsidR="00B42634" w:rsidRPr="00EF3558">
        <w:t xml:space="preserve"> na </w:t>
      </w:r>
      <w:r w:rsidRPr="00EF3558">
        <w:t>webovom sídle agentúry</w:t>
      </w:r>
      <w:r w:rsidR="00B8703C" w:rsidRPr="00EF3558">
        <w:t>,</w:t>
      </w:r>
      <w:r w:rsidR="00B8703C" w:rsidRPr="00EF3558">
        <w:rPr>
          <w:rFonts w:eastAsia="Times New Roman"/>
        </w:rPr>
        <w:t xml:space="preserve"> </w:t>
      </w:r>
      <w:r w:rsidR="00B42634" w:rsidRPr="00EF3558">
        <w:t>za </w:t>
      </w:r>
      <w:r w:rsidR="00B8703C" w:rsidRPr="00EF3558">
        <w:t>obdobie príslušného školského roka</w:t>
      </w:r>
      <w:r w:rsidRPr="00EF3558">
        <w:t>.</w:t>
      </w:r>
    </w:p>
    <w:p w14:paraId="1FE5F28B" w14:textId="40741905" w:rsidR="00190D55" w:rsidRPr="00EF3558" w:rsidRDefault="007966AA" w:rsidP="003766E6">
      <w:pPr>
        <w:pStyle w:val="odsek1"/>
        <w:keepLines w:val="0"/>
        <w:widowControl w:val="0"/>
        <w:numPr>
          <w:ilvl w:val="0"/>
          <w:numId w:val="4"/>
        </w:numPr>
        <w:tabs>
          <w:tab w:val="left" w:pos="993"/>
        </w:tabs>
        <w:spacing w:after="60"/>
        <w:ind w:left="0" w:firstLine="567"/>
      </w:pPr>
      <w:r w:rsidRPr="00EF3558">
        <w:t>Žiadosť</w:t>
      </w:r>
      <w:r w:rsidR="00B42634" w:rsidRPr="00EF3558">
        <w:rPr>
          <w:rFonts w:eastAsia="Times New Roman"/>
        </w:rPr>
        <w:t xml:space="preserve"> o </w:t>
      </w:r>
      <w:r w:rsidRPr="00EF3558">
        <w:t xml:space="preserve">vyplatenie pomoci podľa odseku </w:t>
      </w:r>
      <w:r w:rsidR="005D7440" w:rsidRPr="00EF3558">
        <w:t>5</w:t>
      </w:r>
      <w:r w:rsidRPr="00EF3558">
        <w:t xml:space="preserve"> obsahuje </w:t>
      </w:r>
    </w:p>
    <w:p w14:paraId="4EBBC253" w14:textId="6689B442" w:rsidR="00190D55" w:rsidRPr="00EF3558" w:rsidRDefault="007966AA" w:rsidP="00B42634">
      <w:pPr>
        <w:pStyle w:val="odsek1"/>
        <w:keepNext w:val="0"/>
        <w:keepLines w:val="0"/>
        <w:widowControl w:val="0"/>
        <w:numPr>
          <w:ilvl w:val="0"/>
          <w:numId w:val="20"/>
        </w:numPr>
        <w:spacing w:before="0" w:after="0"/>
        <w:ind w:left="567"/>
      </w:pPr>
      <w:r w:rsidRPr="00EF3558">
        <w:t>údaje podľa</w:t>
      </w:r>
      <w:r w:rsidR="00B42634" w:rsidRPr="00EF3558">
        <w:t xml:space="preserve"> § </w:t>
      </w:r>
      <w:r w:rsidRPr="00EF3558">
        <w:t>3</w:t>
      </w:r>
      <w:r w:rsidR="00B42634" w:rsidRPr="00EF3558">
        <w:t xml:space="preserve"> ods.</w:t>
      </w:r>
      <w:r w:rsidR="00F30B09" w:rsidRPr="00EF3558">
        <w:t xml:space="preserve"> </w:t>
      </w:r>
      <w:r w:rsidR="00190D55" w:rsidRPr="00EF3558">
        <w:t>4</w:t>
      </w:r>
      <w:r w:rsidRPr="00EF3558">
        <w:t xml:space="preserve"> písm. a), </w:t>
      </w:r>
    </w:p>
    <w:p w14:paraId="63E60189" w14:textId="2DFF9D6B" w:rsidR="00190D55" w:rsidRPr="00EF3558" w:rsidRDefault="007966AA" w:rsidP="00B42634">
      <w:pPr>
        <w:pStyle w:val="odsek1"/>
        <w:keepNext w:val="0"/>
        <w:keepLines w:val="0"/>
        <w:widowControl w:val="0"/>
        <w:numPr>
          <w:ilvl w:val="0"/>
          <w:numId w:val="20"/>
        </w:numPr>
        <w:spacing w:before="0" w:after="0"/>
        <w:ind w:left="567"/>
      </w:pPr>
      <w:r w:rsidRPr="00EF3558">
        <w:t>správu</w:t>
      </w:r>
      <w:r w:rsidR="00B42634" w:rsidRPr="00EF3558">
        <w:t xml:space="preserve"> o </w:t>
      </w:r>
      <w:r w:rsidRPr="00EF3558">
        <w:t>vykonaní činností uvedených</w:t>
      </w:r>
      <w:r w:rsidR="00B42634" w:rsidRPr="00EF3558">
        <w:t xml:space="preserve"> v </w:t>
      </w:r>
      <w:r w:rsidRPr="00EF3558">
        <w:t>projekte podľa</w:t>
      </w:r>
      <w:r w:rsidR="00B42634" w:rsidRPr="00EF3558">
        <w:t xml:space="preserve"> § </w:t>
      </w:r>
      <w:r w:rsidRPr="00EF3558">
        <w:t>4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>3 písm. h) za príslušný školský rok</w:t>
      </w:r>
      <w:r w:rsidRPr="00EF3558">
        <w:rPr>
          <w:bCs/>
        </w:rPr>
        <w:t xml:space="preserve">, </w:t>
      </w:r>
    </w:p>
    <w:p w14:paraId="6B203442" w14:textId="71D58419" w:rsidR="00190D55" w:rsidRPr="00EF3558" w:rsidRDefault="003E1D9E" w:rsidP="00B42634">
      <w:pPr>
        <w:pStyle w:val="odsek1"/>
        <w:keepNext w:val="0"/>
        <w:keepLines w:val="0"/>
        <w:widowControl w:val="0"/>
        <w:numPr>
          <w:ilvl w:val="0"/>
          <w:numId w:val="20"/>
        </w:numPr>
        <w:spacing w:before="0" w:after="0"/>
        <w:ind w:left="567"/>
      </w:pPr>
      <w:r w:rsidRPr="00EF3558">
        <w:t>vyhlásenie školy</w:t>
      </w:r>
      <w:r w:rsidR="002550F7" w:rsidRPr="00EF3558">
        <w:t xml:space="preserve"> </w:t>
      </w:r>
      <w:r w:rsidR="00B42634" w:rsidRPr="00EF3558">
        <w:t>o </w:t>
      </w:r>
    </w:p>
    <w:p w14:paraId="01B2E654" w14:textId="1899BD61" w:rsidR="00190D55" w:rsidRPr="00127DA0" w:rsidRDefault="00DA37B1" w:rsidP="00127DA0">
      <w:pPr>
        <w:pStyle w:val="odsek1"/>
        <w:keepNext w:val="0"/>
        <w:keepLines w:val="0"/>
        <w:widowControl w:val="0"/>
        <w:numPr>
          <w:ilvl w:val="0"/>
          <w:numId w:val="0"/>
        </w:numPr>
        <w:spacing w:before="60" w:after="0"/>
        <w:ind w:left="993" w:hanging="425"/>
        <w:rPr>
          <w:bCs/>
        </w:rPr>
      </w:pPr>
      <w:r w:rsidRPr="00EF3558">
        <w:t>1.</w:t>
      </w:r>
      <w:r w:rsidRPr="00EF3558">
        <w:tab/>
      </w:r>
      <w:r w:rsidR="003E1D9E" w:rsidRPr="00EF3558">
        <w:t>činnostiach podľa</w:t>
      </w:r>
      <w:r w:rsidR="00B42634" w:rsidRPr="00EF3558">
        <w:t xml:space="preserve"> § </w:t>
      </w:r>
      <w:r w:rsidR="003E1D9E" w:rsidRPr="00EF3558">
        <w:rPr>
          <w:bCs/>
        </w:rPr>
        <w:t>1</w:t>
      </w:r>
      <w:r w:rsidR="00B42634" w:rsidRPr="00EF3558">
        <w:rPr>
          <w:bCs/>
        </w:rPr>
        <w:t xml:space="preserve"> ods.</w:t>
      </w:r>
      <w:r w:rsidR="00F30B09" w:rsidRPr="00EF3558">
        <w:rPr>
          <w:bCs/>
        </w:rPr>
        <w:t xml:space="preserve"> </w:t>
      </w:r>
      <w:r w:rsidR="003E1D9E" w:rsidRPr="00EF3558">
        <w:rPr>
          <w:bCs/>
        </w:rPr>
        <w:t>1 písm. c), ktoré uchádzač</w:t>
      </w:r>
      <w:r w:rsidR="002550F7" w:rsidRPr="00EF3558">
        <w:rPr>
          <w:bCs/>
        </w:rPr>
        <w:t xml:space="preserve"> </w:t>
      </w:r>
      <w:r w:rsidR="003E1D9E" w:rsidRPr="00EF3558">
        <w:rPr>
          <w:bCs/>
        </w:rPr>
        <w:t>pre </w:t>
      </w:r>
      <w:r w:rsidR="00F33BAE" w:rsidRPr="00EF3558">
        <w:rPr>
          <w:bCs/>
        </w:rPr>
        <w:t xml:space="preserve">zmluvných </w:t>
      </w:r>
      <w:r w:rsidR="003E1D9E" w:rsidRPr="00EF3558">
        <w:rPr>
          <w:bCs/>
        </w:rPr>
        <w:t>žiakov</w:t>
      </w:r>
      <w:r w:rsidR="002550F7" w:rsidRPr="00EF3558">
        <w:rPr>
          <w:bCs/>
        </w:rPr>
        <w:t xml:space="preserve"> </w:t>
      </w:r>
      <w:r w:rsidR="00E05223" w:rsidRPr="00EF3558">
        <w:rPr>
          <w:bCs/>
        </w:rPr>
        <w:t xml:space="preserve">zabezpečil </w:t>
      </w:r>
      <w:r w:rsidR="003E1D9E" w:rsidRPr="00EF3558">
        <w:rPr>
          <w:bCs/>
        </w:rPr>
        <w:t xml:space="preserve">počas príslušného </w:t>
      </w:r>
      <w:r w:rsidR="00D12098" w:rsidRPr="00EF3558">
        <w:rPr>
          <w:bCs/>
        </w:rPr>
        <w:t>školského roka</w:t>
      </w:r>
      <w:r w:rsidRPr="00EF3558">
        <w:rPr>
          <w:bCs/>
        </w:rPr>
        <w:t>,</w:t>
      </w:r>
      <w:r w:rsidR="003E1D9E" w:rsidRPr="00EF3558">
        <w:rPr>
          <w:bCs/>
        </w:rPr>
        <w:t xml:space="preserve"> </w:t>
      </w:r>
    </w:p>
    <w:p w14:paraId="366069C0" w14:textId="37A1415D" w:rsidR="00190D55" w:rsidRPr="00EF3558" w:rsidRDefault="00304BB7" w:rsidP="003766E6">
      <w:pPr>
        <w:pStyle w:val="odsek1"/>
        <w:keepNext w:val="0"/>
        <w:keepLines w:val="0"/>
        <w:widowControl w:val="0"/>
        <w:numPr>
          <w:ilvl w:val="0"/>
          <w:numId w:val="0"/>
        </w:numPr>
        <w:spacing w:before="0" w:after="60"/>
        <w:ind w:left="993" w:hanging="425"/>
      </w:pPr>
      <w:r w:rsidRPr="00EF3558">
        <w:t>2</w:t>
      </w:r>
      <w:r w:rsidR="003E1D9E" w:rsidRPr="00EF3558">
        <w:t>.</w:t>
      </w:r>
      <w:r w:rsidR="003E1D9E" w:rsidRPr="00EF3558">
        <w:tab/>
        <w:t xml:space="preserve">počte </w:t>
      </w:r>
      <w:r w:rsidR="00F33BAE" w:rsidRPr="00EF3558">
        <w:t xml:space="preserve">zmluvných </w:t>
      </w:r>
      <w:r w:rsidR="003E1D9E" w:rsidRPr="00EF3558">
        <w:t>žiakov</w:t>
      </w:r>
      <w:r w:rsidR="003E1D9E" w:rsidRPr="00EF3558">
        <w:rPr>
          <w:bCs/>
        </w:rPr>
        <w:t xml:space="preserve"> </w:t>
      </w:r>
      <w:r w:rsidR="00B42634" w:rsidRPr="00EF3558">
        <w:rPr>
          <w:bCs/>
        </w:rPr>
        <w:t>v </w:t>
      </w:r>
      <w:r w:rsidR="003E1D9E" w:rsidRPr="00EF3558">
        <w:rPr>
          <w:bCs/>
        </w:rPr>
        <w:t>príslušno</w:t>
      </w:r>
      <w:r w:rsidR="002550F7" w:rsidRPr="00EF3558">
        <w:rPr>
          <w:bCs/>
        </w:rPr>
        <w:t>m</w:t>
      </w:r>
      <w:r w:rsidR="003E1D9E" w:rsidRPr="00EF3558">
        <w:rPr>
          <w:bCs/>
        </w:rPr>
        <w:t xml:space="preserve"> </w:t>
      </w:r>
      <w:r w:rsidR="00DD36A5" w:rsidRPr="00EF3558">
        <w:rPr>
          <w:bCs/>
        </w:rPr>
        <w:t>školsko</w:t>
      </w:r>
      <w:r w:rsidR="00127DA0">
        <w:rPr>
          <w:bCs/>
        </w:rPr>
        <w:t>m</w:t>
      </w:r>
      <w:r w:rsidR="00DD36A5" w:rsidRPr="00EF3558">
        <w:rPr>
          <w:bCs/>
        </w:rPr>
        <w:t xml:space="preserve"> rok</w:t>
      </w:r>
      <w:r w:rsidR="00127DA0">
        <w:rPr>
          <w:bCs/>
        </w:rPr>
        <w:t>u</w:t>
      </w:r>
      <w:r w:rsidR="00AE795D" w:rsidRPr="00EF3558">
        <w:rPr>
          <w:bCs/>
        </w:rPr>
        <w:t xml:space="preserve">, </w:t>
      </w:r>
    </w:p>
    <w:p w14:paraId="5E5B57C8" w14:textId="4212E741" w:rsidR="00190D55" w:rsidRPr="00EF3558" w:rsidRDefault="009C3A64" w:rsidP="00B42634">
      <w:pPr>
        <w:pStyle w:val="odsek1"/>
        <w:keepNext w:val="0"/>
        <w:keepLines w:val="0"/>
        <w:widowControl w:val="0"/>
        <w:numPr>
          <w:ilvl w:val="0"/>
          <w:numId w:val="20"/>
        </w:numPr>
        <w:spacing w:before="0" w:after="0"/>
        <w:ind w:left="567"/>
      </w:pPr>
      <w:r w:rsidRPr="00EF3558">
        <w:t>kópie dokladov</w:t>
      </w:r>
      <w:r w:rsidR="00B42634" w:rsidRPr="00EF3558">
        <w:t xml:space="preserve"> o </w:t>
      </w:r>
      <w:r w:rsidRPr="00EF3558">
        <w:t>príslušných účtovných prípadoch, ktoré vznikli pri zabezpečovaní činností podľa</w:t>
      </w:r>
      <w:r w:rsidR="00B42634" w:rsidRPr="00EF3558">
        <w:t xml:space="preserve"> § </w:t>
      </w:r>
      <w:r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>1 písm. c); tieto doklady musia obsahovať slovné a číselné označenie, obsah účtovného prípadu a označenie jeho účastníkov, peňažnú sumu alebo údaj</w:t>
      </w:r>
      <w:r w:rsidR="00B42634" w:rsidRPr="00EF3558">
        <w:t xml:space="preserve"> o </w:t>
      </w:r>
      <w:r w:rsidRPr="00EF3558">
        <w:t>cene za mernú jednotku a vyjadrenie množstva a dátum vyhotovenia dokladu</w:t>
      </w:r>
      <w:r w:rsidR="00547CB8" w:rsidRPr="00EF3558">
        <w:rPr>
          <w:rFonts w:eastAsia="Times New Roman"/>
        </w:rPr>
        <w:t xml:space="preserve"> </w:t>
      </w:r>
      <w:r w:rsidR="00547CB8" w:rsidRPr="00EF3558">
        <w:t>a</w:t>
      </w:r>
      <w:r w:rsidR="00B42634" w:rsidRPr="00EF3558">
        <w:t> ak </w:t>
      </w:r>
      <w:r w:rsidR="00547CB8" w:rsidRPr="00EF3558">
        <w:t>uchádzač vedie účtovníctvo podľa osobitného predpisu,</w:t>
      </w:r>
      <w:r w:rsidR="00304BB7" w:rsidRPr="00EF3558">
        <w:rPr>
          <w:vertAlign w:val="superscript"/>
        </w:rPr>
        <w:fldChar w:fldCharType="begin"/>
      </w:r>
      <w:r w:rsidR="00304BB7" w:rsidRPr="00EF3558">
        <w:rPr>
          <w:vertAlign w:val="superscript"/>
        </w:rPr>
        <w:instrText xml:space="preserve"> NOTEREF _Ref479257492 \h </w:instrText>
      </w:r>
      <w:r w:rsidR="00304BB7" w:rsidRPr="00EF3558">
        <w:rPr>
          <w:vertAlign w:val="superscript"/>
        </w:rPr>
      </w:r>
      <w:r w:rsidR="00304BB7" w:rsidRPr="00EF3558">
        <w:rPr>
          <w:vertAlign w:val="superscript"/>
        </w:rPr>
        <w:fldChar w:fldCharType="separate"/>
      </w:r>
      <w:r w:rsidR="00EF3558">
        <w:rPr>
          <w:vertAlign w:val="superscript"/>
        </w:rPr>
        <w:t>38</w:t>
      </w:r>
      <w:r w:rsidR="00304BB7" w:rsidRPr="00EF3558">
        <w:rPr>
          <w:vertAlign w:val="superscript"/>
        </w:rPr>
        <w:fldChar w:fldCharType="end"/>
      </w:r>
      <w:r w:rsidR="00B42634" w:rsidRPr="00EF3558">
        <w:t>) aj </w:t>
      </w:r>
      <w:r w:rsidR="00547CB8" w:rsidRPr="00EF3558">
        <w:t>ostatné náležitosti účtovných dokladov,</w:t>
      </w:r>
      <w:r w:rsidR="00304BB7" w:rsidRPr="00EF3558">
        <w:rPr>
          <w:vertAlign w:val="superscript"/>
        </w:rPr>
        <w:fldChar w:fldCharType="begin"/>
      </w:r>
      <w:r w:rsidR="00304BB7" w:rsidRPr="00EF3558">
        <w:rPr>
          <w:vertAlign w:val="superscript"/>
        </w:rPr>
        <w:instrText xml:space="preserve"> NOTEREF _Ref485206789 \h </w:instrText>
      </w:r>
      <w:r w:rsidR="00304BB7" w:rsidRPr="00EF3558">
        <w:rPr>
          <w:vertAlign w:val="superscript"/>
        </w:rPr>
      </w:r>
      <w:r w:rsidR="00304BB7" w:rsidRPr="00EF3558">
        <w:rPr>
          <w:vertAlign w:val="superscript"/>
        </w:rPr>
        <w:fldChar w:fldCharType="separate"/>
      </w:r>
      <w:r w:rsidR="00EF3558">
        <w:rPr>
          <w:vertAlign w:val="superscript"/>
        </w:rPr>
        <w:t>39</w:t>
      </w:r>
      <w:r w:rsidR="00304BB7" w:rsidRPr="00EF3558">
        <w:rPr>
          <w:vertAlign w:val="superscript"/>
        </w:rPr>
        <w:fldChar w:fldCharType="end"/>
      </w:r>
      <w:r w:rsidR="00547CB8" w:rsidRPr="00EF3558">
        <w:t>)</w:t>
      </w:r>
    </w:p>
    <w:p w14:paraId="4710C1AA" w14:textId="4753B12D" w:rsidR="00190D55" w:rsidRPr="00EF3558" w:rsidRDefault="00A57055" w:rsidP="00B42634">
      <w:pPr>
        <w:pStyle w:val="odsek1"/>
        <w:keepNext w:val="0"/>
        <w:keepLines w:val="0"/>
        <w:widowControl w:val="0"/>
        <w:numPr>
          <w:ilvl w:val="0"/>
          <w:numId w:val="20"/>
        </w:numPr>
        <w:spacing w:before="0" w:after="0"/>
        <w:ind w:left="567"/>
      </w:pPr>
      <w:r w:rsidRPr="00EF3558">
        <w:t>doklad</w:t>
      </w:r>
      <w:r w:rsidR="00B42634" w:rsidRPr="00EF3558">
        <w:t xml:space="preserve"> o </w:t>
      </w:r>
      <w:r w:rsidRPr="00EF3558">
        <w:t>úhrade nákladov a výdavkov, ktoré boli predmetom účtovn</w:t>
      </w:r>
      <w:r w:rsidR="005101A1" w:rsidRPr="00EF3558">
        <w:t>ých</w:t>
      </w:r>
      <w:r w:rsidRPr="00EF3558">
        <w:t xml:space="preserve"> prípad</w:t>
      </w:r>
      <w:r w:rsidR="005101A1" w:rsidRPr="00EF3558">
        <w:t>ov</w:t>
      </w:r>
      <w:r w:rsidRPr="00EF3558">
        <w:t xml:space="preserve"> podľa písmena d)</w:t>
      </w:r>
      <w:r w:rsidR="002550F7" w:rsidRPr="00EF3558">
        <w:t>,</w:t>
      </w:r>
      <w:r w:rsidRPr="00EF3558">
        <w:t xml:space="preserve"> </w:t>
      </w:r>
    </w:p>
    <w:p w14:paraId="530363DF" w14:textId="7D6CB34C" w:rsidR="00190D55" w:rsidRPr="00EF3558" w:rsidRDefault="00A57055" w:rsidP="00B42634">
      <w:pPr>
        <w:pStyle w:val="odsek1"/>
        <w:keepNext w:val="0"/>
        <w:keepLines w:val="0"/>
        <w:widowControl w:val="0"/>
        <w:numPr>
          <w:ilvl w:val="0"/>
          <w:numId w:val="20"/>
        </w:numPr>
        <w:spacing w:before="0" w:after="0"/>
        <w:ind w:left="567"/>
      </w:pPr>
      <w:r w:rsidRPr="00EF3558">
        <w:t>doklady podľa odseku 2 písm. g)</w:t>
      </w:r>
      <w:r w:rsidR="00B42634" w:rsidRPr="00EF3558">
        <w:t xml:space="preserve"> a </w:t>
      </w:r>
      <w:r w:rsidR="00EB4AEA" w:rsidRPr="00EF3558">
        <w:t>h</w:t>
      </w:r>
      <w:r w:rsidRPr="00EF3558">
        <w:t>).</w:t>
      </w:r>
    </w:p>
    <w:p w14:paraId="66E7886E" w14:textId="1F412516" w:rsidR="00190D55" w:rsidRPr="00EF3558" w:rsidRDefault="005575B2" w:rsidP="003766E6">
      <w:pPr>
        <w:pStyle w:val="odsek1"/>
        <w:keepLines w:val="0"/>
        <w:widowControl w:val="0"/>
        <w:numPr>
          <w:ilvl w:val="0"/>
          <w:numId w:val="4"/>
        </w:numPr>
        <w:tabs>
          <w:tab w:val="left" w:pos="993"/>
        </w:tabs>
        <w:spacing w:after="60"/>
        <w:ind w:left="0" w:firstLine="567"/>
      </w:pPr>
      <w:r w:rsidRPr="00EF3558">
        <w:t>Žiadosť</w:t>
      </w:r>
      <w:r w:rsidR="00B42634" w:rsidRPr="00EF3558">
        <w:t xml:space="preserve"> o </w:t>
      </w:r>
      <w:r w:rsidRPr="00EF3558">
        <w:t>vyplatenie pomoci za zabezpečenie plagátov podáva uchádzač</w:t>
      </w:r>
      <w:r w:rsidR="007C2A97" w:rsidRPr="00EF3558">
        <w:t>, ktorý podal žiadosť</w:t>
      </w:r>
      <w:r w:rsidR="00B42634" w:rsidRPr="00EF3558">
        <w:t xml:space="preserve"> o </w:t>
      </w:r>
      <w:r w:rsidR="007C2A97" w:rsidRPr="00EF3558">
        <w:t>maximálnu pomoc,</w:t>
      </w:r>
      <w:r w:rsidR="002550F7" w:rsidRPr="00EF3558">
        <w:t xml:space="preserve"> </w:t>
      </w:r>
      <w:r w:rsidRPr="00EF3558">
        <w:t>agentúre</w:t>
      </w:r>
      <w:r w:rsidR="00B42634" w:rsidRPr="00EF3558">
        <w:t xml:space="preserve"> v </w:t>
      </w:r>
      <w:r w:rsidRPr="00EF3558">
        <w:t>lehote podľa osobitného predpisu</w:t>
      </w:r>
      <w:r w:rsidR="005D579A" w:rsidRPr="00EF3558">
        <w:fldChar w:fldCharType="begin"/>
      </w:r>
      <w:r w:rsidR="005D579A" w:rsidRPr="00EF3558">
        <w:instrText xml:space="preserve"> NOTEREF _Ref479257492 \h  \* MERGEFORMAT </w:instrText>
      </w:r>
      <w:r w:rsidR="005D579A" w:rsidRPr="00EF3558">
        <w:fldChar w:fldCharType="separate"/>
      </w:r>
      <w:r w:rsidR="00EF3558" w:rsidRPr="00EF3558">
        <w:rPr>
          <w:vertAlign w:val="superscript"/>
        </w:rPr>
        <w:t>38</w:t>
      </w:r>
      <w:r w:rsidR="005D579A" w:rsidRPr="00EF3558">
        <w:fldChar w:fldCharType="end"/>
      </w:r>
      <w:r w:rsidRPr="00EF3558">
        <w:t>)</w:t>
      </w:r>
      <w:r w:rsidR="00B42634" w:rsidRPr="00EF3558">
        <w:t xml:space="preserve"> </w:t>
      </w:r>
      <w:r w:rsidR="004D3F4C" w:rsidRPr="00EF3558">
        <w:t xml:space="preserve">v elektronickej podobe alebo listinnej podobe </w:t>
      </w:r>
      <w:r w:rsidR="00B42634" w:rsidRPr="00EF3558">
        <w:t>na </w:t>
      </w:r>
      <w:r w:rsidRPr="00EF3558">
        <w:t>tlačive, ktoré</w:t>
      </w:r>
      <w:r w:rsidR="00B42634" w:rsidRPr="00EF3558">
        <w:t xml:space="preserve"> je </w:t>
      </w:r>
      <w:r w:rsidRPr="00EF3558">
        <w:t>zverejnené</w:t>
      </w:r>
      <w:r w:rsidR="00B42634" w:rsidRPr="00EF3558">
        <w:t xml:space="preserve"> na </w:t>
      </w:r>
      <w:r w:rsidRPr="00EF3558">
        <w:t>webovom sídle agentúry</w:t>
      </w:r>
      <w:r w:rsidR="00C703C3" w:rsidRPr="00EF3558">
        <w:t>, za obdobie príslušného školského roka</w:t>
      </w:r>
      <w:r w:rsidRPr="00EF3558">
        <w:t>.</w:t>
      </w:r>
    </w:p>
    <w:p w14:paraId="05D38E6B" w14:textId="5E9BAA1A" w:rsidR="00190D55" w:rsidRPr="00EF3558" w:rsidRDefault="005575B2" w:rsidP="003766E6">
      <w:pPr>
        <w:pStyle w:val="odsek1"/>
        <w:keepLines w:val="0"/>
        <w:widowControl w:val="0"/>
        <w:numPr>
          <w:ilvl w:val="0"/>
          <w:numId w:val="4"/>
        </w:numPr>
        <w:tabs>
          <w:tab w:val="left" w:pos="993"/>
        </w:tabs>
        <w:spacing w:after="60"/>
        <w:ind w:left="0" w:firstLine="567"/>
      </w:pPr>
      <w:r w:rsidRPr="00EF3558">
        <w:t>Žiadosť</w:t>
      </w:r>
      <w:r w:rsidR="00B42634" w:rsidRPr="00EF3558">
        <w:t xml:space="preserve"> o </w:t>
      </w:r>
      <w:r w:rsidRPr="00EF3558">
        <w:t xml:space="preserve">vyplatenie pomoci podľa odseku </w:t>
      </w:r>
      <w:r w:rsidR="005D7440" w:rsidRPr="00EF3558">
        <w:t>7</w:t>
      </w:r>
      <w:r w:rsidRPr="00EF3558">
        <w:t xml:space="preserve"> obsahuje </w:t>
      </w:r>
    </w:p>
    <w:p w14:paraId="70261230" w14:textId="7DC6A2DC" w:rsidR="00190D55" w:rsidRPr="00EF3558" w:rsidRDefault="001355F5" w:rsidP="00B42634">
      <w:pPr>
        <w:pStyle w:val="odsek1"/>
        <w:keepNext w:val="0"/>
        <w:keepLines w:val="0"/>
        <w:widowControl w:val="0"/>
        <w:numPr>
          <w:ilvl w:val="0"/>
          <w:numId w:val="21"/>
        </w:numPr>
        <w:spacing w:before="0" w:after="0"/>
        <w:ind w:left="567"/>
      </w:pPr>
      <w:r w:rsidRPr="00EF3558">
        <w:t>údaje podľa</w:t>
      </w:r>
      <w:r w:rsidR="00B42634" w:rsidRPr="00EF3558">
        <w:t xml:space="preserve"> § </w:t>
      </w:r>
      <w:r w:rsidRPr="00EF3558">
        <w:t>3</w:t>
      </w:r>
      <w:r w:rsidR="00B42634" w:rsidRPr="00EF3558">
        <w:t xml:space="preserve"> ods.</w:t>
      </w:r>
      <w:r w:rsidR="00F30B09" w:rsidRPr="00EF3558">
        <w:t xml:space="preserve"> </w:t>
      </w:r>
      <w:r w:rsidR="002550F7" w:rsidRPr="00EF3558">
        <w:t>4</w:t>
      </w:r>
      <w:r w:rsidRPr="00EF3558">
        <w:t xml:space="preserve"> písm. a), </w:t>
      </w:r>
    </w:p>
    <w:p w14:paraId="056B714C" w14:textId="73023932" w:rsidR="00190D55" w:rsidRPr="00EF3558" w:rsidRDefault="00A61D06" w:rsidP="00B42634">
      <w:pPr>
        <w:pStyle w:val="odsek1"/>
        <w:keepNext w:val="0"/>
        <w:keepLines w:val="0"/>
        <w:widowControl w:val="0"/>
        <w:numPr>
          <w:ilvl w:val="0"/>
          <w:numId w:val="21"/>
        </w:numPr>
        <w:spacing w:before="0" w:after="0"/>
        <w:ind w:left="567"/>
      </w:pPr>
      <w:r w:rsidRPr="00EF3558">
        <w:t>informáciu</w:t>
      </w:r>
      <w:r w:rsidR="00B42634" w:rsidRPr="00EF3558">
        <w:t xml:space="preserve"> o </w:t>
      </w:r>
      <w:r w:rsidRPr="00EF3558">
        <w:t xml:space="preserve">počte škôl, ktorým </w:t>
      </w:r>
      <w:r w:rsidR="00C703C3" w:rsidRPr="00EF3558">
        <w:t xml:space="preserve">uchádzač </w:t>
      </w:r>
      <w:r w:rsidR="00B42634" w:rsidRPr="00EF3558">
        <w:t>v </w:t>
      </w:r>
      <w:r w:rsidR="001C79AC" w:rsidRPr="00EF3558">
        <w:t xml:space="preserve">príslušnom školskom roku </w:t>
      </w:r>
      <w:r w:rsidRPr="00EF3558">
        <w:t>zabezpečil plagát</w:t>
      </w:r>
      <w:r w:rsidRPr="00EF3558">
        <w:rPr>
          <w:bCs/>
        </w:rPr>
        <w:t xml:space="preserve">, </w:t>
      </w:r>
    </w:p>
    <w:p w14:paraId="6A5C2225" w14:textId="223FCDFB" w:rsidR="00190D55" w:rsidRPr="00EF3558" w:rsidRDefault="003E1D9E" w:rsidP="00B42634">
      <w:pPr>
        <w:pStyle w:val="odsek1"/>
        <w:keepNext w:val="0"/>
        <w:keepLines w:val="0"/>
        <w:widowControl w:val="0"/>
        <w:numPr>
          <w:ilvl w:val="0"/>
          <w:numId w:val="21"/>
        </w:numPr>
        <w:spacing w:before="0" w:after="0"/>
        <w:ind w:left="567"/>
      </w:pPr>
      <w:r w:rsidRPr="00EF3558">
        <w:t xml:space="preserve">vyhlásenie školy </w:t>
      </w:r>
      <w:r w:rsidR="00B42634" w:rsidRPr="00EF3558">
        <w:t>o </w:t>
      </w:r>
      <w:r w:rsidRPr="00EF3558">
        <w:t xml:space="preserve">tom, či jej uchádzač </w:t>
      </w:r>
      <w:r w:rsidR="00B42634" w:rsidRPr="00EF3558">
        <w:t>na </w:t>
      </w:r>
      <w:r w:rsidRPr="00EF3558">
        <w:t>príslušný školský rok zabezpečil plagát</w:t>
      </w:r>
      <w:r w:rsidR="009C3A64" w:rsidRPr="00EF3558">
        <w:rPr>
          <w:bCs/>
        </w:rPr>
        <w:t xml:space="preserve">, </w:t>
      </w:r>
    </w:p>
    <w:p w14:paraId="11C4B85D" w14:textId="1D55A58D" w:rsidR="00190D55" w:rsidRPr="00EF3558" w:rsidRDefault="00725C8A" w:rsidP="00B42634">
      <w:pPr>
        <w:pStyle w:val="odsek1"/>
        <w:keepNext w:val="0"/>
        <w:keepLines w:val="0"/>
        <w:widowControl w:val="0"/>
        <w:numPr>
          <w:ilvl w:val="0"/>
          <w:numId w:val="21"/>
        </w:numPr>
        <w:spacing w:before="0" w:after="0"/>
        <w:ind w:left="567"/>
      </w:pPr>
      <w:r w:rsidRPr="00EF3558">
        <w:t>kópie dokladov</w:t>
      </w:r>
      <w:r w:rsidR="00B42634" w:rsidRPr="00EF3558">
        <w:t xml:space="preserve"> o </w:t>
      </w:r>
      <w:r w:rsidRPr="00EF3558">
        <w:t xml:space="preserve">príslušných účtovných prípadoch, ktoré vznikli pri zabezpečovaní plagátov; tieto doklady musia </w:t>
      </w:r>
      <w:r w:rsidR="002550F7" w:rsidRPr="00EF3558">
        <w:t xml:space="preserve">spĺňať </w:t>
      </w:r>
      <w:r w:rsidR="005A0C18" w:rsidRPr="00EF3558">
        <w:t>náležitosti podľa odseku 6 písm. d)</w:t>
      </w:r>
      <w:r w:rsidRPr="00EF3558">
        <w:t>,</w:t>
      </w:r>
      <w:r w:rsidR="00A57055" w:rsidRPr="00EF3558">
        <w:t xml:space="preserve"> </w:t>
      </w:r>
    </w:p>
    <w:p w14:paraId="62CEE225" w14:textId="5B608588" w:rsidR="00190D55" w:rsidRPr="00EF3558" w:rsidRDefault="00A57055" w:rsidP="00B42634">
      <w:pPr>
        <w:pStyle w:val="odsek1"/>
        <w:keepNext w:val="0"/>
        <w:keepLines w:val="0"/>
        <w:widowControl w:val="0"/>
        <w:numPr>
          <w:ilvl w:val="0"/>
          <w:numId w:val="21"/>
        </w:numPr>
        <w:spacing w:before="0" w:after="0"/>
        <w:ind w:left="567"/>
      </w:pPr>
      <w:r w:rsidRPr="00EF3558">
        <w:t>doklad</w:t>
      </w:r>
      <w:r w:rsidR="00B42634" w:rsidRPr="00EF3558">
        <w:t xml:space="preserve"> o </w:t>
      </w:r>
      <w:r w:rsidRPr="00EF3558">
        <w:t>úhrade nákladov a výdavkov, ktoré boli predmetom účtovného prípadu podľa písmena d)</w:t>
      </w:r>
      <w:r w:rsidR="002550F7" w:rsidRPr="00EF3558">
        <w:t>,</w:t>
      </w:r>
      <w:r w:rsidRPr="00EF3558">
        <w:t xml:space="preserve"> </w:t>
      </w:r>
    </w:p>
    <w:p w14:paraId="1B4CFBFC" w14:textId="665C42F4" w:rsidR="00190D55" w:rsidRPr="00EF3558" w:rsidRDefault="00A57055" w:rsidP="00B42634">
      <w:pPr>
        <w:pStyle w:val="odsek1"/>
        <w:keepNext w:val="0"/>
        <w:keepLines w:val="0"/>
        <w:widowControl w:val="0"/>
        <w:numPr>
          <w:ilvl w:val="0"/>
          <w:numId w:val="21"/>
        </w:numPr>
        <w:spacing w:before="0" w:after="0"/>
        <w:ind w:left="567"/>
      </w:pPr>
      <w:r w:rsidRPr="00EF3558">
        <w:t>doklady podľa odseku 2 písm. g)</w:t>
      </w:r>
      <w:r w:rsidR="00B42634" w:rsidRPr="00EF3558">
        <w:t xml:space="preserve"> a </w:t>
      </w:r>
      <w:r w:rsidR="00EB4AEA" w:rsidRPr="00EF3558">
        <w:t>h</w:t>
      </w:r>
      <w:r w:rsidRPr="00EF3558">
        <w:t>)</w:t>
      </w:r>
      <w:r w:rsidR="00FB50E9" w:rsidRPr="00EF3558">
        <w:t>.</w:t>
      </w:r>
    </w:p>
    <w:p w14:paraId="0764DC79" w14:textId="2B3EBF24" w:rsidR="00190D55" w:rsidRPr="00EF3558" w:rsidRDefault="005D27BB" w:rsidP="003766E6">
      <w:pPr>
        <w:pStyle w:val="odsek1"/>
        <w:keepLines w:val="0"/>
        <w:widowControl w:val="0"/>
        <w:numPr>
          <w:ilvl w:val="0"/>
          <w:numId w:val="4"/>
        </w:numPr>
        <w:tabs>
          <w:tab w:val="left" w:pos="993"/>
        </w:tabs>
        <w:spacing w:after="60"/>
        <w:ind w:left="0" w:firstLine="567"/>
      </w:pPr>
      <w:r w:rsidRPr="00EF3558">
        <w:t>Žiadosť</w:t>
      </w:r>
      <w:r w:rsidR="00B42634" w:rsidRPr="00EF3558">
        <w:t xml:space="preserve"> o </w:t>
      </w:r>
      <w:r w:rsidRPr="00EF3558">
        <w:t>vyplatenie pomoci za činnosti podľa</w:t>
      </w:r>
      <w:r w:rsidR="00B42634" w:rsidRPr="00EF3558">
        <w:t xml:space="preserve"> § </w:t>
      </w:r>
      <w:r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>1 písm. d)</w:t>
      </w:r>
      <w:r w:rsidR="00754D28" w:rsidRPr="00EF3558">
        <w:t>, ktoré nezahŕňa</w:t>
      </w:r>
      <w:r w:rsidR="005634E7" w:rsidRPr="00EF3558">
        <w:t>li</w:t>
      </w:r>
      <w:r w:rsidR="00754D28" w:rsidRPr="00EF3558">
        <w:t xml:space="preserve"> </w:t>
      </w:r>
      <w:r w:rsidR="005575B2" w:rsidRPr="00EF3558">
        <w:t>zabezpeč</w:t>
      </w:r>
      <w:r w:rsidR="00175AAB" w:rsidRPr="00EF3558">
        <w:t>ova</w:t>
      </w:r>
      <w:r w:rsidR="005575B2" w:rsidRPr="00EF3558">
        <w:t>nie plagát</w:t>
      </w:r>
      <w:r w:rsidR="002550F7" w:rsidRPr="00EF3558">
        <w:t>u</w:t>
      </w:r>
      <w:r w:rsidR="0068116A" w:rsidRPr="00EF3558">
        <w:t xml:space="preserve">, </w:t>
      </w:r>
      <w:r w:rsidRPr="00EF3558">
        <w:t>podáva uchádzač</w:t>
      </w:r>
      <w:r w:rsidR="007C2A97" w:rsidRPr="00EF3558">
        <w:t>, ktorý podal žiadosť</w:t>
      </w:r>
      <w:r w:rsidR="00B42634" w:rsidRPr="00EF3558">
        <w:t xml:space="preserve"> o </w:t>
      </w:r>
      <w:r w:rsidR="007C2A97" w:rsidRPr="00EF3558">
        <w:t>maximálnu pomoc,</w:t>
      </w:r>
      <w:r w:rsidR="002550F7" w:rsidRPr="00EF3558">
        <w:t xml:space="preserve"> </w:t>
      </w:r>
      <w:r w:rsidRPr="00EF3558">
        <w:t>agentúre</w:t>
      </w:r>
      <w:r w:rsidR="00B42634" w:rsidRPr="00EF3558">
        <w:t xml:space="preserve"> v </w:t>
      </w:r>
      <w:r w:rsidRPr="00EF3558">
        <w:t xml:space="preserve">lehote podľa osobitného </w:t>
      </w:r>
      <w:r w:rsidR="00073CAE" w:rsidRPr="00EF3558">
        <w:t>predpisu</w:t>
      </w:r>
      <w:r w:rsidR="005D579A" w:rsidRPr="00EF3558">
        <w:fldChar w:fldCharType="begin"/>
      </w:r>
      <w:r w:rsidR="005D579A" w:rsidRPr="00EF3558">
        <w:instrText xml:space="preserve"> NOTEREF _Ref479257492 \h  \* MERGEFORMAT </w:instrText>
      </w:r>
      <w:r w:rsidR="005D579A" w:rsidRPr="00EF3558">
        <w:fldChar w:fldCharType="separate"/>
      </w:r>
      <w:r w:rsidR="00EF3558" w:rsidRPr="00EF3558">
        <w:rPr>
          <w:vertAlign w:val="superscript"/>
        </w:rPr>
        <w:t>38</w:t>
      </w:r>
      <w:r w:rsidR="005D579A" w:rsidRPr="00EF3558">
        <w:fldChar w:fldCharType="end"/>
      </w:r>
      <w:r w:rsidRPr="00EF3558">
        <w:t>)</w:t>
      </w:r>
      <w:r w:rsidR="00B42634" w:rsidRPr="00EF3558">
        <w:t xml:space="preserve"> </w:t>
      </w:r>
      <w:r w:rsidR="004D3F4C" w:rsidRPr="00EF3558">
        <w:t xml:space="preserve">v elektronickej podobe alebo listinnej podobe </w:t>
      </w:r>
      <w:r w:rsidR="00B42634" w:rsidRPr="00EF3558">
        <w:t>na </w:t>
      </w:r>
      <w:r w:rsidRPr="00EF3558">
        <w:t>tlačive, ktoré</w:t>
      </w:r>
      <w:r w:rsidR="00B42634" w:rsidRPr="00EF3558">
        <w:t xml:space="preserve"> je </w:t>
      </w:r>
      <w:r w:rsidRPr="00EF3558">
        <w:t>zverejnené</w:t>
      </w:r>
      <w:r w:rsidR="00B42634" w:rsidRPr="00EF3558">
        <w:t xml:space="preserve"> na </w:t>
      </w:r>
      <w:r w:rsidRPr="00EF3558">
        <w:t>webovom sídle agentúry</w:t>
      </w:r>
      <w:r w:rsidR="00C703C3" w:rsidRPr="00EF3558">
        <w:t>, za obdobie príslušného školského roka</w:t>
      </w:r>
      <w:r w:rsidR="0068116A" w:rsidRPr="00EF3558">
        <w:t>.</w:t>
      </w:r>
    </w:p>
    <w:p w14:paraId="6F582A57" w14:textId="0AFC5463" w:rsidR="00190D55" w:rsidRPr="00EF3558" w:rsidRDefault="00AF76A0" w:rsidP="003766E6">
      <w:pPr>
        <w:pStyle w:val="odsek1"/>
        <w:keepLines w:val="0"/>
        <w:widowControl w:val="0"/>
        <w:numPr>
          <w:ilvl w:val="0"/>
          <w:numId w:val="4"/>
        </w:numPr>
        <w:tabs>
          <w:tab w:val="left" w:pos="993"/>
        </w:tabs>
        <w:spacing w:after="60"/>
        <w:ind w:left="0" w:firstLine="567"/>
      </w:pPr>
      <w:r w:rsidRPr="00EF3558">
        <w:t>Žiadosť</w:t>
      </w:r>
      <w:r w:rsidR="00B42634" w:rsidRPr="00EF3558">
        <w:t xml:space="preserve"> o </w:t>
      </w:r>
      <w:r w:rsidRPr="00EF3558">
        <w:t xml:space="preserve">vyplatenie pomoci podľa odseku </w:t>
      </w:r>
      <w:r w:rsidR="005D7440" w:rsidRPr="00EF3558">
        <w:t>9</w:t>
      </w:r>
      <w:r w:rsidR="001355F5" w:rsidRPr="00EF3558">
        <w:t xml:space="preserve"> </w:t>
      </w:r>
      <w:r w:rsidRPr="00EF3558">
        <w:t xml:space="preserve">obsahuje </w:t>
      </w:r>
    </w:p>
    <w:p w14:paraId="2A71531A" w14:textId="3E70E8BE" w:rsidR="00190D55" w:rsidRPr="00EF3558" w:rsidRDefault="00A8357C" w:rsidP="00B42634">
      <w:pPr>
        <w:pStyle w:val="odsek1"/>
        <w:keepNext w:val="0"/>
        <w:keepLines w:val="0"/>
        <w:widowControl w:val="0"/>
        <w:numPr>
          <w:ilvl w:val="0"/>
          <w:numId w:val="22"/>
        </w:numPr>
        <w:spacing w:before="0" w:after="0"/>
        <w:ind w:left="567"/>
      </w:pPr>
      <w:r w:rsidRPr="00EF3558">
        <w:t>údaje podľa</w:t>
      </w:r>
      <w:r w:rsidR="00B42634" w:rsidRPr="00EF3558">
        <w:t xml:space="preserve"> § </w:t>
      </w:r>
      <w:r w:rsidRPr="00EF3558">
        <w:t>3</w:t>
      </w:r>
      <w:r w:rsidR="00B42634" w:rsidRPr="00EF3558">
        <w:t xml:space="preserve"> ods.</w:t>
      </w:r>
      <w:r w:rsidR="00F30B09" w:rsidRPr="00EF3558">
        <w:t xml:space="preserve"> </w:t>
      </w:r>
      <w:r w:rsidR="002550F7" w:rsidRPr="00EF3558">
        <w:t>4</w:t>
      </w:r>
      <w:r w:rsidR="004E2FCD" w:rsidRPr="00EF3558">
        <w:t xml:space="preserve"> </w:t>
      </w:r>
      <w:r w:rsidRPr="00EF3558">
        <w:t xml:space="preserve">písm. a), </w:t>
      </w:r>
    </w:p>
    <w:p w14:paraId="55ABBCFE" w14:textId="145C4CB2" w:rsidR="00190D55" w:rsidRPr="00EF3558" w:rsidRDefault="00AB53B7" w:rsidP="00B42634">
      <w:pPr>
        <w:pStyle w:val="odsek1"/>
        <w:keepNext w:val="0"/>
        <w:keepLines w:val="0"/>
        <w:widowControl w:val="0"/>
        <w:numPr>
          <w:ilvl w:val="0"/>
          <w:numId w:val="22"/>
        </w:numPr>
        <w:spacing w:before="0" w:after="0"/>
        <w:ind w:left="567"/>
      </w:pPr>
      <w:r w:rsidRPr="00EF3558">
        <w:t>správu</w:t>
      </w:r>
      <w:r w:rsidR="00B42634" w:rsidRPr="00EF3558">
        <w:t xml:space="preserve"> o </w:t>
      </w:r>
      <w:r w:rsidRPr="00EF3558">
        <w:t xml:space="preserve">vykonaní </w:t>
      </w:r>
      <w:r w:rsidR="00420ED9" w:rsidRPr="00EF3558">
        <w:t xml:space="preserve">činností </w:t>
      </w:r>
      <w:r w:rsidR="003D7088" w:rsidRPr="00EF3558">
        <w:t>uveden</w:t>
      </w:r>
      <w:r w:rsidR="00420ED9" w:rsidRPr="00EF3558">
        <w:t>ých</w:t>
      </w:r>
      <w:r w:rsidR="00B42634" w:rsidRPr="00EF3558">
        <w:t xml:space="preserve"> v </w:t>
      </w:r>
      <w:r w:rsidR="00420ED9" w:rsidRPr="00EF3558">
        <w:t>projekte</w:t>
      </w:r>
      <w:r w:rsidRPr="00EF3558">
        <w:t xml:space="preserve"> podľa</w:t>
      </w:r>
      <w:r w:rsidR="00B42634" w:rsidRPr="00EF3558">
        <w:t xml:space="preserve"> § </w:t>
      </w:r>
      <w:r w:rsidRPr="00EF3558">
        <w:t>4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 xml:space="preserve">3 písm. </w:t>
      </w:r>
      <w:r w:rsidR="00420ED9" w:rsidRPr="00EF3558">
        <w:t>i</w:t>
      </w:r>
      <w:r w:rsidRPr="00EF3558">
        <w:t>)</w:t>
      </w:r>
      <w:r w:rsidR="00000351" w:rsidRPr="00EF3558">
        <w:t>, ktoré nezahŕňali zabezpečovanie plagát</w:t>
      </w:r>
      <w:r w:rsidR="002550F7" w:rsidRPr="00EF3558">
        <w:t>u</w:t>
      </w:r>
      <w:r w:rsidR="00000351" w:rsidRPr="00EF3558">
        <w:t>,</w:t>
      </w:r>
      <w:r w:rsidRPr="00EF3558">
        <w:t xml:space="preserve"> za</w:t>
      </w:r>
      <w:r w:rsidR="00420ED9" w:rsidRPr="00EF3558">
        <w:t> </w:t>
      </w:r>
      <w:r w:rsidRPr="00EF3558">
        <w:t>príslušn</w:t>
      </w:r>
      <w:r w:rsidR="00540858" w:rsidRPr="00EF3558">
        <w:t>ý</w:t>
      </w:r>
      <w:r w:rsidRPr="00EF3558">
        <w:t xml:space="preserve"> školsk</w:t>
      </w:r>
      <w:r w:rsidR="00540858" w:rsidRPr="00EF3558">
        <w:t>ý rok</w:t>
      </w:r>
      <w:r w:rsidRPr="00EF3558">
        <w:t xml:space="preserve">, </w:t>
      </w:r>
    </w:p>
    <w:p w14:paraId="6083BEF3" w14:textId="1296405C" w:rsidR="00190D55" w:rsidRPr="00EF3558" w:rsidRDefault="003C1F3B" w:rsidP="00B42634">
      <w:pPr>
        <w:pStyle w:val="odsek1"/>
        <w:keepNext w:val="0"/>
        <w:keepLines w:val="0"/>
        <w:widowControl w:val="0"/>
        <w:numPr>
          <w:ilvl w:val="0"/>
          <w:numId w:val="22"/>
        </w:numPr>
        <w:spacing w:before="0" w:after="0"/>
        <w:ind w:left="567"/>
      </w:pPr>
      <w:r w:rsidRPr="00EF3558">
        <w:t>kópie dokladov</w:t>
      </w:r>
      <w:r w:rsidR="00B42634" w:rsidRPr="00EF3558">
        <w:t xml:space="preserve"> o </w:t>
      </w:r>
      <w:r w:rsidRPr="00EF3558">
        <w:t xml:space="preserve">príslušných účtovných prípadoch, ktoré vznikli pri zabezpečovaní </w:t>
      </w:r>
      <w:r w:rsidRPr="00EF3558">
        <w:lastRenderedPageBreak/>
        <w:t>činnost</w:t>
      </w:r>
      <w:r w:rsidR="00AB53B7" w:rsidRPr="00EF3558">
        <w:t>í</w:t>
      </w:r>
      <w:r w:rsidRPr="00EF3558">
        <w:t xml:space="preserve"> podľa </w:t>
      </w:r>
      <w:r w:rsidR="00AB53B7" w:rsidRPr="00EF3558">
        <w:t xml:space="preserve">odseku </w:t>
      </w:r>
      <w:r w:rsidR="005D7440" w:rsidRPr="00EF3558">
        <w:t>9</w:t>
      </w:r>
      <w:r w:rsidRPr="00EF3558">
        <w:t xml:space="preserve">; tieto doklady musia </w:t>
      </w:r>
      <w:r w:rsidR="002550F7" w:rsidRPr="00EF3558">
        <w:t xml:space="preserve">spĺňať </w:t>
      </w:r>
      <w:r w:rsidR="005A0C18" w:rsidRPr="00EF3558">
        <w:t>náležitosti podľa odseku 6 písm. d)</w:t>
      </w:r>
      <w:r w:rsidRPr="00EF3558">
        <w:t xml:space="preserve">, </w:t>
      </w:r>
    </w:p>
    <w:p w14:paraId="1CE9E2DA" w14:textId="27D050D5" w:rsidR="00190D55" w:rsidRPr="00EF3558" w:rsidRDefault="007A2552" w:rsidP="00B42634">
      <w:pPr>
        <w:pStyle w:val="odsek1"/>
        <w:keepNext w:val="0"/>
        <w:keepLines w:val="0"/>
        <w:widowControl w:val="0"/>
        <w:numPr>
          <w:ilvl w:val="0"/>
          <w:numId w:val="22"/>
        </w:numPr>
        <w:spacing w:before="0" w:after="0"/>
        <w:ind w:left="567"/>
      </w:pPr>
      <w:r w:rsidRPr="00EF3558">
        <w:t>doklad</w:t>
      </w:r>
      <w:r w:rsidR="00B42634" w:rsidRPr="00EF3558">
        <w:t xml:space="preserve"> o </w:t>
      </w:r>
      <w:r w:rsidRPr="00EF3558">
        <w:t xml:space="preserve">úhrade </w:t>
      </w:r>
      <w:r w:rsidR="00CE4990" w:rsidRPr="00EF3558">
        <w:t xml:space="preserve">nákladov a výdavkov, ktoré </w:t>
      </w:r>
      <w:r w:rsidR="00832DC4" w:rsidRPr="00EF3558">
        <w:t>boli</w:t>
      </w:r>
      <w:r w:rsidR="00CE4990" w:rsidRPr="00EF3558">
        <w:t xml:space="preserve"> predmetom účtovného prípadu podľa písmena </w:t>
      </w:r>
      <w:r w:rsidR="00A8357C" w:rsidRPr="00EF3558">
        <w:t>c</w:t>
      </w:r>
      <w:r w:rsidR="00CE4990" w:rsidRPr="00EF3558">
        <w:t>)</w:t>
      </w:r>
      <w:r w:rsidR="002550F7" w:rsidRPr="00EF3558">
        <w:t>,</w:t>
      </w:r>
    </w:p>
    <w:p w14:paraId="3614B902" w14:textId="6D659063" w:rsidR="00190D55" w:rsidRPr="00EF3558" w:rsidRDefault="00A57055" w:rsidP="00B42634">
      <w:pPr>
        <w:pStyle w:val="odsek1"/>
        <w:keepNext w:val="0"/>
        <w:keepLines w:val="0"/>
        <w:widowControl w:val="0"/>
        <w:numPr>
          <w:ilvl w:val="0"/>
          <w:numId w:val="22"/>
        </w:numPr>
        <w:spacing w:before="0" w:after="0"/>
        <w:ind w:left="567"/>
      </w:pPr>
      <w:r w:rsidRPr="00EF3558">
        <w:t>doklady podľa odseku 2 písm. g)</w:t>
      </w:r>
      <w:r w:rsidR="00B42634" w:rsidRPr="00EF3558">
        <w:t xml:space="preserve"> a </w:t>
      </w:r>
      <w:r w:rsidR="00EB4AEA" w:rsidRPr="00EF3558">
        <w:t>h</w:t>
      </w:r>
      <w:r w:rsidRPr="00EF3558">
        <w:t>).</w:t>
      </w:r>
    </w:p>
    <w:p w14:paraId="2B060B42" w14:textId="6BFF187B" w:rsidR="007C2A97" w:rsidRPr="00EF3558" w:rsidRDefault="007C2A97" w:rsidP="003766E6">
      <w:pPr>
        <w:pStyle w:val="odsek1"/>
        <w:keepLines w:val="0"/>
        <w:widowControl w:val="0"/>
        <w:numPr>
          <w:ilvl w:val="0"/>
          <w:numId w:val="4"/>
        </w:numPr>
        <w:tabs>
          <w:tab w:val="left" w:pos="993"/>
        </w:tabs>
        <w:spacing w:after="60"/>
        <w:ind w:left="0" w:firstLine="567"/>
      </w:pPr>
      <w:r w:rsidRPr="00EF3558">
        <w:t>Pomoc</w:t>
      </w:r>
      <w:r w:rsidR="00B42634" w:rsidRPr="00EF3558">
        <w:t xml:space="preserve"> sa </w:t>
      </w:r>
      <w:r w:rsidRPr="00EF3558">
        <w:t>vypláca uchádzačovi, ktorému bola pridelená maximálna pomoc</w:t>
      </w:r>
      <w:r w:rsidR="00367CDC" w:rsidRPr="00EF3558">
        <w:t xml:space="preserve"> podľa</w:t>
      </w:r>
      <w:r w:rsidR="00B42634" w:rsidRPr="00EF3558">
        <w:t xml:space="preserve"> § </w:t>
      </w:r>
      <w:r w:rsidR="00367CDC" w:rsidRPr="00EF3558">
        <w:t>4.</w:t>
      </w:r>
    </w:p>
    <w:p w14:paraId="40C2C47E" w14:textId="031303EC" w:rsidR="00190D55" w:rsidRPr="00EF3558" w:rsidRDefault="00B60E25" w:rsidP="003766E6">
      <w:pPr>
        <w:pStyle w:val="odsek1"/>
        <w:keepLines w:val="0"/>
        <w:widowControl w:val="0"/>
        <w:numPr>
          <w:ilvl w:val="0"/>
          <w:numId w:val="4"/>
        </w:numPr>
        <w:tabs>
          <w:tab w:val="left" w:pos="993"/>
        </w:tabs>
        <w:spacing w:after="60"/>
        <w:ind w:left="0" w:firstLine="567"/>
      </w:pPr>
      <w:r w:rsidRPr="00EF3558">
        <w:t>Pomoc za činnosti podľa</w:t>
      </w:r>
      <w:r w:rsidR="00B42634" w:rsidRPr="00EF3558">
        <w:t xml:space="preserve"> § </w:t>
      </w:r>
      <w:r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 xml:space="preserve">1 písm. c) a d) možno vyplatiť do </w:t>
      </w:r>
      <w:r w:rsidR="00482E37" w:rsidRPr="00EF3558">
        <w:t>výšky 80 % oprávnených nákladov</w:t>
      </w:r>
      <w:r w:rsidR="001B7388" w:rsidRPr="00EF3558">
        <w:rPr>
          <w:rStyle w:val="Odkaznapoznmkupodiarou"/>
        </w:rPr>
        <w:footnoteReference w:id="42"/>
      </w:r>
      <w:r w:rsidR="001B7388" w:rsidRPr="00EF3558">
        <w:t>)</w:t>
      </w:r>
      <w:r w:rsidR="0079639A" w:rsidRPr="00EF3558">
        <w:t xml:space="preserve"> bez dane</w:t>
      </w:r>
      <w:r w:rsidR="001B7388" w:rsidRPr="00EF3558">
        <w:t xml:space="preserve"> vynaložených</w:t>
      </w:r>
      <w:r w:rsidR="00B42634" w:rsidRPr="00EF3558">
        <w:t xml:space="preserve"> na </w:t>
      </w:r>
      <w:r w:rsidR="001B7388" w:rsidRPr="00EF3558">
        <w:t>činnosti vymedzené projektom podľa</w:t>
      </w:r>
      <w:r w:rsidR="00B42634" w:rsidRPr="00EF3558">
        <w:t xml:space="preserve"> § </w:t>
      </w:r>
      <w:r w:rsidR="001B7388" w:rsidRPr="00EF3558">
        <w:t>4</w:t>
      </w:r>
      <w:r w:rsidR="00B42634" w:rsidRPr="00EF3558">
        <w:t xml:space="preserve"> ods.</w:t>
      </w:r>
      <w:r w:rsidR="00F30B09" w:rsidRPr="00EF3558">
        <w:t xml:space="preserve"> </w:t>
      </w:r>
      <w:r w:rsidR="001B7388" w:rsidRPr="00EF3558">
        <w:t>3 písm. h)</w:t>
      </w:r>
      <w:r w:rsidR="0079639A" w:rsidRPr="00EF3558">
        <w:t>.</w:t>
      </w:r>
    </w:p>
    <w:p w14:paraId="0A9D10C1" w14:textId="17FDFCD8" w:rsidR="00190D55" w:rsidRPr="00EF3558" w:rsidRDefault="00160646" w:rsidP="003766E6">
      <w:pPr>
        <w:pStyle w:val="odsek1"/>
        <w:keepLines w:val="0"/>
        <w:widowControl w:val="0"/>
        <w:numPr>
          <w:ilvl w:val="0"/>
          <w:numId w:val="4"/>
        </w:numPr>
        <w:tabs>
          <w:tab w:val="left" w:pos="993"/>
        </w:tabs>
        <w:spacing w:after="60"/>
        <w:ind w:left="0" w:firstLine="567"/>
      </w:pPr>
      <w:r w:rsidRPr="00EF3558">
        <w:t>Pomoc za činnosti podľa</w:t>
      </w:r>
      <w:r w:rsidR="00B42634" w:rsidRPr="00EF3558">
        <w:t xml:space="preserve"> § </w:t>
      </w:r>
      <w:r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 xml:space="preserve">1 </w:t>
      </w:r>
      <w:r w:rsidR="00B42634" w:rsidRPr="00EF3558">
        <w:t>sa </w:t>
      </w:r>
      <w:r w:rsidR="002550F7" w:rsidRPr="00EF3558">
        <w:t>nevypláca</w:t>
      </w:r>
      <w:r w:rsidRPr="00EF3558">
        <w:t xml:space="preserve"> uchádzačovi, ktorý</w:t>
      </w:r>
      <w:r w:rsidR="00B42634" w:rsidRPr="00EF3558">
        <w:t xml:space="preserve"> je v </w:t>
      </w:r>
      <w:r w:rsidRPr="00EF3558">
        <w:t>likvidácii.</w:t>
      </w:r>
    </w:p>
    <w:p w14:paraId="620359C2" w14:textId="7A12A99E" w:rsidR="00190D55" w:rsidRPr="00EF3558" w:rsidRDefault="00190D55" w:rsidP="00B42634">
      <w:pPr>
        <w:pStyle w:val="Nadpis1"/>
        <w:keepNext w:val="0"/>
        <w:keepLines w:val="0"/>
        <w:widowControl w:val="0"/>
        <w:numPr>
          <w:ilvl w:val="0"/>
          <w:numId w:val="23"/>
        </w:numPr>
        <w:spacing w:after="240"/>
        <w:ind w:left="714" w:hanging="357"/>
      </w:pPr>
    </w:p>
    <w:p w14:paraId="07EAE401" w14:textId="05D9A8BD" w:rsidR="00190D55" w:rsidRPr="00EF3558" w:rsidRDefault="00FA570A" w:rsidP="00B42634">
      <w:pPr>
        <w:pStyle w:val="Odsekzoznamu"/>
        <w:keepNext w:val="0"/>
        <w:widowControl w:val="0"/>
        <w:numPr>
          <w:ilvl w:val="0"/>
          <w:numId w:val="17"/>
        </w:numPr>
        <w:tabs>
          <w:tab w:val="left" w:pos="1134"/>
        </w:tabs>
        <w:spacing w:before="120" w:after="60"/>
        <w:ind w:left="0" w:firstLine="567"/>
        <w:contextualSpacing w:val="0"/>
      </w:pPr>
      <w:r w:rsidRPr="00EF3558">
        <w:t>Rozhodnutie</w:t>
      </w:r>
      <w:r w:rsidR="00B42634" w:rsidRPr="00EF3558">
        <w:t xml:space="preserve"> o </w:t>
      </w:r>
      <w:r w:rsidRPr="00EF3558">
        <w:t>schválení žiadosti</w:t>
      </w:r>
      <w:r w:rsidR="00B42634" w:rsidRPr="00EF3558">
        <w:t xml:space="preserve"> o </w:t>
      </w:r>
      <w:r w:rsidRPr="00EF3558">
        <w:t>zabezpečenie dodávky ovocia a zeleniny podľa</w:t>
      </w:r>
      <w:r w:rsidR="00B42634" w:rsidRPr="00EF3558">
        <w:t xml:space="preserve"> § </w:t>
      </w:r>
      <w:r w:rsidRPr="00EF3558">
        <w:t>3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>1 nariadenia vlády Slovenskej republiky č. 341/2009 Z. z.</w:t>
      </w:r>
      <w:r w:rsidR="00B42634" w:rsidRPr="00EF3558">
        <w:t xml:space="preserve"> o </w:t>
      </w:r>
      <w:r w:rsidRPr="00EF3558">
        <w:t>poskytovaní pomoci</w:t>
      </w:r>
      <w:r w:rsidR="00B42634" w:rsidRPr="00EF3558">
        <w:t xml:space="preserve"> na </w:t>
      </w:r>
      <w:r w:rsidRPr="00EF3558">
        <w:t>podporu spotreby ovocia a zeleniny pre deti</w:t>
      </w:r>
      <w:r w:rsidR="00B42634" w:rsidRPr="00EF3558">
        <w:t xml:space="preserve"> v </w:t>
      </w:r>
      <w:r w:rsidRPr="00EF3558">
        <w:t>materských školách a pre žiakov</w:t>
      </w:r>
      <w:r w:rsidR="00B42634" w:rsidRPr="00EF3558">
        <w:t xml:space="preserve"> v </w:t>
      </w:r>
      <w:r w:rsidRPr="00EF3558">
        <w:t>základných školách</w:t>
      </w:r>
      <w:r w:rsidR="00B42634" w:rsidRPr="00EF3558">
        <w:t xml:space="preserve"> v </w:t>
      </w:r>
      <w:r w:rsidRPr="00EF3558">
        <w:t xml:space="preserve">znení neskorších predpisov </w:t>
      </w:r>
      <w:r w:rsidR="00F72AC0" w:rsidRPr="00EF3558">
        <w:t xml:space="preserve">(ďalej len „nariadenie vlády č. 341/2009 Z. z.“) </w:t>
      </w:r>
      <w:r w:rsidRPr="00EF3558">
        <w:t>vydané do 31. júla 2017</w:t>
      </w:r>
      <w:r w:rsidR="00B42634" w:rsidRPr="00EF3558">
        <w:t xml:space="preserve"> sa </w:t>
      </w:r>
      <w:r w:rsidRPr="00EF3558">
        <w:t>považuje za rozhodnutie</w:t>
      </w:r>
      <w:r w:rsidR="00B42634" w:rsidRPr="00EF3558">
        <w:t xml:space="preserve"> o </w:t>
      </w:r>
      <w:r w:rsidRPr="00EF3558">
        <w:t>schválení poskytovania pomoci</w:t>
      </w:r>
      <w:r w:rsidR="00B42634" w:rsidRPr="00EF3558">
        <w:t xml:space="preserve"> na </w:t>
      </w:r>
      <w:r w:rsidRPr="00EF3558">
        <w:t xml:space="preserve">zabezpečovanie </w:t>
      </w:r>
      <w:r w:rsidR="00E36526" w:rsidRPr="00EF3558">
        <w:t xml:space="preserve">dodávania alebo distribúcie </w:t>
      </w:r>
      <w:r w:rsidR="00810C87" w:rsidRPr="00EF3558">
        <w:t xml:space="preserve">všetkých druhov </w:t>
      </w:r>
      <w:r w:rsidR="00E36526" w:rsidRPr="00EF3558">
        <w:t>ovocia a</w:t>
      </w:r>
      <w:r w:rsidR="00810C87" w:rsidRPr="00EF3558">
        <w:t> </w:t>
      </w:r>
      <w:r w:rsidR="00E36526" w:rsidRPr="00EF3558">
        <w:t>zeleniny</w:t>
      </w:r>
      <w:r w:rsidR="00810C87" w:rsidRPr="00EF3558">
        <w:t xml:space="preserve"> uvedených</w:t>
      </w:r>
      <w:r w:rsidR="00B42634" w:rsidRPr="00EF3558">
        <w:t xml:space="preserve"> v </w:t>
      </w:r>
      <w:r w:rsidR="00810C87" w:rsidRPr="00EF3558">
        <w:t>prílohe č. 2</w:t>
      </w:r>
      <w:r w:rsidRPr="00EF3558">
        <w:t>.</w:t>
      </w:r>
    </w:p>
    <w:p w14:paraId="1669F049" w14:textId="40556D25" w:rsidR="00190D55" w:rsidRPr="00EF3558" w:rsidRDefault="005C50E8" w:rsidP="00B42634">
      <w:pPr>
        <w:pStyle w:val="Odsekzoznamu"/>
        <w:keepNext w:val="0"/>
        <w:widowControl w:val="0"/>
        <w:numPr>
          <w:ilvl w:val="0"/>
          <w:numId w:val="17"/>
        </w:numPr>
        <w:tabs>
          <w:tab w:val="left" w:pos="1134"/>
        </w:tabs>
        <w:spacing w:before="120" w:after="60"/>
        <w:ind w:left="0" w:firstLine="567"/>
        <w:contextualSpacing w:val="0"/>
      </w:pPr>
      <w:r w:rsidRPr="00EF3558">
        <w:t>Rozhodnutie</w:t>
      </w:r>
      <w:r w:rsidR="00B42634" w:rsidRPr="00EF3558">
        <w:t xml:space="preserve"> o </w:t>
      </w:r>
      <w:r w:rsidRPr="00EF3558">
        <w:t xml:space="preserve">schválení žiadosti </w:t>
      </w:r>
      <w:r w:rsidR="0052655E" w:rsidRPr="00EF3558">
        <w:t>podľa</w:t>
      </w:r>
      <w:r w:rsidR="00B42634" w:rsidRPr="00EF3558">
        <w:t xml:space="preserve"> § </w:t>
      </w:r>
      <w:r w:rsidR="0052655E" w:rsidRPr="00EF3558">
        <w:t>3</w:t>
      </w:r>
      <w:r w:rsidR="00B42634" w:rsidRPr="00EF3558">
        <w:t xml:space="preserve"> ods.</w:t>
      </w:r>
      <w:r w:rsidR="00F30B09" w:rsidRPr="00EF3558">
        <w:t xml:space="preserve"> </w:t>
      </w:r>
      <w:r w:rsidR="0052655E" w:rsidRPr="00EF3558">
        <w:t>1 nariadenia vlády č. 341/2009 Z. z.</w:t>
      </w:r>
      <w:r w:rsidR="00B42634" w:rsidRPr="00EF3558">
        <w:t xml:space="preserve"> </w:t>
      </w:r>
      <w:r w:rsidR="003E1037" w:rsidRPr="00EF3558">
        <w:t>týkajúcej</w:t>
      </w:r>
      <w:r w:rsidR="00B42634" w:rsidRPr="00EF3558">
        <w:t xml:space="preserve"> sa </w:t>
      </w:r>
      <w:r w:rsidRPr="00EF3558">
        <w:t>zabezpeč</w:t>
      </w:r>
      <w:r w:rsidR="003E1037" w:rsidRPr="00EF3558">
        <w:t>ovania</w:t>
      </w:r>
      <w:r w:rsidRPr="00EF3558">
        <w:t xml:space="preserve"> </w:t>
      </w:r>
      <w:r w:rsidR="00790961" w:rsidRPr="00EF3558">
        <w:t xml:space="preserve">sprievodných činností </w:t>
      </w:r>
      <w:r w:rsidRPr="00EF3558">
        <w:t>podľa</w:t>
      </w:r>
      <w:r w:rsidR="00B42634" w:rsidRPr="00EF3558">
        <w:t xml:space="preserve"> § </w:t>
      </w:r>
      <w:r w:rsidRPr="00EF3558">
        <w:t>4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>6 nariadenia vlády č. 341/2009</w:t>
      </w:r>
      <w:r w:rsidR="003E1037" w:rsidRPr="00EF3558">
        <w:t> </w:t>
      </w:r>
      <w:r w:rsidRPr="00EF3558">
        <w:t>Z.</w:t>
      </w:r>
      <w:r w:rsidR="003E1037" w:rsidRPr="00EF3558">
        <w:t> </w:t>
      </w:r>
      <w:r w:rsidRPr="00EF3558">
        <w:t>z.</w:t>
      </w:r>
      <w:r w:rsidR="00B42634" w:rsidRPr="00EF3558">
        <w:t xml:space="preserve"> </w:t>
      </w:r>
      <w:r w:rsidRPr="00EF3558">
        <w:t>vydané do 31. júla 2017</w:t>
      </w:r>
      <w:r w:rsidR="00B42634" w:rsidRPr="00EF3558">
        <w:t xml:space="preserve"> sa </w:t>
      </w:r>
      <w:r w:rsidRPr="00EF3558">
        <w:t>považuje za rozhodnutie</w:t>
      </w:r>
      <w:r w:rsidR="00B42634" w:rsidRPr="00EF3558">
        <w:t xml:space="preserve"> o </w:t>
      </w:r>
      <w:r w:rsidRPr="00EF3558">
        <w:t>schválení poskytovania pomoci</w:t>
      </w:r>
      <w:r w:rsidR="00B42634" w:rsidRPr="00EF3558">
        <w:t xml:space="preserve"> na </w:t>
      </w:r>
      <w:r w:rsidRPr="00EF3558">
        <w:t>zabezpečovanie činností podľa</w:t>
      </w:r>
      <w:r w:rsidR="00B42634" w:rsidRPr="00EF3558">
        <w:t xml:space="preserve"> § </w:t>
      </w:r>
      <w:r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 xml:space="preserve">1 písm. </w:t>
      </w:r>
      <w:r w:rsidR="00790961" w:rsidRPr="00EF3558">
        <w:t>c</w:t>
      </w:r>
      <w:r w:rsidRPr="00EF3558">
        <w:t>).</w:t>
      </w:r>
    </w:p>
    <w:p w14:paraId="57F365CB" w14:textId="2848EE8C" w:rsidR="00190D55" w:rsidRPr="00EF3558" w:rsidRDefault="00BC15FD" w:rsidP="00B42634">
      <w:pPr>
        <w:pStyle w:val="Odsekzoznamu"/>
        <w:keepNext w:val="0"/>
        <w:widowControl w:val="0"/>
        <w:numPr>
          <w:ilvl w:val="0"/>
          <w:numId w:val="17"/>
        </w:numPr>
        <w:tabs>
          <w:tab w:val="left" w:pos="1134"/>
        </w:tabs>
        <w:spacing w:before="120" w:after="60"/>
        <w:ind w:left="0" w:firstLine="567"/>
        <w:contextualSpacing w:val="0"/>
      </w:pPr>
      <w:r w:rsidRPr="00EF3558">
        <w:t>Rozhodnutie</w:t>
      </w:r>
      <w:r w:rsidR="00B42634" w:rsidRPr="00EF3558">
        <w:t xml:space="preserve"> o </w:t>
      </w:r>
      <w:r w:rsidRPr="00EF3558">
        <w:t>schválení žiadosti</w:t>
      </w:r>
      <w:r w:rsidR="00B42634" w:rsidRPr="00EF3558">
        <w:t xml:space="preserve"> o </w:t>
      </w:r>
      <w:r w:rsidRPr="00EF3558">
        <w:t>zabezpečenie vykonávania komunikácie podľa</w:t>
      </w:r>
      <w:r w:rsidR="00B42634" w:rsidRPr="00EF3558">
        <w:t xml:space="preserve"> § </w:t>
      </w:r>
      <w:r w:rsidRPr="00EF3558">
        <w:t>3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 xml:space="preserve">7 </w:t>
      </w:r>
      <w:r w:rsidR="00EA638B" w:rsidRPr="00EF3558">
        <w:t xml:space="preserve">alebo </w:t>
      </w:r>
      <w:r w:rsidRPr="00EF3558">
        <w:t xml:space="preserve"> </w:t>
      </w:r>
      <w:r w:rsidR="0086673F" w:rsidRPr="00EF3558">
        <w:t>žiadosti</w:t>
      </w:r>
      <w:r w:rsidR="00B42634" w:rsidRPr="00EF3558">
        <w:t xml:space="preserve"> o </w:t>
      </w:r>
      <w:r w:rsidRPr="00EF3558">
        <w:t>zabezpečenie informačného plagátu</w:t>
      </w:r>
      <w:r w:rsidR="00F30B09" w:rsidRPr="00EF3558">
        <w:t xml:space="preserve"> </w:t>
      </w:r>
      <w:r w:rsidR="00784491" w:rsidRPr="00EF3558">
        <w:t xml:space="preserve">podľa § 4 ods. 6 nariadenia vlády č. 341/2009 Z. z. </w:t>
      </w:r>
      <w:r w:rsidRPr="00EF3558">
        <w:t>vy</w:t>
      </w:r>
      <w:r w:rsidR="00B42634" w:rsidRPr="00EF3558">
        <w:t>dané do </w:t>
      </w:r>
      <w:r w:rsidRPr="00EF3558">
        <w:t>31. júla 2017</w:t>
      </w:r>
      <w:r w:rsidR="00B42634" w:rsidRPr="00EF3558">
        <w:t xml:space="preserve"> sa </w:t>
      </w:r>
      <w:r w:rsidRPr="00EF3558">
        <w:t>považuje za rozhodnutie</w:t>
      </w:r>
      <w:r w:rsidR="00B42634" w:rsidRPr="00EF3558">
        <w:t xml:space="preserve"> o </w:t>
      </w:r>
      <w:r w:rsidRPr="00EF3558">
        <w:t>schválení poskytovania pomoci</w:t>
      </w:r>
      <w:r w:rsidR="00B42634" w:rsidRPr="00EF3558">
        <w:t xml:space="preserve"> na </w:t>
      </w:r>
      <w:r w:rsidRPr="00EF3558">
        <w:t>zabezpečovanie činností podľa</w:t>
      </w:r>
      <w:r w:rsidR="00B42634" w:rsidRPr="00EF3558">
        <w:t xml:space="preserve"> § </w:t>
      </w:r>
      <w:r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>1 písm. d).</w:t>
      </w:r>
    </w:p>
    <w:p w14:paraId="03B0088B" w14:textId="6D9FC375" w:rsidR="00190D55" w:rsidRPr="00EF3558" w:rsidRDefault="001C5627" w:rsidP="00B42634">
      <w:pPr>
        <w:pStyle w:val="Odsekzoznamu"/>
        <w:keepNext w:val="0"/>
        <w:widowControl w:val="0"/>
        <w:numPr>
          <w:ilvl w:val="0"/>
          <w:numId w:val="17"/>
        </w:numPr>
        <w:tabs>
          <w:tab w:val="left" w:pos="1134"/>
        </w:tabs>
        <w:spacing w:before="120" w:after="60"/>
        <w:ind w:left="0" w:firstLine="567"/>
        <w:contextualSpacing w:val="0"/>
      </w:pPr>
      <w:r w:rsidRPr="00EF3558">
        <w:t>Uchádzač, ktor</w:t>
      </w:r>
      <w:r w:rsidR="00EA638B" w:rsidRPr="00EF3558">
        <w:t>ému</w:t>
      </w:r>
      <w:r w:rsidRPr="00EF3558">
        <w:t xml:space="preserve"> </w:t>
      </w:r>
      <w:r w:rsidR="00B34158" w:rsidRPr="00EF3558">
        <w:t>je</w:t>
      </w:r>
      <w:r w:rsidR="00EA638B" w:rsidRPr="00EF3558">
        <w:t xml:space="preserve"> </w:t>
      </w:r>
      <w:r w:rsidRPr="00EF3558">
        <w:t>poskytovanie pomoci</w:t>
      </w:r>
      <w:r w:rsidR="00B42634" w:rsidRPr="00EF3558">
        <w:t xml:space="preserve"> na </w:t>
      </w:r>
      <w:r w:rsidRPr="00EF3558">
        <w:t xml:space="preserve">zabezpečovanie </w:t>
      </w:r>
      <w:r w:rsidR="001B1FA1" w:rsidRPr="00EF3558">
        <w:t xml:space="preserve">činností </w:t>
      </w:r>
      <w:r w:rsidRPr="00EF3558">
        <w:t>podľa</w:t>
      </w:r>
      <w:r w:rsidR="00B42634" w:rsidRPr="00EF3558">
        <w:t xml:space="preserve"> § </w:t>
      </w:r>
      <w:r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 xml:space="preserve">1 písm. </w:t>
      </w:r>
      <w:r w:rsidR="00FA570A" w:rsidRPr="00EF3558">
        <w:t>b</w:t>
      </w:r>
      <w:r w:rsidRPr="00EF3558">
        <w:t xml:space="preserve">) schválené rozhodnutím podľa odseku 1, </w:t>
      </w:r>
      <w:r w:rsidR="00110608" w:rsidRPr="00EF3558">
        <w:t>uchádzač, ktor</w:t>
      </w:r>
      <w:r w:rsidR="00EA638B" w:rsidRPr="00EF3558">
        <w:t>ému</w:t>
      </w:r>
      <w:r w:rsidR="00110608" w:rsidRPr="00EF3558">
        <w:t xml:space="preserve"> </w:t>
      </w:r>
      <w:r w:rsidR="00B34158" w:rsidRPr="00EF3558">
        <w:t>je</w:t>
      </w:r>
      <w:r w:rsidR="00110608" w:rsidRPr="00EF3558">
        <w:t xml:space="preserve"> poskytovanie pomoci</w:t>
      </w:r>
      <w:r w:rsidR="00B42634" w:rsidRPr="00EF3558">
        <w:t xml:space="preserve"> na </w:t>
      </w:r>
      <w:r w:rsidR="00110608" w:rsidRPr="00EF3558">
        <w:t>zabezpečovanie činností podľa</w:t>
      </w:r>
      <w:r w:rsidR="00B42634" w:rsidRPr="00EF3558">
        <w:t xml:space="preserve"> § </w:t>
      </w:r>
      <w:r w:rsidR="00110608"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="00110608" w:rsidRPr="00EF3558">
        <w:t>1 písm. c) schválené rozhodnutím podľa odseku 2</w:t>
      </w:r>
      <w:r w:rsidR="00EA638B" w:rsidRPr="00EF3558">
        <w:t>,</w:t>
      </w:r>
      <w:r w:rsidR="00110608" w:rsidRPr="00EF3558">
        <w:t xml:space="preserve"> a </w:t>
      </w:r>
      <w:r w:rsidR="000E1F3E" w:rsidRPr="00EF3558">
        <w:t>u</w:t>
      </w:r>
      <w:r w:rsidR="00110608" w:rsidRPr="00EF3558">
        <w:t>chádzač, ktor</w:t>
      </w:r>
      <w:r w:rsidR="00EA638B" w:rsidRPr="00EF3558">
        <w:t>ému</w:t>
      </w:r>
      <w:r w:rsidR="00110608" w:rsidRPr="00EF3558">
        <w:t xml:space="preserve"> </w:t>
      </w:r>
      <w:r w:rsidR="00B34158" w:rsidRPr="00EF3558">
        <w:t>je</w:t>
      </w:r>
      <w:r w:rsidR="00110608" w:rsidRPr="00EF3558">
        <w:t xml:space="preserve"> poskytovanie pomoci</w:t>
      </w:r>
      <w:r w:rsidR="00B42634" w:rsidRPr="00EF3558">
        <w:t xml:space="preserve"> na </w:t>
      </w:r>
      <w:r w:rsidR="00110608" w:rsidRPr="00EF3558">
        <w:t>zabezpečovanie činností podľa</w:t>
      </w:r>
      <w:r w:rsidR="00B42634" w:rsidRPr="00EF3558">
        <w:t xml:space="preserve"> § </w:t>
      </w:r>
      <w:r w:rsidR="00110608"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="00110608" w:rsidRPr="00EF3558">
        <w:t>1 písm. d)</w:t>
      </w:r>
      <w:r w:rsidR="007049BF" w:rsidRPr="00EF3558">
        <w:rPr>
          <w:rFonts w:eastAsia="Times New Roman"/>
        </w:rPr>
        <w:t xml:space="preserve"> </w:t>
      </w:r>
      <w:r w:rsidR="007049BF" w:rsidRPr="00EF3558">
        <w:t>schválené rozhodnutím podľa odseku 3</w:t>
      </w:r>
      <w:r w:rsidR="00110608" w:rsidRPr="00EF3558">
        <w:t>,</w:t>
      </w:r>
      <w:r w:rsidR="00B42634" w:rsidRPr="00EF3558">
        <w:t xml:space="preserve"> sa </w:t>
      </w:r>
      <w:r w:rsidRPr="00EF3558">
        <w:t xml:space="preserve">považuje </w:t>
      </w:r>
      <w:r w:rsidR="007049BF" w:rsidRPr="00EF3558">
        <w:t>za </w:t>
      </w:r>
      <w:r w:rsidRPr="00EF3558">
        <w:t xml:space="preserve">uchádzača </w:t>
      </w:r>
      <w:r w:rsidR="00EA638B" w:rsidRPr="00EF3558">
        <w:t>podľa</w:t>
      </w:r>
      <w:r w:rsidR="00B42634" w:rsidRPr="00EF3558">
        <w:t xml:space="preserve"> § </w:t>
      </w:r>
      <w:r w:rsidR="00EA638B" w:rsidRPr="00EF3558">
        <w:t>4</w:t>
      </w:r>
      <w:r w:rsidR="00B42634" w:rsidRPr="00EF3558">
        <w:t xml:space="preserve"> ods.</w:t>
      </w:r>
      <w:r w:rsidR="00F30B09" w:rsidRPr="00EF3558">
        <w:t xml:space="preserve"> </w:t>
      </w:r>
      <w:r w:rsidR="00EA638B" w:rsidRPr="00EF3558">
        <w:t xml:space="preserve">1 </w:t>
      </w:r>
      <w:r w:rsidRPr="00EF3558">
        <w:t>do 31. júla 2018.</w:t>
      </w:r>
    </w:p>
    <w:p w14:paraId="43DEB140" w14:textId="6339DC97" w:rsidR="00190D55" w:rsidRPr="00EF3558" w:rsidRDefault="00FA570A" w:rsidP="00B42634">
      <w:pPr>
        <w:pStyle w:val="Odsekzoznamu"/>
        <w:keepNext w:val="0"/>
        <w:widowControl w:val="0"/>
        <w:numPr>
          <w:ilvl w:val="0"/>
          <w:numId w:val="17"/>
        </w:numPr>
        <w:tabs>
          <w:tab w:val="left" w:pos="1134"/>
        </w:tabs>
        <w:spacing w:before="120" w:after="60"/>
        <w:ind w:left="0" w:firstLine="567"/>
        <w:contextualSpacing w:val="0"/>
      </w:pPr>
      <w:r w:rsidRPr="00EF3558">
        <w:t>Rozhodnutie</w:t>
      </w:r>
      <w:r w:rsidR="00B42634" w:rsidRPr="00EF3558">
        <w:t xml:space="preserve"> o </w:t>
      </w:r>
      <w:r w:rsidRPr="00EF3558">
        <w:t>schválení žiadosti</w:t>
      </w:r>
      <w:r w:rsidR="00B42634" w:rsidRPr="00EF3558">
        <w:t xml:space="preserve"> </w:t>
      </w:r>
      <w:r w:rsidR="00D20FBB" w:rsidRPr="00EF3558">
        <w:rPr>
          <w:lang w:eastAsia="x-none"/>
        </w:rPr>
        <w:t>uchádzača podľa § 3 ods. 2 písm. c) nariadenia vlády Slovenskej republiky č. 339/2008 Z. z. o poskytovaní pomoci na podporu spotreby mlieka a mliečnych výrobkov pre deti v materských školách, pre žiakov na základných školách a pre žiakov na stredných školách v znení nariadenia vlády Slovenskej republiky č. 275/2011 Z. z.</w:t>
      </w:r>
      <w:r w:rsidR="00F72AC0" w:rsidRPr="00EF3558">
        <w:rPr>
          <w:lang w:eastAsia="x-none"/>
        </w:rPr>
        <w:t xml:space="preserve"> (ďalej len „nariadenia vlády č. 339/2008 Z. z.“)</w:t>
      </w:r>
      <w:r w:rsidR="00D20FBB" w:rsidRPr="00EF3558">
        <w:rPr>
          <w:lang w:eastAsia="x-none"/>
        </w:rPr>
        <w:t xml:space="preserve"> </w:t>
      </w:r>
      <w:r w:rsidR="00B42634" w:rsidRPr="00EF3558">
        <w:t>o </w:t>
      </w:r>
      <w:r w:rsidRPr="00EF3558">
        <w:t>zabezpečenie mliečnych výrobkov podľa</w:t>
      </w:r>
      <w:r w:rsidR="00B42634" w:rsidRPr="00EF3558">
        <w:t xml:space="preserve"> § </w:t>
      </w:r>
      <w:r w:rsidRPr="00EF3558">
        <w:t>3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>1 nariadenia vlády č. 339/2008 Z. z.</w:t>
      </w:r>
      <w:r w:rsidR="00B42634" w:rsidRPr="00EF3558">
        <w:t xml:space="preserve"> </w:t>
      </w:r>
      <w:r w:rsidRPr="00EF3558">
        <w:t>vydané do 31. júla 2017</w:t>
      </w:r>
      <w:r w:rsidR="00B42634" w:rsidRPr="00EF3558">
        <w:t xml:space="preserve"> sa </w:t>
      </w:r>
      <w:r w:rsidRPr="00EF3558">
        <w:t>považuje za rozhodnutie</w:t>
      </w:r>
      <w:r w:rsidR="00B42634" w:rsidRPr="00EF3558">
        <w:t xml:space="preserve"> o </w:t>
      </w:r>
      <w:r w:rsidRPr="00EF3558">
        <w:t>schválení poskytovania pomoci</w:t>
      </w:r>
      <w:r w:rsidR="00B42634" w:rsidRPr="00EF3558">
        <w:t xml:space="preserve"> na </w:t>
      </w:r>
      <w:r w:rsidRPr="00EF3558">
        <w:t>zabezpečovanie činností podľa</w:t>
      </w:r>
      <w:r w:rsidR="00B42634" w:rsidRPr="00EF3558">
        <w:t xml:space="preserve"> § </w:t>
      </w:r>
      <w:r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>1 písm. a).</w:t>
      </w:r>
    </w:p>
    <w:p w14:paraId="072A598D" w14:textId="107D6478" w:rsidR="00190D55" w:rsidRPr="00EF3558" w:rsidRDefault="007E13F1" w:rsidP="00B42634">
      <w:pPr>
        <w:pStyle w:val="Odsekzoznamu"/>
        <w:keepNext w:val="0"/>
        <w:widowControl w:val="0"/>
        <w:numPr>
          <w:ilvl w:val="0"/>
          <w:numId w:val="17"/>
        </w:numPr>
        <w:tabs>
          <w:tab w:val="left" w:pos="1134"/>
        </w:tabs>
        <w:spacing w:before="120" w:after="60"/>
        <w:ind w:left="0" w:firstLine="567"/>
        <w:contextualSpacing w:val="0"/>
      </w:pPr>
      <w:r w:rsidRPr="00EF3558">
        <w:t>Rozhodnutie</w:t>
      </w:r>
      <w:r w:rsidR="00B42634" w:rsidRPr="00EF3558">
        <w:t xml:space="preserve"> o </w:t>
      </w:r>
      <w:r w:rsidR="00E47D7A" w:rsidRPr="00EF3558">
        <w:t>schválení žiadosti</w:t>
      </w:r>
      <w:r w:rsidR="00B42634" w:rsidRPr="00EF3558">
        <w:t xml:space="preserve"> </w:t>
      </w:r>
      <w:r w:rsidR="00D20FBB" w:rsidRPr="00EF3558">
        <w:rPr>
          <w:lang w:eastAsia="x-none"/>
        </w:rPr>
        <w:t xml:space="preserve">uchádzača podľa § 3 ods. 2 písm. c) nariadenia vlády č. 339/2008 Z. z. </w:t>
      </w:r>
      <w:r w:rsidR="00B42634" w:rsidRPr="00EF3558">
        <w:t>o </w:t>
      </w:r>
      <w:r w:rsidR="006D36B1" w:rsidRPr="00EF3558">
        <w:t>zmen</w:t>
      </w:r>
      <w:r w:rsidR="00E47D7A" w:rsidRPr="00EF3558">
        <w:t>u</w:t>
      </w:r>
      <w:r w:rsidR="006D36B1" w:rsidRPr="00EF3558">
        <w:t xml:space="preserve"> </w:t>
      </w:r>
      <w:r w:rsidR="000B7E32" w:rsidRPr="00EF3558">
        <w:t>sortimentu mliečnych výrobkov</w:t>
      </w:r>
      <w:r w:rsidR="00B42634" w:rsidRPr="00EF3558">
        <w:t xml:space="preserve"> na </w:t>
      </w:r>
      <w:r w:rsidR="00E47D7A" w:rsidRPr="00EF3558">
        <w:t>nasledujúci školský rok</w:t>
      </w:r>
      <w:r w:rsidR="00B42634" w:rsidRPr="00EF3558">
        <w:t xml:space="preserve"> o </w:t>
      </w:r>
      <w:r w:rsidR="00E47D7A" w:rsidRPr="00EF3558">
        <w:t>mliečne výrobky podľa</w:t>
      </w:r>
      <w:r w:rsidR="00B42634" w:rsidRPr="00EF3558">
        <w:t xml:space="preserve"> § </w:t>
      </w:r>
      <w:r w:rsidR="00E47D7A" w:rsidRPr="00EF3558">
        <w:t>3</w:t>
      </w:r>
      <w:r w:rsidR="00B42634" w:rsidRPr="00EF3558">
        <w:t xml:space="preserve"> ods.</w:t>
      </w:r>
      <w:r w:rsidR="00F30B09" w:rsidRPr="00EF3558">
        <w:t xml:space="preserve"> </w:t>
      </w:r>
      <w:r w:rsidR="00E47D7A" w:rsidRPr="00EF3558">
        <w:t>7 nariadenia vlády č. 339/2008 Z. z.</w:t>
      </w:r>
      <w:r w:rsidR="00B42634" w:rsidRPr="00EF3558">
        <w:t xml:space="preserve"> </w:t>
      </w:r>
      <w:r w:rsidR="0089089F" w:rsidRPr="00EF3558">
        <w:t>a</w:t>
      </w:r>
      <w:r w:rsidR="00590645" w:rsidRPr="00EF3558">
        <w:t xml:space="preserve"> rozhodnutie</w:t>
      </w:r>
      <w:r w:rsidR="00B42634" w:rsidRPr="00EF3558">
        <w:t xml:space="preserve"> o </w:t>
      </w:r>
      <w:r w:rsidR="00590645" w:rsidRPr="00EF3558">
        <w:t xml:space="preserve">schválení </w:t>
      </w:r>
      <w:r w:rsidR="0089089F" w:rsidRPr="00EF3558">
        <w:t>žiadosti</w:t>
      </w:r>
      <w:r w:rsidR="00B42634" w:rsidRPr="00EF3558">
        <w:t xml:space="preserve"> o </w:t>
      </w:r>
      <w:r w:rsidR="0089089F" w:rsidRPr="00EF3558">
        <w:t>zmenu príchute ochutených mliečnych výrobkov podľa</w:t>
      </w:r>
      <w:r w:rsidR="00B42634" w:rsidRPr="00EF3558">
        <w:t xml:space="preserve"> § </w:t>
      </w:r>
      <w:r w:rsidR="0089089F" w:rsidRPr="00EF3558">
        <w:t>3</w:t>
      </w:r>
      <w:r w:rsidR="00B42634" w:rsidRPr="00EF3558">
        <w:t xml:space="preserve"> ods.</w:t>
      </w:r>
      <w:r w:rsidR="00F30B09" w:rsidRPr="00EF3558">
        <w:t xml:space="preserve"> </w:t>
      </w:r>
      <w:r w:rsidR="0089089F" w:rsidRPr="00EF3558">
        <w:t>8 nariadenia vlády č.</w:t>
      </w:r>
      <w:r w:rsidR="005811CD" w:rsidRPr="00EF3558">
        <w:t> </w:t>
      </w:r>
      <w:r w:rsidR="0089089F" w:rsidRPr="00EF3558">
        <w:t>339/2008 Z. z.</w:t>
      </w:r>
      <w:r w:rsidR="00B42634" w:rsidRPr="00EF3558">
        <w:t xml:space="preserve"> </w:t>
      </w:r>
      <w:r w:rsidR="00E47D7A" w:rsidRPr="00EF3558">
        <w:t>vydané do 31. júla 2017</w:t>
      </w:r>
      <w:r w:rsidR="00B42634" w:rsidRPr="00EF3558">
        <w:t xml:space="preserve"> sa </w:t>
      </w:r>
      <w:r w:rsidR="00E47D7A" w:rsidRPr="00EF3558">
        <w:t>považuje za rozhodnutie</w:t>
      </w:r>
      <w:r w:rsidR="00B42634" w:rsidRPr="00EF3558">
        <w:t xml:space="preserve"> o </w:t>
      </w:r>
      <w:r w:rsidR="0089089F" w:rsidRPr="00EF3558">
        <w:t>zmene a</w:t>
      </w:r>
      <w:r w:rsidR="005811CD" w:rsidRPr="00EF3558">
        <w:t>lebo doplnení</w:t>
      </w:r>
      <w:r w:rsidR="0089089F" w:rsidRPr="00EF3558">
        <w:t xml:space="preserve"> </w:t>
      </w:r>
      <w:r w:rsidR="00E47D7A" w:rsidRPr="00EF3558">
        <w:lastRenderedPageBreak/>
        <w:t>schválen</w:t>
      </w:r>
      <w:r w:rsidR="005811CD" w:rsidRPr="00EF3558">
        <w:t>ia</w:t>
      </w:r>
      <w:r w:rsidR="00B42634" w:rsidRPr="00EF3558">
        <w:t xml:space="preserve"> na </w:t>
      </w:r>
      <w:r w:rsidR="00E47D7A" w:rsidRPr="00EF3558">
        <w:t>zabezpečovanie činností podľa</w:t>
      </w:r>
      <w:r w:rsidR="00B42634" w:rsidRPr="00EF3558">
        <w:t xml:space="preserve"> § </w:t>
      </w:r>
      <w:r w:rsidR="00E47D7A"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="00E47D7A" w:rsidRPr="00EF3558">
        <w:t xml:space="preserve">1 písm. </w:t>
      </w:r>
      <w:r w:rsidR="005811CD" w:rsidRPr="00EF3558">
        <w:t>a</w:t>
      </w:r>
      <w:r w:rsidR="00E47D7A" w:rsidRPr="00EF3558">
        <w:t>).</w:t>
      </w:r>
    </w:p>
    <w:p w14:paraId="462C51B8" w14:textId="2574FE0F" w:rsidR="00190D55" w:rsidRPr="00EF3558" w:rsidRDefault="00240D38" w:rsidP="00B42634">
      <w:pPr>
        <w:pStyle w:val="Odsekzoznamu"/>
        <w:keepNext w:val="0"/>
        <w:widowControl w:val="0"/>
        <w:numPr>
          <w:ilvl w:val="0"/>
          <w:numId w:val="17"/>
        </w:numPr>
        <w:tabs>
          <w:tab w:val="left" w:pos="1134"/>
        </w:tabs>
        <w:spacing w:before="120" w:after="60"/>
        <w:ind w:left="0" w:firstLine="567"/>
        <w:contextualSpacing w:val="0"/>
      </w:pPr>
      <w:r w:rsidRPr="00EF3558">
        <w:t>Uchádzač, ktor</w:t>
      </w:r>
      <w:r w:rsidR="00590645" w:rsidRPr="00EF3558">
        <w:t>ému bolo</w:t>
      </w:r>
      <w:r w:rsidRPr="00EF3558">
        <w:t xml:space="preserve"> poskytovanie pomoci</w:t>
      </w:r>
      <w:r w:rsidR="00B42634" w:rsidRPr="00EF3558">
        <w:t xml:space="preserve"> na </w:t>
      </w:r>
      <w:r w:rsidRPr="00EF3558">
        <w:t>zabezpečovanie činností podľa</w:t>
      </w:r>
      <w:r w:rsidR="00B42634" w:rsidRPr="00EF3558">
        <w:t xml:space="preserve"> § </w:t>
      </w:r>
      <w:r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 xml:space="preserve">1 písm. a) schválené rozhodnutím podľa odseku </w:t>
      </w:r>
      <w:r w:rsidR="00945D1C" w:rsidRPr="00EF3558">
        <w:t>5</w:t>
      </w:r>
      <w:r w:rsidRPr="00EF3558">
        <w:t xml:space="preserve">, </w:t>
      </w:r>
      <w:r w:rsidR="00590645" w:rsidRPr="00EF3558">
        <w:t>a uchádzač, ktorému boli vydané rozhodnutia podľa odseku 6,</w:t>
      </w:r>
      <w:r w:rsidR="00B42634" w:rsidRPr="00EF3558">
        <w:t xml:space="preserve"> sa </w:t>
      </w:r>
      <w:r w:rsidRPr="00EF3558">
        <w:t xml:space="preserve">považuje za </w:t>
      </w:r>
      <w:r w:rsidR="002E6FD4" w:rsidRPr="00EF3558">
        <w:t xml:space="preserve">uchádzača </w:t>
      </w:r>
      <w:r w:rsidR="00590645" w:rsidRPr="00EF3558">
        <w:t>podľa</w:t>
      </w:r>
      <w:r w:rsidR="00B42634" w:rsidRPr="00EF3558">
        <w:t xml:space="preserve"> § </w:t>
      </w:r>
      <w:r w:rsidR="00590645" w:rsidRPr="00EF3558">
        <w:t>4</w:t>
      </w:r>
      <w:r w:rsidR="00B42634" w:rsidRPr="00EF3558">
        <w:t xml:space="preserve"> ods.</w:t>
      </w:r>
      <w:r w:rsidR="00F30B09" w:rsidRPr="00EF3558">
        <w:t xml:space="preserve"> </w:t>
      </w:r>
      <w:r w:rsidR="00590645" w:rsidRPr="00EF3558">
        <w:t xml:space="preserve">1 </w:t>
      </w:r>
      <w:r w:rsidR="002E6FD4" w:rsidRPr="00EF3558">
        <w:t>do 31. júla 2018.</w:t>
      </w:r>
    </w:p>
    <w:p w14:paraId="36717787" w14:textId="7D55CE1B" w:rsidR="00190D55" w:rsidRPr="00EF3558" w:rsidRDefault="001567B8" w:rsidP="00B42634">
      <w:pPr>
        <w:pStyle w:val="Odsekzoznamu"/>
        <w:keepNext w:val="0"/>
        <w:widowControl w:val="0"/>
        <w:numPr>
          <w:ilvl w:val="0"/>
          <w:numId w:val="17"/>
        </w:numPr>
        <w:tabs>
          <w:tab w:val="left" w:pos="1134"/>
        </w:tabs>
        <w:spacing w:before="120" w:after="60"/>
        <w:ind w:left="0" w:firstLine="567"/>
        <w:contextualSpacing w:val="0"/>
      </w:pPr>
      <w:r w:rsidRPr="00EF3558">
        <w:t>Žiadosť</w:t>
      </w:r>
      <w:r w:rsidR="00B42634" w:rsidRPr="00EF3558">
        <w:t xml:space="preserve"> o </w:t>
      </w:r>
      <w:r w:rsidR="002F2FDD" w:rsidRPr="00EF3558">
        <w:t>s</w:t>
      </w:r>
      <w:r w:rsidRPr="00EF3558">
        <w:t>chválenie podľa</w:t>
      </w:r>
      <w:r w:rsidR="00B42634" w:rsidRPr="00EF3558">
        <w:t xml:space="preserve"> § </w:t>
      </w:r>
      <w:r w:rsidRPr="00EF3558">
        <w:t>3</w:t>
      </w:r>
      <w:r w:rsidR="00B42634" w:rsidRPr="00EF3558">
        <w:t xml:space="preserve"> ods.</w:t>
      </w:r>
      <w:r w:rsidR="00F30B09" w:rsidRPr="00EF3558">
        <w:t xml:space="preserve"> </w:t>
      </w:r>
      <w:r w:rsidR="00AB0C13" w:rsidRPr="00EF3558">
        <w:t>2</w:t>
      </w:r>
      <w:r w:rsidR="00B42634" w:rsidRPr="00EF3558">
        <w:t xml:space="preserve"> na </w:t>
      </w:r>
      <w:r w:rsidR="000A3F86" w:rsidRPr="00EF3558">
        <w:t>zabezpečovanie činnost</w:t>
      </w:r>
      <w:r w:rsidR="004D3F63" w:rsidRPr="00EF3558">
        <w:t>í</w:t>
      </w:r>
      <w:r w:rsidR="000A3F86" w:rsidRPr="00EF3558">
        <w:t xml:space="preserve"> podľa</w:t>
      </w:r>
      <w:r w:rsidR="00B42634" w:rsidRPr="00EF3558">
        <w:t xml:space="preserve"> § </w:t>
      </w:r>
      <w:r w:rsidR="000A3F86" w:rsidRPr="00EF3558">
        <w:t>1</w:t>
      </w:r>
      <w:r w:rsidR="00B42634" w:rsidRPr="00EF3558">
        <w:t xml:space="preserve"> ods.</w:t>
      </w:r>
      <w:r w:rsidR="00F30B09" w:rsidRPr="00EF3558">
        <w:t xml:space="preserve"> </w:t>
      </w:r>
      <w:r w:rsidR="000A3F86" w:rsidRPr="00EF3558">
        <w:t xml:space="preserve">1 písm. </w:t>
      </w:r>
      <w:r w:rsidR="002E6FD4" w:rsidRPr="00EF3558">
        <w:t>c</w:t>
      </w:r>
      <w:r w:rsidR="000A3F86" w:rsidRPr="00EF3558">
        <w:t>)</w:t>
      </w:r>
      <w:r w:rsidR="002E6FD4" w:rsidRPr="00EF3558">
        <w:t xml:space="preserve"> </w:t>
      </w:r>
      <w:r w:rsidR="0010560E" w:rsidRPr="00EF3558">
        <w:t>a</w:t>
      </w:r>
      <w:r w:rsidR="00AB0C13" w:rsidRPr="00EF3558">
        <w:t>lebo</w:t>
      </w:r>
      <w:r w:rsidR="00B42634" w:rsidRPr="00EF3558">
        <w:t xml:space="preserve"> </w:t>
      </w:r>
      <w:r w:rsidR="009F1D48" w:rsidRPr="00EF3558">
        <w:t>d)</w:t>
      </w:r>
      <w:r w:rsidR="00387E74" w:rsidRPr="00EF3558">
        <w:t>,</w:t>
      </w:r>
      <w:r w:rsidR="009F1D48" w:rsidRPr="00EF3558">
        <w:t xml:space="preserve"> </w:t>
      </w:r>
      <w:r w:rsidR="00006881" w:rsidRPr="00EF3558">
        <w:t>týkajúc</w:t>
      </w:r>
      <w:r w:rsidR="009F1D48" w:rsidRPr="00EF3558">
        <w:t>a</w:t>
      </w:r>
      <w:r w:rsidR="00B42634" w:rsidRPr="00EF3558">
        <w:t xml:space="preserve"> sa </w:t>
      </w:r>
      <w:r w:rsidR="00006881" w:rsidRPr="00EF3558">
        <w:t>mliečnych výrobkov</w:t>
      </w:r>
      <w:r w:rsidR="00387E74" w:rsidRPr="00EF3558">
        <w:t>,</w:t>
      </w:r>
      <w:r w:rsidR="00B42634" w:rsidRPr="00EF3558">
        <w:t xml:space="preserve"> sa v </w:t>
      </w:r>
      <w:r w:rsidR="00BC1965" w:rsidRPr="00EF3558">
        <w:t xml:space="preserve">roku 2017 </w:t>
      </w:r>
      <w:r w:rsidR="002E7AD9" w:rsidRPr="00EF3558">
        <w:t xml:space="preserve">podáva </w:t>
      </w:r>
      <w:r w:rsidRPr="00EF3558">
        <w:t>do 7. </w:t>
      </w:r>
      <w:r w:rsidR="0046384E" w:rsidRPr="00EF3558">
        <w:t>augusta</w:t>
      </w:r>
      <w:r w:rsidRPr="00EF3558">
        <w:t xml:space="preserve"> 2017.</w:t>
      </w:r>
    </w:p>
    <w:p w14:paraId="2839CF86" w14:textId="144A8067" w:rsidR="00190D55" w:rsidRPr="00EF3558" w:rsidRDefault="004708BD" w:rsidP="00B42634">
      <w:pPr>
        <w:pStyle w:val="Odsekzoznamu"/>
        <w:keepNext w:val="0"/>
        <w:widowControl w:val="0"/>
        <w:numPr>
          <w:ilvl w:val="0"/>
          <w:numId w:val="17"/>
        </w:numPr>
        <w:tabs>
          <w:tab w:val="left" w:pos="1134"/>
        </w:tabs>
        <w:spacing w:before="120" w:after="60"/>
        <w:ind w:left="0" w:firstLine="567"/>
        <w:contextualSpacing w:val="0"/>
      </w:pPr>
      <w:r w:rsidRPr="00EF3558">
        <w:t>Žiadosť</w:t>
      </w:r>
      <w:r w:rsidR="00B42634" w:rsidRPr="00EF3558">
        <w:t xml:space="preserve"> o </w:t>
      </w:r>
      <w:r w:rsidRPr="00EF3558">
        <w:t>poskytnutie pomoci podľa</w:t>
      </w:r>
      <w:r w:rsidR="00B42634" w:rsidRPr="00EF3558">
        <w:t xml:space="preserve"> § </w:t>
      </w:r>
      <w:r w:rsidRPr="00EF3558">
        <w:t>4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>1 nariadenia vlády č. 341/2009 Z. z.</w:t>
      </w:r>
      <w:r w:rsidR="00B42634" w:rsidRPr="00EF3558">
        <w:t xml:space="preserve"> </w:t>
      </w:r>
      <w:r w:rsidRPr="00EF3558">
        <w:t>podaná</w:t>
      </w:r>
      <w:r w:rsidR="00B42634" w:rsidRPr="00EF3558">
        <w:t xml:space="preserve"> od </w:t>
      </w:r>
      <w:r w:rsidRPr="00EF3558">
        <w:t>1. augusta 2017</w:t>
      </w:r>
      <w:r w:rsidRPr="00EF3558">
        <w:rPr>
          <w:rFonts w:eastAsia="Times New Roman"/>
        </w:rPr>
        <w:t xml:space="preserve"> </w:t>
      </w:r>
      <w:r w:rsidRPr="00EF3558">
        <w:t>za obdobia podľa</w:t>
      </w:r>
      <w:r w:rsidR="00B42634" w:rsidRPr="00EF3558">
        <w:t xml:space="preserve"> § </w:t>
      </w:r>
      <w:r w:rsidRPr="00EF3558">
        <w:t>4</w:t>
      </w:r>
      <w:r w:rsidR="00B42634" w:rsidRPr="00EF3558">
        <w:t xml:space="preserve"> ods.</w:t>
      </w:r>
      <w:r w:rsidR="00F30B09" w:rsidRPr="00EF3558">
        <w:t xml:space="preserve"> </w:t>
      </w:r>
      <w:r w:rsidRPr="00EF3558">
        <w:t>1 nariadenia vlády č. 341/2009 Z. z.</w:t>
      </w:r>
      <w:r w:rsidR="00B42634" w:rsidRPr="00EF3558">
        <w:t xml:space="preserve"> sa </w:t>
      </w:r>
      <w:r w:rsidRPr="00EF3558">
        <w:t>posudzuje podľa nariadenia vlády č. 341/2009 Z. z..</w:t>
      </w:r>
    </w:p>
    <w:p w14:paraId="08C7F4DC" w14:textId="34090BC1" w:rsidR="00190D55" w:rsidRPr="00EF3558" w:rsidRDefault="00F4792A" w:rsidP="00B42634">
      <w:pPr>
        <w:pStyle w:val="Odsekzoznamu"/>
        <w:keepNext w:val="0"/>
        <w:widowControl w:val="0"/>
        <w:numPr>
          <w:ilvl w:val="0"/>
          <w:numId w:val="17"/>
        </w:numPr>
        <w:tabs>
          <w:tab w:val="left" w:pos="1134"/>
        </w:tabs>
        <w:spacing w:before="120" w:after="60"/>
        <w:ind w:left="0" w:firstLine="567"/>
        <w:contextualSpacing w:val="0"/>
      </w:pPr>
      <w:r w:rsidRPr="00EF3558">
        <w:t>Žiadosť</w:t>
      </w:r>
      <w:r w:rsidR="00B42634" w:rsidRPr="00EF3558">
        <w:t xml:space="preserve"> o </w:t>
      </w:r>
      <w:r w:rsidR="005D456F" w:rsidRPr="00EF3558">
        <w:t>poskytnutie pomoci podľa</w:t>
      </w:r>
      <w:r w:rsidR="00B42634" w:rsidRPr="00EF3558">
        <w:t xml:space="preserve"> § </w:t>
      </w:r>
      <w:r w:rsidR="005D456F" w:rsidRPr="00EF3558">
        <w:t>4</w:t>
      </w:r>
      <w:r w:rsidR="00B42634" w:rsidRPr="00EF3558">
        <w:t xml:space="preserve"> ods.</w:t>
      </w:r>
      <w:r w:rsidR="00F30B09" w:rsidRPr="00EF3558">
        <w:t xml:space="preserve"> </w:t>
      </w:r>
      <w:r w:rsidR="005D456F" w:rsidRPr="00EF3558">
        <w:t xml:space="preserve">1 </w:t>
      </w:r>
      <w:r w:rsidR="00C417FD" w:rsidRPr="00EF3558">
        <w:t xml:space="preserve">nariadenia </w:t>
      </w:r>
      <w:r w:rsidR="00B73D24" w:rsidRPr="00EF3558">
        <w:t xml:space="preserve">vlády č. </w:t>
      </w:r>
      <w:r w:rsidR="005D456F" w:rsidRPr="00EF3558">
        <w:t xml:space="preserve">339/2008 </w:t>
      </w:r>
      <w:r w:rsidR="00B73D24" w:rsidRPr="00EF3558">
        <w:t>Z.</w:t>
      </w:r>
      <w:r w:rsidR="006D058B" w:rsidRPr="00EF3558">
        <w:t xml:space="preserve"> </w:t>
      </w:r>
      <w:r w:rsidR="00B73D24" w:rsidRPr="00EF3558">
        <w:t>z.</w:t>
      </w:r>
      <w:r w:rsidR="00B42634" w:rsidRPr="00EF3558">
        <w:t xml:space="preserve"> </w:t>
      </w:r>
      <w:r w:rsidR="005D456F" w:rsidRPr="00EF3558">
        <w:t>podaná</w:t>
      </w:r>
      <w:r w:rsidR="00B42634" w:rsidRPr="00EF3558">
        <w:t xml:space="preserve"> od </w:t>
      </w:r>
      <w:r w:rsidR="005D456F" w:rsidRPr="00EF3558">
        <w:t>1. augusta 2017</w:t>
      </w:r>
      <w:r w:rsidR="00940830" w:rsidRPr="00EF3558">
        <w:t xml:space="preserve"> za obdobia podľa</w:t>
      </w:r>
      <w:r w:rsidR="00B42634" w:rsidRPr="00EF3558">
        <w:t xml:space="preserve"> § </w:t>
      </w:r>
      <w:r w:rsidR="00940830" w:rsidRPr="00EF3558">
        <w:t>4</w:t>
      </w:r>
      <w:r w:rsidR="00B42634" w:rsidRPr="00EF3558">
        <w:t xml:space="preserve"> ods.</w:t>
      </w:r>
      <w:r w:rsidR="00F30B09" w:rsidRPr="00EF3558">
        <w:t xml:space="preserve"> </w:t>
      </w:r>
      <w:r w:rsidR="00940830" w:rsidRPr="00EF3558">
        <w:t>1 nariadenia vlády č. 339/2008 Z. z.</w:t>
      </w:r>
      <w:r w:rsidR="00B42634" w:rsidRPr="00EF3558">
        <w:t xml:space="preserve"> sa </w:t>
      </w:r>
      <w:r w:rsidR="005D456F" w:rsidRPr="00EF3558">
        <w:t>posudzuje podľa nariadenia vlády č.</w:t>
      </w:r>
      <w:r w:rsidR="00940830" w:rsidRPr="00EF3558">
        <w:t> </w:t>
      </w:r>
      <w:r w:rsidR="005D456F" w:rsidRPr="00EF3558">
        <w:t>339/2008</w:t>
      </w:r>
      <w:r w:rsidR="00940830" w:rsidRPr="00EF3558">
        <w:t> </w:t>
      </w:r>
      <w:r w:rsidR="005D456F" w:rsidRPr="00EF3558">
        <w:t>Z. z..</w:t>
      </w:r>
    </w:p>
    <w:p w14:paraId="456BBFE0" w14:textId="134FDE5F" w:rsidR="00190D55" w:rsidRPr="00EF3558" w:rsidRDefault="00190D55" w:rsidP="00B42634">
      <w:pPr>
        <w:pStyle w:val="Nadpis1"/>
        <w:keepNext w:val="0"/>
        <w:keepLines w:val="0"/>
        <w:widowControl w:val="0"/>
        <w:numPr>
          <w:ilvl w:val="0"/>
          <w:numId w:val="23"/>
        </w:numPr>
        <w:spacing w:after="240"/>
        <w:ind w:left="714" w:hanging="357"/>
        <w:rPr>
          <w:b w:val="0"/>
        </w:rPr>
      </w:pPr>
    </w:p>
    <w:p w14:paraId="6B8A1B82" w14:textId="227C0B6C" w:rsidR="00590645" w:rsidRPr="00EF3558" w:rsidRDefault="00E23140" w:rsidP="00B42634">
      <w:pPr>
        <w:pStyle w:val="Odsekzoznamu"/>
        <w:keepNext w:val="0"/>
        <w:widowControl w:val="0"/>
        <w:spacing w:before="120" w:after="60"/>
        <w:ind w:left="0" w:firstLine="567"/>
        <w:contextualSpacing w:val="0"/>
      </w:pPr>
      <w:r w:rsidRPr="00EF3558">
        <w:t>Zrušuj</w:t>
      </w:r>
      <w:r w:rsidR="00590645" w:rsidRPr="00EF3558">
        <w:t>ú</w:t>
      </w:r>
      <w:r w:rsidR="003C03F8" w:rsidRPr="00EF3558">
        <w:t xml:space="preserve"> sa</w:t>
      </w:r>
      <w:r w:rsidR="00590645" w:rsidRPr="00EF3558">
        <w:t>:</w:t>
      </w:r>
    </w:p>
    <w:p w14:paraId="2C4E2989" w14:textId="60DD26FE" w:rsidR="00190D55" w:rsidRPr="00EF3558" w:rsidRDefault="003C03F8" w:rsidP="00B42634">
      <w:pPr>
        <w:pStyle w:val="Odsekzoznamu"/>
        <w:keepNext w:val="0"/>
        <w:widowControl w:val="0"/>
        <w:numPr>
          <w:ilvl w:val="6"/>
          <w:numId w:val="24"/>
        </w:numPr>
        <w:spacing w:before="60"/>
        <w:ind w:left="425" w:hanging="425"/>
        <w:contextualSpacing w:val="0"/>
      </w:pPr>
      <w:r w:rsidRPr="00EF3558">
        <w:t>n</w:t>
      </w:r>
      <w:r w:rsidR="00B73D24" w:rsidRPr="00EF3558">
        <w:t xml:space="preserve">ariadenie vlády Slovenskej republiky č. </w:t>
      </w:r>
      <w:r w:rsidR="00E23140" w:rsidRPr="00EF3558">
        <w:t>339/2008</w:t>
      </w:r>
      <w:r w:rsidR="00F4792A" w:rsidRPr="00EF3558">
        <w:t xml:space="preserve"> </w:t>
      </w:r>
      <w:r w:rsidR="00B73D24" w:rsidRPr="00EF3558">
        <w:t>Z.</w:t>
      </w:r>
      <w:r w:rsidR="006D058B" w:rsidRPr="00EF3558">
        <w:t xml:space="preserve"> </w:t>
      </w:r>
      <w:r w:rsidR="00B73D24" w:rsidRPr="00EF3558">
        <w:t>z.</w:t>
      </w:r>
      <w:r w:rsidR="00B42634" w:rsidRPr="00EF3558">
        <w:t xml:space="preserve"> </w:t>
      </w:r>
      <w:r w:rsidR="009D5E65" w:rsidRPr="00EF3558">
        <w:rPr>
          <w:lang w:eastAsia="x-none"/>
        </w:rPr>
        <w:t xml:space="preserve">o poskytovaní pomoci na podporu spotreby mlieka a mliečnych výrobkov pre deti v materských školách, pre žiakov na základných školách a pre žiakov na stredných školách </w:t>
      </w:r>
      <w:r w:rsidR="00B42634" w:rsidRPr="00EF3558">
        <w:t>v </w:t>
      </w:r>
      <w:r w:rsidR="00EB03C8" w:rsidRPr="00EF3558">
        <w:t>znení nariadenia vlády Slovenskej republiky č. 342/2009 Z. z., nariadenia vlády Slovenskej republiky č. 348/2010 Z. z., nariadenia vlády Slovenskej republiky č. 275/2011 Z. z., nariadenia vlády Slovenskej republiky č. 237/2012 Z. z., nariadenia vlády Slovenskej republiky č. 208/2013 Z. z., nariadenia vlády Slovenskej republiky č. 14/2014 Z. z., nariadenia vlády Slovenskej republiky č. 200/2014 Z. z., nariadenia vlády Slovenskej republiky č. 166/2015 Z. z. a nariadenia vlády Slovenskej republiky č. 245/2016 Z. z.</w:t>
      </w:r>
      <w:r w:rsidR="00590645" w:rsidRPr="00EF3558">
        <w:t>,</w:t>
      </w:r>
    </w:p>
    <w:p w14:paraId="7F929D3D" w14:textId="43C39BC8" w:rsidR="00190D55" w:rsidRPr="00EF3558" w:rsidRDefault="003C03F8" w:rsidP="00B42634">
      <w:pPr>
        <w:pStyle w:val="Odsekzoznamu"/>
        <w:keepNext w:val="0"/>
        <w:widowControl w:val="0"/>
        <w:numPr>
          <w:ilvl w:val="6"/>
          <w:numId w:val="24"/>
        </w:numPr>
        <w:spacing w:before="60"/>
        <w:ind w:left="425" w:hanging="425"/>
        <w:contextualSpacing w:val="0"/>
      </w:pPr>
      <w:r w:rsidRPr="00EF3558">
        <w:t>n</w:t>
      </w:r>
      <w:r w:rsidR="00E23140" w:rsidRPr="00EF3558">
        <w:t xml:space="preserve">ariadenie vlády Slovenskej republiky č. </w:t>
      </w:r>
      <w:r w:rsidR="00B73D24" w:rsidRPr="00EF3558">
        <w:t xml:space="preserve">341/2009 </w:t>
      </w:r>
      <w:r w:rsidR="00E23140" w:rsidRPr="00EF3558">
        <w:t>Z.</w:t>
      </w:r>
      <w:r w:rsidR="006D058B" w:rsidRPr="00EF3558">
        <w:t xml:space="preserve"> </w:t>
      </w:r>
      <w:r w:rsidR="00E23140" w:rsidRPr="00EF3558">
        <w:t>z.</w:t>
      </w:r>
      <w:r w:rsidR="00B42634" w:rsidRPr="00EF3558">
        <w:t xml:space="preserve"> </w:t>
      </w:r>
      <w:r w:rsidR="009D5E65" w:rsidRPr="00EF3558">
        <w:t xml:space="preserve">o poskytovaní pomoci na podporu spotreby ovocia a zeleniny pre deti v materských školách a pre žiakov v základných školách </w:t>
      </w:r>
      <w:r w:rsidR="00B42634" w:rsidRPr="00EF3558">
        <w:t>v </w:t>
      </w:r>
      <w:r w:rsidR="00317EB3" w:rsidRPr="00EF3558">
        <w:t>znení</w:t>
      </w:r>
      <w:r w:rsidR="006D058B" w:rsidRPr="00EF3558">
        <w:t xml:space="preserve"> </w:t>
      </w:r>
      <w:r w:rsidR="005D32C8" w:rsidRPr="00EF3558">
        <w:t>nariadenia vlády Slovenskej republiky č. 520/2010 Z. z. a nariadenia vlády Slovenskej republiky č.</w:t>
      </w:r>
      <w:r w:rsidR="00B42634" w:rsidRPr="00EF3558">
        <w:t> </w:t>
      </w:r>
      <w:r w:rsidR="005D32C8" w:rsidRPr="00EF3558">
        <w:t>201/2014 Z. z</w:t>
      </w:r>
      <w:r w:rsidR="006D058B" w:rsidRPr="00EF3558">
        <w:t>.</w:t>
      </w:r>
    </w:p>
    <w:p w14:paraId="43200197" w14:textId="287B0A88" w:rsidR="00190D55" w:rsidRPr="00EF3558" w:rsidRDefault="00190D55" w:rsidP="00B42634">
      <w:pPr>
        <w:pStyle w:val="Nadpis1"/>
        <w:keepNext w:val="0"/>
        <w:keepLines w:val="0"/>
        <w:widowControl w:val="0"/>
        <w:numPr>
          <w:ilvl w:val="0"/>
          <w:numId w:val="23"/>
        </w:numPr>
        <w:spacing w:after="240"/>
        <w:ind w:left="714" w:hanging="357"/>
      </w:pPr>
    </w:p>
    <w:p w14:paraId="4CC89312" w14:textId="6092159B" w:rsidR="00190D55" w:rsidRPr="00EF3558" w:rsidRDefault="00B73D24" w:rsidP="00B42634">
      <w:pPr>
        <w:pStyle w:val="Odsekzoznamu"/>
        <w:keepNext w:val="0"/>
        <w:widowControl w:val="0"/>
        <w:spacing w:before="120" w:after="60"/>
        <w:ind w:left="0" w:firstLine="567"/>
        <w:contextualSpacing w:val="0"/>
      </w:pPr>
      <w:r w:rsidRPr="00EF3558">
        <w:t>Týmto nariadením vlády</w:t>
      </w:r>
      <w:r w:rsidR="00B42634" w:rsidRPr="00EF3558">
        <w:t xml:space="preserve"> sa </w:t>
      </w:r>
      <w:r w:rsidRPr="00EF3558">
        <w:t>vykonávajú právne záväzné akty Európskej únie uvedené</w:t>
      </w:r>
      <w:r w:rsidR="00B42634" w:rsidRPr="00EF3558">
        <w:t xml:space="preserve"> v </w:t>
      </w:r>
      <w:r w:rsidRPr="00EF3558">
        <w:t xml:space="preserve">prílohe č. </w:t>
      </w:r>
      <w:r w:rsidR="00AB166E" w:rsidRPr="00EF3558">
        <w:t>3</w:t>
      </w:r>
      <w:r w:rsidRPr="00EF3558">
        <w:t>.</w:t>
      </w:r>
    </w:p>
    <w:p w14:paraId="1A3E9A97" w14:textId="768A43FC" w:rsidR="00190D55" w:rsidRPr="00EF3558" w:rsidRDefault="00190D55" w:rsidP="00B42634">
      <w:pPr>
        <w:pStyle w:val="Nadpis1"/>
        <w:keepNext w:val="0"/>
        <w:keepLines w:val="0"/>
        <w:widowControl w:val="0"/>
        <w:numPr>
          <w:ilvl w:val="0"/>
          <w:numId w:val="23"/>
        </w:numPr>
        <w:spacing w:after="240"/>
        <w:ind w:left="714" w:hanging="357"/>
        <w:rPr>
          <w:b w:val="0"/>
        </w:rPr>
      </w:pPr>
    </w:p>
    <w:p w14:paraId="714259E4" w14:textId="77777777" w:rsidR="00190D55" w:rsidRPr="00EF3558" w:rsidRDefault="00B73D24" w:rsidP="00B42634">
      <w:pPr>
        <w:pStyle w:val="Odsekzoznamu"/>
        <w:keepNext w:val="0"/>
        <w:widowControl w:val="0"/>
        <w:spacing w:before="120" w:after="60"/>
        <w:ind w:left="0" w:firstLine="567"/>
        <w:contextualSpacing w:val="0"/>
      </w:pPr>
      <w:r w:rsidRPr="00EF3558">
        <w:t xml:space="preserve">Toto nariadenie vlády nadobúda účinnosť 1. </w:t>
      </w:r>
      <w:r w:rsidR="00001F44" w:rsidRPr="00EF3558">
        <w:t xml:space="preserve">augusta </w:t>
      </w:r>
      <w:r w:rsidRPr="00EF3558">
        <w:t>201</w:t>
      </w:r>
      <w:r w:rsidR="00001F44" w:rsidRPr="00EF3558">
        <w:t>7</w:t>
      </w:r>
      <w:r w:rsidRPr="00EF3558">
        <w:t>.</w:t>
      </w:r>
    </w:p>
    <w:p w14:paraId="197F6176" w14:textId="77777777" w:rsidR="00190D55" w:rsidRPr="00EF3558" w:rsidRDefault="00190D55" w:rsidP="005977B4">
      <w:pPr>
        <w:widowControl w:val="0"/>
        <w:rPr>
          <w:rFonts w:eastAsia="Calibri"/>
        </w:rPr>
      </w:pPr>
    </w:p>
    <w:p w14:paraId="46CAB96B" w14:textId="77777777" w:rsidR="001D42C8" w:rsidRPr="00EF3558" w:rsidRDefault="003E29AA" w:rsidP="00B42634">
      <w:pPr>
        <w:pageBreakBefore/>
        <w:widowControl w:val="0"/>
        <w:ind w:left="5670"/>
        <w:rPr>
          <w:rFonts w:eastAsia="Calibri"/>
          <w:lang w:eastAsia="en-US"/>
        </w:rPr>
      </w:pPr>
      <w:r w:rsidRPr="00EF3558">
        <w:rPr>
          <w:rFonts w:eastAsia="Calibri"/>
          <w:lang w:eastAsia="en-US"/>
        </w:rPr>
        <w:lastRenderedPageBreak/>
        <w:t xml:space="preserve">Príloha č. 1 </w:t>
      </w:r>
    </w:p>
    <w:p w14:paraId="6A3817A2" w14:textId="77777777" w:rsidR="00190D55" w:rsidRPr="00EF3558" w:rsidRDefault="003E29AA" w:rsidP="00B42634">
      <w:pPr>
        <w:widowControl w:val="0"/>
        <w:ind w:left="5670"/>
        <w:rPr>
          <w:rFonts w:eastAsia="Calibri"/>
          <w:lang w:eastAsia="en-US"/>
        </w:rPr>
      </w:pPr>
      <w:r w:rsidRPr="00EF3558">
        <w:rPr>
          <w:rFonts w:eastAsia="Calibri"/>
          <w:lang w:eastAsia="en-US"/>
        </w:rPr>
        <w:t>k nariadeniu vlády č. .../2017 Z. z.</w:t>
      </w:r>
    </w:p>
    <w:p w14:paraId="04EF92EC" w14:textId="5A14C314" w:rsidR="001D42C8" w:rsidRPr="00EF3558" w:rsidRDefault="005977B4" w:rsidP="00B42634">
      <w:pPr>
        <w:widowControl w:val="0"/>
        <w:spacing w:before="240" w:after="120"/>
        <w:jc w:val="center"/>
        <w:rPr>
          <w:b/>
        </w:rPr>
      </w:pPr>
      <w:r w:rsidRPr="00EF3558">
        <w:rPr>
          <w:b/>
        </w:rPr>
        <w:t>Druhy, požiadavky</w:t>
      </w:r>
      <w:r w:rsidR="00B42634" w:rsidRPr="00EF3558">
        <w:rPr>
          <w:b/>
        </w:rPr>
        <w:t xml:space="preserve"> na </w:t>
      </w:r>
      <w:r w:rsidRPr="00EF3558">
        <w:rPr>
          <w:b/>
        </w:rPr>
        <w:t>balenie, veľkosť porcie, najvyššia predajná cena a najvyššia úhrada mliečnych výrobkov</w:t>
      </w:r>
      <w:r w:rsidR="00367CDC" w:rsidRPr="00EF3558">
        <w:rPr>
          <w:b/>
        </w:rPr>
        <w:t xml:space="preserve"> podľa</w:t>
      </w:r>
      <w:r w:rsidR="00B42634" w:rsidRPr="00EF3558">
        <w:rPr>
          <w:b/>
        </w:rPr>
        <w:t xml:space="preserve"> § </w:t>
      </w:r>
      <w:r w:rsidR="00367CDC" w:rsidRPr="00EF3558">
        <w:rPr>
          <w:b/>
        </w:rPr>
        <w:t>1</w:t>
      </w:r>
      <w:r w:rsidR="00B42634" w:rsidRPr="00EF3558">
        <w:rPr>
          <w:b/>
        </w:rPr>
        <w:t xml:space="preserve"> ods.</w:t>
      </w:r>
      <w:r w:rsidR="00F30B09" w:rsidRPr="00EF3558">
        <w:rPr>
          <w:b/>
        </w:rPr>
        <w:t xml:space="preserve"> </w:t>
      </w:r>
      <w:r w:rsidR="00367CDC" w:rsidRPr="00EF3558">
        <w:rPr>
          <w:b/>
        </w:rPr>
        <w:t>1 písm. a)</w:t>
      </w:r>
    </w:p>
    <w:p w14:paraId="75E41EE1" w14:textId="77777777" w:rsidR="00190D55" w:rsidRPr="00EF3558" w:rsidRDefault="00FE6E28" w:rsidP="005977B4">
      <w:pPr>
        <w:widowControl w:val="0"/>
        <w:rPr>
          <w:b/>
        </w:rPr>
      </w:pPr>
      <w:r w:rsidRPr="00EF3558">
        <w:rPr>
          <w:b/>
        </w:rPr>
        <w:t>Tabuľka</w:t>
      </w:r>
      <w:r w:rsidR="00937874" w:rsidRPr="00EF3558">
        <w:rPr>
          <w:b/>
        </w:rPr>
        <w:t xml:space="preserve"> A</w:t>
      </w:r>
    </w:p>
    <w:p w14:paraId="4B8191F4" w14:textId="4BF77CEB" w:rsidR="00190D55" w:rsidRPr="00EF3558" w:rsidRDefault="00937874" w:rsidP="005977B4">
      <w:pPr>
        <w:widowControl w:val="0"/>
        <w:ind w:left="-426"/>
        <w:rPr>
          <w:b/>
        </w:rPr>
      </w:pPr>
      <w:r w:rsidRPr="00EF3558">
        <w:rPr>
          <w:b/>
        </w:rPr>
        <w:t>Zoznam neochutených mliečnych výrobkov podľa</w:t>
      </w:r>
      <w:r w:rsidR="00B42634" w:rsidRPr="00EF3558">
        <w:rPr>
          <w:b/>
        </w:rPr>
        <w:t xml:space="preserve"> § </w:t>
      </w:r>
      <w:r w:rsidRPr="00EF3558">
        <w:rPr>
          <w:b/>
        </w:rPr>
        <w:t>1</w:t>
      </w:r>
      <w:r w:rsidR="00B42634" w:rsidRPr="00EF3558">
        <w:rPr>
          <w:b/>
        </w:rPr>
        <w:t xml:space="preserve"> ods.</w:t>
      </w:r>
      <w:r w:rsidR="00F30B09" w:rsidRPr="00EF3558">
        <w:rPr>
          <w:b/>
        </w:rPr>
        <w:t xml:space="preserve"> </w:t>
      </w:r>
      <w:r w:rsidRPr="00EF3558">
        <w:rPr>
          <w:b/>
        </w:rPr>
        <w:t>1 písm. a)</w:t>
      </w:r>
    </w:p>
    <w:tbl>
      <w:tblPr>
        <w:tblStyle w:val="Mriekatabuky"/>
        <w:tblW w:w="10634" w:type="dxa"/>
        <w:tblInd w:w="-459" w:type="dxa"/>
        <w:tblLook w:val="04A0" w:firstRow="1" w:lastRow="0" w:firstColumn="1" w:lastColumn="0" w:noHBand="0" w:noVBand="1"/>
      </w:tblPr>
      <w:tblGrid>
        <w:gridCol w:w="630"/>
        <w:gridCol w:w="2976"/>
        <w:gridCol w:w="1229"/>
        <w:gridCol w:w="1749"/>
        <w:gridCol w:w="1304"/>
        <w:gridCol w:w="1163"/>
        <w:gridCol w:w="1583"/>
      </w:tblGrid>
      <w:tr w:rsidR="00EF3558" w:rsidRPr="00EF3558" w14:paraId="7A88A5D4" w14:textId="77777777" w:rsidTr="005977B4">
        <w:trPr>
          <w:trHeight w:val="2137"/>
        </w:trPr>
        <w:tc>
          <w:tcPr>
            <w:tcW w:w="697" w:type="dxa"/>
            <w:vAlign w:val="center"/>
          </w:tcPr>
          <w:p w14:paraId="44C90CFD" w14:textId="77777777" w:rsidR="00190D55" w:rsidRPr="00EF3558" w:rsidRDefault="00937874" w:rsidP="005977B4">
            <w:pPr>
              <w:widowControl w:val="0"/>
              <w:jc w:val="center"/>
            </w:pPr>
            <w:r w:rsidRPr="00EF3558">
              <w:t>P. č.</w:t>
            </w:r>
          </w:p>
        </w:tc>
        <w:tc>
          <w:tcPr>
            <w:tcW w:w="3132" w:type="dxa"/>
            <w:vAlign w:val="center"/>
          </w:tcPr>
          <w:p w14:paraId="70042D75" w14:textId="77777777" w:rsidR="00190D55" w:rsidRPr="00EF3558" w:rsidRDefault="00937874" w:rsidP="005977B4">
            <w:pPr>
              <w:widowControl w:val="0"/>
              <w:jc w:val="center"/>
            </w:pPr>
            <w:r w:rsidRPr="00EF3558">
              <w:t>Názov výrobku</w:t>
            </w:r>
          </w:p>
        </w:tc>
        <w:tc>
          <w:tcPr>
            <w:tcW w:w="1148" w:type="dxa"/>
            <w:vAlign w:val="center"/>
          </w:tcPr>
          <w:p w14:paraId="6B50E2C1" w14:textId="77777777" w:rsidR="00190D55" w:rsidRPr="00EF3558" w:rsidRDefault="00937874" w:rsidP="005977B4">
            <w:pPr>
              <w:widowControl w:val="0"/>
              <w:jc w:val="center"/>
            </w:pPr>
            <w:r w:rsidRPr="00EF3558">
              <w:t>Označenie výrobku</w:t>
            </w:r>
          </w:p>
        </w:tc>
        <w:tc>
          <w:tcPr>
            <w:tcW w:w="1827" w:type="dxa"/>
            <w:vAlign w:val="center"/>
          </w:tcPr>
          <w:p w14:paraId="1917ECB1" w14:textId="77777777" w:rsidR="00190D55" w:rsidRPr="00EF3558" w:rsidRDefault="00937874" w:rsidP="005977B4">
            <w:pPr>
              <w:widowControl w:val="0"/>
              <w:jc w:val="center"/>
            </w:pPr>
            <w:r w:rsidRPr="00EF3558">
              <w:t>Druh a veľkosť balenia</w:t>
            </w:r>
          </w:p>
        </w:tc>
        <w:tc>
          <w:tcPr>
            <w:tcW w:w="1431" w:type="dxa"/>
            <w:vAlign w:val="center"/>
          </w:tcPr>
          <w:p w14:paraId="45E00F67" w14:textId="56B6FD2F" w:rsidR="00190D55" w:rsidRPr="00EF3558" w:rsidRDefault="00784491" w:rsidP="00784491">
            <w:pPr>
              <w:widowControl w:val="0"/>
              <w:jc w:val="center"/>
            </w:pPr>
            <w:r w:rsidRPr="00EF3558">
              <w:t>V</w:t>
            </w:r>
            <w:r w:rsidR="00937874" w:rsidRPr="00EF3558">
              <w:t>eľkosť jednej porcie</w:t>
            </w:r>
            <w:r w:rsidR="00B42634" w:rsidRPr="00EF3558">
              <w:t xml:space="preserve"> </w:t>
            </w:r>
            <w:r w:rsidRPr="00EF3558">
              <w:t>pre </w:t>
            </w:r>
            <w:r w:rsidR="00937874" w:rsidRPr="00EF3558">
              <w:t>žiaka</w:t>
            </w:r>
            <w:r w:rsidR="00B42634" w:rsidRPr="00EF3558">
              <w:t xml:space="preserve"> na </w:t>
            </w:r>
            <w:r w:rsidR="00937874" w:rsidRPr="00EF3558">
              <w:t>deň</w:t>
            </w:r>
          </w:p>
        </w:tc>
        <w:tc>
          <w:tcPr>
            <w:tcW w:w="1140" w:type="dxa"/>
            <w:vAlign w:val="center"/>
          </w:tcPr>
          <w:p w14:paraId="3FBBB8BC" w14:textId="5424227A" w:rsidR="00190D55" w:rsidRPr="00EF3558" w:rsidRDefault="00657B2D" w:rsidP="00657B2D">
            <w:pPr>
              <w:widowControl w:val="0"/>
              <w:jc w:val="center"/>
            </w:pPr>
            <w:r w:rsidRPr="00EF3558">
              <w:t xml:space="preserve">Najvyššia </w:t>
            </w:r>
            <w:r>
              <w:t>pomoc</w:t>
            </w:r>
            <w:r w:rsidRPr="00EF3558">
              <w:t>, ktor</w:t>
            </w:r>
            <w:r>
              <w:t>ú možno vyplatiť na</w:t>
            </w:r>
            <w:r w:rsidRPr="00EF3558">
              <w:t xml:space="preserve"> pokrytie</w:t>
            </w:r>
            <w:r>
              <w:t xml:space="preserve"> </w:t>
            </w:r>
            <w:r w:rsidRPr="00EF3558">
              <w:t>predajn</w:t>
            </w:r>
            <w:r>
              <w:t>ej</w:t>
            </w:r>
            <w:r w:rsidRPr="00EF3558">
              <w:t xml:space="preserve"> cen</w:t>
            </w:r>
            <w:r>
              <w:t>y</w:t>
            </w:r>
            <w:r w:rsidRPr="00EF3558">
              <w:t xml:space="preserve"> </w:t>
            </w:r>
            <w:r>
              <w:t xml:space="preserve">v eurách za porciu </w:t>
            </w:r>
            <w:r w:rsidRPr="00EF3558">
              <w:t xml:space="preserve">bez dane </w:t>
            </w:r>
          </w:p>
        </w:tc>
        <w:tc>
          <w:tcPr>
            <w:tcW w:w="1259" w:type="dxa"/>
            <w:vAlign w:val="center"/>
          </w:tcPr>
          <w:p w14:paraId="1FAAE7BB" w14:textId="317F3034" w:rsidR="00190D55" w:rsidRPr="00EF3558" w:rsidRDefault="00937874" w:rsidP="00657B2D">
            <w:pPr>
              <w:widowControl w:val="0"/>
              <w:jc w:val="center"/>
            </w:pPr>
            <w:r w:rsidRPr="00EF3558">
              <w:t>Najvyššia úhrada</w:t>
            </w:r>
            <w:r w:rsidR="00B42634" w:rsidRPr="00EF3558">
              <w:t xml:space="preserve"> v </w:t>
            </w:r>
            <w:r w:rsidRPr="00EF3558">
              <w:t>eurách, ktorú možno žiadať</w:t>
            </w:r>
            <w:r w:rsidR="00B42634" w:rsidRPr="00EF3558">
              <w:t xml:space="preserve"> od </w:t>
            </w:r>
            <w:r w:rsidRPr="00EF3558">
              <w:t xml:space="preserve"> školy alebo</w:t>
            </w:r>
            <w:r w:rsidR="00B42634" w:rsidRPr="00EF3558">
              <w:t xml:space="preserve"> od </w:t>
            </w:r>
            <w:r w:rsidR="00657B2D">
              <w:t>zmluvného</w:t>
            </w:r>
            <w:r w:rsidR="00657B2D" w:rsidRPr="00EF3558">
              <w:t xml:space="preserve"> </w:t>
            </w:r>
            <w:r w:rsidRPr="00EF3558">
              <w:t>žiaka</w:t>
            </w:r>
            <w:r w:rsidR="00657B2D">
              <w:t xml:space="preserve"> za porciu</w:t>
            </w:r>
          </w:p>
        </w:tc>
      </w:tr>
      <w:tr w:rsidR="00EF3558" w:rsidRPr="00EF3558" w14:paraId="723070A4" w14:textId="77777777" w:rsidTr="005977B4">
        <w:tc>
          <w:tcPr>
            <w:tcW w:w="697" w:type="dxa"/>
            <w:vAlign w:val="center"/>
          </w:tcPr>
          <w:p w14:paraId="674EBF5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1.</w:t>
            </w:r>
          </w:p>
        </w:tc>
        <w:tc>
          <w:tcPr>
            <w:tcW w:w="3132" w:type="dxa"/>
            <w:vAlign w:val="center"/>
          </w:tcPr>
          <w:p w14:paraId="53100450" w14:textId="77777777" w:rsidR="00190D55" w:rsidRPr="00EF3558" w:rsidRDefault="00937874" w:rsidP="005977B4">
            <w:pPr>
              <w:widowControl w:val="0"/>
              <w:jc w:val="center"/>
            </w:pPr>
            <w:r w:rsidRPr="00EF3558">
              <w:t xml:space="preserve">plnotučné mlieko neochutené, </w:t>
            </w:r>
            <w:proofErr w:type="spellStart"/>
            <w:r w:rsidRPr="00EF3558">
              <w:t>ultravysokotepelneohriate</w:t>
            </w:r>
            <w:proofErr w:type="spellEnd"/>
            <w:r w:rsidRPr="00EF3558">
              <w:t xml:space="preserve"> UHT</w:t>
            </w:r>
          </w:p>
        </w:tc>
        <w:tc>
          <w:tcPr>
            <w:tcW w:w="1148" w:type="dxa"/>
            <w:vAlign w:val="center"/>
          </w:tcPr>
          <w:p w14:paraId="28824D60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A</w:t>
            </w:r>
          </w:p>
        </w:tc>
        <w:tc>
          <w:tcPr>
            <w:tcW w:w="1827" w:type="dxa"/>
            <w:vAlign w:val="center"/>
          </w:tcPr>
          <w:p w14:paraId="29DF2D5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kartón 1 l</w:t>
            </w:r>
          </w:p>
        </w:tc>
        <w:tc>
          <w:tcPr>
            <w:tcW w:w="1431" w:type="dxa"/>
            <w:vAlign w:val="center"/>
          </w:tcPr>
          <w:p w14:paraId="71DA8DA2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250 ml</w:t>
            </w:r>
          </w:p>
        </w:tc>
        <w:tc>
          <w:tcPr>
            <w:tcW w:w="1140" w:type="dxa"/>
            <w:vAlign w:val="center"/>
          </w:tcPr>
          <w:p w14:paraId="687880CD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0,1888</w:t>
            </w:r>
          </w:p>
        </w:tc>
        <w:tc>
          <w:tcPr>
            <w:tcW w:w="1259" w:type="dxa"/>
            <w:vAlign w:val="center"/>
          </w:tcPr>
          <w:p w14:paraId="71F2298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0,02</w:t>
            </w:r>
          </w:p>
        </w:tc>
      </w:tr>
      <w:tr w:rsidR="00EF3558" w:rsidRPr="00EF3558" w14:paraId="48DF2145" w14:textId="77777777" w:rsidTr="005977B4">
        <w:tc>
          <w:tcPr>
            <w:tcW w:w="697" w:type="dxa"/>
            <w:vAlign w:val="center"/>
          </w:tcPr>
          <w:p w14:paraId="475E37C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2.</w:t>
            </w:r>
          </w:p>
        </w:tc>
        <w:tc>
          <w:tcPr>
            <w:tcW w:w="3132" w:type="dxa"/>
            <w:vAlign w:val="center"/>
          </w:tcPr>
          <w:p w14:paraId="048F3619" w14:textId="77777777" w:rsidR="00190D55" w:rsidRPr="00EF3558" w:rsidRDefault="00937874" w:rsidP="005977B4">
            <w:pPr>
              <w:widowControl w:val="0"/>
              <w:jc w:val="center"/>
            </w:pPr>
            <w:r w:rsidRPr="00EF3558">
              <w:t xml:space="preserve">plnotučné mlieko neochutené, pasterizované alebo </w:t>
            </w:r>
            <w:proofErr w:type="spellStart"/>
            <w:r w:rsidRPr="00EF3558">
              <w:t>vysokopasterizované</w:t>
            </w:r>
            <w:proofErr w:type="spellEnd"/>
          </w:p>
        </w:tc>
        <w:tc>
          <w:tcPr>
            <w:tcW w:w="1148" w:type="dxa"/>
            <w:vAlign w:val="center"/>
          </w:tcPr>
          <w:p w14:paraId="051B1E4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A</w:t>
            </w:r>
          </w:p>
        </w:tc>
        <w:tc>
          <w:tcPr>
            <w:tcW w:w="1827" w:type="dxa"/>
            <w:vAlign w:val="center"/>
          </w:tcPr>
          <w:p w14:paraId="7C6517F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kartón/vrecko/ fľaša 1 l</w:t>
            </w:r>
          </w:p>
        </w:tc>
        <w:tc>
          <w:tcPr>
            <w:tcW w:w="1431" w:type="dxa"/>
            <w:vAlign w:val="center"/>
          </w:tcPr>
          <w:p w14:paraId="4D54D224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250 ml</w:t>
            </w:r>
          </w:p>
        </w:tc>
        <w:tc>
          <w:tcPr>
            <w:tcW w:w="1140" w:type="dxa"/>
            <w:vAlign w:val="center"/>
          </w:tcPr>
          <w:p w14:paraId="4A0E9B80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0,1825</w:t>
            </w:r>
          </w:p>
        </w:tc>
        <w:tc>
          <w:tcPr>
            <w:tcW w:w="1259" w:type="dxa"/>
            <w:vAlign w:val="center"/>
          </w:tcPr>
          <w:p w14:paraId="2D7050F9" w14:textId="77777777" w:rsidR="00190D55" w:rsidRPr="00EF3558" w:rsidRDefault="00937874" w:rsidP="005977B4">
            <w:pPr>
              <w:widowControl w:val="0"/>
              <w:tabs>
                <w:tab w:val="left" w:pos="870"/>
              </w:tabs>
              <w:spacing w:before="96" w:after="96"/>
              <w:jc w:val="center"/>
            </w:pPr>
            <w:r w:rsidRPr="00EF3558">
              <w:t>0,02</w:t>
            </w:r>
          </w:p>
        </w:tc>
      </w:tr>
      <w:tr w:rsidR="00EF3558" w:rsidRPr="00EF3558" w14:paraId="5B64BCB0" w14:textId="77777777" w:rsidTr="005977B4">
        <w:tc>
          <w:tcPr>
            <w:tcW w:w="697" w:type="dxa"/>
            <w:vAlign w:val="center"/>
          </w:tcPr>
          <w:p w14:paraId="330C327A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3.</w:t>
            </w:r>
          </w:p>
        </w:tc>
        <w:tc>
          <w:tcPr>
            <w:tcW w:w="3132" w:type="dxa"/>
            <w:vAlign w:val="center"/>
          </w:tcPr>
          <w:p w14:paraId="75F94710" w14:textId="7678F95A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plnotučné mlieko neochutené</w:t>
            </w:r>
            <w:r w:rsidR="00B42634" w:rsidRPr="00EF3558">
              <w:t xml:space="preserve"> s </w:t>
            </w:r>
            <w:r w:rsidRPr="00EF3558">
              <w:t xml:space="preserve">vitamínmi, </w:t>
            </w:r>
            <w:proofErr w:type="spellStart"/>
            <w:r w:rsidRPr="00EF3558">
              <w:t>ultravysokotepelne</w:t>
            </w:r>
            <w:proofErr w:type="spellEnd"/>
            <w:r w:rsidRPr="00EF3558">
              <w:t xml:space="preserve"> ohriate (UHT)</w:t>
            </w:r>
          </w:p>
        </w:tc>
        <w:tc>
          <w:tcPr>
            <w:tcW w:w="1148" w:type="dxa"/>
            <w:vAlign w:val="center"/>
          </w:tcPr>
          <w:p w14:paraId="77281B5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A</w:t>
            </w:r>
          </w:p>
        </w:tc>
        <w:tc>
          <w:tcPr>
            <w:tcW w:w="1827" w:type="dxa"/>
            <w:vAlign w:val="center"/>
          </w:tcPr>
          <w:p w14:paraId="58AE7DA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kartón 1 l</w:t>
            </w:r>
          </w:p>
        </w:tc>
        <w:tc>
          <w:tcPr>
            <w:tcW w:w="1431" w:type="dxa"/>
            <w:vAlign w:val="center"/>
          </w:tcPr>
          <w:p w14:paraId="3917326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250 ml</w:t>
            </w:r>
          </w:p>
        </w:tc>
        <w:tc>
          <w:tcPr>
            <w:tcW w:w="1140" w:type="dxa"/>
            <w:vAlign w:val="center"/>
          </w:tcPr>
          <w:p w14:paraId="49F679B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0,2114</w:t>
            </w:r>
          </w:p>
        </w:tc>
        <w:tc>
          <w:tcPr>
            <w:tcW w:w="1259" w:type="dxa"/>
            <w:vAlign w:val="center"/>
          </w:tcPr>
          <w:p w14:paraId="0FA8D7A0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0,02</w:t>
            </w:r>
          </w:p>
        </w:tc>
      </w:tr>
      <w:tr w:rsidR="00EF3558" w:rsidRPr="00EF3558" w14:paraId="2D9F523F" w14:textId="77777777" w:rsidTr="005977B4">
        <w:tc>
          <w:tcPr>
            <w:tcW w:w="697" w:type="dxa"/>
            <w:vAlign w:val="center"/>
          </w:tcPr>
          <w:p w14:paraId="42A7822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4.</w:t>
            </w:r>
          </w:p>
        </w:tc>
        <w:tc>
          <w:tcPr>
            <w:tcW w:w="3132" w:type="dxa"/>
            <w:vAlign w:val="center"/>
          </w:tcPr>
          <w:p w14:paraId="2F39FB2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 xml:space="preserve">polotučné mlieko neochutené, </w:t>
            </w:r>
            <w:proofErr w:type="spellStart"/>
            <w:r w:rsidRPr="00EF3558">
              <w:t>ultravysokotepelne</w:t>
            </w:r>
            <w:proofErr w:type="spellEnd"/>
          </w:p>
          <w:p w14:paraId="5E65A65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ohriate (UHT)</w:t>
            </w:r>
          </w:p>
        </w:tc>
        <w:tc>
          <w:tcPr>
            <w:tcW w:w="1148" w:type="dxa"/>
            <w:vAlign w:val="center"/>
          </w:tcPr>
          <w:p w14:paraId="7CAC46C0" w14:textId="77777777" w:rsidR="00190D55" w:rsidRPr="00EF3558" w:rsidRDefault="00937874" w:rsidP="005977B4">
            <w:pPr>
              <w:widowControl w:val="0"/>
              <w:spacing w:before="96" w:after="96"/>
              <w:jc w:val="center"/>
              <w:rPr>
                <w:b/>
              </w:rPr>
            </w:pPr>
            <w:r w:rsidRPr="00EF3558">
              <w:t>A</w:t>
            </w:r>
          </w:p>
        </w:tc>
        <w:tc>
          <w:tcPr>
            <w:tcW w:w="1827" w:type="dxa"/>
            <w:vAlign w:val="center"/>
          </w:tcPr>
          <w:p w14:paraId="7823357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kartón/fľaša 1 l</w:t>
            </w:r>
          </w:p>
        </w:tc>
        <w:tc>
          <w:tcPr>
            <w:tcW w:w="1431" w:type="dxa"/>
            <w:vAlign w:val="center"/>
          </w:tcPr>
          <w:p w14:paraId="79C666C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250 ml</w:t>
            </w:r>
          </w:p>
        </w:tc>
        <w:tc>
          <w:tcPr>
            <w:tcW w:w="1140" w:type="dxa"/>
            <w:vAlign w:val="center"/>
          </w:tcPr>
          <w:p w14:paraId="4B62A13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0,1771</w:t>
            </w:r>
          </w:p>
        </w:tc>
        <w:tc>
          <w:tcPr>
            <w:tcW w:w="1259" w:type="dxa"/>
            <w:vAlign w:val="center"/>
          </w:tcPr>
          <w:p w14:paraId="21CF6D42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0,02</w:t>
            </w:r>
          </w:p>
        </w:tc>
      </w:tr>
      <w:tr w:rsidR="00EF3558" w:rsidRPr="00EF3558" w14:paraId="4006F433" w14:textId="77777777" w:rsidTr="005977B4">
        <w:tc>
          <w:tcPr>
            <w:tcW w:w="697" w:type="dxa"/>
            <w:vAlign w:val="center"/>
          </w:tcPr>
          <w:p w14:paraId="5423097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5.</w:t>
            </w:r>
          </w:p>
        </w:tc>
        <w:tc>
          <w:tcPr>
            <w:tcW w:w="3132" w:type="dxa"/>
            <w:vAlign w:val="center"/>
          </w:tcPr>
          <w:p w14:paraId="5F2FC8A4" w14:textId="01152DF4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polotučné mlieko neochutené, pasterizované alebo</w:t>
            </w:r>
            <w:r w:rsidR="00F30B09" w:rsidRPr="00EF3558">
              <w:t xml:space="preserve"> </w:t>
            </w:r>
            <w:proofErr w:type="spellStart"/>
            <w:r w:rsidRPr="00EF3558">
              <w:t>vysokopasterizo-vané</w:t>
            </w:r>
            <w:proofErr w:type="spellEnd"/>
          </w:p>
        </w:tc>
        <w:tc>
          <w:tcPr>
            <w:tcW w:w="1148" w:type="dxa"/>
            <w:vAlign w:val="center"/>
          </w:tcPr>
          <w:p w14:paraId="47311950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A</w:t>
            </w:r>
          </w:p>
        </w:tc>
        <w:tc>
          <w:tcPr>
            <w:tcW w:w="1827" w:type="dxa"/>
            <w:vAlign w:val="center"/>
          </w:tcPr>
          <w:p w14:paraId="41A4F4D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kartón/vrecko/ fľaša 1 l</w:t>
            </w:r>
          </w:p>
        </w:tc>
        <w:tc>
          <w:tcPr>
            <w:tcW w:w="1431" w:type="dxa"/>
            <w:vAlign w:val="center"/>
          </w:tcPr>
          <w:p w14:paraId="7050DF3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250 ml</w:t>
            </w:r>
          </w:p>
        </w:tc>
        <w:tc>
          <w:tcPr>
            <w:tcW w:w="1140" w:type="dxa"/>
            <w:vAlign w:val="center"/>
          </w:tcPr>
          <w:p w14:paraId="698F893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0,1638</w:t>
            </w:r>
          </w:p>
        </w:tc>
        <w:tc>
          <w:tcPr>
            <w:tcW w:w="1259" w:type="dxa"/>
            <w:vAlign w:val="center"/>
          </w:tcPr>
          <w:p w14:paraId="4290973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0,02</w:t>
            </w:r>
          </w:p>
        </w:tc>
      </w:tr>
      <w:tr w:rsidR="00EF3558" w:rsidRPr="00EF3558" w14:paraId="00183D9D" w14:textId="77777777" w:rsidTr="005977B4">
        <w:tc>
          <w:tcPr>
            <w:tcW w:w="697" w:type="dxa"/>
            <w:vAlign w:val="center"/>
          </w:tcPr>
          <w:p w14:paraId="65D317B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6.</w:t>
            </w:r>
          </w:p>
        </w:tc>
        <w:tc>
          <w:tcPr>
            <w:tcW w:w="3132" w:type="dxa"/>
            <w:vAlign w:val="center"/>
          </w:tcPr>
          <w:p w14:paraId="6E42142F" w14:textId="7D4EF581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polotučné mlieko neochutené</w:t>
            </w:r>
            <w:r w:rsidR="00B42634" w:rsidRPr="00EF3558">
              <w:t xml:space="preserve"> s </w:t>
            </w:r>
            <w:r w:rsidRPr="00EF3558">
              <w:t xml:space="preserve">vitamínmi, </w:t>
            </w:r>
            <w:proofErr w:type="spellStart"/>
            <w:r w:rsidRPr="00EF3558">
              <w:t>ultravysokotepelne</w:t>
            </w:r>
            <w:proofErr w:type="spellEnd"/>
            <w:r w:rsidRPr="00EF3558">
              <w:t xml:space="preserve"> ohriate (UHT)</w:t>
            </w:r>
          </w:p>
        </w:tc>
        <w:tc>
          <w:tcPr>
            <w:tcW w:w="1148" w:type="dxa"/>
            <w:vAlign w:val="center"/>
          </w:tcPr>
          <w:p w14:paraId="780D3234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A</w:t>
            </w:r>
          </w:p>
        </w:tc>
        <w:tc>
          <w:tcPr>
            <w:tcW w:w="1827" w:type="dxa"/>
            <w:vAlign w:val="center"/>
          </w:tcPr>
          <w:p w14:paraId="2D4BDAB8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kartón 1 l</w:t>
            </w:r>
          </w:p>
        </w:tc>
        <w:tc>
          <w:tcPr>
            <w:tcW w:w="1431" w:type="dxa"/>
            <w:vAlign w:val="center"/>
          </w:tcPr>
          <w:p w14:paraId="521298FD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250 ml</w:t>
            </w:r>
          </w:p>
        </w:tc>
        <w:tc>
          <w:tcPr>
            <w:tcW w:w="1140" w:type="dxa"/>
            <w:vAlign w:val="center"/>
          </w:tcPr>
          <w:p w14:paraId="2E83FB14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0,1955</w:t>
            </w:r>
          </w:p>
        </w:tc>
        <w:tc>
          <w:tcPr>
            <w:tcW w:w="1259" w:type="dxa"/>
            <w:vAlign w:val="center"/>
          </w:tcPr>
          <w:p w14:paraId="1843E79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0,02</w:t>
            </w:r>
          </w:p>
        </w:tc>
      </w:tr>
      <w:tr w:rsidR="00EF3558" w:rsidRPr="00EF3558" w14:paraId="78E8A664" w14:textId="77777777" w:rsidTr="005977B4">
        <w:tc>
          <w:tcPr>
            <w:tcW w:w="697" w:type="dxa"/>
            <w:vAlign w:val="center"/>
          </w:tcPr>
          <w:p w14:paraId="3D00548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7.</w:t>
            </w:r>
          </w:p>
        </w:tc>
        <w:tc>
          <w:tcPr>
            <w:tcW w:w="3132" w:type="dxa"/>
            <w:vAlign w:val="center"/>
          </w:tcPr>
          <w:p w14:paraId="50B7842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 xml:space="preserve">polotučné mlieko </w:t>
            </w:r>
            <w:proofErr w:type="spellStart"/>
            <w:r w:rsidRPr="00EF3558">
              <w:t>bezlaktózové</w:t>
            </w:r>
            <w:proofErr w:type="spellEnd"/>
            <w:r w:rsidRPr="00EF3558">
              <w:t xml:space="preserve">, </w:t>
            </w:r>
            <w:proofErr w:type="spellStart"/>
            <w:r w:rsidRPr="00EF3558">
              <w:t>ultravysokotepelne</w:t>
            </w:r>
            <w:proofErr w:type="spellEnd"/>
            <w:r w:rsidRPr="00EF3558">
              <w:t xml:space="preserve"> ohriate (UHT)</w:t>
            </w:r>
          </w:p>
        </w:tc>
        <w:tc>
          <w:tcPr>
            <w:tcW w:w="1148" w:type="dxa"/>
            <w:vAlign w:val="center"/>
          </w:tcPr>
          <w:p w14:paraId="2B54B93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A</w:t>
            </w:r>
          </w:p>
        </w:tc>
        <w:tc>
          <w:tcPr>
            <w:tcW w:w="1827" w:type="dxa"/>
            <w:vAlign w:val="center"/>
          </w:tcPr>
          <w:p w14:paraId="6C53051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kartón 1 l</w:t>
            </w:r>
          </w:p>
        </w:tc>
        <w:tc>
          <w:tcPr>
            <w:tcW w:w="1431" w:type="dxa"/>
            <w:vAlign w:val="center"/>
          </w:tcPr>
          <w:p w14:paraId="47F647F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250 ml</w:t>
            </w:r>
          </w:p>
        </w:tc>
        <w:tc>
          <w:tcPr>
            <w:tcW w:w="1140" w:type="dxa"/>
            <w:vAlign w:val="center"/>
          </w:tcPr>
          <w:p w14:paraId="4E3308F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0,2016</w:t>
            </w:r>
          </w:p>
        </w:tc>
        <w:tc>
          <w:tcPr>
            <w:tcW w:w="1259" w:type="dxa"/>
            <w:vAlign w:val="center"/>
          </w:tcPr>
          <w:p w14:paraId="16EC0E2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0,04</w:t>
            </w:r>
          </w:p>
        </w:tc>
      </w:tr>
      <w:tr w:rsidR="00EF3558" w:rsidRPr="00EF3558" w14:paraId="2C07B00B" w14:textId="77777777" w:rsidTr="005977B4">
        <w:tc>
          <w:tcPr>
            <w:tcW w:w="697" w:type="dxa"/>
            <w:vAlign w:val="center"/>
          </w:tcPr>
          <w:p w14:paraId="10444690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lastRenderedPageBreak/>
              <w:t>8.</w:t>
            </w:r>
          </w:p>
        </w:tc>
        <w:tc>
          <w:tcPr>
            <w:tcW w:w="3132" w:type="dxa"/>
            <w:vAlign w:val="center"/>
          </w:tcPr>
          <w:p w14:paraId="2653BC1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 xml:space="preserve">polotučné mlieko </w:t>
            </w:r>
            <w:proofErr w:type="spellStart"/>
            <w:r w:rsidRPr="00EF3558">
              <w:t>bezlaktózové</w:t>
            </w:r>
            <w:proofErr w:type="spellEnd"/>
            <w:r w:rsidRPr="00EF3558">
              <w:t xml:space="preserve">, </w:t>
            </w:r>
            <w:proofErr w:type="spellStart"/>
            <w:r w:rsidRPr="00EF3558">
              <w:t>ultravysokotepelne</w:t>
            </w:r>
            <w:proofErr w:type="spellEnd"/>
            <w:r w:rsidRPr="00EF3558">
              <w:t xml:space="preserve"> ohriate (UHT)</w:t>
            </w:r>
          </w:p>
        </w:tc>
        <w:tc>
          <w:tcPr>
            <w:tcW w:w="1148" w:type="dxa"/>
            <w:vAlign w:val="center"/>
          </w:tcPr>
          <w:p w14:paraId="75634D30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A</w:t>
            </w:r>
          </w:p>
        </w:tc>
        <w:tc>
          <w:tcPr>
            <w:tcW w:w="1827" w:type="dxa"/>
            <w:vAlign w:val="center"/>
          </w:tcPr>
          <w:p w14:paraId="7D95294A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kartón 250 ml</w:t>
            </w:r>
          </w:p>
        </w:tc>
        <w:tc>
          <w:tcPr>
            <w:tcW w:w="1431" w:type="dxa"/>
            <w:vAlign w:val="center"/>
          </w:tcPr>
          <w:p w14:paraId="5E5DE9A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250 ml</w:t>
            </w:r>
          </w:p>
        </w:tc>
        <w:tc>
          <w:tcPr>
            <w:tcW w:w="1140" w:type="dxa"/>
            <w:vAlign w:val="center"/>
          </w:tcPr>
          <w:p w14:paraId="53D9898D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0,3917</w:t>
            </w:r>
          </w:p>
        </w:tc>
        <w:tc>
          <w:tcPr>
            <w:tcW w:w="1259" w:type="dxa"/>
            <w:vAlign w:val="center"/>
          </w:tcPr>
          <w:p w14:paraId="5B7ED6EA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0,08</w:t>
            </w:r>
          </w:p>
        </w:tc>
      </w:tr>
      <w:tr w:rsidR="00EF3558" w:rsidRPr="00EF3558" w14:paraId="329A397D" w14:textId="77777777" w:rsidTr="005977B4">
        <w:tc>
          <w:tcPr>
            <w:tcW w:w="697" w:type="dxa"/>
            <w:vAlign w:val="center"/>
          </w:tcPr>
          <w:p w14:paraId="3DF9521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9.</w:t>
            </w:r>
          </w:p>
        </w:tc>
        <w:tc>
          <w:tcPr>
            <w:tcW w:w="3132" w:type="dxa"/>
            <w:vAlign w:val="center"/>
          </w:tcPr>
          <w:p w14:paraId="20CF09C2" w14:textId="3926948D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polotučné mlieko neochutené</w:t>
            </w:r>
            <w:r w:rsidR="00B42634" w:rsidRPr="00EF3558">
              <w:t xml:space="preserve"> s </w:t>
            </w:r>
            <w:r w:rsidRPr="00EF3558">
              <w:t xml:space="preserve">vitamínmi, </w:t>
            </w:r>
            <w:proofErr w:type="spellStart"/>
            <w:r w:rsidRPr="00EF3558">
              <w:t>ultravysokotepelne</w:t>
            </w:r>
            <w:proofErr w:type="spellEnd"/>
            <w:r w:rsidRPr="00EF3558">
              <w:t xml:space="preserve"> ohriate (UHT)</w:t>
            </w:r>
          </w:p>
        </w:tc>
        <w:tc>
          <w:tcPr>
            <w:tcW w:w="1148" w:type="dxa"/>
            <w:vAlign w:val="center"/>
          </w:tcPr>
          <w:p w14:paraId="41B6234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A</w:t>
            </w:r>
          </w:p>
        </w:tc>
        <w:tc>
          <w:tcPr>
            <w:tcW w:w="1827" w:type="dxa"/>
            <w:vAlign w:val="center"/>
          </w:tcPr>
          <w:p w14:paraId="03753A4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kartón 250 ml</w:t>
            </w:r>
          </w:p>
        </w:tc>
        <w:tc>
          <w:tcPr>
            <w:tcW w:w="1431" w:type="dxa"/>
            <w:vAlign w:val="center"/>
          </w:tcPr>
          <w:p w14:paraId="4349B8E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250 ml</w:t>
            </w:r>
          </w:p>
        </w:tc>
        <w:tc>
          <w:tcPr>
            <w:tcW w:w="1140" w:type="dxa"/>
            <w:vAlign w:val="center"/>
          </w:tcPr>
          <w:p w14:paraId="7E47E44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0,3683</w:t>
            </w:r>
          </w:p>
        </w:tc>
        <w:tc>
          <w:tcPr>
            <w:tcW w:w="1259" w:type="dxa"/>
            <w:vAlign w:val="center"/>
          </w:tcPr>
          <w:p w14:paraId="270CD6D4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0,04</w:t>
            </w:r>
          </w:p>
        </w:tc>
      </w:tr>
      <w:tr w:rsidR="00EF3558" w:rsidRPr="00EF3558" w14:paraId="61534194" w14:textId="77777777" w:rsidTr="005977B4">
        <w:tc>
          <w:tcPr>
            <w:tcW w:w="697" w:type="dxa"/>
            <w:vAlign w:val="center"/>
          </w:tcPr>
          <w:p w14:paraId="619C4C4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10.</w:t>
            </w:r>
          </w:p>
        </w:tc>
        <w:tc>
          <w:tcPr>
            <w:tcW w:w="3132" w:type="dxa"/>
            <w:vAlign w:val="center"/>
          </w:tcPr>
          <w:p w14:paraId="4426E76E" w14:textId="45605B34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polotučné mlieko neochutené</w:t>
            </w:r>
            <w:r w:rsidR="00B42634" w:rsidRPr="00EF3558">
              <w:t xml:space="preserve"> s </w:t>
            </w:r>
            <w:r w:rsidRPr="00EF3558">
              <w:t xml:space="preserve">vitamínmi, </w:t>
            </w:r>
            <w:proofErr w:type="spellStart"/>
            <w:r w:rsidRPr="00EF3558">
              <w:t>ultravysokotepelne</w:t>
            </w:r>
            <w:proofErr w:type="spellEnd"/>
            <w:r w:rsidRPr="00EF3558">
              <w:t xml:space="preserve"> ohriate (UHT) "</w:t>
            </w:r>
          </w:p>
        </w:tc>
        <w:tc>
          <w:tcPr>
            <w:tcW w:w="1148" w:type="dxa"/>
            <w:vAlign w:val="center"/>
          </w:tcPr>
          <w:p w14:paraId="2389442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A</w:t>
            </w:r>
          </w:p>
        </w:tc>
        <w:tc>
          <w:tcPr>
            <w:tcW w:w="1827" w:type="dxa"/>
            <w:vAlign w:val="center"/>
          </w:tcPr>
          <w:p w14:paraId="6409245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200 ml</w:t>
            </w:r>
          </w:p>
        </w:tc>
        <w:tc>
          <w:tcPr>
            <w:tcW w:w="1431" w:type="dxa"/>
            <w:vAlign w:val="center"/>
          </w:tcPr>
          <w:p w14:paraId="4DC363E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200 ml</w:t>
            </w:r>
          </w:p>
        </w:tc>
        <w:tc>
          <w:tcPr>
            <w:tcW w:w="1140" w:type="dxa"/>
            <w:vAlign w:val="center"/>
          </w:tcPr>
          <w:p w14:paraId="5BDCC0BA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0,3675</w:t>
            </w:r>
          </w:p>
        </w:tc>
        <w:tc>
          <w:tcPr>
            <w:tcW w:w="1259" w:type="dxa"/>
            <w:vAlign w:val="center"/>
          </w:tcPr>
          <w:p w14:paraId="3EDA8CA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0,04</w:t>
            </w:r>
          </w:p>
        </w:tc>
      </w:tr>
      <w:tr w:rsidR="00EF3558" w:rsidRPr="00EF3558" w14:paraId="3DCD3B20" w14:textId="77777777" w:rsidTr="005977B4">
        <w:tc>
          <w:tcPr>
            <w:tcW w:w="697" w:type="dxa"/>
            <w:vAlign w:val="center"/>
          </w:tcPr>
          <w:p w14:paraId="5207B33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11.</w:t>
            </w:r>
          </w:p>
        </w:tc>
        <w:tc>
          <w:tcPr>
            <w:tcW w:w="3132" w:type="dxa"/>
            <w:vAlign w:val="center"/>
          </w:tcPr>
          <w:p w14:paraId="0C7326C4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 xml:space="preserve">polotučné mlieko neochutené, </w:t>
            </w:r>
            <w:proofErr w:type="spellStart"/>
            <w:r w:rsidRPr="00EF3558">
              <w:t>ultravysokotepelne</w:t>
            </w:r>
            <w:proofErr w:type="spellEnd"/>
            <w:r w:rsidRPr="00EF3558">
              <w:t xml:space="preserve"> ohriate (UHT)</w:t>
            </w:r>
          </w:p>
        </w:tc>
        <w:tc>
          <w:tcPr>
            <w:tcW w:w="1148" w:type="dxa"/>
            <w:vAlign w:val="center"/>
          </w:tcPr>
          <w:p w14:paraId="38A2E24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A</w:t>
            </w:r>
          </w:p>
        </w:tc>
        <w:tc>
          <w:tcPr>
            <w:tcW w:w="1827" w:type="dxa"/>
            <w:vAlign w:val="center"/>
          </w:tcPr>
          <w:p w14:paraId="5BCEA22A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kartón 250 ml</w:t>
            </w:r>
          </w:p>
        </w:tc>
        <w:tc>
          <w:tcPr>
            <w:tcW w:w="1431" w:type="dxa"/>
            <w:vAlign w:val="center"/>
          </w:tcPr>
          <w:p w14:paraId="21301B32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250 ml</w:t>
            </w:r>
          </w:p>
        </w:tc>
        <w:tc>
          <w:tcPr>
            <w:tcW w:w="1140" w:type="dxa"/>
            <w:vAlign w:val="center"/>
          </w:tcPr>
          <w:p w14:paraId="4D902342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0,4356</w:t>
            </w:r>
          </w:p>
        </w:tc>
        <w:tc>
          <w:tcPr>
            <w:tcW w:w="1259" w:type="dxa"/>
            <w:vAlign w:val="center"/>
          </w:tcPr>
          <w:p w14:paraId="2DA5698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0,04</w:t>
            </w:r>
          </w:p>
        </w:tc>
      </w:tr>
      <w:tr w:rsidR="00EF3558" w:rsidRPr="00EF3558" w14:paraId="3959DAF1" w14:textId="77777777" w:rsidTr="005977B4">
        <w:tc>
          <w:tcPr>
            <w:tcW w:w="697" w:type="dxa"/>
            <w:vAlign w:val="center"/>
          </w:tcPr>
          <w:p w14:paraId="05621C7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12.</w:t>
            </w:r>
          </w:p>
        </w:tc>
        <w:tc>
          <w:tcPr>
            <w:tcW w:w="3132" w:type="dxa"/>
            <w:vAlign w:val="center"/>
          </w:tcPr>
          <w:p w14:paraId="1FEB7D1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 xml:space="preserve">polotučné mlieko neochutené, </w:t>
            </w:r>
            <w:proofErr w:type="spellStart"/>
            <w:r w:rsidRPr="00EF3558">
              <w:t>ultravysokotepelne</w:t>
            </w:r>
            <w:proofErr w:type="spellEnd"/>
            <w:r w:rsidRPr="00EF3558">
              <w:t xml:space="preserve"> ohriate (UHT)</w:t>
            </w:r>
          </w:p>
        </w:tc>
        <w:tc>
          <w:tcPr>
            <w:tcW w:w="1148" w:type="dxa"/>
            <w:vAlign w:val="center"/>
          </w:tcPr>
          <w:p w14:paraId="2829BB9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A</w:t>
            </w:r>
          </w:p>
        </w:tc>
        <w:tc>
          <w:tcPr>
            <w:tcW w:w="1827" w:type="dxa"/>
            <w:vAlign w:val="center"/>
          </w:tcPr>
          <w:p w14:paraId="640F1F9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200 ml</w:t>
            </w:r>
          </w:p>
        </w:tc>
        <w:tc>
          <w:tcPr>
            <w:tcW w:w="1431" w:type="dxa"/>
            <w:vAlign w:val="center"/>
          </w:tcPr>
          <w:p w14:paraId="333CE95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200 ml</w:t>
            </w:r>
          </w:p>
        </w:tc>
        <w:tc>
          <w:tcPr>
            <w:tcW w:w="1140" w:type="dxa"/>
            <w:vAlign w:val="center"/>
          </w:tcPr>
          <w:p w14:paraId="42D0422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0,4273</w:t>
            </w:r>
          </w:p>
        </w:tc>
        <w:tc>
          <w:tcPr>
            <w:tcW w:w="1259" w:type="dxa"/>
            <w:vAlign w:val="center"/>
          </w:tcPr>
          <w:p w14:paraId="4A87086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0,04</w:t>
            </w:r>
          </w:p>
        </w:tc>
      </w:tr>
      <w:tr w:rsidR="00EF3558" w:rsidRPr="00EF3558" w14:paraId="153B57D6" w14:textId="77777777" w:rsidTr="005977B4">
        <w:tc>
          <w:tcPr>
            <w:tcW w:w="697" w:type="dxa"/>
            <w:vAlign w:val="center"/>
          </w:tcPr>
          <w:p w14:paraId="473117A2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13.</w:t>
            </w:r>
          </w:p>
        </w:tc>
        <w:tc>
          <w:tcPr>
            <w:tcW w:w="3132" w:type="dxa"/>
            <w:vAlign w:val="center"/>
          </w:tcPr>
          <w:p w14:paraId="416471A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proofErr w:type="spellStart"/>
            <w:r w:rsidRPr="00EF3558">
              <w:t>zakysané</w:t>
            </w:r>
            <w:proofErr w:type="spellEnd"/>
            <w:r w:rsidRPr="00EF3558">
              <w:t xml:space="preserve"> mlieko</w:t>
            </w:r>
          </w:p>
        </w:tc>
        <w:tc>
          <w:tcPr>
            <w:tcW w:w="1148" w:type="dxa"/>
            <w:vAlign w:val="center"/>
          </w:tcPr>
          <w:p w14:paraId="4568D84D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623EEA7F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200 ml</w:t>
            </w:r>
          </w:p>
        </w:tc>
        <w:tc>
          <w:tcPr>
            <w:tcW w:w="1431" w:type="dxa"/>
            <w:vAlign w:val="center"/>
          </w:tcPr>
          <w:p w14:paraId="22B6F2E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200 ml</w:t>
            </w:r>
          </w:p>
        </w:tc>
        <w:tc>
          <w:tcPr>
            <w:tcW w:w="1140" w:type="dxa"/>
            <w:vAlign w:val="center"/>
          </w:tcPr>
          <w:p w14:paraId="5F90C5C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0,2600</w:t>
            </w:r>
          </w:p>
        </w:tc>
        <w:tc>
          <w:tcPr>
            <w:tcW w:w="1259" w:type="dxa"/>
            <w:vAlign w:val="center"/>
          </w:tcPr>
          <w:p w14:paraId="4FFF6E6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0,05</w:t>
            </w:r>
          </w:p>
        </w:tc>
      </w:tr>
      <w:tr w:rsidR="00EF3558" w:rsidRPr="00EF3558" w14:paraId="7BF1FAD2" w14:textId="77777777" w:rsidTr="005977B4">
        <w:tc>
          <w:tcPr>
            <w:tcW w:w="697" w:type="dxa"/>
            <w:vAlign w:val="center"/>
          </w:tcPr>
          <w:p w14:paraId="20A56E3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14.</w:t>
            </w:r>
          </w:p>
        </w:tc>
        <w:tc>
          <w:tcPr>
            <w:tcW w:w="3132" w:type="dxa"/>
            <w:vAlign w:val="center"/>
          </w:tcPr>
          <w:p w14:paraId="05829DD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proofErr w:type="spellStart"/>
            <w:r w:rsidRPr="00EF3558">
              <w:t>zakysané</w:t>
            </w:r>
            <w:proofErr w:type="spellEnd"/>
            <w:r w:rsidRPr="00EF3558">
              <w:t xml:space="preserve"> mlieko</w:t>
            </w:r>
          </w:p>
        </w:tc>
        <w:tc>
          <w:tcPr>
            <w:tcW w:w="1148" w:type="dxa"/>
            <w:vAlign w:val="center"/>
          </w:tcPr>
          <w:p w14:paraId="7EEDCA6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037A729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200 g</w:t>
            </w:r>
          </w:p>
        </w:tc>
        <w:tc>
          <w:tcPr>
            <w:tcW w:w="1431" w:type="dxa"/>
            <w:vAlign w:val="center"/>
          </w:tcPr>
          <w:p w14:paraId="0B8BB67F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200 g</w:t>
            </w:r>
          </w:p>
        </w:tc>
        <w:tc>
          <w:tcPr>
            <w:tcW w:w="1140" w:type="dxa"/>
            <w:vAlign w:val="center"/>
          </w:tcPr>
          <w:p w14:paraId="09E4E83A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0,2550</w:t>
            </w:r>
          </w:p>
        </w:tc>
        <w:tc>
          <w:tcPr>
            <w:tcW w:w="1259" w:type="dxa"/>
            <w:vAlign w:val="center"/>
          </w:tcPr>
          <w:p w14:paraId="2DADB47D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0,05</w:t>
            </w:r>
          </w:p>
        </w:tc>
      </w:tr>
      <w:tr w:rsidR="00EF3558" w:rsidRPr="00EF3558" w14:paraId="43D8B2B1" w14:textId="77777777" w:rsidTr="005977B4">
        <w:tc>
          <w:tcPr>
            <w:tcW w:w="697" w:type="dxa"/>
            <w:vAlign w:val="center"/>
          </w:tcPr>
          <w:p w14:paraId="0D303B3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15.</w:t>
            </w:r>
          </w:p>
        </w:tc>
        <w:tc>
          <w:tcPr>
            <w:tcW w:w="3132" w:type="dxa"/>
            <w:vAlign w:val="center"/>
          </w:tcPr>
          <w:p w14:paraId="0E5C2FE8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proofErr w:type="spellStart"/>
            <w:r w:rsidRPr="00EF3558">
              <w:t>zakysané</w:t>
            </w:r>
            <w:proofErr w:type="spellEnd"/>
            <w:r w:rsidRPr="00EF3558">
              <w:t xml:space="preserve"> mlieko</w:t>
            </w:r>
          </w:p>
        </w:tc>
        <w:tc>
          <w:tcPr>
            <w:tcW w:w="1148" w:type="dxa"/>
            <w:vAlign w:val="center"/>
          </w:tcPr>
          <w:p w14:paraId="01A68DF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6DA1A09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250 g</w:t>
            </w:r>
          </w:p>
        </w:tc>
        <w:tc>
          <w:tcPr>
            <w:tcW w:w="1431" w:type="dxa"/>
            <w:vAlign w:val="center"/>
          </w:tcPr>
          <w:p w14:paraId="6C9A827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250 g</w:t>
            </w:r>
          </w:p>
        </w:tc>
        <w:tc>
          <w:tcPr>
            <w:tcW w:w="1140" w:type="dxa"/>
            <w:vAlign w:val="center"/>
          </w:tcPr>
          <w:p w14:paraId="7E8D05A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0,3092</w:t>
            </w:r>
          </w:p>
        </w:tc>
        <w:tc>
          <w:tcPr>
            <w:tcW w:w="1259" w:type="dxa"/>
            <w:vAlign w:val="center"/>
          </w:tcPr>
          <w:p w14:paraId="031E7E1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0,06</w:t>
            </w:r>
          </w:p>
        </w:tc>
      </w:tr>
      <w:tr w:rsidR="00EF3558" w:rsidRPr="00EF3558" w14:paraId="543CD575" w14:textId="77777777" w:rsidTr="005977B4">
        <w:tc>
          <w:tcPr>
            <w:tcW w:w="697" w:type="dxa"/>
            <w:vAlign w:val="center"/>
          </w:tcPr>
          <w:p w14:paraId="6B4C04D2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16.</w:t>
            </w:r>
          </w:p>
        </w:tc>
        <w:tc>
          <w:tcPr>
            <w:tcW w:w="3132" w:type="dxa"/>
            <w:vAlign w:val="center"/>
          </w:tcPr>
          <w:p w14:paraId="5E61D8EF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acidofilné mlieko</w:t>
            </w:r>
          </w:p>
        </w:tc>
        <w:tc>
          <w:tcPr>
            <w:tcW w:w="1148" w:type="dxa"/>
            <w:vAlign w:val="center"/>
          </w:tcPr>
          <w:p w14:paraId="6ACC315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368E0C1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230 ml</w:t>
            </w:r>
          </w:p>
        </w:tc>
        <w:tc>
          <w:tcPr>
            <w:tcW w:w="1431" w:type="dxa"/>
            <w:vAlign w:val="center"/>
          </w:tcPr>
          <w:p w14:paraId="0272591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230 ml</w:t>
            </w:r>
          </w:p>
        </w:tc>
        <w:tc>
          <w:tcPr>
            <w:tcW w:w="1140" w:type="dxa"/>
            <w:vAlign w:val="center"/>
          </w:tcPr>
          <w:p w14:paraId="77CFE06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0,3601</w:t>
            </w:r>
          </w:p>
        </w:tc>
        <w:tc>
          <w:tcPr>
            <w:tcW w:w="1259" w:type="dxa"/>
            <w:vAlign w:val="center"/>
          </w:tcPr>
          <w:p w14:paraId="7CE0B99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0,07</w:t>
            </w:r>
          </w:p>
        </w:tc>
      </w:tr>
      <w:tr w:rsidR="00EF3558" w:rsidRPr="00EF3558" w14:paraId="0B36B1F9" w14:textId="77777777" w:rsidTr="005977B4">
        <w:tc>
          <w:tcPr>
            <w:tcW w:w="697" w:type="dxa"/>
            <w:vAlign w:val="center"/>
          </w:tcPr>
          <w:p w14:paraId="3CD5D03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17.</w:t>
            </w:r>
          </w:p>
        </w:tc>
        <w:tc>
          <w:tcPr>
            <w:tcW w:w="3132" w:type="dxa"/>
            <w:vAlign w:val="center"/>
          </w:tcPr>
          <w:p w14:paraId="71A2426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acidofilné mlieko</w:t>
            </w:r>
          </w:p>
        </w:tc>
        <w:tc>
          <w:tcPr>
            <w:tcW w:w="1148" w:type="dxa"/>
            <w:vAlign w:val="center"/>
          </w:tcPr>
          <w:p w14:paraId="78DA0A2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5FC4AF4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200 g</w:t>
            </w:r>
          </w:p>
        </w:tc>
        <w:tc>
          <w:tcPr>
            <w:tcW w:w="1431" w:type="dxa"/>
            <w:vAlign w:val="center"/>
          </w:tcPr>
          <w:p w14:paraId="1784C4F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200 g</w:t>
            </w:r>
          </w:p>
        </w:tc>
        <w:tc>
          <w:tcPr>
            <w:tcW w:w="1140" w:type="dxa"/>
            <w:vAlign w:val="center"/>
          </w:tcPr>
          <w:p w14:paraId="5B84AB24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0,2600</w:t>
            </w:r>
          </w:p>
        </w:tc>
        <w:tc>
          <w:tcPr>
            <w:tcW w:w="1259" w:type="dxa"/>
            <w:vAlign w:val="center"/>
          </w:tcPr>
          <w:p w14:paraId="0BA6708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0,05</w:t>
            </w:r>
          </w:p>
        </w:tc>
      </w:tr>
      <w:tr w:rsidR="00EF3558" w:rsidRPr="00EF3558" w14:paraId="1DAB3837" w14:textId="77777777" w:rsidTr="005977B4">
        <w:tc>
          <w:tcPr>
            <w:tcW w:w="697" w:type="dxa"/>
            <w:vAlign w:val="center"/>
          </w:tcPr>
          <w:p w14:paraId="4C565E4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18.</w:t>
            </w:r>
          </w:p>
        </w:tc>
        <w:tc>
          <w:tcPr>
            <w:tcW w:w="3132" w:type="dxa"/>
            <w:vAlign w:val="center"/>
          </w:tcPr>
          <w:p w14:paraId="286B5B7A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acidofilné mlieko</w:t>
            </w:r>
          </w:p>
        </w:tc>
        <w:tc>
          <w:tcPr>
            <w:tcW w:w="1148" w:type="dxa"/>
            <w:vAlign w:val="center"/>
          </w:tcPr>
          <w:p w14:paraId="39A12C1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77244C5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250 g</w:t>
            </w:r>
          </w:p>
        </w:tc>
        <w:tc>
          <w:tcPr>
            <w:tcW w:w="1431" w:type="dxa"/>
            <w:vAlign w:val="center"/>
          </w:tcPr>
          <w:p w14:paraId="46924A80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250 g</w:t>
            </w:r>
          </w:p>
        </w:tc>
        <w:tc>
          <w:tcPr>
            <w:tcW w:w="1140" w:type="dxa"/>
            <w:vAlign w:val="center"/>
          </w:tcPr>
          <w:p w14:paraId="7540EBAF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0,3100</w:t>
            </w:r>
          </w:p>
        </w:tc>
        <w:tc>
          <w:tcPr>
            <w:tcW w:w="1259" w:type="dxa"/>
            <w:vAlign w:val="center"/>
          </w:tcPr>
          <w:p w14:paraId="569E9AF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0,06</w:t>
            </w:r>
          </w:p>
        </w:tc>
      </w:tr>
      <w:tr w:rsidR="00EF3558" w:rsidRPr="00EF3558" w14:paraId="28F83FA2" w14:textId="77777777" w:rsidTr="005977B4">
        <w:tc>
          <w:tcPr>
            <w:tcW w:w="697" w:type="dxa"/>
            <w:vAlign w:val="center"/>
          </w:tcPr>
          <w:p w14:paraId="4C986AF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19.</w:t>
            </w:r>
          </w:p>
        </w:tc>
        <w:tc>
          <w:tcPr>
            <w:tcW w:w="3132" w:type="dxa"/>
            <w:vAlign w:val="center"/>
          </w:tcPr>
          <w:p w14:paraId="0E4BC55F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jogurt biely</w:t>
            </w:r>
          </w:p>
        </w:tc>
        <w:tc>
          <w:tcPr>
            <w:tcW w:w="1148" w:type="dxa"/>
            <w:vAlign w:val="center"/>
          </w:tcPr>
          <w:p w14:paraId="0BDF7FD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18391D8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125 g</w:t>
            </w:r>
          </w:p>
        </w:tc>
        <w:tc>
          <w:tcPr>
            <w:tcW w:w="1431" w:type="dxa"/>
            <w:vAlign w:val="center"/>
          </w:tcPr>
          <w:p w14:paraId="622E6828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125 g</w:t>
            </w:r>
          </w:p>
        </w:tc>
        <w:tc>
          <w:tcPr>
            <w:tcW w:w="1140" w:type="dxa"/>
            <w:vAlign w:val="center"/>
          </w:tcPr>
          <w:p w14:paraId="295EB580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0,2375</w:t>
            </w:r>
          </w:p>
        </w:tc>
        <w:tc>
          <w:tcPr>
            <w:tcW w:w="1259" w:type="dxa"/>
            <w:vAlign w:val="center"/>
          </w:tcPr>
          <w:p w14:paraId="3165C9B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0,05</w:t>
            </w:r>
          </w:p>
        </w:tc>
      </w:tr>
      <w:tr w:rsidR="00EF3558" w:rsidRPr="00EF3558" w14:paraId="76A54A88" w14:textId="77777777" w:rsidTr="005977B4">
        <w:tc>
          <w:tcPr>
            <w:tcW w:w="697" w:type="dxa"/>
            <w:vAlign w:val="center"/>
          </w:tcPr>
          <w:p w14:paraId="56ADEEA2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20.</w:t>
            </w:r>
          </w:p>
        </w:tc>
        <w:tc>
          <w:tcPr>
            <w:tcW w:w="3132" w:type="dxa"/>
            <w:vAlign w:val="center"/>
          </w:tcPr>
          <w:p w14:paraId="69A8B350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jogurt biely</w:t>
            </w:r>
          </w:p>
        </w:tc>
        <w:tc>
          <w:tcPr>
            <w:tcW w:w="1148" w:type="dxa"/>
            <w:vAlign w:val="center"/>
          </w:tcPr>
          <w:p w14:paraId="07F3E49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32948D1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135 g</w:t>
            </w:r>
          </w:p>
        </w:tc>
        <w:tc>
          <w:tcPr>
            <w:tcW w:w="1431" w:type="dxa"/>
            <w:vAlign w:val="center"/>
          </w:tcPr>
          <w:p w14:paraId="07F5228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135 g</w:t>
            </w:r>
          </w:p>
        </w:tc>
        <w:tc>
          <w:tcPr>
            <w:tcW w:w="1140" w:type="dxa"/>
            <w:vAlign w:val="center"/>
          </w:tcPr>
          <w:p w14:paraId="6239EB28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0,2996</w:t>
            </w:r>
          </w:p>
        </w:tc>
        <w:tc>
          <w:tcPr>
            <w:tcW w:w="1259" w:type="dxa"/>
            <w:vAlign w:val="center"/>
          </w:tcPr>
          <w:p w14:paraId="62FF4920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0,06</w:t>
            </w:r>
          </w:p>
        </w:tc>
      </w:tr>
      <w:tr w:rsidR="00EF3558" w:rsidRPr="00EF3558" w14:paraId="4597930B" w14:textId="77777777" w:rsidTr="005977B4">
        <w:tc>
          <w:tcPr>
            <w:tcW w:w="697" w:type="dxa"/>
            <w:vAlign w:val="center"/>
          </w:tcPr>
          <w:p w14:paraId="3E29318D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21.</w:t>
            </w:r>
          </w:p>
        </w:tc>
        <w:tc>
          <w:tcPr>
            <w:tcW w:w="3132" w:type="dxa"/>
            <w:vAlign w:val="center"/>
          </w:tcPr>
          <w:p w14:paraId="4D5EC8A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jogurt biely</w:t>
            </w:r>
          </w:p>
        </w:tc>
        <w:tc>
          <w:tcPr>
            <w:tcW w:w="1148" w:type="dxa"/>
            <w:vAlign w:val="center"/>
          </w:tcPr>
          <w:p w14:paraId="4844DE7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1516C09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145 g</w:t>
            </w:r>
          </w:p>
        </w:tc>
        <w:tc>
          <w:tcPr>
            <w:tcW w:w="1431" w:type="dxa"/>
            <w:vAlign w:val="center"/>
          </w:tcPr>
          <w:p w14:paraId="24E6258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145 g</w:t>
            </w:r>
          </w:p>
        </w:tc>
        <w:tc>
          <w:tcPr>
            <w:tcW w:w="1140" w:type="dxa"/>
            <w:vAlign w:val="center"/>
          </w:tcPr>
          <w:p w14:paraId="2C3ACEB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0,3017</w:t>
            </w:r>
          </w:p>
        </w:tc>
        <w:tc>
          <w:tcPr>
            <w:tcW w:w="1259" w:type="dxa"/>
            <w:vAlign w:val="center"/>
          </w:tcPr>
          <w:p w14:paraId="6719031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0,06</w:t>
            </w:r>
          </w:p>
        </w:tc>
      </w:tr>
      <w:tr w:rsidR="00EF3558" w:rsidRPr="00EF3558" w14:paraId="70DFAC80" w14:textId="77777777" w:rsidTr="005977B4">
        <w:tc>
          <w:tcPr>
            <w:tcW w:w="697" w:type="dxa"/>
            <w:vAlign w:val="center"/>
          </w:tcPr>
          <w:p w14:paraId="62F0EE1A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22.</w:t>
            </w:r>
          </w:p>
        </w:tc>
        <w:tc>
          <w:tcPr>
            <w:tcW w:w="3132" w:type="dxa"/>
            <w:vAlign w:val="center"/>
          </w:tcPr>
          <w:p w14:paraId="4FEB44D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jogurt biely</w:t>
            </w:r>
          </w:p>
        </w:tc>
        <w:tc>
          <w:tcPr>
            <w:tcW w:w="1148" w:type="dxa"/>
            <w:vAlign w:val="center"/>
          </w:tcPr>
          <w:p w14:paraId="0FBDE84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03855174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150 g</w:t>
            </w:r>
          </w:p>
        </w:tc>
        <w:tc>
          <w:tcPr>
            <w:tcW w:w="1431" w:type="dxa"/>
            <w:vAlign w:val="center"/>
          </w:tcPr>
          <w:p w14:paraId="2C927834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150 g</w:t>
            </w:r>
          </w:p>
        </w:tc>
        <w:tc>
          <w:tcPr>
            <w:tcW w:w="1140" w:type="dxa"/>
            <w:vAlign w:val="center"/>
          </w:tcPr>
          <w:p w14:paraId="0A1A2B0D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0,2883</w:t>
            </w:r>
          </w:p>
        </w:tc>
        <w:tc>
          <w:tcPr>
            <w:tcW w:w="1259" w:type="dxa"/>
            <w:vAlign w:val="center"/>
          </w:tcPr>
          <w:p w14:paraId="28F2422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0,06</w:t>
            </w:r>
          </w:p>
        </w:tc>
      </w:tr>
      <w:tr w:rsidR="00EF3558" w:rsidRPr="00EF3558" w14:paraId="035DD1B2" w14:textId="77777777" w:rsidTr="005977B4">
        <w:tc>
          <w:tcPr>
            <w:tcW w:w="697" w:type="dxa"/>
            <w:vAlign w:val="center"/>
          </w:tcPr>
          <w:p w14:paraId="4FE9936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23.</w:t>
            </w:r>
          </w:p>
        </w:tc>
        <w:tc>
          <w:tcPr>
            <w:tcW w:w="3132" w:type="dxa"/>
            <w:vAlign w:val="center"/>
          </w:tcPr>
          <w:p w14:paraId="4EC89548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tvarohový dezert</w:t>
            </w:r>
          </w:p>
        </w:tc>
        <w:tc>
          <w:tcPr>
            <w:tcW w:w="1148" w:type="dxa"/>
            <w:vAlign w:val="center"/>
          </w:tcPr>
          <w:p w14:paraId="0013D43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13C0C20F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80 g</w:t>
            </w:r>
          </w:p>
        </w:tc>
        <w:tc>
          <w:tcPr>
            <w:tcW w:w="1431" w:type="dxa"/>
            <w:vAlign w:val="center"/>
          </w:tcPr>
          <w:p w14:paraId="64E173E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80 g</w:t>
            </w:r>
          </w:p>
        </w:tc>
        <w:tc>
          <w:tcPr>
            <w:tcW w:w="1140" w:type="dxa"/>
            <w:vAlign w:val="center"/>
          </w:tcPr>
          <w:p w14:paraId="3827F36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0,5135</w:t>
            </w:r>
          </w:p>
        </w:tc>
        <w:tc>
          <w:tcPr>
            <w:tcW w:w="1259" w:type="dxa"/>
            <w:vAlign w:val="center"/>
          </w:tcPr>
          <w:p w14:paraId="6FB16432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0,10</w:t>
            </w:r>
          </w:p>
        </w:tc>
      </w:tr>
      <w:tr w:rsidR="00EF3558" w:rsidRPr="00EF3558" w14:paraId="7514A734" w14:textId="77777777" w:rsidTr="005977B4">
        <w:tc>
          <w:tcPr>
            <w:tcW w:w="697" w:type="dxa"/>
            <w:vAlign w:val="center"/>
          </w:tcPr>
          <w:p w14:paraId="41425322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24.</w:t>
            </w:r>
          </w:p>
        </w:tc>
        <w:tc>
          <w:tcPr>
            <w:tcW w:w="3132" w:type="dxa"/>
            <w:vAlign w:val="center"/>
          </w:tcPr>
          <w:p w14:paraId="287C2568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tvaroh hrudkovitý</w:t>
            </w:r>
          </w:p>
        </w:tc>
        <w:tc>
          <w:tcPr>
            <w:tcW w:w="1148" w:type="dxa"/>
            <w:vAlign w:val="center"/>
          </w:tcPr>
          <w:p w14:paraId="3DB3C96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3541ED8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fólia 200 g</w:t>
            </w:r>
          </w:p>
        </w:tc>
        <w:tc>
          <w:tcPr>
            <w:tcW w:w="1431" w:type="dxa"/>
            <w:vAlign w:val="center"/>
          </w:tcPr>
          <w:p w14:paraId="3D42129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85 g</w:t>
            </w:r>
          </w:p>
        </w:tc>
        <w:tc>
          <w:tcPr>
            <w:tcW w:w="1140" w:type="dxa"/>
            <w:vAlign w:val="center"/>
          </w:tcPr>
          <w:p w14:paraId="2AD0B7DA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0,2254</w:t>
            </w:r>
          </w:p>
        </w:tc>
        <w:tc>
          <w:tcPr>
            <w:tcW w:w="1259" w:type="dxa"/>
            <w:vAlign w:val="center"/>
          </w:tcPr>
          <w:p w14:paraId="2429DD1F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0,05</w:t>
            </w:r>
          </w:p>
        </w:tc>
      </w:tr>
      <w:tr w:rsidR="00EF3558" w:rsidRPr="00EF3558" w14:paraId="03C61B8F" w14:textId="77777777" w:rsidTr="005977B4">
        <w:tc>
          <w:tcPr>
            <w:tcW w:w="697" w:type="dxa"/>
            <w:vAlign w:val="center"/>
          </w:tcPr>
          <w:p w14:paraId="345F77E4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25.</w:t>
            </w:r>
          </w:p>
        </w:tc>
        <w:tc>
          <w:tcPr>
            <w:tcW w:w="3132" w:type="dxa"/>
            <w:vAlign w:val="center"/>
          </w:tcPr>
          <w:p w14:paraId="4D87455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tvaroh hrudkovitý</w:t>
            </w:r>
          </w:p>
        </w:tc>
        <w:tc>
          <w:tcPr>
            <w:tcW w:w="1148" w:type="dxa"/>
            <w:vAlign w:val="center"/>
          </w:tcPr>
          <w:p w14:paraId="597CCAF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238338D4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téglik, fólia 250 g</w:t>
            </w:r>
          </w:p>
        </w:tc>
        <w:tc>
          <w:tcPr>
            <w:tcW w:w="1431" w:type="dxa"/>
            <w:vAlign w:val="center"/>
          </w:tcPr>
          <w:p w14:paraId="7C27E15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85 g</w:t>
            </w:r>
          </w:p>
        </w:tc>
        <w:tc>
          <w:tcPr>
            <w:tcW w:w="1140" w:type="dxa"/>
            <w:vAlign w:val="center"/>
          </w:tcPr>
          <w:p w14:paraId="20FD065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0,2885</w:t>
            </w:r>
          </w:p>
        </w:tc>
        <w:tc>
          <w:tcPr>
            <w:tcW w:w="1259" w:type="dxa"/>
            <w:vAlign w:val="center"/>
          </w:tcPr>
          <w:p w14:paraId="25E95748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0,06</w:t>
            </w:r>
          </w:p>
        </w:tc>
      </w:tr>
      <w:tr w:rsidR="00EF3558" w:rsidRPr="00EF3558" w14:paraId="5899C0A2" w14:textId="77777777" w:rsidTr="005977B4">
        <w:tc>
          <w:tcPr>
            <w:tcW w:w="697" w:type="dxa"/>
            <w:vAlign w:val="center"/>
          </w:tcPr>
          <w:p w14:paraId="621BEB7A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26.</w:t>
            </w:r>
          </w:p>
        </w:tc>
        <w:tc>
          <w:tcPr>
            <w:tcW w:w="3132" w:type="dxa"/>
            <w:vAlign w:val="center"/>
          </w:tcPr>
          <w:p w14:paraId="64259FC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tvaroh hrudkovitý</w:t>
            </w:r>
          </w:p>
        </w:tc>
        <w:tc>
          <w:tcPr>
            <w:tcW w:w="1148" w:type="dxa"/>
            <w:vAlign w:val="center"/>
          </w:tcPr>
          <w:p w14:paraId="12707EAD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00B8685A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fólia, vedro 1 000 – 5 000 g</w:t>
            </w:r>
          </w:p>
        </w:tc>
        <w:tc>
          <w:tcPr>
            <w:tcW w:w="1431" w:type="dxa"/>
            <w:vAlign w:val="center"/>
          </w:tcPr>
          <w:p w14:paraId="3D87EC5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85 g</w:t>
            </w:r>
          </w:p>
        </w:tc>
        <w:tc>
          <w:tcPr>
            <w:tcW w:w="1140" w:type="dxa"/>
            <w:vAlign w:val="center"/>
          </w:tcPr>
          <w:p w14:paraId="22825618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0,2876</w:t>
            </w:r>
          </w:p>
        </w:tc>
        <w:tc>
          <w:tcPr>
            <w:tcW w:w="1259" w:type="dxa"/>
            <w:vAlign w:val="center"/>
          </w:tcPr>
          <w:p w14:paraId="7D2D9428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0,06</w:t>
            </w:r>
          </w:p>
        </w:tc>
      </w:tr>
      <w:tr w:rsidR="00EF3558" w:rsidRPr="00EF3558" w14:paraId="6995E822" w14:textId="77777777" w:rsidTr="005977B4">
        <w:tc>
          <w:tcPr>
            <w:tcW w:w="697" w:type="dxa"/>
            <w:vAlign w:val="center"/>
          </w:tcPr>
          <w:p w14:paraId="1D7FFBA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lastRenderedPageBreak/>
              <w:t>27.</w:t>
            </w:r>
          </w:p>
        </w:tc>
        <w:tc>
          <w:tcPr>
            <w:tcW w:w="3132" w:type="dxa"/>
            <w:vAlign w:val="center"/>
          </w:tcPr>
          <w:p w14:paraId="51E6896A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 xml:space="preserve">tvaroh </w:t>
            </w:r>
            <w:proofErr w:type="spellStart"/>
            <w:r w:rsidRPr="00EF3558">
              <w:t>termizovaný</w:t>
            </w:r>
            <w:proofErr w:type="spellEnd"/>
          </w:p>
        </w:tc>
        <w:tc>
          <w:tcPr>
            <w:tcW w:w="1148" w:type="dxa"/>
            <w:vAlign w:val="center"/>
          </w:tcPr>
          <w:p w14:paraId="14328D7D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726AB00D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250 g</w:t>
            </w:r>
          </w:p>
        </w:tc>
        <w:tc>
          <w:tcPr>
            <w:tcW w:w="1431" w:type="dxa"/>
            <w:vAlign w:val="center"/>
          </w:tcPr>
          <w:p w14:paraId="01F0D30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85 g</w:t>
            </w:r>
          </w:p>
        </w:tc>
        <w:tc>
          <w:tcPr>
            <w:tcW w:w="1140" w:type="dxa"/>
            <w:vAlign w:val="center"/>
          </w:tcPr>
          <w:p w14:paraId="0EDD0B44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0,1999</w:t>
            </w:r>
          </w:p>
        </w:tc>
        <w:tc>
          <w:tcPr>
            <w:tcW w:w="1259" w:type="dxa"/>
            <w:vAlign w:val="center"/>
          </w:tcPr>
          <w:p w14:paraId="5105E102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0,04</w:t>
            </w:r>
          </w:p>
        </w:tc>
      </w:tr>
      <w:tr w:rsidR="00EF3558" w:rsidRPr="00EF3558" w14:paraId="47E2BC06" w14:textId="77777777" w:rsidTr="005977B4">
        <w:tc>
          <w:tcPr>
            <w:tcW w:w="697" w:type="dxa"/>
            <w:vAlign w:val="center"/>
          </w:tcPr>
          <w:p w14:paraId="36F75B7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28.</w:t>
            </w:r>
          </w:p>
        </w:tc>
        <w:tc>
          <w:tcPr>
            <w:tcW w:w="3132" w:type="dxa"/>
            <w:vAlign w:val="center"/>
          </w:tcPr>
          <w:p w14:paraId="4A7C820D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mäkký čerstvý nízkotučný syr</w:t>
            </w:r>
          </w:p>
        </w:tc>
        <w:tc>
          <w:tcPr>
            <w:tcW w:w="1148" w:type="dxa"/>
            <w:vAlign w:val="center"/>
          </w:tcPr>
          <w:p w14:paraId="259611C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0935C09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180 g</w:t>
            </w:r>
          </w:p>
        </w:tc>
        <w:tc>
          <w:tcPr>
            <w:tcW w:w="1431" w:type="dxa"/>
            <w:vAlign w:val="center"/>
          </w:tcPr>
          <w:p w14:paraId="6E2A0F8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85 g</w:t>
            </w:r>
          </w:p>
        </w:tc>
        <w:tc>
          <w:tcPr>
            <w:tcW w:w="1140" w:type="dxa"/>
            <w:vAlign w:val="center"/>
          </w:tcPr>
          <w:p w14:paraId="5EA2DAD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0,2361</w:t>
            </w:r>
          </w:p>
        </w:tc>
        <w:tc>
          <w:tcPr>
            <w:tcW w:w="1259" w:type="dxa"/>
            <w:vAlign w:val="center"/>
          </w:tcPr>
          <w:p w14:paraId="28B1CBC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0,05</w:t>
            </w:r>
          </w:p>
        </w:tc>
      </w:tr>
      <w:tr w:rsidR="00EF3558" w:rsidRPr="00EF3558" w14:paraId="6983510A" w14:textId="77777777" w:rsidTr="005977B4">
        <w:tc>
          <w:tcPr>
            <w:tcW w:w="697" w:type="dxa"/>
            <w:vAlign w:val="center"/>
          </w:tcPr>
          <w:p w14:paraId="60541742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29.</w:t>
            </w:r>
          </w:p>
        </w:tc>
        <w:tc>
          <w:tcPr>
            <w:tcW w:w="3132" w:type="dxa"/>
            <w:vAlign w:val="center"/>
          </w:tcPr>
          <w:p w14:paraId="150D1A18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polomäkký nezrejúci parený neúdený syr</w:t>
            </w:r>
          </w:p>
        </w:tc>
        <w:tc>
          <w:tcPr>
            <w:tcW w:w="1148" w:type="dxa"/>
            <w:vAlign w:val="center"/>
          </w:tcPr>
          <w:p w14:paraId="32AEB96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740B5E1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 xml:space="preserve">fólia 800 – </w:t>
            </w:r>
            <w:r w:rsidRPr="00EF3558">
              <w:br/>
              <w:t>1 700 g</w:t>
            </w:r>
          </w:p>
        </w:tc>
        <w:tc>
          <w:tcPr>
            <w:tcW w:w="1431" w:type="dxa"/>
            <w:vAlign w:val="center"/>
          </w:tcPr>
          <w:p w14:paraId="73265320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30 g</w:t>
            </w:r>
          </w:p>
        </w:tc>
        <w:tc>
          <w:tcPr>
            <w:tcW w:w="1140" w:type="dxa"/>
            <w:vAlign w:val="center"/>
          </w:tcPr>
          <w:p w14:paraId="204FF5AD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0,2136</w:t>
            </w:r>
          </w:p>
        </w:tc>
        <w:tc>
          <w:tcPr>
            <w:tcW w:w="1259" w:type="dxa"/>
            <w:vAlign w:val="center"/>
          </w:tcPr>
          <w:p w14:paraId="3690BBD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0,04</w:t>
            </w:r>
          </w:p>
        </w:tc>
      </w:tr>
      <w:tr w:rsidR="00EF3558" w:rsidRPr="00EF3558" w14:paraId="2F5B1234" w14:textId="77777777" w:rsidTr="005977B4">
        <w:tc>
          <w:tcPr>
            <w:tcW w:w="697" w:type="dxa"/>
            <w:vAlign w:val="center"/>
          </w:tcPr>
          <w:p w14:paraId="6DC8EB5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30.</w:t>
            </w:r>
          </w:p>
        </w:tc>
        <w:tc>
          <w:tcPr>
            <w:tcW w:w="3132" w:type="dxa"/>
            <w:vAlign w:val="center"/>
          </w:tcPr>
          <w:p w14:paraId="4FF92200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polotvrdý zrejúci stredne tučný syr 30 %</w:t>
            </w:r>
          </w:p>
        </w:tc>
        <w:tc>
          <w:tcPr>
            <w:tcW w:w="1148" w:type="dxa"/>
            <w:vAlign w:val="center"/>
          </w:tcPr>
          <w:p w14:paraId="239A393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6E92877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 xml:space="preserve">fólia 1 000 – </w:t>
            </w:r>
            <w:r w:rsidRPr="00EF3558">
              <w:br/>
              <w:t>2 800 g</w:t>
            </w:r>
          </w:p>
        </w:tc>
        <w:tc>
          <w:tcPr>
            <w:tcW w:w="1431" w:type="dxa"/>
            <w:vAlign w:val="center"/>
          </w:tcPr>
          <w:p w14:paraId="0663C3D0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30 g</w:t>
            </w:r>
          </w:p>
        </w:tc>
        <w:tc>
          <w:tcPr>
            <w:tcW w:w="1140" w:type="dxa"/>
            <w:vAlign w:val="center"/>
          </w:tcPr>
          <w:p w14:paraId="3C5BC57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0,1445</w:t>
            </w:r>
          </w:p>
        </w:tc>
        <w:tc>
          <w:tcPr>
            <w:tcW w:w="1259" w:type="dxa"/>
            <w:vAlign w:val="center"/>
          </w:tcPr>
          <w:p w14:paraId="27B394AA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0,03</w:t>
            </w:r>
          </w:p>
        </w:tc>
      </w:tr>
      <w:tr w:rsidR="00EF3558" w:rsidRPr="00EF3558" w14:paraId="734E1233" w14:textId="77777777" w:rsidTr="005977B4">
        <w:tc>
          <w:tcPr>
            <w:tcW w:w="697" w:type="dxa"/>
            <w:vAlign w:val="center"/>
          </w:tcPr>
          <w:p w14:paraId="53D62390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31.</w:t>
            </w:r>
          </w:p>
        </w:tc>
        <w:tc>
          <w:tcPr>
            <w:tcW w:w="3132" w:type="dxa"/>
            <w:vAlign w:val="center"/>
          </w:tcPr>
          <w:p w14:paraId="591F40E0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polotvrdý zrejúci plnotučný syr 45 %</w:t>
            </w:r>
          </w:p>
        </w:tc>
        <w:tc>
          <w:tcPr>
            <w:tcW w:w="1148" w:type="dxa"/>
            <w:vAlign w:val="center"/>
          </w:tcPr>
          <w:p w14:paraId="1F08AAF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2A948F0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fólia 1 000 – 2 800 g</w:t>
            </w:r>
          </w:p>
        </w:tc>
        <w:tc>
          <w:tcPr>
            <w:tcW w:w="1431" w:type="dxa"/>
            <w:vAlign w:val="center"/>
          </w:tcPr>
          <w:p w14:paraId="2040586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30 g</w:t>
            </w:r>
          </w:p>
        </w:tc>
        <w:tc>
          <w:tcPr>
            <w:tcW w:w="1140" w:type="dxa"/>
            <w:vAlign w:val="center"/>
          </w:tcPr>
          <w:p w14:paraId="5F8B9B1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0,1408</w:t>
            </w:r>
          </w:p>
        </w:tc>
        <w:tc>
          <w:tcPr>
            <w:tcW w:w="1259" w:type="dxa"/>
            <w:vAlign w:val="center"/>
          </w:tcPr>
          <w:p w14:paraId="09C8B17F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0,03</w:t>
            </w:r>
          </w:p>
        </w:tc>
      </w:tr>
      <w:tr w:rsidR="00EF3558" w:rsidRPr="00EF3558" w14:paraId="6F940D98" w14:textId="77777777" w:rsidTr="005977B4">
        <w:tc>
          <w:tcPr>
            <w:tcW w:w="697" w:type="dxa"/>
            <w:vAlign w:val="center"/>
          </w:tcPr>
          <w:p w14:paraId="151D3028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32.</w:t>
            </w:r>
          </w:p>
        </w:tc>
        <w:tc>
          <w:tcPr>
            <w:tcW w:w="3132" w:type="dxa"/>
            <w:vAlign w:val="center"/>
          </w:tcPr>
          <w:p w14:paraId="1BCD2B4D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polotvrdý zrejúci plnotučný syr 45 %, plátky</w:t>
            </w:r>
          </w:p>
        </w:tc>
        <w:tc>
          <w:tcPr>
            <w:tcW w:w="1148" w:type="dxa"/>
            <w:vAlign w:val="center"/>
          </w:tcPr>
          <w:p w14:paraId="2902E85D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6F9904E2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tácka 100 g</w:t>
            </w:r>
          </w:p>
        </w:tc>
        <w:tc>
          <w:tcPr>
            <w:tcW w:w="1431" w:type="dxa"/>
            <w:vAlign w:val="center"/>
          </w:tcPr>
          <w:p w14:paraId="5C5D4EC8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30 g</w:t>
            </w:r>
          </w:p>
        </w:tc>
        <w:tc>
          <w:tcPr>
            <w:tcW w:w="1140" w:type="dxa"/>
            <w:vAlign w:val="center"/>
          </w:tcPr>
          <w:p w14:paraId="02A4321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0,1805</w:t>
            </w:r>
          </w:p>
        </w:tc>
        <w:tc>
          <w:tcPr>
            <w:tcW w:w="1259" w:type="dxa"/>
            <w:vAlign w:val="center"/>
          </w:tcPr>
          <w:p w14:paraId="7022514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0,04</w:t>
            </w:r>
          </w:p>
        </w:tc>
      </w:tr>
      <w:tr w:rsidR="00EF3558" w:rsidRPr="00EF3558" w14:paraId="315E1443" w14:textId="77777777" w:rsidTr="005977B4">
        <w:tc>
          <w:tcPr>
            <w:tcW w:w="697" w:type="dxa"/>
            <w:vAlign w:val="center"/>
          </w:tcPr>
          <w:p w14:paraId="1DDA6F0A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33.</w:t>
            </w:r>
          </w:p>
        </w:tc>
        <w:tc>
          <w:tcPr>
            <w:tcW w:w="3132" w:type="dxa"/>
            <w:vAlign w:val="center"/>
          </w:tcPr>
          <w:p w14:paraId="5FE29EF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polotvrdý zrejúci plnotučný syr 45 %, plátky</w:t>
            </w:r>
          </w:p>
        </w:tc>
        <w:tc>
          <w:tcPr>
            <w:tcW w:w="1148" w:type="dxa"/>
            <w:vAlign w:val="center"/>
          </w:tcPr>
          <w:p w14:paraId="13FA06E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B</w:t>
            </w:r>
          </w:p>
        </w:tc>
        <w:tc>
          <w:tcPr>
            <w:tcW w:w="1827" w:type="dxa"/>
            <w:vAlign w:val="center"/>
          </w:tcPr>
          <w:p w14:paraId="79E7D88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fólia 30 g</w:t>
            </w:r>
          </w:p>
        </w:tc>
        <w:tc>
          <w:tcPr>
            <w:tcW w:w="1431" w:type="dxa"/>
            <w:vAlign w:val="center"/>
          </w:tcPr>
          <w:p w14:paraId="4E6BBD7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30 g</w:t>
            </w:r>
          </w:p>
        </w:tc>
        <w:tc>
          <w:tcPr>
            <w:tcW w:w="1140" w:type="dxa"/>
            <w:vAlign w:val="center"/>
          </w:tcPr>
          <w:p w14:paraId="16505E1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0,1678</w:t>
            </w:r>
          </w:p>
        </w:tc>
        <w:tc>
          <w:tcPr>
            <w:tcW w:w="1259" w:type="dxa"/>
            <w:vAlign w:val="center"/>
          </w:tcPr>
          <w:p w14:paraId="243571D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0,03</w:t>
            </w:r>
          </w:p>
        </w:tc>
      </w:tr>
    </w:tbl>
    <w:p w14:paraId="013C142D" w14:textId="77777777" w:rsidR="00190D55" w:rsidRPr="00EF3558" w:rsidRDefault="00190D55" w:rsidP="005977B4">
      <w:pPr>
        <w:widowControl w:val="0"/>
        <w:rPr>
          <w:b/>
        </w:rPr>
      </w:pPr>
    </w:p>
    <w:p w14:paraId="78DEC0E9" w14:textId="77777777" w:rsidR="00190D55" w:rsidRPr="00EF3558" w:rsidRDefault="00190D55" w:rsidP="005977B4">
      <w:pPr>
        <w:widowControl w:val="0"/>
        <w:rPr>
          <w:b/>
        </w:rPr>
      </w:pPr>
    </w:p>
    <w:p w14:paraId="149B9E30" w14:textId="77777777" w:rsidR="00190D55" w:rsidRPr="00EF3558" w:rsidRDefault="00FE6E28" w:rsidP="005977B4">
      <w:pPr>
        <w:pageBreakBefore/>
        <w:widowControl w:val="0"/>
        <w:ind w:left="-425"/>
        <w:rPr>
          <w:b/>
        </w:rPr>
      </w:pPr>
      <w:r w:rsidRPr="00EF3558">
        <w:rPr>
          <w:b/>
        </w:rPr>
        <w:lastRenderedPageBreak/>
        <w:t>Tabuľka</w:t>
      </w:r>
      <w:r w:rsidR="00937874" w:rsidRPr="00EF3558">
        <w:rPr>
          <w:b/>
        </w:rPr>
        <w:t xml:space="preserve"> B</w:t>
      </w:r>
    </w:p>
    <w:p w14:paraId="311059E6" w14:textId="59C8E681" w:rsidR="00190D55" w:rsidRPr="00EF3558" w:rsidRDefault="00937874" w:rsidP="005977B4">
      <w:pPr>
        <w:widowControl w:val="0"/>
        <w:ind w:left="-426"/>
        <w:rPr>
          <w:b/>
        </w:rPr>
      </w:pPr>
      <w:r w:rsidRPr="00EF3558">
        <w:rPr>
          <w:b/>
        </w:rPr>
        <w:t>Zoznam ochutených mliečnych výrobkov podľa</w:t>
      </w:r>
      <w:r w:rsidR="00B42634" w:rsidRPr="00EF3558">
        <w:rPr>
          <w:b/>
        </w:rPr>
        <w:t xml:space="preserve"> § </w:t>
      </w:r>
      <w:r w:rsidRPr="00EF3558">
        <w:rPr>
          <w:b/>
        </w:rPr>
        <w:t>1</w:t>
      </w:r>
      <w:r w:rsidR="00B42634" w:rsidRPr="00EF3558">
        <w:rPr>
          <w:b/>
        </w:rPr>
        <w:t xml:space="preserve"> ods.</w:t>
      </w:r>
      <w:r w:rsidR="00F30B09" w:rsidRPr="00EF3558">
        <w:rPr>
          <w:b/>
        </w:rPr>
        <w:t xml:space="preserve"> </w:t>
      </w:r>
      <w:r w:rsidRPr="00EF3558">
        <w:rPr>
          <w:b/>
        </w:rPr>
        <w:t>1 písm. a)</w:t>
      </w:r>
    </w:p>
    <w:tbl>
      <w:tblPr>
        <w:tblStyle w:val="Mriekatabuky"/>
        <w:tblW w:w="10802" w:type="dxa"/>
        <w:tblInd w:w="-459" w:type="dxa"/>
        <w:tblLook w:val="04A0" w:firstRow="1" w:lastRow="0" w:firstColumn="1" w:lastColumn="0" w:noHBand="0" w:noVBand="1"/>
      </w:tblPr>
      <w:tblGrid>
        <w:gridCol w:w="660"/>
        <w:gridCol w:w="2946"/>
        <w:gridCol w:w="1229"/>
        <w:gridCol w:w="1718"/>
        <w:gridCol w:w="1503"/>
        <w:gridCol w:w="1163"/>
        <w:gridCol w:w="1583"/>
      </w:tblGrid>
      <w:tr w:rsidR="00EF3558" w:rsidRPr="00EF3558" w14:paraId="6B08C82D" w14:textId="77777777" w:rsidTr="005977B4">
        <w:tc>
          <w:tcPr>
            <w:tcW w:w="709" w:type="dxa"/>
            <w:vAlign w:val="center"/>
          </w:tcPr>
          <w:p w14:paraId="5B55AAD0" w14:textId="77777777" w:rsidR="00190D55" w:rsidRPr="00EF3558" w:rsidRDefault="00937874" w:rsidP="005977B4">
            <w:pPr>
              <w:widowControl w:val="0"/>
              <w:jc w:val="center"/>
            </w:pPr>
            <w:r w:rsidRPr="00EF3558">
              <w:t>P. č.</w:t>
            </w:r>
          </w:p>
        </w:tc>
        <w:tc>
          <w:tcPr>
            <w:tcW w:w="3119" w:type="dxa"/>
            <w:vAlign w:val="center"/>
          </w:tcPr>
          <w:p w14:paraId="0086DABD" w14:textId="77777777" w:rsidR="00190D55" w:rsidRPr="00EF3558" w:rsidRDefault="00937874" w:rsidP="005977B4">
            <w:pPr>
              <w:widowControl w:val="0"/>
              <w:jc w:val="center"/>
            </w:pPr>
            <w:r w:rsidRPr="00EF3558">
              <w:t>Názov výrobku</w:t>
            </w:r>
          </w:p>
        </w:tc>
        <w:tc>
          <w:tcPr>
            <w:tcW w:w="1148" w:type="dxa"/>
            <w:vAlign w:val="center"/>
          </w:tcPr>
          <w:p w14:paraId="50822AB9" w14:textId="77777777" w:rsidR="00190D55" w:rsidRPr="00EF3558" w:rsidRDefault="00937874" w:rsidP="005977B4">
            <w:pPr>
              <w:widowControl w:val="0"/>
              <w:jc w:val="center"/>
            </w:pPr>
            <w:r w:rsidRPr="00EF3558">
              <w:t>Označenie výrobku</w:t>
            </w:r>
          </w:p>
        </w:tc>
        <w:tc>
          <w:tcPr>
            <w:tcW w:w="1828" w:type="dxa"/>
            <w:vAlign w:val="center"/>
          </w:tcPr>
          <w:p w14:paraId="2CADDF8A" w14:textId="77777777" w:rsidR="00190D55" w:rsidRPr="00EF3558" w:rsidRDefault="00937874" w:rsidP="005977B4">
            <w:pPr>
              <w:widowControl w:val="0"/>
              <w:jc w:val="center"/>
            </w:pPr>
            <w:r w:rsidRPr="00EF3558">
              <w:t>Druh a veľkosť balenia</w:t>
            </w:r>
          </w:p>
        </w:tc>
        <w:tc>
          <w:tcPr>
            <w:tcW w:w="1582" w:type="dxa"/>
            <w:vAlign w:val="center"/>
          </w:tcPr>
          <w:p w14:paraId="25657864" w14:textId="003867EF" w:rsidR="00190D55" w:rsidRPr="00EF3558" w:rsidRDefault="00784491" w:rsidP="005977B4">
            <w:pPr>
              <w:widowControl w:val="0"/>
              <w:jc w:val="center"/>
            </w:pPr>
            <w:r w:rsidRPr="00EF3558">
              <w:t>Veľkosť jednej porcie pre žiaka na deň</w:t>
            </w:r>
          </w:p>
        </w:tc>
        <w:tc>
          <w:tcPr>
            <w:tcW w:w="1157" w:type="dxa"/>
            <w:vAlign w:val="center"/>
          </w:tcPr>
          <w:p w14:paraId="40C86434" w14:textId="373C8F42" w:rsidR="00190D55" w:rsidRPr="00EF3558" w:rsidRDefault="00657B2D" w:rsidP="005977B4">
            <w:pPr>
              <w:widowControl w:val="0"/>
              <w:jc w:val="center"/>
            </w:pPr>
            <w:r w:rsidRPr="00EF3558">
              <w:t xml:space="preserve">Najvyššia </w:t>
            </w:r>
            <w:r>
              <w:t>pomoc</w:t>
            </w:r>
            <w:r w:rsidRPr="00EF3558">
              <w:t>, ktor</w:t>
            </w:r>
            <w:r>
              <w:t>ú možno vyplatiť na</w:t>
            </w:r>
            <w:r w:rsidRPr="00EF3558">
              <w:t xml:space="preserve"> pokrytie</w:t>
            </w:r>
            <w:r>
              <w:t xml:space="preserve"> </w:t>
            </w:r>
            <w:r w:rsidRPr="00EF3558">
              <w:t>predajn</w:t>
            </w:r>
            <w:r>
              <w:t>ej</w:t>
            </w:r>
            <w:r w:rsidRPr="00EF3558">
              <w:t xml:space="preserve"> cen</w:t>
            </w:r>
            <w:r>
              <w:t>y v eurách</w:t>
            </w:r>
            <w:r w:rsidRPr="00EF3558">
              <w:t xml:space="preserve"> </w:t>
            </w:r>
            <w:r>
              <w:t xml:space="preserve">za porciu </w:t>
            </w:r>
            <w:r w:rsidRPr="00EF3558">
              <w:t>bez dane</w:t>
            </w:r>
          </w:p>
        </w:tc>
        <w:tc>
          <w:tcPr>
            <w:tcW w:w="1259" w:type="dxa"/>
            <w:vAlign w:val="center"/>
          </w:tcPr>
          <w:p w14:paraId="62B8EA7E" w14:textId="29F745D9" w:rsidR="00190D55" w:rsidRPr="00EF3558" w:rsidRDefault="00937874" w:rsidP="005977B4">
            <w:pPr>
              <w:widowControl w:val="0"/>
              <w:jc w:val="center"/>
            </w:pPr>
            <w:r w:rsidRPr="00EF3558">
              <w:t>Najvyššia úhrada</w:t>
            </w:r>
            <w:r w:rsidR="00B42634" w:rsidRPr="00EF3558">
              <w:t xml:space="preserve"> v </w:t>
            </w:r>
            <w:r w:rsidRPr="00EF3558">
              <w:t>eurách, ktorú možno žiadať</w:t>
            </w:r>
            <w:r w:rsidR="00B42634" w:rsidRPr="00EF3558">
              <w:t xml:space="preserve"> od </w:t>
            </w:r>
            <w:r w:rsidRPr="00EF3558">
              <w:t>školy alebo</w:t>
            </w:r>
            <w:r w:rsidR="00B42634" w:rsidRPr="00EF3558">
              <w:t xml:space="preserve"> od </w:t>
            </w:r>
            <w:r w:rsidR="00657B2D">
              <w:t xml:space="preserve">zmluvného </w:t>
            </w:r>
            <w:r w:rsidRPr="00EF3558">
              <w:t>žiaka</w:t>
            </w:r>
            <w:r w:rsidR="00657B2D">
              <w:t xml:space="preserve"> za porciu</w:t>
            </w:r>
          </w:p>
        </w:tc>
      </w:tr>
      <w:tr w:rsidR="00EF3558" w:rsidRPr="00EF3558" w14:paraId="735AD94F" w14:textId="77777777" w:rsidTr="005977B4">
        <w:tc>
          <w:tcPr>
            <w:tcW w:w="709" w:type="dxa"/>
            <w:vAlign w:val="center"/>
          </w:tcPr>
          <w:p w14:paraId="4AF44F7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1.</w:t>
            </w:r>
          </w:p>
        </w:tc>
        <w:tc>
          <w:tcPr>
            <w:tcW w:w="3119" w:type="dxa"/>
            <w:vAlign w:val="center"/>
          </w:tcPr>
          <w:p w14:paraId="1999A8CE" w14:textId="03CB339E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polotučné mlieko ochutené</w:t>
            </w:r>
            <w:r w:rsidR="00B42634" w:rsidRPr="00EF3558">
              <w:t xml:space="preserve"> s </w:t>
            </w:r>
            <w:r w:rsidRPr="00EF3558">
              <w:t xml:space="preserve">vitamínmi, </w:t>
            </w:r>
            <w:proofErr w:type="spellStart"/>
            <w:r w:rsidRPr="00EF3558">
              <w:t>ultravysokotepelne</w:t>
            </w:r>
            <w:proofErr w:type="spellEnd"/>
            <w:r w:rsidRPr="00EF3558">
              <w:t xml:space="preserve"> ohriate (UHT)</w:t>
            </w:r>
          </w:p>
        </w:tc>
        <w:tc>
          <w:tcPr>
            <w:tcW w:w="1148" w:type="dxa"/>
            <w:vAlign w:val="center"/>
          </w:tcPr>
          <w:p w14:paraId="36EDA42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C</w:t>
            </w:r>
          </w:p>
        </w:tc>
        <w:tc>
          <w:tcPr>
            <w:tcW w:w="1828" w:type="dxa"/>
            <w:vAlign w:val="center"/>
          </w:tcPr>
          <w:p w14:paraId="55BE4FC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kartón 1l</w:t>
            </w:r>
          </w:p>
        </w:tc>
        <w:tc>
          <w:tcPr>
            <w:tcW w:w="1582" w:type="dxa"/>
            <w:vAlign w:val="center"/>
          </w:tcPr>
          <w:p w14:paraId="0107F55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250 ml</w:t>
            </w:r>
          </w:p>
        </w:tc>
        <w:tc>
          <w:tcPr>
            <w:tcW w:w="1157" w:type="dxa"/>
            <w:vAlign w:val="center"/>
          </w:tcPr>
          <w:p w14:paraId="295CC9BA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0,0626</w:t>
            </w:r>
          </w:p>
        </w:tc>
        <w:tc>
          <w:tcPr>
            <w:tcW w:w="1259" w:type="dxa"/>
            <w:vAlign w:val="center"/>
          </w:tcPr>
          <w:p w14:paraId="67B3AF5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0,16</w:t>
            </w:r>
          </w:p>
        </w:tc>
      </w:tr>
      <w:tr w:rsidR="00EF3558" w:rsidRPr="00EF3558" w14:paraId="0A41FDBA" w14:textId="77777777" w:rsidTr="005977B4">
        <w:tc>
          <w:tcPr>
            <w:tcW w:w="709" w:type="dxa"/>
            <w:vAlign w:val="center"/>
          </w:tcPr>
          <w:p w14:paraId="7F4FAA7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2.</w:t>
            </w:r>
          </w:p>
        </w:tc>
        <w:tc>
          <w:tcPr>
            <w:tcW w:w="3119" w:type="dxa"/>
            <w:vAlign w:val="center"/>
          </w:tcPr>
          <w:p w14:paraId="2E4BF10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 xml:space="preserve">polotučné mlieko ochutené, </w:t>
            </w:r>
            <w:proofErr w:type="spellStart"/>
            <w:r w:rsidRPr="00EF3558">
              <w:t>ultravysokotepelne</w:t>
            </w:r>
            <w:proofErr w:type="spellEnd"/>
            <w:r w:rsidRPr="00EF3558">
              <w:t xml:space="preserve"> ohriate (UHT)</w:t>
            </w:r>
          </w:p>
        </w:tc>
        <w:tc>
          <w:tcPr>
            <w:tcW w:w="1148" w:type="dxa"/>
            <w:vAlign w:val="center"/>
          </w:tcPr>
          <w:p w14:paraId="326B346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C</w:t>
            </w:r>
          </w:p>
        </w:tc>
        <w:tc>
          <w:tcPr>
            <w:tcW w:w="1828" w:type="dxa"/>
            <w:vAlign w:val="center"/>
          </w:tcPr>
          <w:p w14:paraId="55C5FB2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kartón 250 ml</w:t>
            </w:r>
          </w:p>
        </w:tc>
        <w:tc>
          <w:tcPr>
            <w:tcW w:w="1582" w:type="dxa"/>
            <w:vAlign w:val="center"/>
          </w:tcPr>
          <w:p w14:paraId="2740052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250 ml</w:t>
            </w:r>
          </w:p>
        </w:tc>
        <w:tc>
          <w:tcPr>
            <w:tcW w:w="1157" w:type="dxa"/>
            <w:vAlign w:val="center"/>
          </w:tcPr>
          <w:p w14:paraId="5E1316D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0,0626</w:t>
            </w:r>
          </w:p>
        </w:tc>
        <w:tc>
          <w:tcPr>
            <w:tcW w:w="1259" w:type="dxa"/>
            <w:vAlign w:val="center"/>
          </w:tcPr>
          <w:p w14:paraId="1D60163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0,37</w:t>
            </w:r>
          </w:p>
        </w:tc>
      </w:tr>
      <w:tr w:rsidR="00EF3558" w:rsidRPr="00EF3558" w14:paraId="5A82E5C6" w14:textId="77777777" w:rsidTr="005977B4">
        <w:tc>
          <w:tcPr>
            <w:tcW w:w="709" w:type="dxa"/>
            <w:vAlign w:val="center"/>
          </w:tcPr>
          <w:p w14:paraId="20AF7AB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3.</w:t>
            </w:r>
          </w:p>
        </w:tc>
        <w:tc>
          <w:tcPr>
            <w:tcW w:w="3119" w:type="dxa"/>
            <w:vAlign w:val="center"/>
          </w:tcPr>
          <w:p w14:paraId="0702EC5D" w14:textId="6905777C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polotučné mlieko ochutené</w:t>
            </w:r>
            <w:r w:rsidR="00B42634" w:rsidRPr="00EF3558">
              <w:t xml:space="preserve"> s </w:t>
            </w:r>
            <w:r w:rsidRPr="00EF3558">
              <w:t>vitamínmi</w:t>
            </w:r>
          </w:p>
        </w:tc>
        <w:tc>
          <w:tcPr>
            <w:tcW w:w="1148" w:type="dxa"/>
            <w:vAlign w:val="center"/>
          </w:tcPr>
          <w:p w14:paraId="16325C44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C</w:t>
            </w:r>
          </w:p>
        </w:tc>
        <w:tc>
          <w:tcPr>
            <w:tcW w:w="1828" w:type="dxa"/>
            <w:vAlign w:val="center"/>
          </w:tcPr>
          <w:p w14:paraId="250A6430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200 ml</w:t>
            </w:r>
          </w:p>
        </w:tc>
        <w:tc>
          <w:tcPr>
            <w:tcW w:w="1582" w:type="dxa"/>
            <w:vAlign w:val="center"/>
          </w:tcPr>
          <w:p w14:paraId="1AB243D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200 ml</w:t>
            </w:r>
          </w:p>
        </w:tc>
        <w:tc>
          <w:tcPr>
            <w:tcW w:w="1157" w:type="dxa"/>
            <w:vAlign w:val="center"/>
          </w:tcPr>
          <w:p w14:paraId="43E1E7C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0,0501</w:t>
            </w:r>
          </w:p>
        </w:tc>
        <w:tc>
          <w:tcPr>
            <w:tcW w:w="1259" w:type="dxa"/>
            <w:vAlign w:val="center"/>
          </w:tcPr>
          <w:p w14:paraId="4C8662A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0,34</w:t>
            </w:r>
          </w:p>
        </w:tc>
      </w:tr>
      <w:tr w:rsidR="00EF3558" w:rsidRPr="00EF3558" w14:paraId="36F8AB7E" w14:textId="77777777" w:rsidTr="005977B4">
        <w:tc>
          <w:tcPr>
            <w:tcW w:w="709" w:type="dxa"/>
            <w:vAlign w:val="center"/>
          </w:tcPr>
          <w:p w14:paraId="6AB5BF9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4.</w:t>
            </w:r>
          </w:p>
        </w:tc>
        <w:tc>
          <w:tcPr>
            <w:tcW w:w="3119" w:type="dxa"/>
            <w:vAlign w:val="center"/>
          </w:tcPr>
          <w:p w14:paraId="5984A5FA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acidofilné mlieko ochutené</w:t>
            </w:r>
          </w:p>
        </w:tc>
        <w:tc>
          <w:tcPr>
            <w:tcW w:w="1148" w:type="dxa"/>
            <w:vAlign w:val="center"/>
          </w:tcPr>
          <w:p w14:paraId="50E04DA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C</w:t>
            </w:r>
          </w:p>
        </w:tc>
        <w:tc>
          <w:tcPr>
            <w:tcW w:w="1828" w:type="dxa"/>
            <w:vAlign w:val="center"/>
          </w:tcPr>
          <w:p w14:paraId="480FAD60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250 g</w:t>
            </w:r>
          </w:p>
        </w:tc>
        <w:tc>
          <w:tcPr>
            <w:tcW w:w="1582" w:type="dxa"/>
            <w:vAlign w:val="center"/>
          </w:tcPr>
          <w:p w14:paraId="1C7B0E1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250 g</w:t>
            </w:r>
          </w:p>
        </w:tc>
        <w:tc>
          <w:tcPr>
            <w:tcW w:w="1157" w:type="dxa"/>
            <w:vAlign w:val="center"/>
          </w:tcPr>
          <w:p w14:paraId="37D7AC58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0,0608</w:t>
            </w:r>
          </w:p>
        </w:tc>
        <w:tc>
          <w:tcPr>
            <w:tcW w:w="1259" w:type="dxa"/>
            <w:vAlign w:val="center"/>
          </w:tcPr>
          <w:p w14:paraId="67FB83B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0,28</w:t>
            </w:r>
          </w:p>
        </w:tc>
      </w:tr>
      <w:tr w:rsidR="00EF3558" w:rsidRPr="00EF3558" w14:paraId="74A9E096" w14:textId="77777777" w:rsidTr="005977B4">
        <w:tc>
          <w:tcPr>
            <w:tcW w:w="709" w:type="dxa"/>
            <w:vAlign w:val="center"/>
          </w:tcPr>
          <w:p w14:paraId="7CD7DA7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5.</w:t>
            </w:r>
          </w:p>
        </w:tc>
        <w:tc>
          <w:tcPr>
            <w:tcW w:w="3119" w:type="dxa"/>
            <w:vAlign w:val="center"/>
          </w:tcPr>
          <w:p w14:paraId="7FE4CAF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jogurt ochutený</w:t>
            </w:r>
          </w:p>
        </w:tc>
        <w:tc>
          <w:tcPr>
            <w:tcW w:w="1148" w:type="dxa"/>
            <w:vAlign w:val="center"/>
          </w:tcPr>
          <w:p w14:paraId="074B475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D</w:t>
            </w:r>
          </w:p>
        </w:tc>
        <w:tc>
          <w:tcPr>
            <w:tcW w:w="1828" w:type="dxa"/>
            <w:vAlign w:val="center"/>
          </w:tcPr>
          <w:p w14:paraId="6DFD885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125 g</w:t>
            </w:r>
          </w:p>
        </w:tc>
        <w:tc>
          <w:tcPr>
            <w:tcW w:w="1582" w:type="dxa"/>
            <w:vAlign w:val="center"/>
          </w:tcPr>
          <w:p w14:paraId="32642502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125 g</w:t>
            </w:r>
          </w:p>
        </w:tc>
        <w:tc>
          <w:tcPr>
            <w:tcW w:w="1157" w:type="dxa"/>
            <w:vAlign w:val="center"/>
          </w:tcPr>
          <w:p w14:paraId="46EC8894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0,0253</w:t>
            </w:r>
          </w:p>
        </w:tc>
        <w:tc>
          <w:tcPr>
            <w:tcW w:w="1259" w:type="dxa"/>
            <w:vAlign w:val="center"/>
          </w:tcPr>
          <w:p w14:paraId="7B40813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0,25</w:t>
            </w:r>
          </w:p>
        </w:tc>
      </w:tr>
      <w:tr w:rsidR="00EF3558" w:rsidRPr="00EF3558" w14:paraId="55F74C5C" w14:textId="77777777" w:rsidTr="005977B4">
        <w:tc>
          <w:tcPr>
            <w:tcW w:w="709" w:type="dxa"/>
            <w:vAlign w:val="center"/>
          </w:tcPr>
          <w:p w14:paraId="3419D0F4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6.</w:t>
            </w:r>
          </w:p>
        </w:tc>
        <w:tc>
          <w:tcPr>
            <w:tcW w:w="3119" w:type="dxa"/>
            <w:vAlign w:val="center"/>
          </w:tcPr>
          <w:p w14:paraId="5D72013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jogurt ochutený</w:t>
            </w:r>
          </w:p>
        </w:tc>
        <w:tc>
          <w:tcPr>
            <w:tcW w:w="1148" w:type="dxa"/>
            <w:vAlign w:val="center"/>
          </w:tcPr>
          <w:p w14:paraId="79A5C6B7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D</w:t>
            </w:r>
          </w:p>
        </w:tc>
        <w:tc>
          <w:tcPr>
            <w:tcW w:w="1828" w:type="dxa"/>
            <w:vAlign w:val="center"/>
          </w:tcPr>
          <w:p w14:paraId="67C5409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135 g</w:t>
            </w:r>
          </w:p>
        </w:tc>
        <w:tc>
          <w:tcPr>
            <w:tcW w:w="1582" w:type="dxa"/>
            <w:vAlign w:val="center"/>
          </w:tcPr>
          <w:p w14:paraId="154C6A54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135 g</w:t>
            </w:r>
          </w:p>
        </w:tc>
        <w:tc>
          <w:tcPr>
            <w:tcW w:w="1157" w:type="dxa"/>
            <w:vAlign w:val="center"/>
          </w:tcPr>
          <w:p w14:paraId="2F97E13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0,0253</w:t>
            </w:r>
          </w:p>
        </w:tc>
        <w:tc>
          <w:tcPr>
            <w:tcW w:w="1259" w:type="dxa"/>
            <w:vAlign w:val="center"/>
          </w:tcPr>
          <w:p w14:paraId="70A71C58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0,25</w:t>
            </w:r>
          </w:p>
        </w:tc>
      </w:tr>
      <w:tr w:rsidR="00EF3558" w:rsidRPr="00EF3558" w14:paraId="7F1B74C0" w14:textId="77777777" w:rsidTr="005977B4">
        <w:tc>
          <w:tcPr>
            <w:tcW w:w="709" w:type="dxa"/>
            <w:vAlign w:val="center"/>
          </w:tcPr>
          <w:p w14:paraId="0B3950F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7.</w:t>
            </w:r>
          </w:p>
        </w:tc>
        <w:tc>
          <w:tcPr>
            <w:tcW w:w="3119" w:type="dxa"/>
            <w:vAlign w:val="center"/>
          </w:tcPr>
          <w:p w14:paraId="30E3207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jogurt ochutený</w:t>
            </w:r>
          </w:p>
        </w:tc>
        <w:tc>
          <w:tcPr>
            <w:tcW w:w="1148" w:type="dxa"/>
            <w:vAlign w:val="center"/>
          </w:tcPr>
          <w:p w14:paraId="14624DAE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D</w:t>
            </w:r>
          </w:p>
        </w:tc>
        <w:tc>
          <w:tcPr>
            <w:tcW w:w="1828" w:type="dxa"/>
            <w:vAlign w:val="center"/>
          </w:tcPr>
          <w:p w14:paraId="1A4ABFC4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145 g</w:t>
            </w:r>
          </w:p>
        </w:tc>
        <w:tc>
          <w:tcPr>
            <w:tcW w:w="1582" w:type="dxa"/>
            <w:vAlign w:val="center"/>
          </w:tcPr>
          <w:p w14:paraId="40AB747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145 g</w:t>
            </w:r>
          </w:p>
        </w:tc>
        <w:tc>
          <w:tcPr>
            <w:tcW w:w="1157" w:type="dxa"/>
            <w:vAlign w:val="center"/>
          </w:tcPr>
          <w:p w14:paraId="0CA067F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0,0294</w:t>
            </w:r>
          </w:p>
        </w:tc>
        <w:tc>
          <w:tcPr>
            <w:tcW w:w="1259" w:type="dxa"/>
            <w:vAlign w:val="center"/>
          </w:tcPr>
          <w:p w14:paraId="00C0CA3F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0,30</w:t>
            </w:r>
          </w:p>
        </w:tc>
      </w:tr>
      <w:tr w:rsidR="00EF3558" w:rsidRPr="00EF3558" w14:paraId="3957225D" w14:textId="77777777" w:rsidTr="005977B4">
        <w:tc>
          <w:tcPr>
            <w:tcW w:w="709" w:type="dxa"/>
            <w:vAlign w:val="center"/>
          </w:tcPr>
          <w:p w14:paraId="5B5AEDD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8.</w:t>
            </w:r>
          </w:p>
        </w:tc>
        <w:tc>
          <w:tcPr>
            <w:tcW w:w="3119" w:type="dxa"/>
            <w:vAlign w:val="center"/>
          </w:tcPr>
          <w:p w14:paraId="4A638C33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jogurt ochutený</w:t>
            </w:r>
          </w:p>
        </w:tc>
        <w:tc>
          <w:tcPr>
            <w:tcW w:w="1148" w:type="dxa"/>
            <w:vAlign w:val="center"/>
          </w:tcPr>
          <w:p w14:paraId="68066FB8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D</w:t>
            </w:r>
          </w:p>
        </w:tc>
        <w:tc>
          <w:tcPr>
            <w:tcW w:w="1828" w:type="dxa"/>
            <w:vAlign w:val="center"/>
          </w:tcPr>
          <w:p w14:paraId="59F8D4F6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150 g</w:t>
            </w:r>
          </w:p>
        </w:tc>
        <w:tc>
          <w:tcPr>
            <w:tcW w:w="1582" w:type="dxa"/>
            <w:vAlign w:val="center"/>
          </w:tcPr>
          <w:p w14:paraId="3A0EC98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150 g</w:t>
            </w:r>
          </w:p>
        </w:tc>
        <w:tc>
          <w:tcPr>
            <w:tcW w:w="1157" w:type="dxa"/>
            <w:vAlign w:val="center"/>
          </w:tcPr>
          <w:p w14:paraId="6455B939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0,0304</w:t>
            </w:r>
          </w:p>
        </w:tc>
        <w:tc>
          <w:tcPr>
            <w:tcW w:w="1259" w:type="dxa"/>
            <w:vAlign w:val="center"/>
          </w:tcPr>
          <w:p w14:paraId="47AFAB9B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0,34</w:t>
            </w:r>
          </w:p>
        </w:tc>
      </w:tr>
      <w:tr w:rsidR="00EF3558" w:rsidRPr="00EF3558" w14:paraId="21F6EC9C" w14:textId="77777777" w:rsidTr="005977B4">
        <w:tc>
          <w:tcPr>
            <w:tcW w:w="709" w:type="dxa"/>
            <w:vAlign w:val="center"/>
          </w:tcPr>
          <w:p w14:paraId="5ECE2772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9.</w:t>
            </w:r>
          </w:p>
        </w:tc>
        <w:tc>
          <w:tcPr>
            <w:tcW w:w="3119" w:type="dxa"/>
            <w:vAlign w:val="center"/>
          </w:tcPr>
          <w:p w14:paraId="25CC1C34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jogurt ochutený</w:t>
            </w:r>
          </w:p>
        </w:tc>
        <w:tc>
          <w:tcPr>
            <w:tcW w:w="1148" w:type="dxa"/>
            <w:vAlign w:val="center"/>
          </w:tcPr>
          <w:p w14:paraId="2262BDED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D</w:t>
            </w:r>
          </w:p>
        </w:tc>
        <w:tc>
          <w:tcPr>
            <w:tcW w:w="1828" w:type="dxa"/>
            <w:vAlign w:val="center"/>
          </w:tcPr>
          <w:p w14:paraId="411CE811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téglik 150 ml</w:t>
            </w:r>
          </w:p>
        </w:tc>
        <w:tc>
          <w:tcPr>
            <w:tcW w:w="1582" w:type="dxa"/>
            <w:vAlign w:val="center"/>
          </w:tcPr>
          <w:p w14:paraId="0CFFAC25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150 ml</w:t>
            </w:r>
          </w:p>
        </w:tc>
        <w:tc>
          <w:tcPr>
            <w:tcW w:w="1157" w:type="dxa"/>
            <w:vAlign w:val="center"/>
          </w:tcPr>
          <w:p w14:paraId="477BC45C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0,0311</w:t>
            </w:r>
          </w:p>
        </w:tc>
        <w:tc>
          <w:tcPr>
            <w:tcW w:w="1259" w:type="dxa"/>
            <w:vAlign w:val="center"/>
          </w:tcPr>
          <w:p w14:paraId="7228CABF" w14:textId="77777777" w:rsidR="00190D55" w:rsidRPr="00EF3558" w:rsidRDefault="00937874" w:rsidP="005977B4">
            <w:pPr>
              <w:widowControl w:val="0"/>
              <w:spacing w:before="96" w:after="96"/>
              <w:jc w:val="center"/>
            </w:pPr>
            <w:r w:rsidRPr="00EF3558">
              <w:t>0,31</w:t>
            </w:r>
          </w:p>
        </w:tc>
      </w:tr>
    </w:tbl>
    <w:p w14:paraId="629955EA" w14:textId="77777777" w:rsidR="00190D55" w:rsidRPr="00EF3558" w:rsidRDefault="00190D55" w:rsidP="005977B4">
      <w:pPr>
        <w:widowControl w:val="0"/>
      </w:pPr>
    </w:p>
    <w:p w14:paraId="2F81ECAB" w14:textId="0C8F9689" w:rsidR="00190D55" w:rsidRPr="00EF3558" w:rsidRDefault="00F7396A" w:rsidP="005977B4">
      <w:pPr>
        <w:widowControl w:val="0"/>
      </w:pPr>
      <w:r w:rsidRPr="00EF3558">
        <w:t>Označenie</w:t>
      </w:r>
      <w:r w:rsidR="00937874" w:rsidRPr="00EF3558">
        <w:t xml:space="preserve"> výrobkov</w:t>
      </w:r>
      <w:r w:rsidR="00B42634" w:rsidRPr="00EF3558">
        <w:t xml:space="preserve"> v </w:t>
      </w:r>
      <w:r w:rsidRPr="00EF3558">
        <w:t xml:space="preserve">tabuľke </w:t>
      </w:r>
      <w:r w:rsidR="003C390E" w:rsidRPr="00EF3558">
        <w:t xml:space="preserve">A </w:t>
      </w:r>
      <w:proofErr w:type="spellStart"/>
      <w:r w:rsidRPr="00EF3558">
        <w:t>a</w:t>
      </w:r>
      <w:proofErr w:type="spellEnd"/>
      <w:r w:rsidRPr="00EF3558">
        <w:t xml:space="preserve"> B</w:t>
      </w:r>
      <w:r w:rsidR="00937874" w:rsidRPr="00EF3558"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17"/>
        <w:gridCol w:w="2379"/>
        <w:gridCol w:w="5166"/>
      </w:tblGrid>
      <w:tr w:rsidR="00EF3558" w:rsidRPr="00EF3558" w14:paraId="392085A1" w14:textId="77777777" w:rsidTr="005977B4">
        <w:tc>
          <w:tcPr>
            <w:tcW w:w="1526" w:type="dxa"/>
            <w:vAlign w:val="center"/>
          </w:tcPr>
          <w:p w14:paraId="26611CDC" w14:textId="77777777" w:rsidR="00190D55" w:rsidRPr="00EF3558" w:rsidRDefault="00937874" w:rsidP="005977B4">
            <w:pPr>
              <w:widowControl w:val="0"/>
              <w:jc w:val="center"/>
            </w:pPr>
            <w:r w:rsidRPr="00EF3558">
              <w:t xml:space="preserve">Označenie výrobku </w:t>
            </w:r>
          </w:p>
        </w:tc>
        <w:tc>
          <w:tcPr>
            <w:tcW w:w="2410" w:type="dxa"/>
            <w:vAlign w:val="center"/>
          </w:tcPr>
          <w:p w14:paraId="769CFB5C" w14:textId="2F4B41B4" w:rsidR="00190D55" w:rsidRPr="00EF3558" w:rsidRDefault="002E351B" w:rsidP="005977B4">
            <w:pPr>
              <w:widowControl w:val="0"/>
              <w:jc w:val="center"/>
            </w:pPr>
            <w:r w:rsidRPr="00EF3558">
              <w:t>U</w:t>
            </w:r>
            <w:r w:rsidR="00D629F9" w:rsidRPr="00EF3558">
              <w:t>stanovenie</w:t>
            </w:r>
            <w:r w:rsidR="00937874" w:rsidRPr="00EF3558">
              <w:t xml:space="preserve"> nariadenia </w:t>
            </w:r>
            <w:r w:rsidR="00937874" w:rsidRPr="00EF3558">
              <w:br/>
              <w:t>(EÚ) č. 1308/2013</w:t>
            </w:r>
            <w:r w:rsidR="00B42634" w:rsidRPr="00EF3558">
              <w:t xml:space="preserve"> v </w:t>
            </w:r>
            <w:r w:rsidR="00E1634A" w:rsidRPr="00EF3558">
              <w:t xml:space="preserve">platnom </w:t>
            </w:r>
            <w:r w:rsidR="00937874" w:rsidRPr="00EF3558">
              <w:t>znení</w:t>
            </w:r>
          </w:p>
        </w:tc>
        <w:tc>
          <w:tcPr>
            <w:tcW w:w="5276" w:type="dxa"/>
            <w:vAlign w:val="center"/>
          </w:tcPr>
          <w:p w14:paraId="7F63F7A6" w14:textId="1100E3F9" w:rsidR="00190D55" w:rsidRPr="00EF3558" w:rsidRDefault="00937874" w:rsidP="005977B4">
            <w:pPr>
              <w:widowControl w:val="0"/>
              <w:jc w:val="center"/>
            </w:pPr>
            <w:r w:rsidRPr="00EF3558">
              <w:t xml:space="preserve">Opis výrobku podľa nariadenia (EÚ) </w:t>
            </w:r>
            <w:r w:rsidRPr="00EF3558">
              <w:br/>
              <w:t>č. 1308/2013</w:t>
            </w:r>
            <w:r w:rsidR="00B42634" w:rsidRPr="00EF3558">
              <w:t xml:space="preserve"> v </w:t>
            </w:r>
            <w:r w:rsidR="000922FB" w:rsidRPr="00EF3558">
              <w:t xml:space="preserve">platnom </w:t>
            </w:r>
            <w:r w:rsidRPr="00EF3558">
              <w:t>znení</w:t>
            </w:r>
          </w:p>
        </w:tc>
      </w:tr>
      <w:tr w:rsidR="00EF3558" w:rsidRPr="00EF3558" w14:paraId="379B3A4A" w14:textId="77777777" w:rsidTr="005977B4">
        <w:tc>
          <w:tcPr>
            <w:tcW w:w="1526" w:type="dxa"/>
            <w:vAlign w:val="center"/>
          </w:tcPr>
          <w:p w14:paraId="2FB341BD" w14:textId="77777777" w:rsidR="00190D55" w:rsidRPr="00EF3558" w:rsidRDefault="00937874" w:rsidP="005977B4">
            <w:pPr>
              <w:widowControl w:val="0"/>
              <w:jc w:val="center"/>
            </w:pPr>
            <w:r w:rsidRPr="00EF3558">
              <w:t>A</w:t>
            </w:r>
          </w:p>
        </w:tc>
        <w:tc>
          <w:tcPr>
            <w:tcW w:w="2410" w:type="dxa"/>
            <w:vAlign w:val="center"/>
          </w:tcPr>
          <w:p w14:paraId="0AEDB7BF" w14:textId="2763A519" w:rsidR="00190D55" w:rsidRPr="00EF3558" w:rsidRDefault="00937874" w:rsidP="005977B4">
            <w:pPr>
              <w:widowControl w:val="0"/>
              <w:jc w:val="center"/>
            </w:pPr>
            <w:r w:rsidRPr="00EF3558">
              <w:t>čl. 23</w:t>
            </w:r>
            <w:r w:rsidR="00B42634" w:rsidRPr="00EF3558">
              <w:t xml:space="preserve"> ods.</w:t>
            </w:r>
            <w:r w:rsidR="00F30B09" w:rsidRPr="00EF3558">
              <w:t xml:space="preserve"> </w:t>
            </w:r>
            <w:r w:rsidRPr="00EF3558">
              <w:t>3 písm. b)</w:t>
            </w:r>
          </w:p>
        </w:tc>
        <w:tc>
          <w:tcPr>
            <w:tcW w:w="5276" w:type="dxa"/>
          </w:tcPr>
          <w:p w14:paraId="5CAEC3D2" w14:textId="77777777" w:rsidR="00190D55" w:rsidRPr="00EF3558" w:rsidRDefault="00937874" w:rsidP="005977B4">
            <w:pPr>
              <w:widowControl w:val="0"/>
            </w:pPr>
            <w:r w:rsidRPr="00EF3558">
              <w:t xml:space="preserve">konzumné mlieko a jeho </w:t>
            </w:r>
            <w:proofErr w:type="spellStart"/>
            <w:r w:rsidRPr="00EF3558">
              <w:t>bezlaktózové</w:t>
            </w:r>
            <w:proofErr w:type="spellEnd"/>
            <w:r w:rsidRPr="00EF3558">
              <w:t xml:space="preserve"> variácie</w:t>
            </w:r>
          </w:p>
        </w:tc>
      </w:tr>
      <w:tr w:rsidR="00EF3558" w:rsidRPr="00EF3558" w14:paraId="2E0DD124" w14:textId="77777777" w:rsidTr="005977B4">
        <w:tc>
          <w:tcPr>
            <w:tcW w:w="1526" w:type="dxa"/>
            <w:vAlign w:val="center"/>
          </w:tcPr>
          <w:p w14:paraId="5917EB0B" w14:textId="77777777" w:rsidR="00190D55" w:rsidRPr="00EF3558" w:rsidRDefault="00937874" w:rsidP="005977B4">
            <w:pPr>
              <w:widowControl w:val="0"/>
              <w:jc w:val="center"/>
            </w:pPr>
            <w:r w:rsidRPr="00EF3558">
              <w:t>B</w:t>
            </w:r>
          </w:p>
        </w:tc>
        <w:tc>
          <w:tcPr>
            <w:tcW w:w="2410" w:type="dxa"/>
            <w:vAlign w:val="center"/>
          </w:tcPr>
          <w:p w14:paraId="05A0EDC0" w14:textId="7C769B33" w:rsidR="00190D55" w:rsidRPr="00EF3558" w:rsidRDefault="00937874" w:rsidP="005977B4">
            <w:pPr>
              <w:widowControl w:val="0"/>
              <w:jc w:val="center"/>
            </w:pPr>
            <w:r w:rsidRPr="00EF3558">
              <w:t>čl. 23</w:t>
            </w:r>
            <w:r w:rsidR="00B42634" w:rsidRPr="00EF3558">
              <w:t xml:space="preserve"> ods.</w:t>
            </w:r>
            <w:r w:rsidR="00F30B09" w:rsidRPr="00EF3558">
              <w:t xml:space="preserve"> </w:t>
            </w:r>
            <w:r w:rsidRPr="00EF3558">
              <w:t>4 písm. b)</w:t>
            </w:r>
          </w:p>
        </w:tc>
        <w:tc>
          <w:tcPr>
            <w:tcW w:w="5276" w:type="dxa"/>
          </w:tcPr>
          <w:p w14:paraId="09CD8FAF" w14:textId="77777777" w:rsidR="00190D55" w:rsidRPr="00EF3558" w:rsidRDefault="00937874" w:rsidP="005977B4">
            <w:pPr>
              <w:widowControl w:val="0"/>
            </w:pPr>
            <w:r w:rsidRPr="00EF3558">
              <w:t>syr, tvaroh, jogurt a iné fermentované alebo acidofilné mliečne výrobky bez pridaných ochucujúcich látok, ovocia, orechov alebo kakaa</w:t>
            </w:r>
          </w:p>
        </w:tc>
      </w:tr>
      <w:tr w:rsidR="00EF3558" w:rsidRPr="00EF3558" w14:paraId="751E84AA" w14:textId="77777777" w:rsidTr="005977B4">
        <w:tc>
          <w:tcPr>
            <w:tcW w:w="1526" w:type="dxa"/>
            <w:vAlign w:val="center"/>
          </w:tcPr>
          <w:p w14:paraId="631D1E21" w14:textId="77777777" w:rsidR="00190D55" w:rsidRPr="00EF3558" w:rsidRDefault="00937874" w:rsidP="005977B4">
            <w:pPr>
              <w:widowControl w:val="0"/>
              <w:jc w:val="center"/>
            </w:pPr>
            <w:r w:rsidRPr="00EF3558">
              <w:t>C</w:t>
            </w:r>
          </w:p>
        </w:tc>
        <w:tc>
          <w:tcPr>
            <w:tcW w:w="2410" w:type="dxa"/>
            <w:vAlign w:val="center"/>
          </w:tcPr>
          <w:p w14:paraId="6F19BFD6" w14:textId="472DF376" w:rsidR="00190D55" w:rsidRPr="00EF3558" w:rsidRDefault="00937874" w:rsidP="005977B4">
            <w:pPr>
              <w:widowControl w:val="0"/>
              <w:jc w:val="center"/>
            </w:pPr>
            <w:r w:rsidRPr="00EF3558">
              <w:t>príloha</w:t>
            </w:r>
            <w:r w:rsidR="00B42634" w:rsidRPr="00EF3558">
              <w:t xml:space="preserve"> v </w:t>
            </w:r>
            <w:r w:rsidRPr="00EF3558">
              <w:t>kategória I</w:t>
            </w:r>
          </w:p>
        </w:tc>
        <w:tc>
          <w:tcPr>
            <w:tcW w:w="5276" w:type="dxa"/>
          </w:tcPr>
          <w:p w14:paraId="49E16B81" w14:textId="77777777" w:rsidR="00190D55" w:rsidRPr="00EF3558" w:rsidRDefault="00937874" w:rsidP="005977B4">
            <w:pPr>
              <w:widowControl w:val="0"/>
            </w:pPr>
            <w:r w:rsidRPr="00EF3558">
              <w:t xml:space="preserve">fermentované mliečne výrobky neobsahujúce ovocnú šťavu, prírodne ochutené </w:t>
            </w:r>
          </w:p>
          <w:p w14:paraId="67E609F4" w14:textId="77777777" w:rsidR="00190D55" w:rsidRPr="00EF3558" w:rsidRDefault="00937874" w:rsidP="005977B4">
            <w:pPr>
              <w:widowControl w:val="0"/>
            </w:pPr>
            <w:r w:rsidRPr="00EF3558">
              <w:t xml:space="preserve">fermentované mliečne výrobky obsahujúce ovocnú šťavu, prírodne ochutené alebo neochutené </w:t>
            </w:r>
          </w:p>
          <w:p w14:paraId="7F18CA86" w14:textId="77777777" w:rsidR="00190D55" w:rsidRPr="00EF3558" w:rsidRDefault="00937874" w:rsidP="005977B4">
            <w:pPr>
              <w:widowControl w:val="0"/>
            </w:pPr>
            <w:r w:rsidRPr="00EF3558">
              <w:lastRenderedPageBreak/>
              <w:t>mliečne nápoje obsahujúce kakao, ovocnú šťavu alebo prírodne ochutené</w:t>
            </w:r>
          </w:p>
        </w:tc>
      </w:tr>
      <w:tr w:rsidR="00EF3558" w:rsidRPr="00EF3558" w14:paraId="3275D132" w14:textId="77777777" w:rsidTr="005977B4">
        <w:tc>
          <w:tcPr>
            <w:tcW w:w="1526" w:type="dxa"/>
            <w:vAlign w:val="center"/>
          </w:tcPr>
          <w:p w14:paraId="2ED4760E" w14:textId="77777777" w:rsidR="00190D55" w:rsidRPr="00EF3558" w:rsidRDefault="00937874" w:rsidP="005977B4">
            <w:pPr>
              <w:widowControl w:val="0"/>
              <w:jc w:val="center"/>
            </w:pPr>
            <w:r w:rsidRPr="00EF3558">
              <w:lastRenderedPageBreak/>
              <w:t>D</w:t>
            </w:r>
          </w:p>
        </w:tc>
        <w:tc>
          <w:tcPr>
            <w:tcW w:w="2410" w:type="dxa"/>
            <w:vAlign w:val="center"/>
          </w:tcPr>
          <w:p w14:paraId="27C1BA26" w14:textId="1AA7DBE5" w:rsidR="00190D55" w:rsidRPr="00EF3558" w:rsidRDefault="00937874" w:rsidP="005977B4">
            <w:pPr>
              <w:widowControl w:val="0"/>
              <w:jc w:val="center"/>
            </w:pPr>
            <w:r w:rsidRPr="00EF3558">
              <w:t>príloha</w:t>
            </w:r>
            <w:r w:rsidR="00B42634" w:rsidRPr="00EF3558">
              <w:t xml:space="preserve"> v </w:t>
            </w:r>
            <w:r w:rsidRPr="00EF3558">
              <w:t>kategória II</w:t>
            </w:r>
          </w:p>
        </w:tc>
        <w:tc>
          <w:tcPr>
            <w:tcW w:w="5276" w:type="dxa"/>
          </w:tcPr>
          <w:p w14:paraId="4E0F0D16" w14:textId="77777777" w:rsidR="00190D55" w:rsidRPr="00EF3558" w:rsidRDefault="00937874" w:rsidP="005977B4">
            <w:pPr>
              <w:widowControl w:val="0"/>
            </w:pPr>
            <w:r w:rsidRPr="00EF3558">
              <w:t>fermentované alebo nefermentované mliečne výrobky obsahujúce ovocie, prírodne ochutené alebo neochutené</w:t>
            </w:r>
          </w:p>
        </w:tc>
      </w:tr>
    </w:tbl>
    <w:p w14:paraId="6CE73A96" w14:textId="77777777" w:rsidR="00190D55" w:rsidRPr="00EF3558" w:rsidRDefault="00084C37" w:rsidP="005977B4">
      <w:pPr>
        <w:widowControl w:val="0"/>
        <w:rPr>
          <w:rFonts w:eastAsia="Calibri"/>
          <w:lang w:eastAsia="en-US"/>
        </w:rPr>
      </w:pPr>
      <w:r w:rsidRPr="00EF3558">
        <w:rPr>
          <w:rFonts w:eastAsia="Calibri"/>
          <w:lang w:eastAsia="en-US"/>
        </w:rPr>
        <w:br w:type="page"/>
      </w:r>
    </w:p>
    <w:p w14:paraId="7DBF7B02" w14:textId="77777777" w:rsidR="001D42C8" w:rsidRPr="00EF3558" w:rsidRDefault="00084C37" w:rsidP="00B42634">
      <w:pPr>
        <w:pageBreakBefore/>
        <w:widowControl w:val="0"/>
        <w:ind w:left="5670"/>
        <w:rPr>
          <w:rFonts w:eastAsia="Calibri"/>
          <w:lang w:eastAsia="en-US"/>
        </w:rPr>
      </w:pPr>
      <w:r w:rsidRPr="00EF3558">
        <w:rPr>
          <w:rFonts w:eastAsia="Calibri"/>
          <w:lang w:eastAsia="en-US"/>
        </w:rPr>
        <w:lastRenderedPageBreak/>
        <w:t xml:space="preserve">Príloha č. 2 </w:t>
      </w:r>
    </w:p>
    <w:p w14:paraId="35DEF8EF" w14:textId="77777777" w:rsidR="00190D55" w:rsidRPr="00EF3558" w:rsidRDefault="00084C37" w:rsidP="00B42634">
      <w:pPr>
        <w:widowControl w:val="0"/>
        <w:ind w:left="5670"/>
        <w:rPr>
          <w:rFonts w:eastAsia="Calibri"/>
          <w:lang w:eastAsia="en-US"/>
        </w:rPr>
      </w:pPr>
      <w:r w:rsidRPr="00EF3558">
        <w:rPr>
          <w:rFonts w:eastAsia="Calibri"/>
          <w:lang w:eastAsia="en-US"/>
        </w:rPr>
        <w:t>k nariadeniu vlády č. .../2017 Z. z.</w:t>
      </w:r>
    </w:p>
    <w:p w14:paraId="4600B061" w14:textId="0EF7FDC4" w:rsidR="00590645" w:rsidRPr="00EF3558" w:rsidRDefault="00784491" w:rsidP="00B42634">
      <w:pPr>
        <w:widowControl w:val="0"/>
        <w:spacing w:before="240" w:after="120"/>
        <w:jc w:val="center"/>
        <w:rPr>
          <w:rFonts w:eastAsia="Calibri"/>
          <w:lang w:eastAsia="en-US"/>
        </w:rPr>
      </w:pPr>
      <w:r w:rsidRPr="00EF3558">
        <w:rPr>
          <w:rFonts w:eastAsia="Calibri"/>
          <w:b/>
          <w:lang w:eastAsia="en-US"/>
        </w:rPr>
        <w:t>V</w:t>
      </w:r>
      <w:r w:rsidR="005977B4" w:rsidRPr="00EF3558">
        <w:rPr>
          <w:rFonts w:eastAsia="Calibri"/>
          <w:b/>
          <w:lang w:eastAsia="en-US"/>
        </w:rPr>
        <w:t xml:space="preserve">eľkosť porcie, </w:t>
      </w:r>
      <w:r w:rsidR="005977B4" w:rsidRPr="00EF3558">
        <w:rPr>
          <w:b/>
        </w:rPr>
        <w:t>najvyššia</w:t>
      </w:r>
      <w:r w:rsidR="005977B4" w:rsidRPr="00EF3558">
        <w:rPr>
          <w:rFonts w:eastAsia="Calibri"/>
          <w:b/>
          <w:lang w:eastAsia="en-US"/>
        </w:rPr>
        <w:t xml:space="preserve"> predajná cena a najvyššia úhrada</w:t>
      </w:r>
      <w:r w:rsidR="00367CDC" w:rsidRPr="00EF3558">
        <w:rPr>
          <w:rFonts w:eastAsia="Calibri"/>
          <w:b/>
          <w:lang w:eastAsia="en-US"/>
        </w:rPr>
        <w:t xml:space="preserve"> ovocia a</w:t>
      </w:r>
      <w:r w:rsidR="005977B4" w:rsidRPr="00EF3558">
        <w:rPr>
          <w:rFonts w:eastAsia="Calibri"/>
          <w:b/>
          <w:lang w:eastAsia="en-US"/>
        </w:rPr>
        <w:t> </w:t>
      </w:r>
      <w:r w:rsidR="00367CDC" w:rsidRPr="00EF3558">
        <w:rPr>
          <w:rFonts w:eastAsia="Calibri"/>
          <w:b/>
          <w:lang w:eastAsia="en-US"/>
        </w:rPr>
        <w:t>zeleniny podľa</w:t>
      </w:r>
      <w:r w:rsidR="00B42634" w:rsidRPr="00EF3558">
        <w:rPr>
          <w:rFonts w:eastAsia="Calibri"/>
          <w:b/>
          <w:lang w:eastAsia="en-US"/>
        </w:rPr>
        <w:t xml:space="preserve"> § </w:t>
      </w:r>
      <w:r w:rsidR="00367CDC" w:rsidRPr="00EF3558">
        <w:rPr>
          <w:rFonts w:eastAsia="Calibri"/>
          <w:b/>
          <w:lang w:eastAsia="en-US"/>
        </w:rPr>
        <w:t>1</w:t>
      </w:r>
      <w:r w:rsidR="00B42634" w:rsidRPr="00EF3558">
        <w:rPr>
          <w:rFonts w:eastAsia="Calibri"/>
          <w:b/>
          <w:lang w:eastAsia="en-US"/>
        </w:rPr>
        <w:t xml:space="preserve"> ods.</w:t>
      </w:r>
      <w:r w:rsidR="00F30B09" w:rsidRPr="00EF3558">
        <w:rPr>
          <w:rFonts w:eastAsia="Calibri"/>
          <w:b/>
          <w:lang w:eastAsia="en-US"/>
        </w:rPr>
        <w:t xml:space="preserve"> </w:t>
      </w:r>
      <w:r w:rsidR="00367CDC" w:rsidRPr="00EF3558">
        <w:rPr>
          <w:rFonts w:eastAsia="Calibri"/>
          <w:b/>
          <w:lang w:eastAsia="en-US"/>
        </w:rPr>
        <w:t>1 písm. b)</w:t>
      </w:r>
    </w:p>
    <w:tbl>
      <w:tblPr>
        <w:tblStyle w:val="Mriekatabuky"/>
        <w:tblpPr w:leftFromText="141" w:rightFromText="141" w:vertAnchor="text" w:horzAnchor="margin" w:tblpXSpec="center" w:tblpY="203"/>
        <w:tblW w:w="10570" w:type="dxa"/>
        <w:tblLook w:val="04A0" w:firstRow="1" w:lastRow="0" w:firstColumn="1" w:lastColumn="0" w:noHBand="0" w:noVBand="1"/>
      </w:tblPr>
      <w:tblGrid>
        <w:gridCol w:w="668"/>
        <w:gridCol w:w="4769"/>
        <w:gridCol w:w="1639"/>
        <w:gridCol w:w="1645"/>
        <w:gridCol w:w="1849"/>
      </w:tblGrid>
      <w:tr w:rsidR="00EF3558" w:rsidRPr="00EF3558" w14:paraId="23539AAC" w14:textId="77777777" w:rsidTr="005977B4">
        <w:trPr>
          <w:trHeight w:val="1273"/>
        </w:trPr>
        <w:tc>
          <w:tcPr>
            <w:tcW w:w="675" w:type="dxa"/>
            <w:vAlign w:val="center"/>
          </w:tcPr>
          <w:p w14:paraId="237B64FD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P. č.</w:t>
            </w:r>
          </w:p>
        </w:tc>
        <w:tc>
          <w:tcPr>
            <w:tcW w:w="4905" w:type="dxa"/>
            <w:vAlign w:val="center"/>
          </w:tcPr>
          <w:p w14:paraId="4FDDF907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Druh</w:t>
            </w:r>
          </w:p>
        </w:tc>
        <w:tc>
          <w:tcPr>
            <w:tcW w:w="1663" w:type="dxa"/>
            <w:vAlign w:val="center"/>
          </w:tcPr>
          <w:p w14:paraId="11A76773" w14:textId="5ACEF5AF" w:rsidR="00190D55" w:rsidRPr="00EF3558" w:rsidRDefault="00784491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V</w:t>
            </w:r>
            <w:r w:rsidR="00883F92" w:rsidRPr="00EF3558">
              <w:rPr>
                <w:rFonts w:eastAsia="Calibri"/>
                <w:lang w:eastAsia="en-US"/>
              </w:rPr>
              <w:t xml:space="preserve">eľkosť </w:t>
            </w:r>
            <w:r w:rsidR="00084C37" w:rsidRPr="00EF3558">
              <w:rPr>
                <w:rFonts w:eastAsia="Calibri"/>
                <w:lang w:eastAsia="en-US"/>
              </w:rPr>
              <w:t>jednej porcie</w:t>
            </w:r>
          </w:p>
          <w:p w14:paraId="5E385B73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[g alebo ml]</w:t>
            </w:r>
          </w:p>
        </w:tc>
        <w:tc>
          <w:tcPr>
            <w:tcW w:w="1657" w:type="dxa"/>
            <w:vAlign w:val="center"/>
          </w:tcPr>
          <w:p w14:paraId="33193F38" w14:textId="5A20B639" w:rsidR="00190D55" w:rsidRPr="00EF3558" w:rsidRDefault="00657B2D" w:rsidP="00657B2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t xml:space="preserve">Najvyššia </w:t>
            </w:r>
            <w:r>
              <w:t>pomoc</w:t>
            </w:r>
            <w:r w:rsidRPr="00EF3558">
              <w:t>, ktor</w:t>
            </w:r>
            <w:r>
              <w:t>ú možno vyplatiť na</w:t>
            </w:r>
            <w:r w:rsidRPr="00EF3558">
              <w:t xml:space="preserve"> pokrytie</w:t>
            </w:r>
            <w:r>
              <w:t xml:space="preserve"> </w:t>
            </w:r>
            <w:r w:rsidRPr="00EF3558">
              <w:t>predajn</w:t>
            </w:r>
            <w:r>
              <w:t>ej</w:t>
            </w:r>
            <w:r w:rsidRPr="00EF3558">
              <w:t xml:space="preserve"> cen</w:t>
            </w:r>
            <w:r>
              <w:t>y v eurách/kg alebo v eurách/l</w:t>
            </w:r>
            <w:r w:rsidRPr="00EF3558">
              <w:t xml:space="preserve"> bez dane </w:t>
            </w:r>
          </w:p>
        </w:tc>
        <w:tc>
          <w:tcPr>
            <w:tcW w:w="1670" w:type="dxa"/>
            <w:vAlign w:val="center"/>
          </w:tcPr>
          <w:p w14:paraId="6A9B0528" w14:textId="0F8DC3AE" w:rsidR="00190D55" w:rsidRPr="00EF3558" w:rsidRDefault="00F76DB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Najvyššia úhrada</w:t>
            </w:r>
            <w:r w:rsidR="00B42634" w:rsidRPr="00EF3558">
              <w:rPr>
                <w:rFonts w:eastAsia="Calibri"/>
                <w:lang w:eastAsia="en-US"/>
              </w:rPr>
              <w:t xml:space="preserve"> v </w:t>
            </w:r>
            <w:r w:rsidRPr="00EF3558">
              <w:rPr>
                <w:rFonts w:eastAsia="Calibri"/>
                <w:lang w:eastAsia="en-US"/>
              </w:rPr>
              <w:t>eurách/kg</w:t>
            </w:r>
            <w:r w:rsidR="0099703E" w:rsidRPr="00EF3558">
              <w:rPr>
                <w:rFonts w:eastAsia="Calibri"/>
                <w:lang w:eastAsia="en-US"/>
              </w:rPr>
              <w:t xml:space="preserve"> alebo</w:t>
            </w:r>
            <w:r w:rsidR="00B42634" w:rsidRPr="00EF3558">
              <w:rPr>
                <w:rFonts w:eastAsia="Calibri"/>
                <w:lang w:eastAsia="en-US"/>
              </w:rPr>
              <w:t xml:space="preserve"> v </w:t>
            </w:r>
            <w:r w:rsidR="0099703E" w:rsidRPr="00EF3558">
              <w:rPr>
                <w:rFonts w:eastAsia="Calibri"/>
                <w:lang w:eastAsia="en-US"/>
              </w:rPr>
              <w:t>eurách</w:t>
            </w:r>
            <w:r w:rsidRPr="00EF3558">
              <w:rPr>
                <w:rFonts w:eastAsia="Calibri"/>
                <w:lang w:eastAsia="en-US"/>
              </w:rPr>
              <w:t>/l, ktorú možno žiadať</w:t>
            </w:r>
            <w:r w:rsidR="00B42634" w:rsidRPr="00EF3558">
              <w:rPr>
                <w:rFonts w:eastAsia="Calibri"/>
                <w:lang w:eastAsia="en-US"/>
              </w:rPr>
              <w:t xml:space="preserve"> od </w:t>
            </w:r>
            <w:r w:rsidRPr="00EF3558">
              <w:rPr>
                <w:rFonts w:eastAsia="Calibri"/>
                <w:lang w:eastAsia="en-US"/>
              </w:rPr>
              <w:t>školy alebo</w:t>
            </w:r>
            <w:r w:rsidR="00B42634" w:rsidRPr="00EF3558">
              <w:rPr>
                <w:rFonts w:eastAsia="Calibri"/>
                <w:lang w:eastAsia="en-US"/>
              </w:rPr>
              <w:t xml:space="preserve"> od</w:t>
            </w:r>
            <w:r w:rsidR="00657B2D">
              <w:rPr>
                <w:rFonts w:eastAsia="Calibri"/>
                <w:lang w:eastAsia="en-US"/>
              </w:rPr>
              <w:t xml:space="preserve"> zmluvného</w:t>
            </w:r>
            <w:r w:rsidR="00B42634" w:rsidRPr="00EF3558">
              <w:rPr>
                <w:rFonts w:eastAsia="Calibri"/>
                <w:lang w:eastAsia="en-US"/>
              </w:rPr>
              <w:t> </w:t>
            </w:r>
            <w:r w:rsidRPr="00EF3558">
              <w:rPr>
                <w:rFonts w:eastAsia="Calibri"/>
                <w:lang w:eastAsia="en-US"/>
              </w:rPr>
              <w:t>žiaka</w:t>
            </w:r>
          </w:p>
          <w:p w14:paraId="5821CA1D" w14:textId="77777777" w:rsidR="00190D55" w:rsidRPr="00EF3558" w:rsidRDefault="00190D55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F3558" w:rsidRPr="00EF3558" w14:paraId="0039929A" w14:textId="77777777" w:rsidTr="005977B4">
        <w:trPr>
          <w:trHeight w:val="254"/>
        </w:trPr>
        <w:tc>
          <w:tcPr>
            <w:tcW w:w="675" w:type="dxa"/>
          </w:tcPr>
          <w:p w14:paraId="59616DAF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905" w:type="dxa"/>
            <w:vAlign w:val="center"/>
          </w:tcPr>
          <w:p w14:paraId="09B9AB11" w14:textId="77777777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jablko</w:t>
            </w:r>
          </w:p>
        </w:tc>
        <w:tc>
          <w:tcPr>
            <w:tcW w:w="1663" w:type="dxa"/>
            <w:vAlign w:val="center"/>
          </w:tcPr>
          <w:p w14:paraId="32E47282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200 g</w:t>
            </w:r>
          </w:p>
        </w:tc>
        <w:tc>
          <w:tcPr>
            <w:tcW w:w="1657" w:type="dxa"/>
            <w:vAlign w:val="bottom"/>
          </w:tcPr>
          <w:p w14:paraId="0109BC13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0,95</w:t>
            </w:r>
          </w:p>
        </w:tc>
        <w:tc>
          <w:tcPr>
            <w:tcW w:w="1670" w:type="dxa"/>
            <w:vAlign w:val="bottom"/>
          </w:tcPr>
          <w:p w14:paraId="6D80C605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0,19</w:t>
            </w:r>
          </w:p>
        </w:tc>
      </w:tr>
      <w:tr w:rsidR="00EF3558" w:rsidRPr="00EF3558" w14:paraId="4AEE07A2" w14:textId="77777777" w:rsidTr="005977B4">
        <w:trPr>
          <w:trHeight w:val="254"/>
        </w:trPr>
        <w:tc>
          <w:tcPr>
            <w:tcW w:w="675" w:type="dxa"/>
          </w:tcPr>
          <w:p w14:paraId="3BB9C270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905" w:type="dxa"/>
            <w:vAlign w:val="bottom"/>
          </w:tcPr>
          <w:p w14:paraId="606507C5" w14:textId="77777777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hruška</w:t>
            </w:r>
          </w:p>
        </w:tc>
        <w:tc>
          <w:tcPr>
            <w:tcW w:w="1663" w:type="dxa"/>
            <w:vAlign w:val="center"/>
          </w:tcPr>
          <w:p w14:paraId="1EE80AED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200 g</w:t>
            </w:r>
          </w:p>
        </w:tc>
        <w:tc>
          <w:tcPr>
            <w:tcW w:w="1657" w:type="dxa"/>
            <w:vAlign w:val="bottom"/>
          </w:tcPr>
          <w:p w14:paraId="46F7F153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1,05</w:t>
            </w:r>
          </w:p>
        </w:tc>
        <w:tc>
          <w:tcPr>
            <w:tcW w:w="1670" w:type="dxa"/>
            <w:vAlign w:val="bottom"/>
          </w:tcPr>
          <w:p w14:paraId="30F1E514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0,21</w:t>
            </w:r>
          </w:p>
        </w:tc>
      </w:tr>
      <w:tr w:rsidR="00EF3558" w:rsidRPr="00EF3558" w14:paraId="4BA7EF87" w14:textId="77777777" w:rsidTr="005977B4">
        <w:trPr>
          <w:trHeight w:val="244"/>
        </w:trPr>
        <w:tc>
          <w:tcPr>
            <w:tcW w:w="675" w:type="dxa"/>
          </w:tcPr>
          <w:p w14:paraId="28A7A3C0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905" w:type="dxa"/>
            <w:vAlign w:val="bottom"/>
          </w:tcPr>
          <w:p w14:paraId="4241C4AE" w14:textId="77777777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broskyňa</w:t>
            </w:r>
          </w:p>
        </w:tc>
        <w:tc>
          <w:tcPr>
            <w:tcW w:w="1663" w:type="dxa"/>
            <w:vAlign w:val="center"/>
          </w:tcPr>
          <w:p w14:paraId="70232F6F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200 g</w:t>
            </w:r>
          </w:p>
        </w:tc>
        <w:tc>
          <w:tcPr>
            <w:tcW w:w="1657" w:type="dxa"/>
            <w:vAlign w:val="bottom"/>
          </w:tcPr>
          <w:p w14:paraId="10DFA891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1,15</w:t>
            </w:r>
          </w:p>
        </w:tc>
        <w:tc>
          <w:tcPr>
            <w:tcW w:w="1670" w:type="dxa"/>
            <w:vAlign w:val="bottom"/>
          </w:tcPr>
          <w:p w14:paraId="6F52843C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0,23</w:t>
            </w:r>
          </w:p>
        </w:tc>
      </w:tr>
      <w:tr w:rsidR="00EF3558" w:rsidRPr="00EF3558" w14:paraId="70F96AF5" w14:textId="77777777" w:rsidTr="005977B4">
        <w:trPr>
          <w:trHeight w:val="254"/>
        </w:trPr>
        <w:tc>
          <w:tcPr>
            <w:tcW w:w="675" w:type="dxa"/>
          </w:tcPr>
          <w:p w14:paraId="049CE018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905" w:type="dxa"/>
            <w:vAlign w:val="bottom"/>
          </w:tcPr>
          <w:p w14:paraId="114DA83A" w14:textId="77777777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marhuľa</w:t>
            </w:r>
          </w:p>
        </w:tc>
        <w:tc>
          <w:tcPr>
            <w:tcW w:w="1663" w:type="dxa"/>
            <w:vAlign w:val="center"/>
          </w:tcPr>
          <w:p w14:paraId="6B3B72B0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200 g</w:t>
            </w:r>
          </w:p>
        </w:tc>
        <w:tc>
          <w:tcPr>
            <w:tcW w:w="1657" w:type="dxa"/>
            <w:vAlign w:val="bottom"/>
          </w:tcPr>
          <w:p w14:paraId="62ABBDED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670" w:type="dxa"/>
            <w:vAlign w:val="bottom"/>
          </w:tcPr>
          <w:p w14:paraId="71A20DD4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0,3</w:t>
            </w:r>
          </w:p>
        </w:tc>
      </w:tr>
      <w:tr w:rsidR="00EF3558" w:rsidRPr="00EF3558" w14:paraId="256E5134" w14:textId="77777777" w:rsidTr="005977B4">
        <w:trPr>
          <w:trHeight w:val="254"/>
        </w:trPr>
        <w:tc>
          <w:tcPr>
            <w:tcW w:w="675" w:type="dxa"/>
          </w:tcPr>
          <w:p w14:paraId="2B893D67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905" w:type="dxa"/>
            <w:vAlign w:val="bottom"/>
          </w:tcPr>
          <w:p w14:paraId="4B0570C2" w14:textId="77777777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slivka</w:t>
            </w:r>
          </w:p>
        </w:tc>
        <w:tc>
          <w:tcPr>
            <w:tcW w:w="1663" w:type="dxa"/>
            <w:vAlign w:val="center"/>
          </w:tcPr>
          <w:p w14:paraId="2AC3A23D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200 g</w:t>
            </w:r>
          </w:p>
        </w:tc>
        <w:tc>
          <w:tcPr>
            <w:tcW w:w="1657" w:type="dxa"/>
            <w:vAlign w:val="bottom"/>
          </w:tcPr>
          <w:p w14:paraId="2E33B6E2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1,05</w:t>
            </w:r>
          </w:p>
        </w:tc>
        <w:tc>
          <w:tcPr>
            <w:tcW w:w="1670" w:type="dxa"/>
            <w:vAlign w:val="bottom"/>
          </w:tcPr>
          <w:p w14:paraId="10FBC2D6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0,21</w:t>
            </w:r>
          </w:p>
        </w:tc>
      </w:tr>
      <w:tr w:rsidR="00EF3558" w:rsidRPr="00EF3558" w14:paraId="4280D9C9" w14:textId="77777777" w:rsidTr="005977B4">
        <w:trPr>
          <w:trHeight w:val="254"/>
        </w:trPr>
        <w:tc>
          <w:tcPr>
            <w:tcW w:w="675" w:type="dxa"/>
          </w:tcPr>
          <w:p w14:paraId="142DF9FB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905" w:type="dxa"/>
            <w:vAlign w:val="bottom"/>
          </w:tcPr>
          <w:p w14:paraId="42DBCD9A" w14:textId="77777777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čerešňa</w:t>
            </w:r>
          </w:p>
        </w:tc>
        <w:tc>
          <w:tcPr>
            <w:tcW w:w="1663" w:type="dxa"/>
            <w:vAlign w:val="center"/>
          </w:tcPr>
          <w:p w14:paraId="056B685D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200 g</w:t>
            </w:r>
          </w:p>
        </w:tc>
        <w:tc>
          <w:tcPr>
            <w:tcW w:w="1657" w:type="dxa"/>
            <w:vAlign w:val="bottom"/>
          </w:tcPr>
          <w:p w14:paraId="048F5BFB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1670" w:type="dxa"/>
            <w:vAlign w:val="bottom"/>
          </w:tcPr>
          <w:p w14:paraId="0AC85566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0,7</w:t>
            </w:r>
          </w:p>
        </w:tc>
      </w:tr>
      <w:tr w:rsidR="00EF3558" w:rsidRPr="00EF3558" w14:paraId="4C01A2CE" w14:textId="77777777" w:rsidTr="005977B4">
        <w:trPr>
          <w:trHeight w:val="254"/>
        </w:trPr>
        <w:tc>
          <w:tcPr>
            <w:tcW w:w="675" w:type="dxa"/>
          </w:tcPr>
          <w:p w14:paraId="642FC28B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905" w:type="dxa"/>
            <w:vAlign w:val="bottom"/>
          </w:tcPr>
          <w:p w14:paraId="17473620" w14:textId="77777777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jahody</w:t>
            </w:r>
          </w:p>
        </w:tc>
        <w:tc>
          <w:tcPr>
            <w:tcW w:w="1663" w:type="dxa"/>
            <w:vAlign w:val="center"/>
          </w:tcPr>
          <w:p w14:paraId="21F4251F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200 g</w:t>
            </w:r>
          </w:p>
        </w:tc>
        <w:tc>
          <w:tcPr>
            <w:tcW w:w="1657" w:type="dxa"/>
            <w:vAlign w:val="bottom"/>
          </w:tcPr>
          <w:p w14:paraId="2E40D248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1670" w:type="dxa"/>
            <w:vAlign w:val="bottom"/>
          </w:tcPr>
          <w:p w14:paraId="07CFDA98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0,7</w:t>
            </w:r>
          </w:p>
        </w:tc>
      </w:tr>
      <w:tr w:rsidR="00EF3558" w:rsidRPr="00EF3558" w14:paraId="1160C172" w14:textId="77777777" w:rsidTr="005977B4">
        <w:trPr>
          <w:trHeight w:val="254"/>
        </w:trPr>
        <w:tc>
          <w:tcPr>
            <w:tcW w:w="675" w:type="dxa"/>
          </w:tcPr>
          <w:p w14:paraId="75CF8B67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905" w:type="dxa"/>
            <w:vAlign w:val="bottom"/>
          </w:tcPr>
          <w:p w14:paraId="3623F511" w14:textId="77777777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drobné bobuľové ovocie (ríbezle, maliny, čučoriedky)</w:t>
            </w:r>
          </w:p>
        </w:tc>
        <w:tc>
          <w:tcPr>
            <w:tcW w:w="1663" w:type="dxa"/>
            <w:vAlign w:val="center"/>
          </w:tcPr>
          <w:p w14:paraId="1C7D5064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125 g</w:t>
            </w:r>
          </w:p>
        </w:tc>
        <w:tc>
          <w:tcPr>
            <w:tcW w:w="1657" w:type="dxa"/>
            <w:vAlign w:val="center"/>
          </w:tcPr>
          <w:p w14:paraId="0E81BD2F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670" w:type="dxa"/>
            <w:vAlign w:val="center"/>
          </w:tcPr>
          <w:p w14:paraId="22437809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2,4</w:t>
            </w:r>
          </w:p>
        </w:tc>
      </w:tr>
      <w:tr w:rsidR="00EF3558" w:rsidRPr="00EF3558" w14:paraId="41AB3419" w14:textId="77777777" w:rsidTr="005977B4">
        <w:trPr>
          <w:trHeight w:val="244"/>
        </w:trPr>
        <w:tc>
          <w:tcPr>
            <w:tcW w:w="675" w:type="dxa"/>
          </w:tcPr>
          <w:p w14:paraId="47E9F387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905" w:type="dxa"/>
            <w:vAlign w:val="bottom"/>
          </w:tcPr>
          <w:p w14:paraId="753055F6" w14:textId="77777777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rajčiak</w:t>
            </w:r>
          </w:p>
        </w:tc>
        <w:tc>
          <w:tcPr>
            <w:tcW w:w="1663" w:type="dxa"/>
            <w:vAlign w:val="center"/>
          </w:tcPr>
          <w:p w14:paraId="5A5EA8FD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200 g</w:t>
            </w:r>
          </w:p>
        </w:tc>
        <w:tc>
          <w:tcPr>
            <w:tcW w:w="1657" w:type="dxa"/>
            <w:vAlign w:val="bottom"/>
          </w:tcPr>
          <w:p w14:paraId="7C85DE07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1,35</w:t>
            </w:r>
          </w:p>
        </w:tc>
        <w:tc>
          <w:tcPr>
            <w:tcW w:w="1670" w:type="dxa"/>
            <w:vAlign w:val="bottom"/>
          </w:tcPr>
          <w:p w14:paraId="36A3B6DE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0,27</w:t>
            </w:r>
          </w:p>
        </w:tc>
      </w:tr>
      <w:tr w:rsidR="00EF3558" w:rsidRPr="00EF3558" w14:paraId="668E6F27" w14:textId="77777777" w:rsidTr="005977B4">
        <w:trPr>
          <w:trHeight w:val="254"/>
        </w:trPr>
        <w:tc>
          <w:tcPr>
            <w:tcW w:w="675" w:type="dxa"/>
          </w:tcPr>
          <w:p w14:paraId="5FFA6791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905" w:type="dxa"/>
            <w:vAlign w:val="bottom"/>
          </w:tcPr>
          <w:p w14:paraId="24640044" w14:textId="77777777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paprika</w:t>
            </w:r>
          </w:p>
        </w:tc>
        <w:tc>
          <w:tcPr>
            <w:tcW w:w="1663" w:type="dxa"/>
            <w:vAlign w:val="center"/>
          </w:tcPr>
          <w:p w14:paraId="2B6AFB55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200 g</w:t>
            </w:r>
          </w:p>
        </w:tc>
        <w:tc>
          <w:tcPr>
            <w:tcW w:w="1657" w:type="dxa"/>
            <w:vAlign w:val="bottom"/>
          </w:tcPr>
          <w:p w14:paraId="4238C26C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1,35</w:t>
            </w:r>
          </w:p>
        </w:tc>
        <w:tc>
          <w:tcPr>
            <w:tcW w:w="1670" w:type="dxa"/>
            <w:vAlign w:val="bottom"/>
          </w:tcPr>
          <w:p w14:paraId="16877B35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0,27</w:t>
            </w:r>
          </w:p>
        </w:tc>
      </w:tr>
      <w:tr w:rsidR="00EF3558" w:rsidRPr="00EF3558" w14:paraId="37A82763" w14:textId="77777777" w:rsidTr="005977B4">
        <w:trPr>
          <w:trHeight w:val="254"/>
        </w:trPr>
        <w:tc>
          <w:tcPr>
            <w:tcW w:w="675" w:type="dxa"/>
          </w:tcPr>
          <w:p w14:paraId="014B0F47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905" w:type="dxa"/>
            <w:vAlign w:val="bottom"/>
          </w:tcPr>
          <w:p w14:paraId="3795BDAE" w14:textId="77777777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reďkovka</w:t>
            </w:r>
          </w:p>
        </w:tc>
        <w:tc>
          <w:tcPr>
            <w:tcW w:w="1663" w:type="dxa"/>
            <w:vAlign w:val="center"/>
          </w:tcPr>
          <w:p w14:paraId="069AA078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200 g</w:t>
            </w:r>
          </w:p>
        </w:tc>
        <w:tc>
          <w:tcPr>
            <w:tcW w:w="1657" w:type="dxa"/>
            <w:vAlign w:val="bottom"/>
          </w:tcPr>
          <w:p w14:paraId="750ADBE1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0,65</w:t>
            </w:r>
          </w:p>
        </w:tc>
        <w:tc>
          <w:tcPr>
            <w:tcW w:w="1670" w:type="dxa"/>
            <w:vAlign w:val="bottom"/>
          </w:tcPr>
          <w:p w14:paraId="3CA24119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0,13</w:t>
            </w:r>
          </w:p>
        </w:tc>
      </w:tr>
      <w:tr w:rsidR="00EF3558" w:rsidRPr="00EF3558" w14:paraId="717F421B" w14:textId="77777777" w:rsidTr="005977B4">
        <w:trPr>
          <w:trHeight w:val="254"/>
        </w:trPr>
        <w:tc>
          <w:tcPr>
            <w:tcW w:w="675" w:type="dxa"/>
          </w:tcPr>
          <w:p w14:paraId="48FBC97F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905" w:type="dxa"/>
            <w:vAlign w:val="bottom"/>
          </w:tcPr>
          <w:p w14:paraId="7E6DE061" w14:textId="73A79720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kaleráb</w:t>
            </w:r>
            <w:r w:rsidR="00F30B09" w:rsidRPr="00EF35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63" w:type="dxa"/>
            <w:vAlign w:val="center"/>
          </w:tcPr>
          <w:p w14:paraId="5845E1DF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200 g</w:t>
            </w:r>
          </w:p>
        </w:tc>
        <w:tc>
          <w:tcPr>
            <w:tcW w:w="1657" w:type="dxa"/>
            <w:vAlign w:val="bottom"/>
          </w:tcPr>
          <w:p w14:paraId="0BF712F0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0,95</w:t>
            </w:r>
          </w:p>
        </w:tc>
        <w:tc>
          <w:tcPr>
            <w:tcW w:w="1670" w:type="dxa"/>
            <w:vAlign w:val="bottom"/>
          </w:tcPr>
          <w:p w14:paraId="209E3C62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0,19</w:t>
            </w:r>
          </w:p>
        </w:tc>
      </w:tr>
      <w:tr w:rsidR="00EF3558" w:rsidRPr="00EF3558" w14:paraId="1B7C684E" w14:textId="77777777" w:rsidTr="005977B4">
        <w:trPr>
          <w:trHeight w:val="254"/>
        </w:trPr>
        <w:tc>
          <w:tcPr>
            <w:tcW w:w="675" w:type="dxa"/>
          </w:tcPr>
          <w:p w14:paraId="3A180317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905" w:type="dxa"/>
            <w:vAlign w:val="bottom"/>
          </w:tcPr>
          <w:p w14:paraId="463B57CE" w14:textId="77777777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mrkva</w:t>
            </w:r>
          </w:p>
        </w:tc>
        <w:tc>
          <w:tcPr>
            <w:tcW w:w="1663" w:type="dxa"/>
            <w:vAlign w:val="center"/>
          </w:tcPr>
          <w:p w14:paraId="6DA45A7E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200 g</w:t>
            </w:r>
          </w:p>
        </w:tc>
        <w:tc>
          <w:tcPr>
            <w:tcW w:w="1657" w:type="dxa"/>
            <w:vAlign w:val="bottom"/>
          </w:tcPr>
          <w:p w14:paraId="553079C0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670" w:type="dxa"/>
            <w:vAlign w:val="bottom"/>
          </w:tcPr>
          <w:p w14:paraId="3FBB9CD5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0,16</w:t>
            </w:r>
          </w:p>
        </w:tc>
      </w:tr>
      <w:tr w:rsidR="00EF3558" w:rsidRPr="00EF3558" w14:paraId="326A4FD6" w14:textId="77777777" w:rsidTr="005977B4">
        <w:trPr>
          <w:trHeight w:val="254"/>
        </w:trPr>
        <w:tc>
          <w:tcPr>
            <w:tcW w:w="675" w:type="dxa"/>
          </w:tcPr>
          <w:p w14:paraId="0EBA3269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905" w:type="dxa"/>
            <w:vAlign w:val="bottom"/>
          </w:tcPr>
          <w:p w14:paraId="182C90DB" w14:textId="77777777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hrášok zelený, nelúpaný</w:t>
            </w:r>
          </w:p>
        </w:tc>
        <w:tc>
          <w:tcPr>
            <w:tcW w:w="1663" w:type="dxa"/>
            <w:vAlign w:val="center"/>
          </w:tcPr>
          <w:p w14:paraId="00BDE992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200 g</w:t>
            </w:r>
          </w:p>
        </w:tc>
        <w:tc>
          <w:tcPr>
            <w:tcW w:w="1657" w:type="dxa"/>
            <w:vAlign w:val="bottom"/>
          </w:tcPr>
          <w:p w14:paraId="10B62882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2,8</w:t>
            </w:r>
          </w:p>
        </w:tc>
        <w:tc>
          <w:tcPr>
            <w:tcW w:w="1670" w:type="dxa"/>
            <w:vAlign w:val="bottom"/>
          </w:tcPr>
          <w:p w14:paraId="373CCBFC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0,56</w:t>
            </w:r>
          </w:p>
        </w:tc>
      </w:tr>
      <w:tr w:rsidR="00EF3558" w:rsidRPr="00EF3558" w14:paraId="3A6EA297" w14:textId="77777777" w:rsidTr="005977B4">
        <w:trPr>
          <w:trHeight w:val="244"/>
        </w:trPr>
        <w:tc>
          <w:tcPr>
            <w:tcW w:w="675" w:type="dxa"/>
          </w:tcPr>
          <w:p w14:paraId="33859943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905" w:type="dxa"/>
            <w:vAlign w:val="bottom"/>
          </w:tcPr>
          <w:p w14:paraId="275574FC" w14:textId="77777777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ovocné a zeleninové šťavy 100%*</w:t>
            </w:r>
          </w:p>
        </w:tc>
        <w:tc>
          <w:tcPr>
            <w:tcW w:w="1663" w:type="dxa"/>
            <w:vAlign w:val="center"/>
          </w:tcPr>
          <w:p w14:paraId="1475B2A1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200 ml</w:t>
            </w:r>
          </w:p>
        </w:tc>
        <w:tc>
          <w:tcPr>
            <w:tcW w:w="1657" w:type="dxa"/>
            <w:vAlign w:val="center"/>
          </w:tcPr>
          <w:p w14:paraId="02527E1E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2,35</w:t>
            </w:r>
          </w:p>
        </w:tc>
        <w:tc>
          <w:tcPr>
            <w:tcW w:w="1670" w:type="dxa"/>
            <w:vAlign w:val="center"/>
          </w:tcPr>
          <w:p w14:paraId="31BCFE25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0,47</w:t>
            </w:r>
          </w:p>
        </w:tc>
      </w:tr>
      <w:tr w:rsidR="00EF3558" w:rsidRPr="00EF3558" w14:paraId="356F6CA3" w14:textId="77777777" w:rsidTr="005977B4">
        <w:trPr>
          <w:trHeight w:val="254"/>
        </w:trPr>
        <w:tc>
          <w:tcPr>
            <w:tcW w:w="675" w:type="dxa"/>
          </w:tcPr>
          <w:p w14:paraId="416060D5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905" w:type="dxa"/>
            <w:vAlign w:val="bottom"/>
          </w:tcPr>
          <w:p w14:paraId="296FAD63" w14:textId="77777777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ovocné pyré**</w:t>
            </w:r>
          </w:p>
        </w:tc>
        <w:tc>
          <w:tcPr>
            <w:tcW w:w="1663" w:type="dxa"/>
            <w:vAlign w:val="center"/>
          </w:tcPr>
          <w:p w14:paraId="3C5B78EB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200 g</w:t>
            </w:r>
          </w:p>
        </w:tc>
        <w:tc>
          <w:tcPr>
            <w:tcW w:w="1657" w:type="dxa"/>
            <w:vAlign w:val="bottom"/>
          </w:tcPr>
          <w:p w14:paraId="1C3AB3ED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2,5</w:t>
            </w:r>
          </w:p>
        </w:tc>
        <w:tc>
          <w:tcPr>
            <w:tcW w:w="1670" w:type="dxa"/>
            <w:vAlign w:val="bottom"/>
          </w:tcPr>
          <w:p w14:paraId="13155BCC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0,5</w:t>
            </w:r>
          </w:p>
        </w:tc>
      </w:tr>
      <w:tr w:rsidR="00EF3558" w:rsidRPr="00EF3558" w14:paraId="275F1C7A" w14:textId="77777777" w:rsidTr="005977B4">
        <w:trPr>
          <w:trHeight w:val="254"/>
        </w:trPr>
        <w:tc>
          <w:tcPr>
            <w:tcW w:w="675" w:type="dxa"/>
          </w:tcPr>
          <w:p w14:paraId="0EA786A7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4905" w:type="dxa"/>
            <w:vAlign w:val="bottom"/>
          </w:tcPr>
          <w:p w14:paraId="4BE57B8D" w14:textId="77777777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sušené jablkové lupienky</w:t>
            </w:r>
          </w:p>
        </w:tc>
        <w:tc>
          <w:tcPr>
            <w:tcW w:w="1663" w:type="dxa"/>
            <w:vAlign w:val="center"/>
          </w:tcPr>
          <w:p w14:paraId="3DC1A39E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30 g</w:t>
            </w:r>
          </w:p>
        </w:tc>
        <w:tc>
          <w:tcPr>
            <w:tcW w:w="1657" w:type="dxa"/>
            <w:vAlign w:val="bottom"/>
          </w:tcPr>
          <w:p w14:paraId="48AEC49B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16,65</w:t>
            </w:r>
          </w:p>
        </w:tc>
        <w:tc>
          <w:tcPr>
            <w:tcW w:w="1670" w:type="dxa"/>
            <w:vAlign w:val="bottom"/>
          </w:tcPr>
          <w:p w14:paraId="73B950D6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3,33</w:t>
            </w:r>
          </w:p>
        </w:tc>
      </w:tr>
      <w:tr w:rsidR="00EF3558" w:rsidRPr="00EF3558" w14:paraId="424DB36B" w14:textId="77777777" w:rsidTr="005977B4">
        <w:trPr>
          <w:trHeight w:val="266"/>
        </w:trPr>
        <w:tc>
          <w:tcPr>
            <w:tcW w:w="675" w:type="dxa"/>
          </w:tcPr>
          <w:p w14:paraId="06D43C2E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4905" w:type="dxa"/>
            <w:vAlign w:val="bottom"/>
          </w:tcPr>
          <w:p w14:paraId="17156B9B" w14:textId="77777777" w:rsidR="00190D55" w:rsidRPr="00EF3558" w:rsidRDefault="00084C37" w:rsidP="005977B4">
            <w:pPr>
              <w:widowControl w:val="0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 xml:space="preserve">banány </w:t>
            </w:r>
          </w:p>
        </w:tc>
        <w:tc>
          <w:tcPr>
            <w:tcW w:w="1663" w:type="dxa"/>
            <w:vAlign w:val="center"/>
          </w:tcPr>
          <w:p w14:paraId="2BCDEA4F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do 200 g</w:t>
            </w:r>
          </w:p>
        </w:tc>
        <w:tc>
          <w:tcPr>
            <w:tcW w:w="1657" w:type="dxa"/>
            <w:vAlign w:val="bottom"/>
          </w:tcPr>
          <w:p w14:paraId="15A299BD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1,15</w:t>
            </w:r>
          </w:p>
        </w:tc>
        <w:tc>
          <w:tcPr>
            <w:tcW w:w="1670" w:type="dxa"/>
            <w:vAlign w:val="bottom"/>
          </w:tcPr>
          <w:p w14:paraId="19F0B49D" w14:textId="77777777" w:rsidR="00190D55" w:rsidRPr="00EF3558" w:rsidRDefault="00084C37" w:rsidP="005977B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EF3558">
              <w:rPr>
                <w:rFonts w:eastAsia="Calibri"/>
                <w:lang w:eastAsia="en-US"/>
              </w:rPr>
              <w:t>0,23</w:t>
            </w:r>
          </w:p>
        </w:tc>
      </w:tr>
    </w:tbl>
    <w:p w14:paraId="39E8D52E" w14:textId="77777777" w:rsidR="00190D55" w:rsidRPr="00EF3558" w:rsidRDefault="00190D55" w:rsidP="005977B4">
      <w:pPr>
        <w:widowControl w:val="0"/>
        <w:rPr>
          <w:rFonts w:eastAsia="Calibri"/>
          <w:lang w:eastAsia="en-US"/>
        </w:rPr>
      </w:pPr>
    </w:p>
    <w:p w14:paraId="3447203A" w14:textId="77777777" w:rsidR="00190D55" w:rsidRPr="00EF3558" w:rsidRDefault="00084C37" w:rsidP="005977B4">
      <w:pPr>
        <w:widowControl w:val="0"/>
        <w:rPr>
          <w:rFonts w:eastAsia="Calibri"/>
          <w:sz w:val="22"/>
          <w:szCs w:val="22"/>
          <w:lang w:eastAsia="en-US"/>
        </w:rPr>
      </w:pPr>
      <w:r w:rsidRPr="00EF3558">
        <w:rPr>
          <w:rFonts w:eastAsia="Calibri"/>
          <w:sz w:val="22"/>
          <w:szCs w:val="22"/>
          <w:lang w:eastAsia="en-US"/>
        </w:rPr>
        <w:t xml:space="preserve">Vysvetlivky: </w:t>
      </w:r>
    </w:p>
    <w:p w14:paraId="27AC14BB" w14:textId="7EC49019" w:rsidR="00190D55" w:rsidRPr="00EF3558" w:rsidRDefault="00084C37" w:rsidP="005977B4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EF3558">
        <w:rPr>
          <w:rFonts w:eastAsia="Calibri"/>
          <w:sz w:val="22"/>
          <w:szCs w:val="22"/>
          <w:lang w:eastAsia="en-US"/>
        </w:rPr>
        <w:t>*</w:t>
      </w:r>
      <w:r w:rsidR="00B42634" w:rsidRPr="00EF3558">
        <w:rPr>
          <w:rFonts w:eastAsia="Calibri"/>
          <w:sz w:val="22"/>
          <w:szCs w:val="22"/>
          <w:lang w:eastAsia="en-US"/>
        </w:rPr>
        <w:t xml:space="preserve"> § </w:t>
      </w:r>
      <w:r w:rsidRPr="00EF3558">
        <w:rPr>
          <w:rFonts w:eastAsia="Calibri"/>
          <w:sz w:val="22"/>
          <w:szCs w:val="22"/>
          <w:lang w:eastAsia="en-US"/>
        </w:rPr>
        <w:t>1 a</w:t>
      </w:r>
      <w:r w:rsidR="00B42634" w:rsidRPr="00EF3558">
        <w:rPr>
          <w:rFonts w:eastAsia="Calibri"/>
          <w:sz w:val="22"/>
          <w:szCs w:val="22"/>
          <w:lang w:eastAsia="en-US"/>
        </w:rPr>
        <w:t xml:space="preserve"> § </w:t>
      </w:r>
      <w:r w:rsidRPr="00EF3558">
        <w:rPr>
          <w:rFonts w:eastAsia="Calibri"/>
          <w:sz w:val="22"/>
          <w:szCs w:val="22"/>
          <w:lang w:eastAsia="en-US"/>
        </w:rPr>
        <w:t>2 písm. e) vyhlášky Ministerstva pôdohospodárstva a rozvoja vidieka Slovenskej republiky č</w:t>
      </w:r>
      <w:r w:rsidR="00DE4971" w:rsidRPr="00EF3558">
        <w:rPr>
          <w:rFonts w:eastAsia="Calibri"/>
          <w:sz w:val="22"/>
          <w:szCs w:val="22"/>
          <w:lang w:eastAsia="en-US"/>
        </w:rPr>
        <w:t>. </w:t>
      </w:r>
      <w:r w:rsidRPr="00EF3558">
        <w:rPr>
          <w:rFonts w:eastAsia="Calibri"/>
          <w:sz w:val="22"/>
          <w:szCs w:val="22"/>
          <w:lang w:eastAsia="en-US"/>
        </w:rPr>
        <w:t>292/2013 Z. z.</w:t>
      </w:r>
      <w:r w:rsidR="00B42634" w:rsidRPr="00EF3558">
        <w:rPr>
          <w:rFonts w:eastAsia="Calibri"/>
          <w:sz w:val="22"/>
          <w:szCs w:val="22"/>
          <w:lang w:eastAsia="en-US"/>
        </w:rPr>
        <w:t xml:space="preserve"> o </w:t>
      </w:r>
      <w:r w:rsidRPr="00EF3558">
        <w:rPr>
          <w:rFonts w:eastAsia="Calibri"/>
          <w:sz w:val="22"/>
          <w:szCs w:val="22"/>
          <w:lang w:eastAsia="en-US"/>
        </w:rPr>
        <w:t>ovocných šťavách a niektorých podobných výrobkoch určených</w:t>
      </w:r>
      <w:r w:rsidR="00B42634" w:rsidRPr="00EF3558">
        <w:rPr>
          <w:rFonts w:eastAsia="Calibri"/>
          <w:sz w:val="22"/>
          <w:szCs w:val="22"/>
          <w:lang w:eastAsia="en-US"/>
        </w:rPr>
        <w:t xml:space="preserve"> na </w:t>
      </w:r>
      <w:r w:rsidRPr="00EF3558">
        <w:rPr>
          <w:rFonts w:eastAsia="Calibri"/>
          <w:sz w:val="22"/>
          <w:szCs w:val="22"/>
          <w:lang w:eastAsia="en-US"/>
        </w:rPr>
        <w:t>ľudskú spotrebu.</w:t>
      </w:r>
    </w:p>
    <w:p w14:paraId="0FA4249A" w14:textId="150F97D7" w:rsidR="00190D55" w:rsidRPr="00EF3558" w:rsidRDefault="00084C37" w:rsidP="005977B4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EF3558">
        <w:rPr>
          <w:rFonts w:eastAsia="Calibri"/>
          <w:sz w:val="22"/>
          <w:szCs w:val="22"/>
          <w:lang w:eastAsia="en-US"/>
        </w:rPr>
        <w:t>**</w:t>
      </w:r>
      <w:r w:rsidR="00B42634" w:rsidRPr="00EF3558">
        <w:rPr>
          <w:rFonts w:eastAsia="Calibri"/>
          <w:sz w:val="22"/>
          <w:szCs w:val="22"/>
          <w:lang w:eastAsia="en-US"/>
        </w:rPr>
        <w:t xml:space="preserve"> § </w:t>
      </w:r>
      <w:r w:rsidRPr="00EF3558">
        <w:rPr>
          <w:rFonts w:eastAsia="Calibri"/>
          <w:sz w:val="22"/>
          <w:szCs w:val="22"/>
          <w:lang w:eastAsia="en-US"/>
        </w:rPr>
        <w:t>2 písm. a) a f) vyhlášky Ministerstva pôdohospodárstva a rozvoja vidieka Slovenskej republiky č</w:t>
      </w:r>
      <w:r w:rsidR="00DE4971" w:rsidRPr="00EF3558">
        <w:rPr>
          <w:rFonts w:eastAsia="Calibri"/>
          <w:sz w:val="22"/>
          <w:szCs w:val="22"/>
          <w:lang w:eastAsia="en-US"/>
        </w:rPr>
        <w:t>. </w:t>
      </w:r>
      <w:r w:rsidRPr="00EF3558">
        <w:rPr>
          <w:rFonts w:eastAsia="Calibri"/>
          <w:sz w:val="22"/>
          <w:szCs w:val="22"/>
          <w:lang w:eastAsia="en-US"/>
        </w:rPr>
        <w:t>132/2014 Z. z.</w:t>
      </w:r>
      <w:r w:rsidR="00B42634" w:rsidRPr="00EF3558">
        <w:rPr>
          <w:rFonts w:eastAsia="Calibri"/>
          <w:sz w:val="22"/>
          <w:szCs w:val="22"/>
          <w:lang w:eastAsia="en-US"/>
        </w:rPr>
        <w:t xml:space="preserve"> o </w:t>
      </w:r>
      <w:r w:rsidRPr="00EF3558">
        <w:rPr>
          <w:rFonts w:eastAsia="Calibri"/>
          <w:sz w:val="22"/>
          <w:szCs w:val="22"/>
          <w:lang w:eastAsia="en-US"/>
        </w:rPr>
        <w:t>spracovanom ovocí a zelenine, jedlých hubách, olejninách, suchých škrupinových plodoch, zemiakoch a výrobkoch</w:t>
      </w:r>
      <w:r w:rsidR="00B42634" w:rsidRPr="00EF3558">
        <w:rPr>
          <w:rFonts w:eastAsia="Calibri"/>
          <w:sz w:val="22"/>
          <w:szCs w:val="22"/>
          <w:lang w:eastAsia="en-US"/>
        </w:rPr>
        <w:t xml:space="preserve"> z </w:t>
      </w:r>
      <w:r w:rsidRPr="00EF3558">
        <w:rPr>
          <w:rFonts w:eastAsia="Calibri"/>
          <w:sz w:val="22"/>
          <w:szCs w:val="22"/>
          <w:lang w:eastAsia="en-US"/>
        </w:rPr>
        <w:t>nich.</w:t>
      </w:r>
    </w:p>
    <w:p w14:paraId="271CD32E" w14:textId="77777777" w:rsidR="00190D55" w:rsidRPr="00EF3558" w:rsidRDefault="00403322" w:rsidP="005977B4">
      <w:pPr>
        <w:widowControl w:val="0"/>
        <w:rPr>
          <w:rFonts w:eastAsia="Calibri"/>
        </w:rPr>
      </w:pPr>
      <w:r w:rsidRPr="00EF3558">
        <w:br w:type="page"/>
      </w:r>
    </w:p>
    <w:p w14:paraId="17DE5E23" w14:textId="77777777" w:rsidR="001D42C8" w:rsidRPr="00EF3558" w:rsidRDefault="00403322" w:rsidP="00B42634">
      <w:pPr>
        <w:widowControl w:val="0"/>
        <w:ind w:left="5670"/>
        <w:rPr>
          <w:rFonts w:eastAsia="Calibri"/>
          <w:lang w:eastAsia="en-US"/>
        </w:rPr>
      </w:pPr>
      <w:r w:rsidRPr="00EF3558">
        <w:rPr>
          <w:rFonts w:eastAsia="Calibri"/>
          <w:lang w:eastAsia="en-US"/>
        </w:rPr>
        <w:lastRenderedPageBreak/>
        <w:t xml:space="preserve">Príloha č. </w:t>
      </w:r>
      <w:r w:rsidR="009D627B" w:rsidRPr="00EF3558">
        <w:rPr>
          <w:rFonts w:eastAsia="Calibri"/>
          <w:lang w:eastAsia="en-US"/>
        </w:rPr>
        <w:t>3</w:t>
      </w:r>
      <w:r w:rsidRPr="00EF3558">
        <w:rPr>
          <w:rFonts w:eastAsia="Calibri"/>
          <w:lang w:eastAsia="en-US"/>
        </w:rPr>
        <w:t xml:space="preserve"> </w:t>
      </w:r>
    </w:p>
    <w:p w14:paraId="48CE10B3" w14:textId="77777777" w:rsidR="00190D55" w:rsidRPr="00EF3558" w:rsidRDefault="00403322" w:rsidP="00B42634">
      <w:pPr>
        <w:widowControl w:val="0"/>
        <w:ind w:left="5670"/>
        <w:rPr>
          <w:rFonts w:eastAsia="Calibri"/>
          <w:lang w:eastAsia="en-US"/>
        </w:rPr>
      </w:pPr>
      <w:r w:rsidRPr="00EF3558">
        <w:rPr>
          <w:rFonts w:eastAsia="Calibri"/>
          <w:lang w:eastAsia="en-US"/>
        </w:rPr>
        <w:t>k nariadeniu vlády č. .../2017 Z. z.</w:t>
      </w:r>
    </w:p>
    <w:p w14:paraId="158F5B48" w14:textId="77777777" w:rsidR="00190D55" w:rsidRPr="00EF3558" w:rsidRDefault="0087285B" w:rsidP="00B42634">
      <w:pPr>
        <w:pStyle w:val="odsek"/>
        <w:keepNext w:val="0"/>
        <w:widowControl w:val="0"/>
        <w:spacing w:before="240" w:after="120"/>
        <w:ind w:firstLine="0"/>
        <w:rPr>
          <w:bCs/>
        </w:rPr>
      </w:pPr>
      <w:r w:rsidRPr="00EF3558">
        <w:rPr>
          <w:b/>
          <w:bCs/>
        </w:rPr>
        <w:t>ZOZNAM VYKONÁVANÝCH PRÁVNE ZÁVÄZNÝCH AKTOV EURÓPSKEJ ÚNIE</w:t>
      </w:r>
    </w:p>
    <w:p w14:paraId="1C1DA4CE" w14:textId="64E18ECF" w:rsidR="00190D55" w:rsidRPr="00EF3558" w:rsidRDefault="006643C0" w:rsidP="00B42634">
      <w:pPr>
        <w:pStyle w:val="odsek"/>
        <w:keepNext w:val="0"/>
        <w:widowControl w:val="0"/>
        <w:numPr>
          <w:ilvl w:val="6"/>
          <w:numId w:val="5"/>
        </w:numPr>
        <w:tabs>
          <w:tab w:val="clear" w:pos="6098"/>
        </w:tabs>
        <w:spacing w:before="120"/>
        <w:ind w:left="425" w:hanging="425"/>
      </w:pPr>
      <w:r w:rsidRPr="00EF3558">
        <w:rPr>
          <w:bCs/>
        </w:rPr>
        <w:t>Nariadenie Rady (EÚ) č. 1370/2013</w:t>
      </w:r>
      <w:r w:rsidR="00B42634" w:rsidRPr="00EF3558">
        <w:rPr>
          <w:bCs/>
        </w:rPr>
        <w:t xml:space="preserve"> zo </w:t>
      </w:r>
      <w:r w:rsidRPr="00EF3558">
        <w:rPr>
          <w:bCs/>
        </w:rPr>
        <w:t>16. decembra 2013 , ktorým</w:t>
      </w:r>
      <w:r w:rsidR="00B42634" w:rsidRPr="00EF3558">
        <w:rPr>
          <w:bCs/>
        </w:rPr>
        <w:t xml:space="preserve"> sa </w:t>
      </w:r>
      <w:r w:rsidRPr="00EF3558">
        <w:rPr>
          <w:bCs/>
        </w:rPr>
        <w:t>určujú opatrenia týkajúce</w:t>
      </w:r>
      <w:r w:rsidR="00B42634" w:rsidRPr="00EF3558">
        <w:rPr>
          <w:bCs/>
        </w:rPr>
        <w:t xml:space="preserve"> sa </w:t>
      </w:r>
      <w:r w:rsidRPr="00EF3558">
        <w:rPr>
          <w:bCs/>
        </w:rPr>
        <w:t>stanovovania niektorých druhov pomoci a náhrad súvisiacich</w:t>
      </w:r>
      <w:r w:rsidR="00B42634" w:rsidRPr="00EF3558">
        <w:rPr>
          <w:bCs/>
        </w:rPr>
        <w:t xml:space="preserve"> so </w:t>
      </w:r>
      <w:r w:rsidRPr="00EF3558">
        <w:rPr>
          <w:bCs/>
        </w:rPr>
        <w:t>spoločnou organizáciou trhov</w:t>
      </w:r>
      <w:r w:rsidR="00B42634" w:rsidRPr="00EF3558">
        <w:rPr>
          <w:bCs/>
        </w:rPr>
        <w:t xml:space="preserve"> s </w:t>
      </w:r>
      <w:r w:rsidRPr="00EF3558">
        <w:rPr>
          <w:bCs/>
        </w:rPr>
        <w:t xml:space="preserve">poľnohospodárskymi výrobkami </w:t>
      </w:r>
      <w:r w:rsidRPr="00EF3558">
        <w:rPr>
          <w:rFonts w:hint="eastAsia"/>
          <w:bCs/>
        </w:rPr>
        <w:t>(Ú. v. ES L 347 20.12.2013)</w:t>
      </w:r>
      <w:r w:rsidR="00B42634" w:rsidRPr="00EF3558">
        <w:rPr>
          <w:bCs/>
        </w:rPr>
        <w:t xml:space="preserve"> v </w:t>
      </w:r>
      <w:r w:rsidRPr="00EF3558">
        <w:rPr>
          <w:bCs/>
        </w:rPr>
        <w:t xml:space="preserve">znení </w:t>
      </w:r>
    </w:p>
    <w:p w14:paraId="384833BA" w14:textId="6A13C5C9" w:rsidR="00190D55" w:rsidRPr="00EF3558" w:rsidRDefault="006643C0" w:rsidP="00B42634">
      <w:pPr>
        <w:pStyle w:val="odsek"/>
        <w:keepNext w:val="0"/>
        <w:widowControl w:val="0"/>
        <w:numPr>
          <w:ilvl w:val="0"/>
          <w:numId w:val="18"/>
        </w:numPr>
        <w:ind w:left="851" w:hanging="425"/>
      </w:pPr>
      <w:r w:rsidRPr="00EF3558">
        <w:rPr>
          <w:bCs/>
        </w:rPr>
        <w:t xml:space="preserve">nariadenia </w:t>
      </w:r>
      <w:r w:rsidR="00972361" w:rsidRPr="00EF3558">
        <w:rPr>
          <w:bCs/>
        </w:rPr>
        <w:t>Európskeho parlamentu a Rady (EÚ) č. 1310/2013</w:t>
      </w:r>
      <w:r w:rsidR="00B42634" w:rsidRPr="00EF3558">
        <w:rPr>
          <w:bCs/>
        </w:rPr>
        <w:t xml:space="preserve"> z</w:t>
      </w:r>
      <w:r w:rsidR="00F30B09" w:rsidRPr="00EF3558">
        <w:rPr>
          <w:bCs/>
        </w:rPr>
        <w:t xml:space="preserve"> </w:t>
      </w:r>
      <w:r w:rsidR="00972361" w:rsidRPr="00EF3558">
        <w:rPr>
          <w:bCs/>
        </w:rPr>
        <w:t>17. decembra 2013 (</w:t>
      </w:r>
      <w:r w:rsidR="00972361" w:rsidRPr="00EF3558">
        <w:rPr>
          <w:bCs/>
          <w:iCs/>
        </w:rPr>
        <w:t>Ú. v. EÚ L 347, 20.12.2013</w:t>
      </w:r>
      <w:r w:rsidR="00972361" w:rsidRPr="00EF3558">
        <w:rPr>
          <w:bCs/>
        </w:rPr>
        <w:t xml:space="preserve">), </w:t>
      </w:r>
    </w:p>
    <w:p w14:paraId="44F52596" w14:textId="2CB5D366" w:rsidR="00190D55" w:rsidRPr="00EF3558" w:rsidRDefault="00E370C5" w:rsidP="00B42634">
      <w:pPr>
        <w:pStyle w:val="odsek"/>
        <w:keepNext w:val="0"/>
        <w:widowControl w:val="0"/>
        <w:numPr>
          <w:ilvl w:val="0"/>
          <w:numId w:val="18"/>
        </w:numPr>
        <w:ind w:left="851" w:hanging="425"/>
      </w:pPr>
      <w:r w:rsidRPr="00EF3558">
        <w:rPr>
          <w:bCs/>
        </w:rPr>
        <w:t>delegovaného nariadenia Komisie (EÚ) 2016/1166</w:t>
      </w:r>
      <w:r w:rsidR="00B42634" w:rsidRPr="00EF3558">
        <w:rPr>
          <w:bCs/>
        </w:rPr>
        <w:t xml:space="preserve"> zo </w:t>
      </w:r>
      <w:r w:rsidRPr="00EF3558">
        <w:rPr>
          <w:bCs/>
        </w:rPr>
        <w:t>17. mája 2016 (</w:t>
      </w:r>
      <w:r w:rsidRPr="00EF3558">
        <w:rPr>
          <w:bCs/>
          <w:iCs/>
        </w:rPr>
        <w:t>Ú. v. EÚ L 193, 19.7.2016</w:t>
      </w:r>
      <w:r w:rsidRPr="00EF3558">
        <w:rPr>
          <w:bCs/>
        </w:rPr>
        <w:t xml:space="preserve">), </w:t>
      </w:r>
    </w:p>
    <w:p w14:paraId="0BAFBC1E" w14:textId="7BD1EC40" w:rsidR="00190D55" w:rsidRPr="00EF3558" w:rsidRDefault="00590BD5" w:rsidP="00B42634">
      <w:pPr>
        <w:pStyle w:val="odsek"/>
        <w:keepNext w:val="0"/>
        <w:widowControl w:val="0"/>
        <w:numPr>
          <w:ilvl w:val="0"/>
          <w:numId w:val="18"/>
        </w:numPr>
        <w:ind w:left="851" w:hanging="425"/>
      </w:pPr>
      <w:r w:rsidRPr="00EF3558">
        <w:rPr>
          <w:bCs/>
        </w:rPr>
        <w:t>delegovaného nariadenia</w:t>
      </w:r>
      <w:r w:rsidRPr="00EF3558">
        <w:rPr>
          <w:rFonts w:ascii="Lucida Sans Unicode" w:eastAsia="Times New Roman" w:hAnsi="Lucida Sans Unicode" w:cs="Lucida Sans Unicode"/>
          <w:bCs/>
          <w:sz w:val="19"/>
          <w:szCs w:val="19"/>
          <w:bdr w:val="none" w:sz="0" w:space="0" w:color="auto" w:frame="1"/>
          <w:shd w:val="clear" w:color="auto" w:fill="FFFFFF"/>
        </w:rPr>
        <w:t xml:space="preserve"> </w:t>
      </w:r>
      <w:r w:rsidRPr="00EF3558">
        <w:rPr>
          <w:bCs/>
        </w:rPr>
        <w:t>Komisie (EÚ) 2016/1226</w:t>
      </w:r>
      <w:r w:rsidR="00B42634" w:rsidRPr="00EF3558">
        <w:rPr>
          <w:bCs/>
        </w:rPr>
        <w:t xml:space="preserve"> z </w:t>
      </w:r>
      <w:r w:rsidRPr="00EF3558">
        <w:rPr>
          <w:bCs/>
        </w:rPr>
        <w:t>4. mája 2016 (</w:t>
      </w:r>
      <w:r w:rsidRPr="00EF3558">
        <w:rPr>
          <w:bCs/>
          <w:iCs/>
        </w:rPr>
        <w:t>Ú. v. EÚ L 202, 28.7.2016</w:t>
      </w:r>
      <w:r w:rsidRPr="00EF3558">
        <w:rPr>
          <w:bCs/>
        </w:rPr>
        <w:t>)</w:t>
      </w:r>
    </w:p>
    <w:p w14:paraId="6FD08F75" w14:textId="11BA72B0" w:rsidR="00190D55" w:rsidRPr="00EF3558" w:rsidRDefault="00590BD5" w:rsidP="00B42634">
      <w:pPr>
        <w:pStyle w:val="odsek"/>
        <w:keepNext w:val="0"/>
        <w:widowControl w:val="0"/>
        <w:numPr>
          <w:ilvl w:val="0"/>
          <w:numId w:val="18"/>
        </w:numPr>
        <w:ind w:left="851" w:hanging="425"/>
      </w:pPr>
      <w:r w:rsidRPr="00EF3558">
        <w:rPr>
          <w:bCs/>
        </w:rPr>
        <w:t>nariadenia Rady (EÚ) 2016/795</w:t>
      </w:r>
      <w:r w:rsidR="00B42634" w:rsidRPr="00EF3558">
        <w:rPr>
          <w:bCs/>
        </w:rPr>
        <w:t xml:space="preserve"> z </w:t>
      </w:r>
      <w:r w:rsidRPr="00EF3558">
        <w:rPr>
          <w:bCs/>
        </w:rPr>
        <w:t>11. apríla 2016 (</w:t>
      </w:r>
      <w:r w:rsidRPr="00EF3558">
        <w:rPr>
          <w:bCs/>
          <w:iCs/>
        </w:rPr>
        <w:t>Ú. v. EÚ L 135, 24.5.2016</w:t>
      </w:r>
      <w:r w:rsidRPr="00EF3558">
        <w:rPr>
          <w:bCs/>
        </w:rPr>
        <w:t>).</w:t>
      </w:r>
    </w:p>
    <w:p w14:paraId="6E2AF578" w14:textId="7900D6CB" w:rsidR="00190D55" w:rsidRPr="00EF3558" w:rsidRDefault="009E4B59" w:rsidP="00B42634">
      <w:pPr>
        <w:pStyle w:val="odsek"/>
        <w:keepNext w:val="0"/>
        <w:widowControl w:val="0"/>
        <w:numPr>
          <w:ilvl w:val="6"/>
          <w:numId w:val="5"/>
        </w:numPr>
        <w:tabs>
          <w:tab w:val="clear" w:pos="6098"/>
        </w:tabs>
        <w:spacing w:before="120"/>
        <w:ind w:left="425" w:hanging="425"/>
        <w:rPr>
          <w:bCs/>
        </w:rPr>
      </w:pPr>
      <w:r w:rsidRPr="00EF3558">
        <w:rPr>
          <w:bCs/>
        </w:rPr>
        <w:t>Nariadenie Európskeho parlamentu a Rady (EÚ) č. 1308/2013</w:t>
      </w:r>
      <w:r w:rsidR="00B42634" w:rsidRPr="00EF3558">
        <w:rPr>
          <w:bCs/>
        </w:rPr>
        <w:t xml:space="preserve"> zo </w:t>
      </w:r>
      <w:r w:rsidRPr="00EF3558">
        <w:rPr>
          <w:bCs/>
        </w:rPr>
        <w:t>17. decembra 2013, ktorým</w:t>
      </w:r>
      <w:r w:rsidR="00B42634" w:rsidRPr="00EF3558">
        <w:rPr>
          <w:bCs/>
        </w:rPr>
        <w:t xml:space="preserve"> sa </w:t>
      </w:r>
      <w:r w:rsidRPr="00EF3558">
        <w:rPr>
          <w:bCs/>
        </w:rPr>
        <w:t>vytvára spoločná organizácia trhov</w:t>
      </w:r>
      <w:r w:rsidR="00B42634" w:rsidRPr="00EF3558">
        <w:rPr>
          <w:bCs/>
        </w:rPr>
        <w:t xml:space="preserve"> s poľnohospodárskymi výrobkami, a </w:t>
      </w:r>
      <w:r w:rsidRPr="00EF3558">
        <w:rPr>
          <w:bCs/>
        </w:rPr>
        <w:t>ktorým</w:t>
      </w:r>
      <w:r w:rsidR="00B42634" w:rsidRPr="00EF3558">
        <w:rPr>
          <w:bCs/>
        </w:rPr>
        <w:t xml:space="preserve"> sa </w:t>
      </w:r>
      <w:r w:rsidRPr="00EF3558">
        <w:rPr>
          <w:bCs/>
        </w:rPr>
        <w:t>zrušujú nariadenia Rady (EHS) č. 922/72, (EHS) č. 234/79, (ES) č. 1037/2001 a (ES) č. 1234/2007 (Ú. v. EÚ L 347, 20. 12. 2013)</w:t>
      </w:r>
      <w:r w:rsidR="00B42634" w:rsidRPr="00EF3558">
        <w:rPr>
          <w:bCs/>
        </w:rPr>
        <w:t xml:space="preserve"> v </w:t>
      </w:r>
      <w:r w:rsidRPr="00EF3558">
        <w:rPr>
          <w:bCs/>
        </w:rPr>
        <w:t xml:space="preserve">znení </w:t>
      </w:r>
    </w:p>
    <w:p w14:paraId="0117E174" w14:textId="5A701DE7" w:rsidR="00190D55" w:rsidRPr="00EF3558" w:rsidRDefault="009E4B59" w:rsidP="00B42634">
      <w:pPr>
        <w:pStyle w:val="odsek"/>
        <w:keepNext w:val="0"/>
        <w:widowControl w:val="0"/>
        <w:numPr>
          <w:ilvl w:val="1"/>
          <w:numId w:val="18"/>
        </w:numPr>
        <w:ind w:left="851" w:hanging="425"/>
        <w:rPr>
          <w:bCs/>
        </w:rPr>
      </w:pPr>
      <w:r w:rsidRPr="00EF3558">
        <w:rPr>
          <w:bCs/>
        </w:rPr>
        <w:t>nariadenia Európskeho parlamentu a Rady (EÚ) č. 1310/2013</w:t>
      </w:r>
      <w:r w:rsidR="00B42634" w:rsidRPr="00EF3558">
        <w:rPr>
          <w:bCs/>
        </w:rPr>
        <w:t xml:space="preserve"> zo </w:t>
      </w:r>
      <w:r w:rsidRPr="00EF3558">
        <w:rPr>
          <w:bCs/>
        </w:rPr>
        <w:t xml:space="preserve">17. decembra 2013 (Ú. v. EÚ L 347, 20. 12. 2013), </w:t>
      </w:r>
    </w:p>
    <w:p w14:paraId="0C30BF23" w14:textId="70AA4DD8" w:rsidR="00190D55" w:rsidRPr="00EF3558" w:rsidRDefault="009E4B59" w:rsidP="00B42634">
      <w:pPr>
        <w:pStyle w:val="odsek"/>
        <w:keepNext w:val="0"/>
        <w:widowControl w:val="0"/>
        <w:numPr>
          <w:ilvl w:val="1"/>
          <w:numId w:val="18"/>
        </w:numPr>
        <w:ind w:left="851" w:hanging="425"/>
        <w:rPr>
          <w:bCs/>
        </w:rPr>
      </w:pPr>
      <w:r w:rsidRPr="00EF3558">
        <w:rPr>
          <w:bCs/>
        </w:rPr>
        <w:t>delegovaného nariadenia Komisie (EÚ) 2016/1166</w:t>
      </w:r>
      <w:r w:rsidR="00B42634" w:rsidRPr="00EF3558">
        <w:rPr>
          <w:bCs/>
        </w:rPr>
        <w:t xml:space="preserve"> zo </w:t>
      </w:r>
      <w:r w:rsidRPr="00EF3558">
        <w:rPr>
          <w:bCs/>
        </w:rPr>
        <w:t xml:space="preserve">17. mája 2016 (Ú. v. EÚ L 193, 19. 7. 2016), </w:t>
      </w:r>
    </w:p>
    <w:p w14:paraId="45216AB2" w14:textId="644F4172" w:rsidR="00190D55" w:rsidRPr="00EF3558" w:rsidRDefault="009E4B59" w:rsidP="00B42634">
      <w:pPr>
        <w:pStyle w:val="odsek"/>
        <w:keepNext w:val="0"/>
        <w:widowControl w:val="0"/>
        <w:numPr>
          <w:ilvl w:val="1"/>
          <w:numId w:val="18"/>
        </w:numPr>
        <w:ind w:left="851" w:hanging="425"/>
        <w:rPr>
          <w:bCs/>
        </w:rPr>
      </w:pPr>
      <w:r w:rsidRPr="00EF3558">
        <w:rPr>
          <w:bCs/>
        </w:rPr>
        <w:t>delegovaného nariadenia Komisie (EÚ) 2016/1226</w:t>
      </w:r>
      <w:r w:rsidR="00B42634" w:rsidRPr="00EF3558">
        <w:rPr>
          <w:bCs/>
        </w:rPr>
        <w:t xml:space="preserve"> z </w:t>
      </w:r>
      <w:r w:rsidRPr="00EF3558">
        <w:rPr>
          <w:bCs/>
        </w:rPr>
        <w:t>4. mája 2016 (Ú. v. EÚ L 202, 28. 7. 2016)</w:t>
      </w:r>
    </w:p>
    <w:p w14:paraId="2E0710DC" w14:textId="2DB827FB" w:rsidR="00190D55" w:rsidRPr="00EF3558" w:rsidRDefault="00D4213D" w:rsidP="00B42634">
      <w:pPr>
        <w:pStyle w:val="odsek"/>
        <w:keepNext w:val="0"/>
        <w:widowControl w:val="0"/>
        <w:numPr>
          <w:ilvl w:val="1"/>
          <w:numId w:val="18"/>
        </w:numPr>
        <w:ind w:left="851" w:hanging="425"/>
        <w:rPr>
          <w:bCs/>
        </w:rPr>
      </w:pPr>
      <w:r w:rsidRPr="00EF3558">
        <w:rPr>
          <w:bCs/>
        </w:rPr>
        <w:t>nariadenia Európskeho parlamentu a Rady (EÚ) 2016/791</w:t>
      </w:r>
      <w:r w:rsidR="00B42634" w:rsidRPr="00EF3558">
        <w:rPr>
          <w:bCs/>
        </w:rPr>
        <w:t xml:space="preserve"> z </w:t>
      </w:r>
      <w:r w:rsidRPr="00EF3558">
        <w:rPr>
          <w:bCs/>
        </w:rPr>
        <w:t>11. mája 2016 (</w:t>
      </w:r>
      <w:r w:rsidRPr="00EF3558">
        <w:rPr>
          <w:bCs/>
          <w:iCs/>
        </w:rPr>
        <w:t>Ú. v. EÚ L 135, 24.5.2016</w:t>
      </w:r>
      <w:r w:rsidRPr="00EF3558">
        <w:rPr>
          <w:bCs/>
        </w:rPr>
        <w:t>)</w:t>
      </w:r>
      <w:r w:rsidR="009E4B59" w:rsidRPr="00EF3558">
        <w:rPr>
          <w:bCs/>
        </w:rPr>
        <w:t>.</w:t>
      </w:r>
    </w:p>
    <w:p w14:paraId="0F8D05E8" w14:textId="6B7D4839" w:rsidR="00190D55" w:rsidRPr="00EF3558" w:rsidRDefault="00D4213D" w:rsidP="00B42634">
      <w:pPr>
        <w:pStyle w:val="odsek"/>
        <w:keepNext w:val="0"/>
        <w:widowControl w:val="0"/>
        <w:numPr>
          <w:ilvl w:val="6"/>
          <w:numId w:val="5"/>
        </w:numPr>
        <w:tabs>
          <w:tab w:val="clear" w:pos="6098"/>
        </w:tabs>
        <w:spacing w:before="120"/>
        <w:ind w:left="425" w:hanging="425"/>
      </w:pPr>
      <w:r w:rsidRPr="00EF3558">
        <w:t xml:space="preserve">Vykonávacie </w:t>
      </w:r>
      <w:r w:rsidRPr="00EF3558">
        <w:rPr>
          <w:bCs/>
        </w:rPr>
        <w:t>nariadenie Komisie (EÚ) 2017/39</w:t>
      </w:r>
      <w:r w:rsidR="00B42634" w:rsidRPr="00EF3558">
        <w:rPr>
          <w:bCs/>
        </w:rPr>
        <w:t xml:space="preserve"> z </w:t>
      </w:r>
      <w:r w:rsidRPr="00EF3558">
        <w:rPr>
          <w:bCs/>
        </w:rPr>
        <w:t>3. novembra 2016</w:t>
      </w:r>
      <w:r w:rsidR="00B42634" w:rsidRPr="00EF3558">
        <w:rPr>
          <w:bCs/>
        </w:rPr>
        <w:t xml:space="preserve"> o </w:t>
      </w:r>
      <w:r w:rsidRPr="00EF3558">
        <w:rPr>
          <w:bCs/>
        </w:rPr>
        <w:t>pravidlách uplatňovania nariadenia Európskeho parlamentu a Rady (EÚ) č. 1308/2013</w:t>
      </w:r>
      <w:r w:rsidR="00B42634" w:rsidRPr="00EF3558">
        <w:rPr>
          <w:bCs/>
        </w:rPr>
        <w:t xml:space="preserve"> v </w:t>
      </w:r>
      <w:r w:rsidRPr="00EF3558">
        <w:rPr>
          <w:bCs/>
        </w:rPr>
        <w:t>súvislosti</w:t>
      </w:r>
      <w:r w:rsidR="00B42634" w:rsidRPr="00EF3558">
        <w:rPr>
          <w:bCs/>
        </w:rPr>
        <w:t xml:space="preserve"> s </w:t>
      </w:r>
      <w:r w:rsidRPr="00EF3558">
        <w:rPr>
          <w:bCs/>
        </w:rPr>
        <w:t>pomocou Únie</w:t>
      </w:r>
      <w:r w:rsidR="00B42634" w:rsidRPr="00EF3558">
        <w:rPr>
          <w:bCs/>
        </w:rPr>
        <w:t xml:space="preserve"> na </w:t>
      </w:r>
      <w:r w:rsidRPr="00EF3558">
        <w:rPr>
          <w:bCs/>
        </w:rPr>
        <w:t>dodávanie ovocia, zeleniny, banánov a mlieka</w:t>
      </w:r>
      <w:r w:rsidR="00B42634" w:rsidRPr="00EF3558">
        <w:rPr>
          <w:bCs/>
        </w:rPr>
        <w:t xml:space="preserve"> vo </w:t>
      </w:r>
      <w:r w:rsidRPr="00EF3558">
        <w:rPr>
          <w:bCs/>
        </w:rPr>
        <w:t>vzdelávacích zariadeniach</w:t>
      </w:r>
      <w:r w:rsidRPr="00EF3558">
        <w:rPr>
          <w:rFonts w:ascii="Lucida Sans Unicode" w:eastAsia="Times New Roman" w:hAnsi="Lucida Sans Unicode" w:cs="Lucida Sans Unicode"/>
          <w:iCs/>
          <w:sz w:val="19"/>
          <w:szCs w:val="19"/>
        </w:rPr>
        <w:t xml:space="preserve"> (</w:t>
      </w:r>
      <w:r w:rsidRPr="00EF3558">
        <w:rPr>
          <w:bCs/>
          <w:iCs/>
        </w:rPr>
        <w:t>Ú. v. EÚ L 5, 10.1.2017).</w:t>
      </w:r>
    </w:p>
    <w:p w14:paraId="15D21CC3" w14:textId="3570C1BF" w:rsidR="00190D55" w:rsidRPr="00EF3558" w:rsidRDefault="00D4213D" w:rsidP="00B42634">
      <w:pPr>
        <w:pStyle w:val="odsek"/>
        <w:keepNext w:val="0"/>
        <w:widowControl w:val="0"/>
        <w:numPr>
          <w:ilvl w:val="6"/>
          <w:numId w:val="5"/>
        </w:numPr>
        <w:tabs>
          <w:tab w:val="clear" w:pos="6098"/>
        </w:tabs>
        <w:spacing w:before="120"/>
        <w:ind w:left="425" w:hanging="425"/>
      </w:pPr>
      <w:r w:rsidRPr="00EF3558">
        <w:rPr>
          <w:bCs/>
          <w:iCs/>
        </w:rPr>
        <w:t>Delegované nariadenie Komisie (EÚ) 2017/40</w:t>
      </w:r>
      <w:r w:rsidR="00B42634" w:rsidRPr="00EF3558">
        <w:rPr>
          <w:bCs/>
          <w:iCs/>
        </w:rPr>
        <w:t xml:space="preserve"> z </w:t>
      </w:r>
      <w:r w:rsidRPr="00EF3558">
        <w:rPr>
          <w:bCs/>
          <w:iCs/>
        </w:rPr>
        <w:t>3. novembra 2016, ktorým</w:t>
      </w:r>
      <w:r w:rsidR="00B42634" w:rsidRPr="00EF3558">
        <w:rPr>
          <w:bCs/>
          <w:iCs/>
        </w:rPr>
        <w:t xml:space="preserve"> sa </w:t>
      </w:r>
      <w:r w:rsidRPr="00EF3558">
        <w:rPr>
          <w:bCs/>
          <w:iCs/>
        </w:rPr>
        <w:t>dopĺňa nariadenie Európskeho parlamentu a Rady (EÚ) č. 1308/2013</w:t>
      </w:r>
      <w:r w:rsidR="00B42634" w:rsidRPr="00EF3558">
        <w:rPr>
          <w:bCs/>
          <w:iCs/>
        </w:rPr>
        <w:t xml:space="preserve"> v </w:t>
      </w:r>
      <w:r w:rsidRPr="00EF3558">
        <w:rPr>
          <w:bCs/>
          <w:iCs/>
        </w:rPr>
        <w:t>súvislosti</w:t>
      </w:r>
      <w:r w:rsidR="00B42634" w:rsidRPr="00EF3558">
        <w:rPr>
          <w:bCs/>
          <w:iCs/>
        </w:rPr>
        <w:t xml:space="preserve"> s </w:t>
      </w:r>
      <w:r w:rsidRPr="00EF3558">
        <w:rPr>
          <w:bCs/>
          <w:iCs/>
        </w:rPr>
        <w:t>pomocou Únie</w:t>
      </w:r>
      <w:r w:rsidR="00B42634" w:rsidRPr="00EF3558">
        <w:rPr>
          <w:bCs/>
          <w:iCs/>
        </w:rPr>
        <w:t xml:space="preserve"> na </w:t>
      </w:r>
      <w:r w:rsidRPr="00EF3558">
        <w:rPr>
          <w:bCs/>
          <w:iCs/>
        </w:rPr>
        <w:t>dodávanie ovocia a zeleniny, banánov a mlieka</w:t>
      </w:r>
      <w:r w:rsidR="00B42634" w:rsidRPr="00EF3558">
        <w:rPr>
          <w:bCs/>
          <w:iCs/>
        </w:rPr>
        <w:t xml:space="preserve"> vo vzdelávacích zariadeniach a </w:t>
      </w:r>
      <w:r w:rsidRPr="00EF3558">
        <w:rPr>
          <w:bCs/>
          <w:iCs/>
        </w:rPr>
        <w:t>ktorým</w:t>
      </w:r>
      <w:r w:rsidR="00B42634" w:rsidRPr="00EF3558">
        <w:rPr>
          <w:bCs/>
          <w:iCs/>
        </w:rPr>
        <w:t xml:space="preserve"> sa </w:t>
      </w:r>
      <w:r w:rsidRPr="00EF3558">
        <w:rPr>
          <w:bCs/>
          <w:iCs/>
        </w:rPr>
        <w:t>mení vykonávacie nariadenie Komisie (EÚ) č. 907/2014 (Ú. v. EÚ L 5, 10.1.2017).</w:t>
      </w:r>
    </w:p>
    <w:sectPr w:rsidR="00190D55" w:rsidRPr="00EF3558" w:rsidSect="00207876">
      <w:footerReference w:type="default" r:id="rId10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62643" w14:textId="77777777" w:rsidR="007D692D" w:rsidRDefault="007D692D" w:rsidP="00736952">
      <w:r>
        <w:separator/>
      </w:r>
    </w:p>
  </w:endnote>
  <w:endnote w:type="continuationSeparator" w:id="0">
    <w:p w14:paraId="7CCE6CAF" w14:textId="77777777" w:rsidR="007D692D" w:rsidRDefault="007D692D" w:rsidP="00736952">
      <w:r>
        <w:continuationSeparator/>
      </w:r>
    </w:p>
  </w:endnote>
  <w:endnote w:type="continuationNotice" w:id="1">
    <w:p w14:paraId="3F0BCEF1" w14:textId="77777777" w:rsidR="007D692D" w:rsidRDefault="007D6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3228"/>
      <w:docPartObj>
        <w:docPartGallery w:val="Page Numbers (Bottom of Page)"/>
        <w:docPartUnique/>
      </w:docPartObj>
    </w:sdtPr>
    <w:sdtEndPr/>
    <w:sdtContent>
      <w:p w14:paraId="70C8EA22" w14:textId="77777777" w:rsidR="007D692D" w:rsidRDefault="007D692D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936">
          <w:rPr>
            <w:noProof/>
          </w:rPr>
          <w:t>2</w:t>
        </w:r>
        <w:r>
          <w:fldChar w:fldCharType="end"/>
        </w:r>
      </w:p>
    </w:sdtContent>
  </w:sdt>
  <w:p w14:paraId="66CB0BF1" w14:textId="77777777" w:rsidR="007D692D" w:rsidRDefault="007D692D" w:rsidP="00F9123E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6230F" w14:textId="77777777" w:rsidR="007D692D" w:rsidRDefault="007D692D" w:rsidP="00736952">
      <w:r>
        <w:separator/>
      </w:r>
    </w:p>
  </w:footnote>
  <w:footnote w:type="continuationSeparator" w:id="0">
    <w:p w14:paraId="3925C440" w14:textId="77777777" w:rsidR="007D692D" w:rsidRDefault="007D692D" w:rsidP="00736952">
      <w:r>
        <w:continuationSeparator/>
      </w:r>
    </w:p>
  </w:footnote>
  <w:footnote w:type="continuationNotice" w:id="1">
    <w:p w14:paraId="440D63E2" w14:textId="77777777" w:rsidR="007D692D" w:rsidRDefault="007D692D"/>
  </w:footnote>
  <w:footnote w:id="2">
    <w:p w14:paraId="0CCC98D6" w14:textId="2E7E19DF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Čl. 23 ods. 1 nariadenia Európskeho parlamentu a Rady (EÚ) č. 1308/2013 zo17. decembra 2013, ktorým sa vytvára spoločná organizácia trhov s poľnohospodárskymi výrobkami, a ktorým sa zrušujú nariadenia Rady (EHS) č. 922/72,(EHS) č. 234/79, (ES) č.1037/2001 a (ES) č. 1234/2007 (Ú. v. EÚ L347, 20.12.2013) v platnom znení.</w:t>
      </w:r>
    </w:p>
  </w:footnote>
  <w:footnote w:id="3">
    <w:p w14:paraId="201011AD" w14:textId="27F97B89" w:rsidR="007D692D" w:rsidRPr="00EF3558" w:rsidRDefault="007D692D" w:rsidP="005977B4">
      <w:pPr>
        <w:tabs>
          <w:tab w:val="left" w:pos="284"/>
        </w:tabs>
        <w:autoSpaceDE w:val="0"/>
        <w:autoSpaceDN w:val="0"/>
        <w:adjustRightInd w:val="0"/>
        <w:ind w:left="142" w:hanging="142"/>
        <w:rPr>
          <w:rFonts w:eastAsiaTheme="minorHAnsi"/>
          <w:sz w:val="20"/>
          <w:szCs w:val="20"/>
          <w:lang w:eastAsia="en-US"/>
        </w:rPr>
      </w:pPr>
      <w:r w:rsidRPr="00EF3558">
        <w:rPr>
          <w:rStyle w:val="Odkaznapoznmkupodiarou"/>
          <w:sz w:val="20"/>
          <w:szCs w:val="20"/>
        </w:rPr>
        <w:footnoteRef/>
      </w:r>
      <w:r w:rsidRPr="00EF3558">
        <w:rPr>
          <w:sz w:val="20"/>
          <w:szCs w:val="20"/>
        </w:rPr>
        <w:t>)</w:t>
      </w:r>
      <w:r w:rsidRPr="00EF3558">
        <w:t xml:space="preserve"> </w:t>
      </w:r>
      <w:r w:rsidRPr="00EF3558">
        <w:rPr>
          <w:rFonts w:eastAsiaTheme="minorHAnsi"/>
          <w:sz w:val="20"/>
          <w:szCs w:val="20"/>
          <w:lang w:eastAsia="en-US"/>
        </w:rPr>
        <w:t>Čl. 217 nariadenia (EÚ) č. 1308/2013 v platnom znení.</w:t>
      </w:r>
    </w:p>
  </w:footnote>
  <w:footnote w:id="4">
    <w:p w14:paraId="2382DBB6" w14:textId="193495C0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Čl. 23 ods. 2 písm. b) nariadenia (EÚ) č. 2013/1308 v platnom znení.</w:t>
      </w:r>
    </w:p>
  </w:footnote>
  <w:footnote w:id="5">
    <w:p w14:paraId="6E33A1FE" w14:textId="3F0DDD06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§ 28 zákona č. 245/2008 Z. z. o výchove a vzdelávaní (školský zákon) a o zmene a doplnení niektorých zákonov v znení neskorších predpisov.</w:t>
      </w:r>
    </w:p>
  </w:footnote>
  <w:footnote w:id="6">
    <w:p w14:paraId="4DDA750C" w14:textId="0B73F4D6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 xml:space="preserve"> § 29 zákona č. 245/2008 Z. z. v znení neskorších predpisov.</w:t>
      </w:r>
    </w:p>
  </w:footnote>
  <w:footnote w:id="7">
    <w:p w14:paraId="50C93D3A" w14:textId="46942632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Siedma časť zákona č. 245/2008 Z. z. v znení neskorších predpisov.</w:t>
      </w:r>
    </w:p>
  </w:footnote>
  <w:footnote w:id="8">
    <w:p w14:paraId="533EBB2D" w14:textId="19205A36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Tretia časť tretí oddiel zákona č. 245/2008 Z. z. v znení neskorších predpisov.</w:t>
      </w:r>
    </w:p>
  </w:footnote>
  <w:footnote w:id="9">
    <w:p w14:paraId="289F96C6" w14:textId="699CE6C6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Čl. 23 ods. 2 písm. a) nariadenia (EÚ) č. 2013/1308 v platnom znení.</w:t>
      </w:r>
    </w:p>
  </w:footnote>
  <w:footnote w:id="10">
    <w:p w14:paraId="0D67F337" w14:textId="279264A2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 xml:space="preserve">) </w:t>
      </w:r>
      <w:r w:rsidRPr="00EF3558">
        <w:rPr>
          <w:shd w:val="clear" w:color="auto" w:fill="FFFFFF"/>
        </w:rPr>
        <w:t>Čl. 23 ods. 10 nariadenia (EÚ) č. 1308/2013 v </w:t>
      </w:r>
      <w:r w:rsidRPr="00EF3558">
        <w:t>platnom znení.</w:t>
      </w:r>
    </w:p>
  </w:footnote>
  <w:footnote w:id="11">
    <w:p w14:paraId="67EA2AD1" w14:textId="3A8A8E99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Čl. 23 ods. 1 nariadenia (EÚ) č. 1308/2013 v platnom znení.</w:t>
      </w:r>
    </w:p>
    <w:p w14:paraId="1D7989B7" w14:textId="5A282EC3" w:rsidR="007D692D" w:rsidRPr="00EF3558" w:rsidRDefault="007D692D" w:rsidP="005977B4">
      <w:pPr>
        <w:pStyle w:val="Textpoznmkypodiarou"/>
        <w:tabs>
          <w:tab w:val="left" w:pos="284"/>
        </w:tabs>
        <w:ind w:left="142" w:hanging="142"/>
      </w:pPr>
      <w:r w:rsidRPr="00EF3558">
        <w:tab/>
        <w:t>Čl. 1 ods. 1 delegovaného nariadenia Komisie (EÚ) 2017/40</w:t>
      </w:r>
      <w:r w:rsidRPr="00EF3558">
        <w:rPr>
          <w:bCs/>
        </w:rPr>
        <w:t xml:space="preserve"> z 3. novembra 2016, ktorým sa dopĺňa nariadenie Európskeho parlamentu a Rady (EÚ) č. 1308/2013 v súvislosti s pomocou Únie na dodávanie ovocia a zeleniny, banánov a mlieka vo vzdelávacích zariadeniach a ktorým sa mení vykonávacie nariadenie Komisie (EÚ) č. 907/2014 (</w:t>
      </w:r>
      <w:r w:rsidRPr="00EF3558">
        <w:rPr>
          <w:bCs/>
          <w:i/>
          <w:iCs/>
        </w:rPr>
        <w:t>Ú. v. EÚ L 5, 10.1.2017</w:t>
      </w:r>
      <w:r w:rsidRPr="00EF3558">
        <w:rPr>
          <w:bCs/>
        </w:rPr>
        <w:t>)</w:t>
      </w:r>
      <w:r w:rsidRPr="00EF3558">
        <w:t>.</w:t>
      </w:r>
    </w:p>
  </w:footnote>
  <w:footnote w:id="12">
    <w:p w14:paraId="5AA4F9A3" w14:textId="7511566A" w:rsidR="007D692D" w:rsidRPr="00EF3558" w:rsidRDefault="007D692D" w:rsidP="005977B4">
      <w:pPr>
        <w:pStyle w:val="Textpoznmkypodiarou"/>
        <w:ind w:left="142" w:hanging="142"/>
        <w:rPr>
          <w:shd w:val="clear" w:color="auto" w:fill="FFFFFF"/>
        </w:rPr>
      </w:pPr>
      <w:r w:rsidRPr="00EF3558">
        <w:rPr>
          <w:rStyle w:val="Odkaznapoznmkupodiarou"/>
        </w:rPr>
        <w:footnoteRef/>
      </w:r>
      <w:r w:rsidRPr="00EF3558">
        <w:t xml:space="preserve">) </w:t>
      </w:r>
      <w:r w:rsidRPr="00EF3558">
        <w:rPr>
          <w:shd w:val="clear" w:color="auto" w:fill="FFFFFF"/>
        </w:rPr>
        <w:t>Čl. 5 ods. 1 písm. d) delegovaného nariadenia (EÚ) 2017/40.</w:t>
      </w:r>
    </w:p>
  </w:footnote>
  <w:footnote w:id="13">
    <w:p w14:paraId="0609B8FC" w14:textId="5A675055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 xml:space="preserve">) Napríklad príloha I vykonávacieho nariadenia Komisie </w:t>
      </w:r>
      <w:r w:rsidRPr="00EF3558">
        <w:rPr>
          <w:bCs/>
        </w:rPr>
        <w:t xml:space="preserve">(EÚ) č. 543/2011 zo 7. júna 2011, ktorým sa ustanovujú podrobné pravidlá uplatňovania nariadenia Rady (ES) č. 1234/2007, pokiaľ ide o sektory ovocia a zeleniny a spracovaného ovocia a zeleniny (Ú. v. ES L 157 15.6.2011, s. 1) v platnom znení, </w:t>
      </w:r>
      <w:r w:rsidRPr="00EF3558">
        <w:t>časť III a IV prílohy VII nariadenia (EÚ) č. 1308/2013 v platnom znení, vyhláška Ministerstva pôdohospodárstva a rozvoja vidieka Slovenskej republiky č. 343/2016 Z. z. o niektorých výrobkoch z mlieka.</w:t>
      </w:r>
    </w:p>
  </w:footnote>
  <w:footnote w:id="14">
    <w:p w14:paraId="3E0A5C10" w14:textId="19EBDC00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 xml:space="preserve">) Napríklad čl. 14 nariadenia </w:t>
      </w:r>
      <w:r w:rsidRPr="00EF3558">
        <w:rPr>
          <w:bCs/>
        </w:rPr>
        <w:t>(ES) č. 178/2002 Európskeho parlamentu a Rady z 28. januára 2002, ktorým sa ustanovujú všeobecné zásady a požiadavky potravinového práva, zriaďuje Európsky úrad pre bezpečnosť potravín a stanovujú postupy v záležitostiach bezpečnosti potravín</w:t>
      </w:r>
      <w:r w:rsidRPr="00EF3558">
        <w:rPr>
          <w:sz w:val="24"/>
          <w:szCs w:val="24"/>
        </w:rPr>
        <w:t xml:space="preserve"> </w:t>
      </w:r>
      <w:r w:rsidRPr="00EF3558">
        <w:rPr>
          <w:bCs/>
        </w:rPr>
        <w:t>(Mimoriadne vydanie Ú. v. EÚ, kap. 15/zv. 6; Ú. v. ES L 31, 1. 2. 2002) v platnom znení.</w:t>
      </w:r>
    </w:p>
  </w:footnote>
  <w:footnote w:id="15">
    <w:p w14:paraId="2E7A945A" w14:textId="712ED9E3" w:rsidR="007D692D" w:rsidRPr="00EF3558" w:rsidRDefault="007D692D" w:rsidP="005977B4">
      <w:pPr>
        <w:pStyle w:val="Textpoznmkypodiarou"/>
        <w:ind w:left="142" w:hanging="142"/>
        <w:rPr>
          <w:rFonts w:eastAsia="Times New Roman"/>
          <w:lang w:eastAsia="en-US"/>
        </w:rPr>
      </w:pPr>
      <w:r w:rsidRPr="00EF3558">
        <w:rPr>
          <w:rStyle w:val="Odkaznapoznmkupodiarou"/>
        </w:rPr>
        <w:footnoteRef/>
      </w:r>
      <w:r w:rsidRPr="00EF3558">
        <w:t xml:space="preserve">) </w:t>
      </w:r>
      <w:r w:rsidRPr="00EF3558">
        <w:rPr>
          <w:rFonts w:eastAsia="Times New Roman"/>
          <w:lang w:eastAsia="en-US"/>
        </w:rPr>
        <w:t xml:space="preserve">Napríklad nariadenie </w:t>
      </w:r>
      <w:r w:rsidRPr="00EF3558">
        <w:rPr>
          <w:rFonts w:eastAsia="Times New Roman"/>
          <w:bCs/>
          <w:lang w:eastAsia="en-US"/>
        </w:rPr>
        <w:t>Európskeho parlamentu a Rady (ES) č. 852/2004 z 29. apríla 2004 o hygiene potravín</w:t>
      </w:r>
      <w:r w:rsidRPr="00EF3558">
        <w:rPr>
          <w:rFonts w:eastAsia="Times New Roman"/>
          <w:lang w:eastAsia="en-US"/>
        </w:rPr>
        <w:t xml:space="preserve"> (Mimoriadne vydanie Ú. v. EÚ, kap. 13/zv. 34) v platnom znení.</w:t>
      </w:r>
    </w:p>
    <w:p w14:paraId="2F99FF90" w14:textId="7EFBA6C7" w:rsidR="007D692D" w:rsidRPr="00EF3558" w:rsidRDefault="007D692D" w:rsidP="005977B4">
      <w:pPr>
        <w:pStyle w:val="Textpoznmkypodiarou"/>
        <w:ind w:left="142" w:firstLine="142"/>
      </w:pPr>
      <w:r w:rsidRPr="00EF3558">
        <w:rPr>
          <w:rFonts w:eastAsia="Times New Roman"/>
          <w:lang w:eastAsia="en-US"/>
        </w:rPr>
        <w:t>Vykonávacie nariadenie (EÚ) č. 543/2011 v platnom znení.</w:t>
      </w:r>
    </w:p>
  </w:footnote>
  <w:footnote w:id="16">
    <w:p w14:paraId="41EDFA00" w14:textId="4D6C2DEC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 xml:space="preserve">) </w:t>
      </w:r>
      <w:r w:rsidRPr="00EF3558">
        <w:rPr>
          <w:bCs/>
        </w:rPr>
        <w:t>Výnos Ministerstva zdravotníctva Slovenskej republiky z 20. marca 2015 č. S08975-OL-2014, ktorým sa ustanovujú požiadavky na jedlú soľ v potravinách (oznámenie č. 229/2015 Z. z.).</w:t>
      </w:r>
    </w:p>
  </w:footnote>
  <w:footnote w:id="17">
    <w:p w14:paraId="619C9ECD" w14:textId="1B78840B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Čl. 10 ods. 2 delegovaného nariadenia (EÚ) 2017/40.</w:t>
      </w:r>
    </w:p>
  </w:footnote>
  <w:footnote w:id="18">
    <w:p w14:paraId="01A862FB" w14:textId="6182A1D1" w:rsidR="007D692D" w:rsidRPr="00EF3558" w:rsidRDefault="007D692D">
      <w:pPr>
        <w:pStyle w:val="Textpoznmkypodiarou"/>
      </w:pPr>
      <w:r w:rsidRPr="00EF3558">
        <w:rPr>
          <w:rStyle w:val="Odkaznapoznmkupodiarou"/>
        </w:rPr>
        <w:footnoteRef/>
      </w:r>
      <w:r w:rsidRPr="00EF3558">
        <w:t>) § 2 ods. 2 Obchodného zákonníka.</w:t>
      </w:r>
    </w:p>
  </w:footnote>
  <w:footnote w:id="19">
    <w:p w14:paraId="5084FF48" w14:textId="17850DCC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 xml:space="preserve"> )</w:t>
      </w:r>
      <w:r w:rsidRPr="00EF3558">
        <w:rPr>
          <w:sz w:val="24"/>
          <w:szCs w:val="24"/>
        </w:rPr>
        <w:t xml:space="preserve"> </w:t>
      </w:r>
      <w:r w:rsidRPr="00EF3558">
        <w:t>Čl. 1 ods. 2 vykonávacieho nariadenia Komisie (EÚ) 2017/39</w:t>
      </w:r>
      <w:r w:rsidRPr="00EF3558">
        <w:rPr>
          <w:b/>
        </w:rPr>
        <w:t xml:space="preserve"> </w:t>
      </w:r>
      <w:hyperlink r:id="rId1" w:history="1">
        <w:r w:rsidRPr="00EF3558">
          <w:rPr>
            <w:rStyle w:val="Hypertextovprepojenie"/>
            <w:bCs/>
            <w:color w:val="auto"/>
            <w:u w:val="none"/>
          </w:rPr>
          <w:t>z 3. novembra 2016 o pravidlách uplatňovania nariadenia Európskeho parlamentu a Rady (EÚ) č. 1308/2013 v súvislosti s pomocou Únie na dodávanie ovocia, zeleniny, banánov a mlieka vo vzdelávacích zariadeniach</w:t>
        </w:r>
      </w:hyperlink>
      <w:r w:rsidRPr="00EF3558">
        <w:rPr>
          <w:b/>
        </w:rPr>
        <w:t xml:space="preserve"> </w:t>
      </w:r>
      <w:r w:rsidRPr="00EF3558">
        <w:t>(</w:t>
      </w:r>
      <w:r w:rsidRPr="00EF3558">
        <w:rPr>
          <w:iCs/>
        </w:rPr>
        <w:t>Ú. v. EÚ L 5, 10.1.2017)</w:t>
      </w:r>
      <w:r w:rsidRPr="00EF3558">
        <w:t>.</w:t>
      </w:r>
    </w:p>
  </w:footnote>
  <w:footnote w:id="20">
    <w:p w14:paraId="19423AB6" w14:textId="4AEA5502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§ </w:t>
      </w:r>
      <w:r w:rsidRPr="00EF3558">
        <w:rPr>
          <w:lang w:eastAsia="en-US"/>
        </w:rPr>
        <w:t>7 ods. 3 až 5 zákona č. 272/2015 Z. z. o </w:t>
      </w:r>
      <w:r w:rsidRPr="00EF3558">
        <w:rPr>
          <w:bCs/>
          <w:lang w:eastAsia="en-US"/>
        </w:rPr>
        <w:t>registri právnických osôb, podnikateľov a orgánov verejnej moci a o zmene a doplnení niektorých zákonov.</w:t>
      </w:r>
    </w:p>
  </w:footnote>
  <w:footnote w:id="21">
    <w:p w14:paraId="166663E2" w14:textId="77777777" w:rsidR="007D692D" w:rsidRPr="00EF3558" w:rsidRDefault="007D692D" w:rsidP="007D692D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 xml:space="preserve">) Čl. 26 nariadenia </w:t>
      </w:r>
      <w:r w:rsidRPr="00EF3558">
        <w:rPr>
          <w:bCs/>
        </w:rPr>
        <w:t>Európskeho parlamentu a Rady (EÚ) č. 1169/2011 z 25. októbra 2011 o poskytovaní informácií o potravinách spotrebiteľom, ktorým sa menia a dopĺňajú nariadenia Európskeho parlamentu a Rady (ES) č. 1924/2006 a (ES) č. 1925/2006 a ktorým sa zrušuje smernica Komisie 87/250/EHS, smernica Rady 90/496/EHS, smernica Komisie 1999/10/ES, smernica Európskeho parlamentu a Rady 2000/13/ES, smernice Komisie 2002/67/ES a 2008/5/ES a nariadenie Komisie (ES) č. 608/2004</w:t>
      </w:r>
      <w:r w:rsidRPr="00EF3558">
        <w:rPr>
          <w:sz w:val="24"/>
          <w:szCs w:val="24"/>
        </w:rPr>
        <w:t xml:space="preserve"> </w:t>
      </w:r>
      <w:r w:rsidRPr="00EF3558">
        <w:rPr>
          <w:bCs/>
        </w:rPr>
        <w:t>(Ú. v. EÚ L 304, 22. 11. 2011) v platnom znení.</w:t>
      </w:r>
    </w:p>
  </w:footnote>
  <w:footnote w:id="22">
    <w:p w14:paraId="676DB805" w14:textId="27729C06" w:rsidR="007D692D" w:rsidRPr="00EF3558" w:rsidRDefault="007D692D" w:rsidP="005977B4">
      <w:pPr>
        <w:pStyle w:val="Textpoznmkypodiarou"/>
        <w:ind w:left="142" w:hanging="142"/>
        <w:rPr>
          <w:iCs/>
        </w:rPr>
      </w:pPr>
      <w:r w:rsidRPr="00EF3558">
        <w:rPr>
          <w:rStyle w:val="Odkaznapoznmkupodiarou"/>
        </w:rPr>
        <w:footnoteRef/>
      </w:r>
      <w:r w:rsidRPr="00EF3558">
        <w:t xml:space="preserve">) Čl. 3 ods. 2 písm. a) nariadenia (ES) č. 1333/2008 </w:t>
      </w:r>
      <w:hyperlink r:id="rId2" w:history="1">
        <w:r w:rsidRPr="00EF3558">
          <w:rPr>
            <w:rStyle w:val="Siln"/>
            <w:b w:val="0"/>
            <w:bdr w:val="none" w:sz="0" w:space="0" w:color="auto" w:frame="1"/>
            <w:shd w:val="clear" w:color="auto" w:fill="FFFFFF"/>
          </w:rPr>
          <w:t xml:space="preserve">zo 16. decembra 2008 o prídavných látkach v potravinách </w:t>
        </w:r>
      </w:hyperlink>
      <w:r w:rsidRPr="00EF3558">
        <w:rPr>
          <w:b/>
        </w:rPr>
        <w:t>(</w:t>
      </w:r>
      <w:r w:rsidRPr="00EF3558">
        <w:rPr>
          <w:iCs/>
        </w:rPr>
        <w:t>Ú. v. EÚ L 354, 31.12.2008)</w:t>
      </w:r>
      <w:r w:rsidRPr="00EF3558">
        <w:t xml:space="preserve"> v </w:t>
      </w:r>
      <w:r w:rsidRPr="00EF3558">
        <w:rPr>
          <w:iCs/>
        </w:rPr>
        <w:t>platnom znení.</w:t>
      </w:r>
    </w:p>
  </w:footnote>
  <w:footnote w:id="23">
    <w:p w14:paraId="77397553" w14:textId="11B79118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§ 2 písm. c) zákona č. 505/2009 Z. z. o </w:t>
      </w:r>
      <w:r w:rsidRPr="00EF3558">
        <w:rPr>
          <w:bCs/>
        </w:rPr>
        <w:t>akreditácii orgánov posudzovania zhody a o zmene a doplnení niektorých zákonov.</w:t>
      </w:r>
    </w:p>
  </w:footnote>
  <w:footnote w:id="24">
    <w:p w14:paraId="7256E55D" w14:textId="717BA718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Čl. 23 ods. 5 nariadenia (EÚ) č. 1308/2013 v platnom znení.</w:t>
      </w:r>
    </w:p>
    <w:p w14:paraId="0AAA1680" w14:textId="5FE437A0" w:rsidR="007D692D" w:rsidRPr="00EF3558" w:rsidRDefault="007D692D" w:rsidP="005977B4">
      <w:pPr>
        <w:pStyle w:val="Textpoznmkypodiarou"/>
        <w:ind w:left="142" w:hanging="142"/>
      </w:pPr>
      <w:r w:rsidRPr="00EF3558">
        <w:t>Čl. 10 ods. 3 delegovaného nariadenia (EÚ) 2017/40.</w:t>
      </w:r>
    </w:p>
  </w:footnote>
  <w:footnote w:id="25">
    <w:p w14:paraId="3A2DEDC3" w14:textId="3EA04C0D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 xml:space="preserve">) Čl. 3 ods. 3 nariadenia </w:t>
      </w:r>
      <w:r w:rsidRPr="00EF3558">
        <w:rPr>
          <w:bCs/>
        </w:rPr>
        <w:t>(ES) č. 178/2002 v platnom znení.</w:t>
      </w:r>
    </w:p>
  </w:footnote>
  <w:footnote w:id="26">
    <w:p w14:paraId="2257160C" w14:textId="5707AD69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Čl. 9 ods. 1 písm. h) nariadenia (EÚ) č. 1169/2011 v platnom znení.</w:t>
      </w:r>
    </w:p>
  </w:footnote>
  <w:footnote w:id="27">
    <w:p w14:paraId="6AF6A3FD" w14:textId="77777777" w:rsidR="007D692D" w:rsidRPr="00EF3558" w:rsidRDefault="007D692D" w:rsidP="0017764B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Čl. 6 ods. 1 písm. a), c), e) a f) delegovaného nariadenia (EÚ) 2017/40.</w:t>
      </w:r>
    </w:p>
  </w:footnote>
  <w:footnote w:id="28">
    <w:p w14:paraId="22170F95" w14:textId="77777777" w:rsidR="007D692D" w:rsidRPr="00EF3558" w:rsidRDefault="007D692D" w:rsidP="00304BB7">
      <w:pPr>
        <w:pStyle w:val="Textpoznmkypodiarou"/>
      </w:pPr>
      <w:r w:rsidRPr="00EF3558">
        <w:rPr>
          <w:rStyle w:val="Odkaznapoznmkupodiarou"/>
        </w:rPr>
        <w:footnoteRef/>
      </w:r>
      <w:r w:rsidRPr="00EF3558">
        <w:t>) § 20i ods. 2 Občianskeho zákonníka v znení neskorších predpisov.</w:t>
      </w:r>
    </w:p>
  </w:footnote>
  <w:footnote w:id="29">
    <w:p w14:paraId="69BD7A87" w14:textId="77777777" w:rsidR="007D692D" w:rsidRPr="00EF3558" w:rsidRDefault="007D692D" w:rsidP="00304BB7">
      <w:pPr>
        <w:pStyle w:val="Textpoznmkypodiarou"/>
      </w:pPr>
      <w:r w:rsidRPr="00EF3558">
        <w:rPr>
          <w:rStyle w:val="Odkaznapoznmkupodiarou"/>
        </w:rPr>
        <w:footnoteRef/>
      </w:r>
      <w:r w:rsidRPr="00EF3558">
        <w:t>) § 9 ods. 1 zákona č. 83/1990 Zb. o združovaní občanov.</w:t>
      </w:r>
    </w:p>
  </w:footnote>
  <w:footnote w:id="30">
    <w:p w14:paraId="129C5913" w14:textId="77777777" w:rsidR="007D692D" w:rsidRPr="00EF3558" w:rsidRDefault="007D692D" w:rsidP="0017764B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Čl. 6 ods. 1 písm. b), d), e) a f) delegovaného nariadenia (EÚ) 2017/40.</w:t>
      </w:r>
    </w:p>
  </w:footnote>
  <w:footnote w:id="31">
    <w:p w14:paraId="29BBFE3D" w14:textId="4A560CE8" w:rsidR="007D692D" w:rsidRPr="00EF3558" w:rsidRDefault="007D692D" w:rsidP="005977B4">
      <w:pPr>
        <w:pStyle w:val="Textpoznmkypodiarou"/>
        <w:tabs>
          <w:tab w:val="left" w:pos="284"/>
        </w:tabs>
        <w:ind w:left="142" w:hanging="142"/>
      </w:pPr>
      <w:r w:rsidRPr="00EF3558">
        <w:rPr>
          <w:rStyle w:val="Odkaznapoznmkupodiarou"/>
        </w:rPr>
        <w:footnoteRef/>
      </w:r>
      <w:r w:rsidRPr="00EF3558">
        <w:t xml:space="preserve">) </w:t>
      </w:r>
      <w:r w:rsidRPr="00EF3558">
        <w:tab/>
        <w:t>Čl. 23a ods. 8 nariadenia (EÚ) č. 1308/2013 v platnom znení.</w:t>
      </w:r>
    </w:p>
    <w:p w14:paraId="2C153B16" w14:textId="15D03651" w:rsidR="007D692D" w:rsidRPr="00EF3558" w:rsidRDefault="007D692D" w:rsidP="005977B4">
      <w:pPr>
        <w:pStyle w:val="Textpoznmkypodiarou"/>
        <w:ind w:left="142" w:hanging="142"/>
      </w:pPr>
      <w:r w:rsidRPr="00EF3558">
        <w:t>Čl. 12 delegovaného nariadenia (EÚ) 2017/40.</w:t>
      </w:r>
    </w:p>
  </w:footnote>
  <w:footnote w:id="32">
    <w:p w14:paraId="45887510" w14:textId="63F70793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Čl. 4 ods. 2 písm. c) vykonávacieho nariadenia (EÚ) 2017/39.</w:t>
      </w:r>
    </w:p>
  </w:footnote>
  <w:footnote w:id="33">
    <w:p w14:paraId="1EFFB7E3" w14:textId="3ACB923F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Čl. 4 ods. 2 písm. c) vykonávacieho nariadenia (EÚ) 2017/39.</w:t>
      </w:r>
    </w:p>
  </w:footnote>
  <w:footnote w:id="34">
    <w:p w14:paraId="1748B5CA" w14:textId="24223224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Čl. 4 ods. 1 písm. b) delegovaného nariadenia (EÚ) 2017/40.</w:t>
      </w:r>
    </w:p>
  </w:footnote>
  <w:footnote w:id="35">
    <w:p w14:paraId="5B72CF23" w14:textId="0E63B81A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Čl. 4 ods. 1 písm. c) delegovaného nariadenia (EÚ) 2017/40.</w:t>
      </w:r>
    </w:p>
  </w:footnote>
  <w:footnote w:id="36">
    <w:p w14:paraId="5E8159DD" w14:textId="18D9CDCC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 xml:space="preserve">) Čl. 5 nariadenia </w:t>
      </w:r>
      <w:r w:rsidRPr="00EF3558">
        <w:rPr>
          <w:bCs/>
        </w:rPr>
        <w:t>(EÚ) č. 1370/2013 v platnom znení.</w:t>
      </w:r>
    </w:p>
  </w:footnote>
  <w:footnote w:id="37">
    <w:p w14:paraId="23615F8F" w14:textId="30365A68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 xml:space="preserve"> Čl. 5 ods. 2 nariadenia </w:t>
      </w:r>
      <w:r w:rsidRPr="00EF3558">
        <w:rPr>
          <w:bCs/>
        </w:rPr>
        <w:t>Rady (EÚ) č. 1370/2013 zo 16. decembra 2013 , ktorým sa určujú opatrenia týkajúce sa stanovovania niektorých druhov pomoci a náhrad súvisiacich so spoločnou organizáciou trhov s poľnohospodárskymi výrobkami (Ú. v. ES L 346 20.12.2013, s. 12) v platnom znení.</w:t>
      </w:r>
    </w:p>
  </w:footnote>
  <w:footnote w:id="38">
    <w:p w14:paraId="699BB67B" w14:textId="7E8DFDA4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Čl. 11 delegovaného nariadenia (EÚ) 2017/40.</w:t>
      </w:r>
    </w:p>
  </w:footnote>
  <w:footnote w:id="39">
    <w:p w14:paraId="15B47C1B" w14:textId="2382BCD2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Čl. 4 ods. 4 vykonávacieho nariadenia (EÚ) 2017/39</w:t>
      </w:r>
      <w:r w:rsidRPr="00EF3558">
        <w:rPr>
          <w:bCs/>
        </w:rPr>
        <w:t>.</w:t>
      </w:r>
    </w:p>
  </w:footnote>
  <w:footnote w:id="40">
    <w:p w14:paraId="4809CF1B" w14:textId="336B2AD3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Zákon č. 431/2002 Z. z. o účtovníctve v znení neskorších predpisov.</w:t>
      </w:r>
    </w:p>
  </w:footnote>
  <w:footnote w:id="41">
    <w:p w14:paraId="3B5B1A99" w14:textId="358D4EE8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§ 10 ods. 1 zákona č. 431/2002 Z. z.</w:t>
      </w:r>
    </w:p>
  </w:footnote>
  <w:footnote w:id="42">
    <w:p w14:paraId="18C88C1E" w14:textId="29A0CB43" w:rsidR="007D692D" w:rsidRPr="00EF3558" w:rsidRDefault="007D692D" w:rsidP="005977B4">
      <w:pPr>
        <w:pStyle w:val="Textpoznmkypodiarou"/>
        <w:ind w:left="142" w:hanging="142"/>
      </w:pPr>
      <w:r w:rsidRPr="00EF3558">
        <w:rPr>
          <w:rStyle w:val="Odkaznapoznmkupodiarou"/>
        </w:rPr>
        <w:footnoteRef/>
      </w:r>
      <w:r w:rsidRPr="00EF3558">
        <w:t>) Čl. 4 ods. 1 písm. b) a c) delegovaného nariadenia (EÚ) 2017/40.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1588"/>
    <w:multiLevelType w:val="hybridMultilevel"/>
    <w:tmpl w:val="E22C6C9C"/>
    <w:lvl w:ilvl="0" w:tplc="F4F4BF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51201"/>
    <w:multiLevelType w:val="hybridMultilevel"/>
    <w:tmpl w:val="44362054"/>
    <w:lvl w:ilvl="0" w:tplc="77B623A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E5D95"/>
    <w:multiLevelType w:val="hybridMultilevel"/>
    <w:tmpl w:val="41A25CC0"/>
    <w:lvl w:ilvl="0" w:tplc="314207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D3A5A"/>
    <w:multiLevelType w:val="hybridMultilevel"/>
    <w:tmpl w:val="493E55F6"/>
    <w:lvl w:ilvl="0" w:tplc="3E3E4B68">
      <w:start w:val="1"/>
      <w:numFmt w:val="lowerLetter"/>
      <w:lvlText w:val="%1)"/>
      <w:lvlJc w:val="left"/>
      <w:pPr>
        <w:ind w:left="2528" w:hanging="111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58A05A7"/>
    <w:multiLevelType w:val="hybridMultilevel"/>
    <w:tmpl w:val="AAE239B4"/>
    <w:lvl w:ilvl="0" w:tplc="25A22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63F3F"/>
    <w:multiLevelType w:val="hybridMultilevel"/>
    <w:tmpl w:val="05C6CC5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C5927"/>
    <w:multiLevelType w:val="hybridMultilevel"/>
    <w:tmpl w:val="E6A4C5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2445F"/>
    <w:multiLevelType w:val="hybridMultilevel"/>
    <w:tmpl w:val="BECE9846"/>
    <w:lvl w:ilvl="0" w:tplc="F7C87428">
      <w:start w:val="1"/>
      <w:numFmt w:val="decimal"/>
      <w:pStyle w:val="odsek1"/>
      <w:lvlText w:val="(%1)"/>
      <w:lvlJc w:val="left"/>
      <w:pPr>
        <w:ind w:left="149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51CC7F58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471C2E"/>
    <w:multiLevelType w:val="hybridMultilevel"/>
    <w:tmpl w:val="8974A984"/>
    <w:lvl w:ilvl="0" w:tplc="C8DE84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C326E4"/>
    <w:multiLevelType w:val="hybridMultilevel"/>
    <w:tmpl w:val="FE70DD1C"/>
    <w:lvl w:ilvl="0" w:tplc="347AA03A">
      <w:start w:val="1"/>
      <w:numFmt w:val="decimal"/>
      <w:lvlText w:val="§ %1"/>
      <w:lvlJc w:val="center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51304"/>
    <w:multiLevelType w:val="hybridMultilevel"/>
    <w:tmpl w:val="84F42AFC"/>
    <w:lvl w:ilvl="0" w:tplc="759A3158">
      <w:start w:val="1"/>
      <w:numFmt w:val="lowerLetter"/>
      <w:lvlText w:val="%1)"/>
      <w:lvlJc w:val="left"/>
      <w:pPr>
        <w:ind w:left="25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05" w:hanging="360"/>
      </w:pPr>
    </w:lvl>
    <w:lvl w:ilvl="2" w:tplc="041B001B" w:tentative="1">
      <w:start w:val="1"/>
      <w:numFmt w:val="lowerRoman"/>
      <w:lvlText w:val="%3."/>
      <w:lvlJc w:val="right"/>
      <w:pPr>
        <w:ind w:left="4025" w:hanging="180"/>
      </w:pPr>
    </w:lvl>
    <w:lvl w:ilvl="3" w:tplc="041B000F" w:tentative="1">
      <w:start w:val="1"/>
      <w:numFmt w:val="decimal"/>
      <w:lvlText w:val="%4."/>
      <w:lvlJc w:val="left"/>
      <w:pPr>
        <w:ind w:left="4745" w:hanging="360"/>
      </w:pPr>
    </w:lvl>
    <w:lvl w:ilvl="4" w:tplc="041B0019" w:tentative="1">
      <w:start w:val="1"/>
      <w:numFmt w:val="lowerLetter"/>
      <w:lvlText w:val="%5."/>
      <w:lvlJc w:val="left"/>
      <w:pPr>
        <w:ind w:left="5465" w:hanging="360"/>
      </w:pPr>
    </w:lvl>
    <w:lvl w:ilvl="5" w:tplc="041B001B" w:tentative="1">
      <w:start w:val="1"/>
      <w:numFmt w:val="lowerRoman"/>
      <w:lvlText w:val="%6."/>
      <w:lvlJc w:val="right"/>
      <w:pPr>
        <w:ind w:left="6185" w:hanging="180"/>
      </w:pPr>
    </w:lvl>
    <w:lvl w:ilvl="6" w:tplc="041B000F" w:tentative="1">
      <w:start w:val="1"/>
      <w:numFmt w:val="decimal"/>
      <w:lvlText w:val="%7."/>
      <w:lvlJc w:val="left"/>
      <w:pPr>
        <w:ind w:left="6905" w:hanging="360"/>
      </w:pPr>
    </w:lvl>
    <w:lvl w:ilvl="7" w:tplc="041B0019" w:tentative="1">
      <w:start w:val="1"/>
      <w:numFmt w:val="lowerLetter"/>
      <w:lvlText w:val="%8."/>
      <w:lvlJc w:val="left"/>
      <w:pPr>
        <w:ind w:left="7625" w:hanging="360"/>
      </w:pPr>
    </w:lvl>
    <w:lvl w:ilvl="8" w:tplc="041B001B" w:tentative="1">
      <w:start w:val="1"/>
      <w:numFmt w:val="lowerRoman"/>
      <w:lvlText w:val="%9."/>
      <w:lvlJc w:val="right"/>
      <w:pPr>
        <w:ind w:left="8345" w:hanging="180"/>
      </w:pPr>
    </w:lvl>
  </w:abstractNum>
  <w:abstractNum w:abstractNumId="11">
    <w:nsid w:val="3EAF6D70"/>
    <w:multiLevelType w:val="hybridMultilevel"/>
    <w:tmpl w:val="2878D1C2"/>
    <w:lvl w:ilvl="0" w:tplc="8206C5B6">
      <w:start w:val="1"/>
      <w:numFmt w:val="lowerLetter"/>
      <w:pStyle w:val="adda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636E1"/>
    <w:multiLevelType w:val="hybridMultilevel"/>
    <w:tmpl w:val="7D0CB2C6"/>
    <w:lvl w:ilvl="0" w:tplc="D63AF7EA">
      <w:start w:val="1"/>
      <w:numFmt w:val="decimal"/>
      <w:lvlText w:val="(%1)"/>
      <w:lvlJc w:val="left"/>
      <w:pPr>
        <w:tabs>
          <w:tab w:val="num" w:pos="1865"/>
        </w:tabs>
        <w:ind w:left="1865" w:hanging="1155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4471"/>
        </w:tabs>
        <w:ind w:left="447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3">
    <w:nsid w:val="4F576FE0"/>
    <w:multiLevelType w:val="hybridMultilevel"/>
    <w:tmpl w:val="5C080C4C"/>
    <w:lvl w:ilvl="0" w:tplc="0E76075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907253D"/>
    <w:multiLevelType w:val="hybridMultilevel"/>
    <w:tmpl w:val="3F74B586"/>
    <w:lvl w:ilvl="0" w:tplc="C046EF3E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D6785132">
      <w:numFmt w:val="bullet"/>
      <w:lvlText w:val="–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9357C8E"/>
    <w:multiLevelType w:val="hybridMultilevel"/>
    <w:tmpl w:val="3390A792"/>
    <w:lvl w:ilvl="0" w:tplc="88D0F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A5171"/>
    <w:multiLevelType w:val="hybridMultilevel"/>
    <w:tmpl w:val="802EE834"/>
    <w:lvl w:ilvl="0" w:tplc="6D70E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3810D6"/>
    <w:multiLevelType w:val="hybridMultilevel"/>
    <w:tmpl w:val="3FFADAA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D57C5C"/>
    <w:multiLevelType w:val="hybridMultilevel"/>
    <w:tmpl w:val="41BAD3DE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7E66C0"/>
    <w:multiLevelType w:val="hybridMultilevel"/>
    <w:tmpl w:val="7AF2F2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2241A"/>
    <w:multiLevelType w:val="hybridMultilevel"/>
    <w:tmpl w:val="60F88E98"/>
    <w:lvl w:ilvl="0" w:tplc="96E684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7640A8"/>
    <w:multiLevelType w:val="hybridMultilevel"/>
    <w:tmpl w:val="8AC64E12"/>
    <w:lvl w:ilvl="0" w:tplc="C74E859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2"/>
  </w:num>
  <w:num w:numId="6">
    <w:abstractNumId w:val="21"/>
  </w:num>
  <w:num w:numId="7">
    <w:abstractNumId w:val="3"/>
  </w:num>
  <w:num w:numId="8">
    <w:abstractNumId w:val="16"/>
  </w:num>
  <w:num w:numId="9">
    <w:abstractNumId w:val="10"/>
  </w:num>
  <w:num w:numId="10">
    <w:abstractNumId w:val="2"/>
  </w:num>
  <w:num w:numId="11">
    <w:abstractNumId w:val="20"/>
  </w:num>
  <w:num w:numId="12">
    <w:abstractNumId w:val="0"/>
  </w:num>
  <w:num w:numId="13">
    <w:abstractNumId w:val="15"/>
  </w:num>
  <w:num w:numId="14">
    <w:abstractNumId w:val="8"/>
  </w:num>
  <w:num w:numId="15">
    <w:abstractNumId w:val="1"/>
  </w:num>
  <w:num w:numId="16">
    <w:abstractNumId w:val="19"/>
  </w:num>
  <w:num w:numId="17">
    <w:abstractNumId w:val="4"/>
  </w:num>
  <w:num w:numId="18">
    <w:abstractNumId w:val="14"/>
  </w:num>
  <w:num w:numId="19">
    <w:abstractNumId w:val="17"/>
  </w:num>
  <w:num w:numId="20">
    <w:abstractNumId w:val="18"/>
  </w:num>
  <w:num w:numId="21">
    <w:abstractNumId w:val="5"/>
  </w:num>
  <w:num w:numId="22">
    <w:abstractNumId w:val="6"/>
  </w:num>
  <w:num w:numId="23">
    <w:abstractNumId w:val="9"/>
  </w:num>
  <w:num w:numId="2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24"/>
    <w:rsid w:val="00000351"/>
    <w:rsid w:val="000008EC"/>
    <w:rsid w:val="00000DF4"/>
    <w:rsid w:val="00001F44"/>
    <w:rsid w:val="00002D63"/>
    <w:rsid w:val="00003A56"/>
    <w:rsid w:val="00004851"/>
    <w:rsid w:val="000048BA"/>
    <w:rsid w:val="00004DC5"/>
    <w:rsid w:val="00006881"/>
    <w:rsid w:val="00007499"/>
    <w:rsid w:val="00007E6D"/>
    <w:rsid w:val="0001091E"/>
    <w:rsid w:val="00012C2E"/>
    <w:rsid w:val="00012CE9"/>
    <w:rsid w:val="0001495E"/>
    <w:rsid w:val="000166E8"/>
    <w:rsid w:val="00016B58"/>
    <w:rsid w:val="00017348"/>
    <w:rsid w:val="0001764A"/>
    <w:rsid w:val="000206A8"/>
    <w:rsid w:val="00021420"/>
    <w:rsid w:val="00021525"/>
    <w:rsid w:val="00022362"/>
    <w:rsid w:val="00022986"/>
    <w:rsid w:val="0002342A"/>
    <w:rsid w:val="0002356B"/>
    <w:rsid w:val="00024C62"/>
    <w:rsid w:val="00027790"/>
    <w:rsid w:val="00027D4B"/>
    <w:rsid w:val="00027F15"/>
    <w:rsid w:val="0003186D"/>
    <w:rsid w:val="000323F8"/>
    <w:rsid w:val="000329C9"/>
    <w:rsid w:val="00032FFB"/>
    <w:rsid w:val="00033442"/>
    <w:rsid w:val="00033D76"/>
    <w:rsid w:val="000361D0"/>
    <w:rsid w:val="00040074"/>
    <w:rsid w:val="0004175C"/>
    <w:rsid w:val="00041D8F"/>
    <w:rsid w:val="00041D95"/>
    <w:rsid w:val="0004304D"/>
    <w:rsid w:val="000451FF"/>
    <w:rsid w:val="00047FF6"/>
    <w:rsid w:val="00051975"/>
    <w:rsid w:val="0005218F"/>
    <w:rsid w:val="0005492D"/>
    <w:rsid w:val="000554B6"/>
    <w:rsid w:val="0005566D"/>
    <w:rsid w:val="00055C91"/>
    <w:rsid w:val="000563FE"/>
    <w:rsid w:val="00056DC3"/>
    <w:rsid w:val="00057622"/>
    <w:rsid w:val="000576CF"/>
    <w:rsid w:val="0005771A"/>
    <w:rsid w:val="00057808"/>
    <w:rsid w:val="0005780F"/>
    <w:rsid w:val="00057D49"/>
    <w:rsid w:val="00060053"/>
    <w:rsid w:val="00060876"/>
    <w:rsid w:val="00061EDF"/>
    <w:rsid w:val="00064417"/>
    <w:rsid w:val="0006462D"/>
    <w:rsid w:val="00064EB4"/>
    <w:rsid w:val="0006580D"/>
    <w:rsid w:val="000665A8"/>
    <w:rsid w:val="00067B31"/>
    <w:rsid w:val="00067D2E"/>
    <w:rsid w:val="00067E4E"/>
    <w:rsid w:val="000701B6"/>
    <w:rsid w:val="00070C71"/>
    <w:rsid w:val="0007396E"/>
    <w:rsid w:val="00073B4A"/>
    <w:rsid w:val="00073CAE"/>
    <w:rsid w:val="0007435A"/>
    <w:rsid w:val="0007557F"/>
    <w:rsid w:val="00075625"/>
    <w:rsid w:val="00075ABA"/>
    <w:rsid w:val="0007605B"/>
    <w:rsid w:val="00076C35"/>
    <w:rsid w:val="00077367"/>
    <w:rsid w:val="00080590"/>
    <w:rsid w:val="000814A5"/>
    <w:rsid w:val="00083034"/>
    <w:rsid w:val="00084333"/>
    <w:rsid w:val="00084C37"/>
    <w:rsid w:val="00085079"/>
    <w:rsid w:val="00086C53"/>
    <w:rsid w:val="00087AAE"/>
    <w:rsid w:val="00087FAE"/>
    <w:rsid w:val="00090230"/>
    <w:rsid w:val="00090DEA"/>
    <w:rsid w:val="0009176D"/>
    <w:rsid w:val="00091C7C"/>
    <w:rsid w:val="00092124"/>
    <w:rsid w:val="000922FB"/>
    <w:rsid w:val="000944A7"/>
    <w:rsid w:val="0009588B"/>
    <w:rsid w:val="00095B24"/>
    <w:rsid w:val="0009651C"/>
    <w:rsid w:val="0009708A"/>
    <w:rsid w:val="000976DD"/>
    <w:rsid w:val="000A01CD"/>
    <w:rsid w:val="000A0440"/>
    <w:rsid w:val="000A1AD5"/>
    <w:rsid w:val="000A314B"/>
    <w:rsid w:val="000A3751"/>
    <w:rsid w:val="000A3F86"/>
    <w:rsid w:val="000A40CB"/>
    <w:rsid w:val="000A41B4"/>
    <w:rsid w:val="000A4911"/>
    <w:rsid w:val="000A4967"/>
    <w:rsid w:val="000A7055"/>
    <w:rsid w:val="000A74A8"/>
    <w:rsid w:val="000B01D9"/>
    <w:rsid w:val="000B0598"/>
    <w:rsid w:val="000B13E5"/>
    <w:rsid w:val="000B3443"/>
    <w:rsid w:val="000B3A18"/>
    <w:rsid w:val="000B55D3"/>
    <w:rsid w:val="000B564A"/>
    <w:rsid w:val="000B5C11"/>
    <w:rsid w:val="000B5CE6"/>
    <w:rsid w:val="000B6C46"/>
    <w:rsid w:val="000B6E7E"/>
    <w:rsid w:val="000B71B4"/>
    <w:rsid w:val="000B75F0"/>
    <w:rsid w:val="000B7E32"/>
    <w:rsid w:val="000B7E8A"/>
    <w:rsid w:val="000C0D5E"/>
    <w:rsid w:val="000C29A2"/>
    <w:rsid w:val="000C3D2E"/>
    <w:rsid w:val="000C435B"/>
    <w:rsid w:val="000C5570"/>
    <w:rsid w:val="000C57F6"/>
    <w:rsid w:val="000C5DF5"/>
    <w:rsid w:val="000C7AB6"/>
    <w:rsid w:val="000C7CD6"/>
    <w:rsid w:val="000D11D2"/>
    <w:rsid w:val="000D1422"/>
    <w:rsid w:val="000D1D16"/>
    <w:rsid w:val="000D204B"/>
    <w:rsid w:val="000D27FE"/>
    <w:rsid w:val="000D5637"/>
    <w:rsid w:val="000D7213"/>
    <w:rsid w:val="000D7F77"/>
    <w:rsid w:val="000E1F3E"/>
    <w:rsid w:val="000E37A4"/>
    <w:rsid w:val="000E41D6"/>
    <w:rsid w:val="000E43B6"/>
    <w:rsid w:val="000E4709"/>
    <w:rsid w:val="000E59AC"/>
    <w:rsid w:val="000E64B8"/>
    <w:rsid w:val="000F1238"/>
    <w:rsid w:val="000F16CD"/>
    <w:rsid w:val="000F1CF1"/>
    <w:rsid w:val="000F1F7C"/>
    <w:rsid w:val="000F2BDC"/>
    <w:rsid w:val="000F4B2E"/>
    <w:rsid w:val="000F509A"/>
    <w:rsid w:val="000F7122"/>
    <w:rsid w:val="000F7E27"/>
    <w:rsid w:val="00100D5D"/>
    <w:rsid w:val="001010DA"/>
    <w:rsid w:val="001016D4"/>
    <w:rsid w:val="00102652"/>
    <w:rsid w:val="00102659"/>
    <w:rsid w:val="00104CCC"/>
    <w:rsid w:val="0010505A"/>
    <w:rsid w:val="00105112"/>
    <w:rsid w:val="00105146"/>
    <w:rsid w:val="0010560E"/>
    <w:rsid w:val="00105B30"/>
    <w:rsid w:val="00105DB3"/>
    <w:rsid w:val="001064ED"/>
    <w:rsid w:val="001100E8"/>
    <w:rsid w:val="00110608"/>
    <w:rsid w:val="00110C45"/>
    <w:rsid w:val="00111208"/>
    <w:rsid w:val="001146D6"/>
    <w:rsid w:val="00114A73"/>
    <w:rsid w:val="0011616B"/>
    <w:rsid w:val="001162E0"/>
    <w:rsid w:val="00116BB7"/>
    <w:rsid w:val="00121504"/>
    <w:rsid w:val="00124053"/>
    <w:rsid w:val="00124ABA"/>
    <w:rsid w:val="00124D36"/>
    <w:rsid w:val="0012565E"/>
    <w:rsid w:val="00127BBD"/>
    <w:rsid w:val="00127DA0"/>
    <w:rsid w:val="001303C0"/>
    <w:rsid w:val="00132353"/>
    <w:rsid w:val="0013241E"/>
    <w:rsid w:val="001332C5"/>
    <w:rsid w:val="001333EB"/>
    <w:rsid w:val="00134CF6"/>
    <w:rsid w:val="00134CFF"/>
    <w:rsid w:val="001355F5"/>
    <w:rsid w:val="0013682A"/>
    <w:rsid w:val="00136C16"/>
    <w:rsid w:val="00136F10"/>
    <w:rsid w:val="00137876"/>
    <w:rsid w:val="0014062E"/>
    <w:rsid w:val="001411F0"/>
    <w:rsid w:val="001413E3"/>
    <w:rsid w:val="00141DFC"/>
    <w:rsid w:val="0014268C"/>
    <w:rsid w:val="00142BC6"/>
    <w:rsid w:val="00143E27"/>
    <w:rsid w:val="001447AC"/>
    <w:rsid w:val="00144F17"/>
    <w:rsid w:val="00145902"/>
    <w:rsid w:val="0014655E"/>
    <w:rsid w:val="0014662A"/>
    <w:rsid w:val="00146FF2"/>
    <w:rsid w:val="00150ED0"/>
    <w:rsid w:val="001516B7"/>
    <w:rsid w:val="00152239"/>
    <w:rsid w:val="00152C6E"/>
    <w:rsid w:val="00152EFC"/>
    <w:rsid w:val="0015506A"/>
    <w:rsid w:val="001555EB"/>
    <w:rsid w:val="001559E0"/>
    <w:rsid w:val="001566BF"/>
    <w:rsid w:val="001567B8"/>
    <w:rsid w:val="0015715F"/>
    <w:rsid w:val="0015720A"/>
    <w:rsid w:val="00160646"/>
    <w:rsid w:val="00160D44"/>
    <w:rsid w:val="001628EB"/>
    <w:rsid w:val="00162AB1"/>
    <w:rsid w:val="00162E22"/>
    <w:rsid w:val="0016315A"/>
    <w:rsid w:val="00163D18"/>
    <w:rsid w:val="00165CC8"/>
    <w:rsid w:val="00167744"/>
    <w:rsid w:val="00170C9E"/>
    <w:rsid w:val="00172E59"/>
    <w:rsid w:val="00172F27"/>
    <w:rsid w:val="0017501E"/>
    <w:rsid w:val="00175079"/>
    <w:rsid w:val="00175AAB"/>
    <w:rsid w:val="00176145"/>
    <w:rsid w:val="0017764B"/>
    <w:rsid w:val="00177B87"/>
    <w:rsid w:val="001809BB"/>
    <w:rsid w:val="0018141C"/>
    <w:rsid w:val="00185D5C"/>
    <w:rsid w:val="00187409"/>
    <w:rsid w:val="00187BA0"/>
    <w:rsid w:val="00190D55"/>
    <w:rsid w:val="0019115B"/>
    <w:rsid w:val="00191974"/>
    <w:rsid w:val="00191F1B"/>
    <w:rsid w:val="00195362"/>
    <w:rsid w:val="00195560"/>
    <w:rsid w:val="00195ACA"/>
    <w:rsid w:val="00195C8E"/>
    <w:rsid w:val="00196352"/>
    <w:rsid w:val="001964AC"/>
    <w:rsid w:val="0019692E"/>
    <w:rsid w:val="00196D02"/>
    <w:rsid w:val="00197FB8"/>
    <w:rsid w:val="001A0233"/>
    <w:rsid w:val="001A23DE"/>
    <w:rsid w:val="001A3929"/>
    <w:rsid w:val="001A49E5"/>
    <w:rsid w:val="001A5171"/>
    <w:rsid w:val="001A6AC9"/>
    <w:rsid w:val="001A77F0"/>
    <w:rsid w:val="001B0355"/>
    <w:rsid w:val="001B1082"/>
    <w:rsid w:val="001B12AA"/>
    <w:rsid w:val="001B18DE"/>
    <w:rsid w:val="001B1EC2"/>
    <w:rsid w:val="001B1FA1"/>
    <w:rsid w:val="001B3A60"/>
    <w:rsid w:val="001B3BD6"/>
    <w:rsid w:val="001B3DEC"/>
    <w:rsid w:val="001B488A"/>
    <w:rsid w:val="001B54E8"/>
    <w:rsid w:val="001B72B1"/>
    <w:rsid w:val="001B7388"/>
    <w:rsid w:val="001B760E"/>
    <w:rsid w:val="001C04BF"/>
    <w:rsid w:val="001C114A"/>
    <w:rsid w:val="001C1398"/>
    <w:rsid w:val="001C1514"/>
    <w:rsid w:val="001C198C"/>
    <w:rsid w:val="001C2267"/>
    <w:rsid w:val="001C2DB4"/>
    <w:rsid w:val="001C328A"/>
    <w:rsid w:val="001C43D0"/>
    <w:rsid w:val="001C46D5"/>
    <w:rsid w:val="001C5627"/>
    <w:rsid w:val="001C6490"/>
    <w:rsid w:val="001C6572"/>
    <w:rsid w:val="001C6B6E"/>
    <w:rsid w:val="001C765A"/>
    <w:rsid w:val="001C79AC"/>
    <w:rsid w:val="001D1F07"/>
    <w:rsid w:val="001D2CCF"/>
    <w:rsid w:val="001D42C8"/>
    <w:rsid w:val="001D531D"/>
    <w:rsid w:val="001D6399"/>
    <w:rsid w:val="001D7AE7"/>
    <w:rsid w:val="001E0874"/>
    <w:rsid w:val="001E1E47"/>
    <w:rsid w:val="001E1EC6"/>
    <w:rsid w:val="001E236D"/>
    <w:rsid w:val="001E2C6A"/>
    <w:rsid w:val="001E3461"/>
    <w:rsid w:val="001E506E"/>
    <w:rsid w:val="001E705A"/>
    <w:rsid w:val="001F1433"/>
    <w:rsid w:val="001F18B2"/>
    <w:rsid w:val="001F192E"/>
    <w:rsid w:val="001F1CFA"/>
    <w:rsid w:val="001F21A6"/>
    <w:rsid w:val="001F35FC"/>
    <w:rsid w:val="001F4509"/>
    <w:rsid w:val="001F5973"/>
    <w:rsid w:val="001F5EE3"/>
    <w:rsid w:val="001F6346"/>
    <w:rsid w:val="001F6932"/>
    <w:rsid w:val="001F7350"/>
    <w:rsid w:val="001F74E5"/>
    <w:rsid w:val="001F7697"/>
    <w:rsid w:val="001F7DD0"/>
    <w:rsid w:val="002001B9"/>
    <w:rsid w:val="00201004"/>
    <w:rsid w:val="00203F8D"/>
    <w:rsid w:val="00204583"/>
    <w:rsid w:val="00206FA7"/>
    <w:rsid w:val="00207876"/>
    <w:rsid w:val="00207BE0"/>
    <w:rsid w:val="00210CF2"/>
    <w:rsid w:val="00211C9F"/>
    <w:rsid w:val="0021392F"/>
    <w:rsid w:val="00213A06"/>
    <w:rsid w:val="00213B37"/>
    <w:rsid w:val="00215208"/>
    <w:rsid w:val="002161CE"/>
    <w:rsid w:val="00216231"/>
    <w:rsid w:val="002205A8"/>
    <w:rsid w:val="002205F9"/>
    <w:rsid w:val="00220A75"/>
    <w:rsid w:val="0022314A"/>
    <w:rsid w:val="0022349C"/>
    <w:rsid w:val="00224443"/>
    <w:rsid w:val="00225EFA"/>
    <w:rsid w:val="00226AEF"/>
    <w:rsid w:val="00233562"/>
    <w:rsid w:val="002338CD"/>
    <w:rsid w:val="00235BF4"/>
    <w:rsid w:val="002364C2"/>
    <w:rsid w:val="002364EE"/>
    <w:rsid w:val="00236650"/>
    <w:rsid w:val="00236921"/>
    <w:rsid w:val="00237452"/>
    <w:rsid w:val="002408AE"/>
    <w:rsid w:val="00240D38"/>
    <w:rsid w:val="00241462"/>
    <w:rsid w:val="00241F3A"/>
    <w:rsid w:val="00242AF5"/>
    <w:rsid w:val="002456AE"/>
    <w:rsid w:val="00245BA1"/>
    <w:rsid w:val="0024663A"/>
    <w:rsid w:val="002468EF"/>
    <w:rsid w:val="00246D51"/>
    <w:rsid w:val="00246E89"/>
    <w:rsid w:val="002472CF"/>
    <w:rsid w:val="0024742E"/>
    <w:rsid w:val="00247BB4"/>
    <w:rsid w:val="00251276"/>
    <w:rsid w:val="00251B6A"/>
    <w:rsid w:val="002523D1"/>
    <w:rsid w:val="002533C2"/>
    <w:rsid w:val="00253C81"/>
    <w:rsid w:val="00254E7E"/>
    <w:rsid w:val="002550F7"/>
    <w:rsid w:val="00260657"/>
    <w:rsid w:val="0026102F"/>
    <w:rsid w:val="002610BB"/>
    <w:rsid w:val="0026158F"/>
    <w:rsid w:val="00263471"/>
    <w:rsid w:val="002640B9"/>
    <w:rsid w:val="002640CD"/>
    <w:rsid w:val="00266328"/>
    <w:rsid w:val="00266CA7"/>
    <w:rsid w:val="002670AF"/>
    <w:rsid w:val="002678F0"/>
    <w:rsid w:val="002700CC"/>
    <w:rsid w:val="00271564"/>
    <w:rsid w:val="00271930"/>
    <w:rsid w:val="00271B1D"/>
    <w:rsid w:val="002721CE"/>
    <w:rsid w:val="00275375"/>
    <w:rsid w:val="0027537D"/>
    <w:rsid w:val="002760DD"/>
    <w:rsid w:val="00276BD4"/>
    <w:rsid w:val="00277358"/>
    <w:rsid w:val="0028016E"/>
    <w:rsid w:val="0028037D"/>
    <w:rsid w:val="00280D22"/>
    <w:rsid w:val="00281072"/>
    <w:rsid w:val="002844D8"/>
    <w:rsid w:val="00284F2A"/>
    <w:rsid w:val="00286955"/>
    <w:rsid w:val="00287A45"/>
    <w:rsid w:val="00287F9C"/>
    <w:rsid w:val="00290BC1"/>
    <w:rsid w:val="002914C9"/>
    <w:rsid w:val="002917C2"/>
    <w:rsid w:val="00291AFF"/>
    <w:rsid w:val="00291BBD"/>
    <w:rsid w:val="00291CCD"/>
    <w:rsid w:val="00291F98"/>
    <w:rsid w:val="00292E14"/>
    <w:rsid w:val="00293E88"/>
    <w:rsid w:val="00294BA2"/>
    <w:rsid w:val="00294F7A"/>
    <w:rsid w:val="002952EF"/>
    <w:rsid w:val="00296C2B"/>
    <w:rsid w:val="00296F4D"/>
    <w:rsid w:val="002A1439"/>
    <w:rsid w:val="002A1E4C"/>
    <w:rsid w:val="002A2DC5"/>
    <w:rsid w:val="002A6DBC"/>
    <w:rsid w:val="002A7830"/>
    <w:rsid w:val="002B07C2"/>
    <w:rsid w:val="002B2445"/>
    <w:rsid w:val="002B2EC8"/>
    <w:rsid w:val="002B3190"/>
    <w:rsid w:val="002B323F"/>
    <w:rsid w:val="002B42CA"/>
    <w:rsid w:val="002B479C"/>
    <w:rsid w:val="002B51EE"/>
    <w:rsid w:val="002B5F7E"/>
    <w:rsid w:val="002B699D"/>
    <w:rsid w:val="002B7616"/>
    <w:rsid w:val="002C1DB5"/>
    <w:rsid w:val="002C3472"/>
    <w:rsid w:val="002C4020"/>
    <w:rsid w:val="002C4748"/>
    <w:rsid w:val="002C58E9"/>
    <w:rsid w:val="002C6191"/>
    <w:rsid w:val="002C743B"/>
    <w:rsid w:val="002C77E5"/>
    <w:rsid w:val="002C7AF9"/>
    <w:rsid w:val="002D0238"/>
    <w:rsid w:val="002D0CE4"/>
    <w:rsid w:val="002D1F09"/>
    <w:rsid w:val="002D24A5"/>
    <w:rsid w:val="002D33E1"/>
    <w:rsid w:val="002D53D8"/>
    <w:rsid w:val="002D597B"/>
    <w:rsid w:val="002D69AA"/>
    <w:rsid w:val="002D7451"/>
    <w:rsid w:val="002D7FE7"/>
    <w:rsid w:val="002E0F75"/>
    <w:rsid w:val="002E1EF5"/>
    <w:rsid w:val="002E1FFE"/>
    <w:rsid w:val="002E351B"/>
    <w:rsid w:val="002E3825"/>
    <w:rsid w:val="002E3A07"/>
    <w:rsid w:val="002E3B56"/>
    <w:rsid w:val="002E40D5"/>
    <w:rsid w:val="002E4E73"/>
    <w:rsid w:val="002E51DB"/>
    <w:rsid w:val="002E5AE0"/>
    <w:rsid w:val="002E6FD4"/>
    <w:rsid w:val="002E7AD9"/>
    <w:rsid w:val="002F0484"/>
    <w:rsid w:val="002F0522"/>
    <w:rsid w:val="002F08E0"/>
    <w:rsid w:val="002F2AB1"/>
    <w:rsid w:val="002F2FDD"/>
    <w:rsid w:val="002F3376"/>
    <w:rsid w:val="002F351B"/>
    <w:rsid w:val="002F616A"/>
    <w:rsid w:val="002F6302"/>
    <w:rsid w:val="002F71B7"/>
    <w:rsid w:val="002F7388"/>
    <w:rsid w:val="00300D0D"/>
    <w:rsid w:val="00300DFE"/>
    <w:rsid w:val="0030174F"/>
    <w:rsid w:val="003017B4"/>
    <w:rsid w:val="00302813"/>
    <w:rsid w:val="00302C2C"/>
    <w:rsid w:val="00303FDD"/>
    <w:rsid w:val="00304591"/>
    <w:rsid w:val="003047A4"/>
    <w:rsid w:val="00304BB7"/>
    <w:rsid w:val="00305493"/>
    <w:rsid w:val="00305641"/>
    <w:rsid w:val="00305C4E"/>
    <w:rsid w:val="00306130"/>
    <w:rsid w:val="00306DD9"/>
    <w:rsid w:val="003072FF"/>
    <w:rsid w:val="003104AC"/>
    <w:rsid w:val="003117EE"/>
    <w:rsid w:val="003122C7"/>
    <w:rsid w:val="00313CD0"/>
    <w:rsid w:val="00316D06"/>
    <w:rsid w:val="00317EB3"/>
    <w:rsid w:val="00321140"/>
    <w:rsid w:val="003278D5"/>
    <w:rsid w:val="00331EFF"/>
    <w:rsid w:val="003333A6"/>
    <w:rsid w:val="00333610"/>
    <w:rsid w:val="00333DE7"/>
    <w:rsid w:val="003362E4"/>
    <w:rsid w:val="00337355"/>
    <w:rsid w:val="00340079"/>
    <w:rsid w:val="00340D86"/>
    <w:rsid w:val="00340F51"/>
    <w:rsid w:val="00344ADC"/>
    <w:rsid w:val="0034789C"/>
    <w:rsid w:val="00351E22"/>
    <w:rsid w:val="00351FEF"/>
    <w:rsid w:val="00353764"/>
    <w:rsid w:val="00355232"/>
    <w:rsid w:val="0035539C"/>
    <w:rsid w:val="003558B5"/>
    <w:rsid w:val="0035617D"/>
    <w:rsid w:val="00356772"/>
    <w:rsid w:val="0035798D"/>
    <w:rsid w:val="00360D5D"/>
    <w:rsid w:val="00361740"/>
    <w:rsid w:val="003661A4"/>
    <w:rsid w:val="003677F7"/>
    <w:rsid w:val="00367CDC"/>
    <w:rsid w:val="00367EA2"/>
    <w:rsid w:val="00370A66"/>
    <w:rsid w:val="00370C24"/>
    <w:rsid w:val="003714B5"/>
    <w:rsid w:val="00371833"/>
    <w:rsid w:val="00371C80"/>
    <w:rsid w:val="00372069"/>
    <w:rsid w:val="00372E36"/>
    <w:rsid w:val="0037373F"/>
    <w:rsid w:val="00374A74"/>
    <w:rsid w:val="00376569"/>
    <w:rsid w:val="003766E6"/>
    <w:rsid w:val="003769F6"/>
    <w:rsid w:val="00377812"/>
    <w:rsid w:val="003802CA"/>
    <w:rsid w:val="00380D8B"/>
    <w:rsid w:val="003825C5"/>
    <w:rsid w:val="00382673"/>
    <w:rsid w:val="003827D4"/>
    <w:rsid w:val="00382A02"/>
    <w:rsid w:val="00382D8D"/>
    <w:rsid w:val="0038312B"/>
    <w:rsid w:val="0038441D"/>
    <w:rsid w:val="0038565E"/>
    <w:rsid w:val="003859B3"/>
    <w:rsid w:val="003859D3"/>
    <w:rsid w:val="003862BD"/>
    <w:rsid w:val="00387E74"/>
    <w:rsid w:val="00390EF4"/>
    <w:rsid w:val="00391933"/>
    <w:rsid w:val="00392293"/>
    <w:rsid w:val="0039399C"/>
    <w:rsid w:val="003942E9"/>
    <w:rsid w:val="00394339"/>
    <w:rsid w:val="00395E4F"/>
    <w:rsid w:val="003974EA"/>
    <w:rsid w:val="0039796B"/>
    <w:rsid w:val="00397AE6"/>
    <w:rsid w:val="00397B5B"/>
    <w:rsid w:val="00397D5D"/>
    <w:rsid w:val="003A112D"/>
    <w:rsid w:val="003A1B11"/>
    <w:rsid w:val="003A2E2E"/>
    <w:rsid w:val="003A496D"/>
    <w:rsid w:val="003A49CB"/>
    <w:rsid w:val="003B0200"/>
    <w:rsid w:val="003B09A2"/>
    <w:rsid w:val="003B0BCE"/>
    <w:rsid w:val="003B2058"/>
    <w:rsid w:val="003B2F58"/>
    <w:rsid w:val="003B3699"/>
    <w:rsid w:val="003C03F8"/>
    <w:rsid w:val="003C0673"/>
    <w:rsid w:val="003C1F3B"/>
    <w:rsid w:val="003C3003"/>
    <w:rsid w:val="003C3625"/>
    <w:rsid w:val="003C390E"/>
    <w:rsid w:val="003C420F"/>
    <w:rsid w:val="003C4862"/>
    <w:rsid w:val="003C5C2C"/>
    <w:rsid w:val="003C6B28"/>
    <w:rsid w:val="003C6F49"/>
    <w:rsid w:val="003C6FDB"/>
    <w:rsid w:val="003D00F0"/>
    <w:rsid w:val="003D09E9"/>
    <w:rsid w:val="003D0AD6"/>
    <w:rsid w:val="003D1257"/>
    <w:rsid w:val="003D1DB7"/>
    <w:rsid w:val="003D25C3"/>
    <w:rsid w:val="003D3120"/>
    <w:rsid w:val="003D3391"/>
    <w:rsid w:val="003D3728"/>
    <w:rsid w:val="003D3A74"/>
    <w:rsid w:val="003D4303"/>
    <w:rsid w:val="003D4A2E"/>
    <w:rsid w:val="003D4D0B"/>
    <w:rsid w:val="003D52A5"/>
    <w:rsid w:val="003D53FB"/>
    <w:rsid w:val="003D608B"/>
    <w:rsid w:val="003D684A"/>
    <w:rsid w:val="003D6D45"/>
    <w:rsid w:val="003D7088"/>
    <w:rsid w:val="003D7BCC"/>
    <w:rsid w:val="003E0044"/>
    <w:rsid w:val="003E0E25"/>
    <w:rsid w:val="003E1037"/>
    <w:rsid w:val="003E1D9E"/>
    <w:rsid w:val="003E28C9"/>
    <w:rsid w:val="003E29AA"/>
    <w:rsid w:val="003E39F8"/>
    <w:rsid w:val="003E587C"/>
    <w:rsid w:val="003E67DC"/>
    <w:rsid w:val="003F0DA1"/>
    <w:rsid w:val="003F12EF"/>
    <w:rsid w:val="003F13C1"/>
    <w:rsid w:val="003F2561"/>
    <w:rsid w:val="003F3946"/>
    <w:rsid w:val="003F4237"/>
    <w:rsid w:val="003F45C6"/>
    <w:rsid w:val="003F541D"/>
    <w:rsid w:val="003F57B7"/>
    <w:rsid w:val="00401FB9"/>
    <w:rsid w:val="00402AD0"/>
    <w:rsid w:val="00402FAF"/>
    <w:rsid w:val="00403322"/>
    <w:rsid w:val="00404AA6"/>
    <w:rsid w:val="00404B9F"/>
    <w:rsid w:val="00405477"/>
    <w:rsid w:val="004055AF"/>
    <w:rsid w:val="004065E4"/>
    <w:rsid w:val="0040679A"/>
    <w:rsid w:val="00407432"/>
    <w:rsid w:val="00410EED"/>
    <w:rsid w:val="004115AA"/>
    <w:rsid w:val="00411BC9"/>
    <w:rsid w:val="00412416"/>
    <w:rsid w:val="00412FB5"/>
    <w:rsid w:val="00415EC4"/>
    <w:rsid w:val="00416671"/>
    <w:rsid w:val="004173F0"/>
    <w:rsid w:val="004175FC"/>
    <w:rsid w:val="00420683"/>
    <w:rsid w:val="0042086B"/>
    <w:rsid w:val="00420ED9"/>
    <w:rsid w:val="00420F2E"/>
    <w:rsid w:val="00422139"/>
    <w:rsid w:val="00423AF9"/>
    <w:rsid w:val="00423EE7"/>
    <w:rsid w:val="0042658F"/>
    <w:rsid w:val="004276A0"/>
    <w:rsid w:val="00427F44"/>
    <w:rsid w:val="0043082D"/>
    <w:rsid w:val="00431B5B"/>
    <w:rsid w:val="00432126"/>
    <w:rsid w:val="00433C79"/>
    <w:rsid w:val="00435E5C"/>
    <w:rsid w:val="00440095"/>
    <w:rsid w:val="004411DC"/>
    <w:rsid w:val="004413C3"/>
    <w:rsid w:val="004427DE"/>
    <w:rsid w:val="00443CCA"/>
    <w:rsid w:val="00444A90"/>
    <w:rsid w:val="0044645E"/>
    <w:rsid w:val="00446631"/>
    <w:rsid w:val="00446C92"/>
    <w:rsid w:val="0044731C"/>
    <w:rsid w:val="00447C6C"/>
    <w:rsid w:val="00450348"/>
    <w:rsid w:val="004541A3"/>
    <w:rsid w:val="004543F6"/>
    <w:rsid w:val="00454956"/>
    <w:rsid w:val="00455A1A"/>
    <w:rsid w:val="00457F01"/>
    <w:rsid w:val="00460BB4"/>
    <w:rsid w:val="00460C62"/>
    <w:rsid w:val="004618BB"/>
    <w:rsid w:val="004630D2"/>
    <w:rsid w:val="0046384E"/>
    <w:rsid w:val="004638B1"/>
    <w:rsid w:val="004645A7"/>
    <w:rsid w:val="004645F7"/>
    <w:rsid w:val="00465E4E"/>
    <w:rsid w:val="00467AEA"/>
    <w:rsid w:val="00467D05"/>
    <w:rsid w:val="004708BD"/>
    <w:rsid w:val="00474757"/>
    <w:rsid w:val="00474E24"/>
    <w:rsid w:val="00474E7D"/>
    <w:rsid w:val="00476B0C"/>
    <w:rsid w:val="00476B60"/>
    <w:rsid w:val="00480412"/>
    <w:rsid w:val="00480AD0"/>
    <w:rsid w:val="0048212B"/>
    <w:rsid w:val="00482E37"/>
    <w:rsid w:val="00483FB3"/>
    <w:rsid w:val="004862A3"/>
    <w:rsid w:val="00486634"/>
    <w:rsid w:val="00486E95"/>
    <w:rsid w:val="00490060"/>
    <w:rsid w:val="00490DBA"/>
    <w:rsid w:val="004919B0"/>
    <w:rsid w:val="00491A33"/>
    <w:rsid w:val="00491C68"/>
    <w:rsid w:val="00495902"/>
    <w:rsid w:val="004A0646"/>
    <w:rsid w:val="004A1114"/>
    <w:rsid w:val="004A2050"/>
    <w:rsid w:val="004A26DA"/>
    <w:rsid w:val="004A55EE"/>
    <w:rsid w:val="004B16F7"/>
    <w:rsid w:val="004B3E64"/>
    <w:rsid w:val="004B4350"/>
    <w:rsid w:val="004B455C"/>
    <w:rsid w:val="004B4A76"/>
    <w:rsid w:val="004B4BAB"/>
    <w:rsid w:val="004B4C40"/>
    <w:rsid w:val="004B4E12"/>
    <w:rsid w:val="004B5987"/>
    <w:rsid w:val="004B628B"/>
    <w:rsid w:val="004B6F03"/>
    <w:rsid w:val="004C008E"/>
    <w:rsid w:val="004C1F1C"/>
    <w:rsid w:val="004C295E"/>
    <w:rsid w:val="004C3706"/>
    <w:rsid w:val="004C3B34"/>
    <w:rsid w:val="004C59C6"/>
    <w:rsid w:val="004C695F"/>
    <w:rsid w:val="004C6D7B"/>
    <w:rsid w:val="004C6E38"/>
    <w:rsid w:val="004C6F78"/>
    <w:rsid w:val="004C7FF5"/>
    <w:rsid w:val="004D1E4F"/>
    <w:rsid w:val="004D20BC"/>
    <w:rsid w:val="004D2B39"/>
    <w:rsid w:val="004D3DD6"/>
    <w:rsid w:val="004D3F4C"/>
    <w:rsid w:val="004D3F63"/>
    <w:rsid w:val="004D5337"/>
    <w:rsid w:val="004D5F2E"/>
    <w:rsid w:val="004D6B74"/>
    <w:rsid w:val="004D7CAE"/>
    <w:rsid w:val="004E2A69"/>
    <w:rsid w:val="004E2FCD"/>
    <w:rsid w:val="004E429A"/>
    <w:rsid w:val="004E65E1"/>
    <w:rsid w:val="004E67B7"/>
    <w:rsid w:val="004E6C79"/>
    <w:rsid w:val="004E6F3A"/>
    <w:rsid w:val="004F2AB5"/>
    <w:rsid w:val="004F2B01"/>
    <w:rsid w:val="004F3739"/>
    <w:rsid w:val="004F4566"/>
    <w:rsid w:val="005024C4"/>
    <w:rsid w:val="005032FC"/>
    <w:rsid w:val="00504884"/>
    <w:rsid w:val="005064BC"/>
    <w:rsid w:val="00506A2D"/>
    <w:rsid w:val="00507A03"/>
    <w:rsid w:val="00507EC8"/>
    <w:rsid w:val="005101A1"/>
    <w:rsid w:val="0051137D"/>
    <w:rsid w:val="00512123"/>
    <w:rsid w:val="00512667"/>
    <w:rsid w:val="00512B43"/>
    <w:rsid w:val="00513058"/>
    <w:rsid w:val="00513ED5"/>
    <w:rsid w:val="0051490D"/>
    <w:rsid w:val="00516CC2"/>
    <w:rsid w:val="00516DD2"/>
    <w:rsid w:val="00516F5D"/>
    <w:rsid w:val="005179FA"/>
    <w:rsid w:val="00517D25"/>
    <w:rsid w:val="005219B0"/>
    <w:rsid w:val="00521B7F"/>
    <w:rsid w:val="00522591"/>
    <w:rsid w:val="005229A0"/>
    <w:rsid w:val="00522B6F"/>
    <w:rsid w:val="005231CD"/>
    <w:rsid w:val="00523CB0"/>
    <w:rsid w:val="00523EB7"/>
    <w:rsid w:val="00525F31"/>
    <w:rsid w:val="0052655E"/>
    <w:rsid w:val="0052657E"/>
    <w:rsid w:val="00526D1D"/>
    <w:rsid w:val="005303D3"/>
    <w:rsid w:val="00530FA9"/>
    <w:rsid w:val="005315D4"/>
    <w:rsid w:val="00535958"/>
    <w:rsid w:val="00536021"/>
    <w:rsid w:val="00540858"/>
    <w:rsid w:val="00542784"/>
    <w:rsid w:val="00542D92"/>
    <w:rsid w:val="00543AAD"/>
    <w:rsid w:val="00545101"/>
    <w:rsid w:val="00547CB8"/>
    <w:rsid w:val="0055094F"/>
    <w:rsid w:val="00550D24"/>
    <w:rsid w:val="00550DF6"/>
    <w:rsid w:val="0055278B"/>
    <w:rsid w:val="005530CE"/>
    <w:rsid w:val="00555C71"/>
    <w:rsid w:val="00556387"/>
    <w:rsid w:val="005575B2"/>
    <w:rsid w:val="0056078D"/>
    <w:rsid w:val="0056109F"/>
    <w:rsid w:val="00562284"/>
    <w:rsid w:val="0056316F"/>
    <w:rsid w:val="005634E7"/>
    <w:rsid w:val="00564120"/>
    <w:rsid w:val="0056578C"/>
    <w:rsid w:val="005658F1"/>
    <w:rsid w:val="005706AA"/>
    <w:rsid w:val="00570B58"/>
    <w:rsid w:val="00571813"/>
    <w:rsid w:val="00572B23"/>
    <w:rsid w:val="005811CD"/>
    <w:rsid w:val="00581A6F"/>
    <w:rsid w:val="00581D7C"/>
    <w:rsid w:val="005821D0"/>
    <w:rsid w:val="005825D9"/>
    <w:rsid w:val="00582E88"/>
    <w:rsid w:val="00584026"/>
    <w:rsid w:val="0058530F"/>
    <w:rsid w:val="005854DA"/>
    <w:rsid w:val="005869F9"/>
    <w:rsid w:val="00590645"/>
    <w:rsid w:val="00590BD5"/>
    <w:rsid w:val="00590D8D"/>
    <w:rsid w:val="00591A95"/>
    <w:rsid w:val="00591FC1"/>
    <w:rsid w:val="00592267"/>
    <w:rsid w:val="00592AE6"/>
    <w:rsid w:val="00593DDB"/>
    <w:rsid w:val="005962EC"/>
    <w:rsid w:val="00596A9B"/>
    <w:rsid w:val="00597545"/>
    <w:rsid w:val="005977B4"/>
    <w:rsid w:val="005A0655"/>
    <w:rsid w:val="005A0C18"/>
    <w:rsid w:val="005A13B8"/>
    <w:rsid w:val="005A33B4"/>
    <w:rsid w:val="005A3E06"/>
    <w:rsid w:val="005A4F07"/>
    <w:rsid w:val="005A551B"/>
    <w:rsid w:val="005A5A2C"/>
    <w:rsid w:val="005A5FBB"/>
    <w:rsid w:val="005A65C2"/>
    <w:rsid w:val="005A6ACC"/>
    <w:rsid w:val="005A73A3"/>
    <w:rsid w:val="005A7E29"/>
    <w:rsid w:val="005B2392"/>
    <w:rsid w:val="005B24EB"/>
    <w:rsid w:val="005B2C80"/>
    <w:rsid w:val="005B2EAC"/>
    <w:rsid w:val="005B2F45"/>
    <w:rsid w:val="005B3738"/>
    <w:rsid w:val="005B488F"/>
    <w:rsid w:val="005B5F9F"/>
    <w:rsid w:val="005B664A"/>
    <w:rsid w:val="005C01A1"/>
    <w:rsid w:val="005C13B0"/>
    <w:rsid w:val="005C217D"/>
    <w:rsid w:val="005C2826"/>
    <w:rsid w:val="005C2BFB"/>
    <w:rsid w:val="005C3CF5"/>
    <w:rsid w:val="005C50E8"/>
    <w:rsid w:val="005C79C4"/>
    <w:rsid w:val="005C79DD"/>
    <w:rsid w:val="005C7ADE"/>
    <w:rsid w:val="005C7D20"/>
    <w:rsid w:val="005D1A6A"/>
    <w:rsid w:val="005D1D63"/>
    <w:rsid w:val="005D1D83"/>
    <w:rsid w:val="005D27BB"/>
    <w:rsid w:val="005D2FDB"/>
    <w:rsid w:val="005D32C8"/>
    <w:rsid w:val="005D35B1"/>
    <w:rsid w:val="005D456F"/>
    <w:rsid w:val="005D4A30"/>
    <w:rsid w:val="005D579A"/>
    <w:rsid w:val="005D612F"/>
    <w:rsid w:val="005D6CA6"/>
    <w:rsid w:val="005D6FD5"/>
    <w:rsid w:val="005D7440"/>
    <w:rsid w:val="005D7C44"/>
    <w:rsid w:val="005E05E6"/>
    <w:rsid w:val="005E0B6C"/>
    <w:rsid w:val="005E0BFC"/>
    <w:rsid w:val="005E247F"/>
    <w:rsid w:val="005E291A"/>
    <w:rsid w:val="005E5BB5"/>
    <w:rsid w:val="005E5DAF"/>
    <w:rsid w:val="005E765F"/>
    <w:rsid w:val="005F1B31"/>
    <w:rsid w:val="005F1DDD"/>
    <w:rsid w:val="005F1E1D"/>
    <w:rsid w:val="005F1FDC"/>
    <w:rsid w:val="005F2230"/>
    <w:rsid w:val="005F414D"/>
    <w:rsid w:val="005F4B55"/>
    <w:rsid w:val="005F5C1F"/>
    <w:rsid w:val="00600647"/>
    <w:rsid w:val="006018AE"/>
    <w:rsid w:val="00601928"/>
    <w:rsid w:val="006033E4"/>
    <w:rsid w:val="006043EA"/>
    <w:rsid w:val="006063C2"/>
    <w:rsid w:val="00606BFC"/>
    <w:rsid w:val="006078DE"/>
    <w:rsid w:val="00607B01"/>
    <w:rsid w:val="0061346F"/>
    <w:rsid w:val="006134EF"/>
    <w:rsid w:val="0061573E"/>
    <w:rsid w:val="006178F6"/>
    <w:rsid w:val="006208D2"/>
    <w:rsid w:val="00620D90"/>
    <w:rsid w:val="00620FF7"/>
    <w:rsid w:val="006216EF"/>
    <w:rsid w:val="006219B0"/>
    <w:rsid w:val="006219FF"/>
    <w:rsid w:val="00622378"/>
    <w:rsid w:val="0062303B"/>
    <w:rsid w:val="0062392A"/>
    <w:rsid w:val="00623D2C"/>
    <w:rsid w:val="00624E22"/>
    <w:rsid w:val="006302B3"/>
    <w:rsid w:val="00631537"/>
    <w:rsid w:val="00631AB1"/>
    <w:rsid w:val="0063266A"/>
    <w:rsid w:val="00633548"/>
    <w:rsid w:val="006344C9"/>
    <w:rsid w:val="006345FE"/>
    <w:rsid w:val="00634617"/>
    <w:rsid w:val="0063463B"/>
    <w:rsid w:val="00634BFE"/>
    <w:rsid w:val="006361CD"/>
    <w:rsid w:val="00637231"/>
    <w:rsid w:val="006376DB"/>
    <w:rsid w:val="006378D6"/>
    <w:rsid w:val="00637BE0"/>
    <w:rsid w:val="00637C9B"/>
    <w:rsid w:val="0064144E"/>
    <w:rsid w:val="00643A87"/>
    <w:rsid w:val="006443E9"/>
    <w:rsid w:val="00644856"/>
    <w:rsid w:val="00644B92"/>
    <w:rsid w:val="00644BF4"/>
    <w:rsid w:val="0064534D"/>
    <w:rsid w:val="00645F06"/>
    <w:rsid w:val="00646237"/>
    <w:rsid w:val="00646C74"/>
    <w:rsid w:val="00651E1B"/>
    <w:rsid w:val="0065226A"/>
    <w:rsid w:val="00652DEA"/>
    <w:rsid w:val="0065412F"/>
    <w:rsid w:val="006548F6"/>
    <w:rsid w:val="00657B2D"/>
    <w:rsid w:val="006605A7"/>
    <w:rsid w:val="0066187C"/>
    <w:rsid w:val="00661D8C"/>
    <w:rsid w:val="00662175"/>
    <w:rsid w:val="00663184"/>
    <w:rsid w:val="006643C0"/>
    <w:rsid w:val="0066491C"/>
    <w:rsid w:val="00664E3F"/>
    <w:rsid w:val="00665BC0"/>
    <w:rsid w:val="006662F4"/>
    <w:rsid w:val="006670D3"/>
    <w:rsid w:val="00667A3B"/>
    <w:rsid w:val="0067064C"/>
    <w:rsid w:val="0067463F"/>
    <w:rsid w:val="00675830"/>
    <w:rsid w:val="006801BB"/>
    <w:rsid w:val="0068116A"/>
    <w:rsid w:val="006819D5"/>
    <w:rsid w:val="006819EC"/>
    <w:rsid w:val="00681CFD"/>
    <w:rsid w:val="00681FCB"/>
    <w:rsid w:val="00682F58"/>
    <w:rsid w:val="00684445"/>
    <w:rsid w:val="00686C8A"/>
    <w:rsid w:val="006878C8"/>
    <w:rsid w:val="00687DFB"/>
    <w:rsid w:val="00691049"/>
    <w:rsid w:val="00691697"/>
    <w:rsid w:val="00692B52"/>
    <w:rsid w:val="00693366"/>
    <w:rsid w:val="00693518"/>
    <w:rsid w:val="00694B3B"/>
    <w:rsid w:val="006952B7"/>
    <w:rsid w:val="00696C61"/>
    <w:rsid w:val="00696CE4"/>
    <w:rsid w:val="00696E5E"/>
    <w:rsid w:val="00697832"/>
    <w:rsid w:val="00697D62"/>
    <w:rsid w:val="006A2DA5"/>
    <w:rsid w:val="006A3E91"/>
    <w:rsid w:val="006A5AC7"/>
    <w:rsid w:val="006A5F61"/>
    <w:rsid w:val="006A6C8B"/>
    <w:rsid w:val="006B1D86"/>
    <w:rsid w:val="006B26E5"/>
    <w:rsid w:val="006B5EF0"/>
    <w:rsid w:val="006B6AD2"/>
    <w:rsid w:val="006B7937"/>
    <w:rsid w:val="006C09AF"/>
    <w:rsid w:val="006C16DB"/>
    <w:rsid w:val="006C34CF"/>
    <w:rsid w:val="006C3F0D"/>
    <w:rsid w:val="006C5753"/>
    <w:rsid w:val="006C678A"/>
    <w:rsid w:val="006C71D0"/>
    <w:rsid w:val="006D058B"/>
    <w:rsid w:val="006D07C7"/>
    <w:rsid w:val="006D36B1"/>
    <w:rsid w:val="006D5C44"/>
    <w:rsid w:val="006D6DEA"/>
    <w:rsid w:val="006D6F9A"/>
    <w:rsid w:val="006D72FE"/>
    <w:rsid w:val="006D77D4"/>
    <w:rsid w:val="006D790D"/>
    <w:rsid w:val="006D7AA9"/>
    <w:rsid w:val="006D7D65"/>
    <w:rsid w:val="006E0694"/>
    <w:rsid w:val="006E1228"/>
    <w:rsid w:val="006E1341"/>
    <w:rsid w:val="006E1CA9"/>
    <w:rsid w:val="006E2345"/>
    <w:rsid w:val="006E2AD2"/>
    <w:rsid w:val="006E3AB7"/>
    <w:rsid w:val="006E6C51"/>
    <w:rsid w:val="006E7E4E"/>
    <w:rsid w:val="006F0A5E"/>
    <w:rsid w:val="006F1027"/>
    <w:rsid w:val="006F118F"/>
    <w:rsid w:val="006F1405"/>
    <w:rsid w:val="006F1FB0"/>
    <w:rsid w:val="006F3332"/>
    <w:rsid w:val="006F4FBA"/>
    <w:rsid w:val="006F5E0F"/>
    <w:rsid w:val="006F6032"/>
    <w:rsid w:val="006F70CA"/>
    <w:rsid w:val="006F7878"/>
    <w:rsid w:val="007006BD"/>
    <w:rsid w:val="00701CC3"/>
    <w:rsid w:val="00702E47"/>
    <w:rsid w:val="00703E4D"/>
    <w:rsid w:val="007045A6"/>
    <w:rsid w:val="007049BF"/>
    <w:rsid w:val="00706BAB"/>
    <w:rsid w:val="00706E1A"/>
    <w:rsid w:val="00707307"/>
    <w:rsid w:val="00710BE6"/>
    <w:rsid w:val="0071666E"/>
    <w:rsid w:val="00716850"/>
    <w:rsid w:val="00716F64"/>
    <w:rsid w:val="007170D7"/>
    <w:rsid w:val="007223CE"/>
    <w:rsid w:val="00722CB1"/>
    <w:rsid w:val="00724056"/>
    <w:rsid w:val="00725303"/>
    <w:rsid w:val="00725C8A"/>
    <w:rsid w:val="00725D41"/>
    <w:rsid w:val="00726D29"/>
    <w:rsid w:val="00730B66"/>
    <w:rsid w:val="007325AA"/>
    <w:rsid w:val="007345E6"/>
    <w:rsid w:val="00734EAC"/>
    <w:rsid w:val="00735A49"/>
    <w:rsid w:val="00735EF0"/>
    <w:rsid w:val="00736952"/>
    <w:rsid w:val="0073730F"/>
    <w:rsid w:val="0073748B"/>
    <w:rsid w:val="0073770C"/>
    <w:rsid w:val="007378AB"/>
    <w:rsid w:val="00737972"/>
    <w:rsid w:val="00740550"/>
    <w:rsid w:val="007424B6"/>
    <w:rsid w:val="00743169"/>
    <w:rsid w:val="007443FE"/>
    <w:rsid w:val="00746975"/>
    <w:rsid w:val="00747DB9"/>
    <w:rsid w:val="00750911"/>
    <w:rsid w:val="00752568"/>
    <w:rsid w:val="0075267B"/>
    <w:rsid w:val="00752884"/>
    <w:rsid w:val="00752E6A"/>
    <w:rsid w:val="0075317C"/>
    <w:rsid w:val="00754C3B"/>
    <w:rsid w:val="00754D28"/>
    <w:rsid w:val="00754E63"/>
    <w:rsid w:val="007570BE"/>
    <w:rsid w:val="00757F15"/>
    <w:rsid w:val="007620B6"/>
    <w:rsid w:val="007628F2"/>
    <w:rsid w:val="0076560F"/>
    <w:rsid w:val="0076759B"/>
    <w:rsid w:val="00767CF8"/>
    <w:rsid w:val="00770E2F"/>
    <w:rsid w:val="00772390"/>
    <w:rsid w:val="00772E7F"/>
    <w:rsid w:val="00773BDD"/>
    <w:rsid w:val="00773EBC"/>
    <w:rsid w:val="00777543"/>
    <w:rsid w:val="00777C66"/>
    <w:rsid w:val="00777E78"/>
    <w:rsid w:val="00780ED7"/>
    <w:rsid w:val="00781B6F"/>
    <w:rsid w:val="00781DF3"/>
    <w:rsid w:val="00783425"/>
    <w:rsid w:val="00783F97"/>
    <w:rsid w:val="00784491"/>
    <w:rsid w:val="00785EDC"/>
    <w:rsid w:val="0078729D"/>
    <w:rsid w:val="0079064B"/>
    <w:rsid w:val="00790961"/>
    <w:rsid w:val="00792638"/>
    <w:rsid w:val="007927D0"/>
    <w:rsid w:val="00793FC4"/>
    <w:rsid w:val="0079639A"/>
    <w:rsid w:val="007966AA"/>
    <w:rsid w:val="00796E5F"/>
    <w:rsid w:val="00797129"/>
    <w:rsid w:val="00797D48"/>
    <w:rsid w:val="007A0406"/>
    <w:rsid w:val="007A2552"/>
    <w:rsid w:val="007A26D9"/>
    <w:rsid w:val="007A3308"/>
    <w:rsid w:val="007A57AF"/>
    <w:rsid w:val="007A70BC"/>
    <w:rsid w:val="007B03B4"/>
    <w:rsid w:val="007B16EB"/>
    <w:rsid w:val="007B1F7C"/>
    <w:rsid w:val="007B232B"/>
    <w:rsid w:val="007B4A75"/>
    <w:rsid w:val="007B673D"/>
    <w:rsid w:val="007B733D"/>
    <w:rsid w:val="007C046D"/>
    <w:rsid w:val="007C06FB"/>
    <w:rsid w:val="007C0FB7"/>
    <w:rsid w:val="007C17DB"/>
    <w:rsid w:val="007C274E"/>
    <w:rsid w:val="007C2A97"/>
    <w:rsid w:val="007C5A47"/>
    <w:rsid w:val="007C6EB0"/>
    <w:rsid w:val="007C770D"/>
    <w:rsid w:val="007D0472"/>
    <w:rsid w:val="007D05D3"/>
    <w:rsid w:val="007D228E"/>
    <w:rsid w:val="007D3ADB"/>
    <w:rsid w:val="007D3B8B"/>
    <w:rsid w:val="007D4AD6"/>
    <w:rsid w:val="007D53FC"/>
    <w:rsid w:val="007D54CA"/>
    <w:rsid w:val="007D692D"/>
    <w:rsid w:val="007D7364"/>
    <w:rsid w:val="007D7386"/>
    <w:rsid w:val="007E0A85"/>
    <w:rsid w:val="007E0AF3"/>
    <w:rsid w:val="007E0F1E"/>
    <w:rsid w:val="007E1292"/>
    <w:rsid w:val="007E13F1"/>
    <w:rsid w:val="007E1851"/>
    <w:rsid w:val="007E1F69"/>
    <w:rsid w:val="007E2D31"/>
    <w:rsid w:val="007E3179"/>
    <w:rsid w:val="007E42C6"/>
    <w:rsid w:val="007E4A92"/>
    <w:rsid w:val="007F0933"/>
    <w:rsid w:val="007F0936"/>
    <w:rsid w:val="007F0955"/>
    <w:rsid w:val="007F20B4"/>
    <w:rsid w:val="007F2632"/>
    <w:rsid w:val="007F2982"/>
    <w:rsid w:val="007F37A9"/>
    <w:rsid w:val="007F3845"/>
    <w:rsid w:val="007F4169"/>
    <w:rsid w:val="007F486E"/>
    <w:rsid w:val="007F4B38"/>
    <w:rsid w:val="007F4CD8"/>
    <w:rsid w:val="007F6EFE"/>
    <w:rsid w:val="008014D2"/>
    <w:rsid w:val="00803207"/>
    <w:rsid w:val="00803A98"/>
    <w:rsid w:val="00804799"/>
    <w:rsid w:val="008057A7"/>
    <w:rsid w:val="00805C83"/>
    <w:rsid w:val="00806198"/>
    <w:rsid w:val="00806200"/>
    <w:rsid w:val="00806B0A"/>
    <w:rsid w:val="00810C87"/>
    <w:rsid w:val="00811FE6"/>
    <w:rsid w:val="00814775"/>
    <w:rsid w:val="0081544A"/>
    <w:rsid w:val="0081632D"/>
    <w:rsid w:val="008167C5"/>
    <w:rsid w:val="008171DA"/>
    <w:rsid w:val="00820485"/>
    <w:rsid w:val="00820F0E"/>
    <w:rsid w:val="00821BF6"/>
    <w:rsid w:val="0082225A"/>
    <w:rsid w:val="008223AF"/>
    <w:rsid w:val="00822C00"/>
    <w:rsid w:val="00824B84"/>
    <w:rsid w:val="00824C98"/>
    <w:rsid w:val="00824CBB"/>
    <w:rsid w:val="00825BE4"/>
    <w:rsid w:val="00826197"/>
    <w:rsid w:val="00830FBF"/>
    <w:rsid w:val="00831543"/>
    <w:rsid w:val="0083288B"/>
    <w:rsid w:val="00832DC4"/>
    <w:rsid w:val="00834DC6"/>
    <w:rsid w:val="00836476"/>
    <w:rsid w:val="0083708E"/>
    <w:rsid w:val="008371D2"/>
    <w:rsid w:val="00844113"/>
    <w:rsid w:val="00845627"/>
    <w:rsid w:val="00846230"/>
    <w:rsid w:val="00846B08"/>
    <w:rsid w:val="00852280"/>
    <w:rsid w:val="0085244B"/>
    <w:rsid w:val="00853DC9"/>
    <w:rsid w:val="00856E37"/>
    <w:rsid w:val="0086005F"/>
    <w:rsid w:val="00860BCC"/>
    <w:rsid w:val="00861035"/>
    <w:rsid w:val="008612C5"/>
    <w:rsid w:val="00861B80"/>
    <w:rsid w:val="0086562C"/>
    <w:rsid w:val="0086673F"/>
    <w:rsid w:val="00866AA1"/>
    <w:rsid w:val="00867028"/>
    <w:rsid w:val="00867045"/>
    <w:rsid w:val="0087285B"/>
    <w:rsid w:val="00872C8E"/>
    <w:rsid w:val="00873126"/>
    <w:rsid w:val="008737BF"/>
    <w:rsid w:val="00877513"/>
    <w:rsid w:val="00877B3B"/>
    <w:rsid w:val="008806C1"/>
    <w:rsid w:val="00880AF6"/>
    <w:rsid w:val="00881551"/>
    <w:rsid w:val="00883F92"/>
    <w:rsid w:val="0088467C"/>
    <w:rsid w:val="00884885"/>
    <w:rsid w:val="00886904"/>
    <w:rsid w:val="008903F8"/>
    <w:rsid w:val="0089089F"/>
    <w:rsid w:val="008920F4"/>
    <w:rsid w:val="00892B65"/>
    <w:rsid w:val="00892CA3"/>
    <w:rsid w:val="00895CD2"/>
    <w:rsid w:val="008963C3"/>
    <w:rsid w:val="00896B6D"/>
    <w:rsid w:val="00897202"/>
    <w:rsid w:val="00897B55"/>
    <w:rsid w:val="00897D9E"/>
    <w:rsid w:val="008A1747"/>
    <w:rsid w:val="008A2386"/>
    <w:rsid w:val="008A566E"/>
    <w:rsid w:val="008A7F14"/>
    <w:rsid w:val="008B1164"/>
    <w:rsid w:val="008B1DF2"/>
    <w:rsid w:val="008B242D"/>
    <w:rsid w:val="008B2B72"/>
    <w:rsid w:val="008B34AB"/>
    <w:rsid w:val="008B4C16"/>
    <w:rsid w:val="008B6155"/>
    <w:rsid w:val="008B70A4"/>
    <w:rsid w:val="008B7377"/>
    <w:rsid w:val="008B7A1A"/>
    <w:rsid w:val="008C0EA5"/>
    <w:rsid w:val="008C2C55"/>
    <w:rsid w:val="008C366F"/>
    <w:rsid w:val="008C6D16"/>
    <w:rsid w:val="008C7D55"/>
    <w:rsid w:val="008D16E2"/>
    <w:rsid w:val="008D1740"/>
    <w:rsid w:val="008D2E2B"/>
    <w:rsid w:val="008D348E"/>
    <w:rsid w:val="008D3B38"/>
    <w:rsid w:val="008E0575"/>
    <w:rsid w:val="008E06FB"/>
    <w:rsid w:val="008E0CC2"/>
    <w:rsid w:val="008E14B6"/>
    <w:rsid w:val="008E1597"/>
    <w:rsid w:val="008E1A07"/>
    <w:rsid w:val="008E1EC5"/>
    <w:rsid w:val="008E25A3"/>
    <w:rsid w:val="008E2DF8"/>
    <w:rsid w:val="008E30C3"/>
    <w:rsid w:val="008E4A54"/>
    <w:rsid w:val="008E4F59"/>
    <w:rsid w:val="008E5245"/>
    <w:rsid w:val="008E5510"/>
    <w:rsid w:val="008E605D"/>
    <w:rsid w:val="008F1831"/>
    <w:rsid w:val="008F1980"/>
    <w:rsid w:val="008F1AD8"/>
    <w:rsid w:val="008F1FAD"/>
    <w:rsid w:val="008F2742"/>
    <w:rsid w:val="008F29DC"/>
    <w:rsid w:val="008F2EF2"/>
    <w:rsid w:val="008F30DF"/>
    <w:rsid w:val="008F3B34"/>
    <w:rsid w:val="008F5F2B"/>
    <w:rsid w:val="008F619C"/>
    <w:rsid w:val="008F678F"/>
    <w:rsid w:val="008F6C00"/>
    <w:rsid w:val="008F7300"/>
    <w:rsid w:val="008F7424"/>
    <w:rsid w:val="00901752"/>
    <w:rsid w:val="0090189E"/>
    <w:rsid w:val="00901A6C"/>
    <w:rsid w:val="00905C96"/>
    <w:rsid w:val="009064AC"/>
    <w:rsid w:val="00907341"/>
    <w:rsid w:val="00907927"/>
    <w:rsid w:val="00907A16"/>
    <w:rsid w:val="009101B2"/>
    <w:rsid w:val="00910CCF"/>
    <w:rsid w:val="009139B1"/>
    <w:rsid w:val="00916442"/>
    <w:rsid w:val="00916600"/>
    <w:rsid w:val="00916968"/>
    <w:rsid w:val="0092002A"/>
    <w:rsid w:val="009200DD"/>
    <w:rsid w:val="00920ED2"/>
    <w:rsid w:val="00922C15"/>
    <w:rsid w:val="009239E3"/>
    <w:rsid w:val="00923BAB"/>
    <w:rsid w:val="00924B3A"/>
    <w:rsid w:val="00926164"/>
    <w:rsid w:val="00927110"/>
    <w:rsid w:val="00927B07"/>
    <w:rsid w:val="00927B7E"/>
    <w:rsid w:val="00927C5C"/>
    <w:rsid w:val="00930194"/>
    <w:rsid w:val="0093122F"/>
    <w:rsid w:val="009321A1"/>
    <w:rsid w:val="00933F05"/>
    <w:rsid w:val="00934A10"/>
    <w:rsid w:val="00935870"/>
    <w:rsid w:val="00935BDC"/>
    <w:rsid w:val="00935D8D"/>
    <w:rsid w:val="00937874"/>
    <w:rsid w:val="0094069C"/>
    <w:rsid w:val="00940830"/>
    <w:rsid w:val="0094126B"/>
    <w:rsid w:val="0094236C"/>
    <w:rsid w:val="0094298C"/>
    <w:rsid w:val="00942D20"/>
    <w:rsid w:val="00942F49"/>
    <w:rsid w:val="00943149"/>
    <w:rsid w:val="00944004"/>
    <w:rsid w:val="00944694"/>
    <w:rsid w:val="0094473D"/>
    <w:rsid w:val="00945884"/>
    <w:rsid w:val="00945B72"/>
    <w:rsid w:val="00945D1C"/>
    <w:rsid w:val="009527F1"/>
    <w:rsid w:val="00952E44"/>
    <w:rsid w:val="00953484"/>
    <w:rsid w:val="00953876"/>
    <w:rsid w:val="00953EA0"/>
    <w:rsid w:val="00954B63"/>
    <w:rsid w:val="00960515"/>
    <w:rsid w:val="0096086C"/>
    <w:rsid w:val="00962265"/>
    <w:rsid w:val="00963D73"/>
    <w:rsid w:val="00963D83"/>
    <w:rsid w:val="00964E7E"/>
    <w:rsid w:val="00964EDC"/>
    <w:rsid w:val="00965ACE"/>
    <w:rsid w:val="009667B7"/>
    <w:rsid w:val="009668B5"/>
    <w:rsid w:val="009678B6"/>
    <w:rsid w:val="00967A88"/>
    <w:rsid w:val="00967DC9"/>
    <w:rsid w:val="00967E76"/>
    <w:rsid w:val="0097138B"/>
    <w:rsid w:val="00971836"/>
    <w:rsid w:val="00972361"/>
    <w:rsid w:val="00972BDE"/>
    <w:rsid w:val="00972F02"/>
    <w:rsid w:val="00973CF3"/>
    <w:rsid w:val="00973D32"/>
    <w:rsid w:val="00973F0E"/>
    <w:rsid w:val="0097422A"/>
    <w:rsid w:val="00974CF7"/>
    <w:rsid w:val="00976296"/>
    <w:rsid w:val="00980712"/>
    <w:rsid w:val="00981812"/>
    <w:rsid w:val="009819FE"/>
    <w:rsid w:val="00982C31"/>
    <w:rsid w:val="00982F95"/>
    <w:rsid w:val="009840E8"/>
    <w:rsid w:val="009855CA"/>
    <w:rsid w:val="00985C43"/>
    <w:rsid w:val="00985F99"/>
    <w:rsid w:val="00987CE3"/>
    <w:rsid w:val="009900DF"/>
    <w:rsid w:val="009911C2"/>
    <w:rsid w:val="00991EF1"/>
    <w:rsid w:val="00992178"/>
    <w:rsid w:val="009929FA"/>
    <w:rsid w:val="0099348C"/>
    <w:rsid w:val="009937A0"/>
    <w:rsid w:val="009945DB"/>
    <w:rsid w:val="0099703E"/>
    <w:rsid w:val="00997EC4"/>
    <w:rsid w:val="009A214E"/>
    <w:rsid w:val="009A2E18"/>
    <w:rsid w:val="009A583B"/>
    <w:rsid w:val="009A5872"/>
    <w:rsid w:val="009A5C51"/>
    <w:rsid w:val="009A5C5A"/>
    <w:rsid w:val="009A6316"/>
    <w:rsid w:val="009A744A"/>
    <w:rsid w:val="009A7A0D"/>
    <w:rsid w:val="009A7C57"/>
    <w:rsid w:val="009A7F21"/>
    <w:rsid w:val="009B1248"/>
    <w:rsid w:val="009B1DDC"/>
    <w:rsid w:val="009B2664"/>
    <w:rsid w:val="009B296A"/>
    <w:rsid w:val="009B39F0"/>
    <w:rsid w:val="009B5B45"/>
    <w:rsid w:val="009B61CB"/>
    <w:rsid w:val="009B6D69"/>
    <w:rsid w:val="009C108B"/>
    <w:rsid w:val="009C3A64"/>
    <w:rsid w:val="009C3CE4"/>
    <w:rsid w:val="009C5B5E"/>
    <w:rsid w:val="009C5BA8"/>
    <w:rsid w:val="009C6AD8"/>
    <w:rsid w:val="009D2D94"/>
    <w:rsid w:val="009D560C"/>
    <w:rsid w:val="009D5E65"/>
    <w:rsid w:val="009D627B"/>
    <w:rsid w:val="009D642D"/>
    <w:rsid w:val="009D78CC"/>
    <w:rsid w:val="009D7965"/>
    <w:rsid w:val="009D796E"/>
    <w:rsid w:val="009D7FF7"/>
    <w:rsid w:val="009E0A00"/>
    <w:rsid w:val="009E0BA1"/>
    <w:rsid w:val="009E12B4"/>
    <w:rsid w:val="009E38A2"/>
    <w:rsid w:val="009E4B59"/>
    <w:rsid w:val="009E5EAE"/>
    <w:rsid w:val="009E6726"/>
    <w:rsid w:val="009E781E"/>
    <w:rsid w:val="009F10E3"/>
    <w:rsid w:val="009F1D48"/>
    <w:rsid w:val="009F6532"/>
    <w:rsid w:val="00A00A64"/>
    <w:rsid w:val="00A0229A"/>
    <w:rsid w:val="00A036D2"/>
    <w:rsid w:val="00A03BD2"/>
    <w:rsid w:val="00A0580F"/>
    <w:rsid w:val="00A06AEA"/>
    <w:rsid w:val="00A071DA"/>
    <w:rsid w:val="00A07390"/>
    <w:rsid w:val="00A0787E"/>
    <w:rsid w:val="00A07ADC"/>
    <w:rsid w:val="00A105D4"/>
    <w:rsid w:val="00A10CC9"/>
    <w:rsid w:val="00A11C33"/>
    <w:rsid w:val="00A11CA6"/>
    <w:rsid w:val="00A12D90"/>
    <w:rsid w:val="00A139E6"/>
    <w:rsid w:val="00A1500E"/>
    <w:rsid w:val="00A156E3"/>
    <w:rsid w:val="00A16035"/>
    <w:rsid w:val="00A1684C"/>
    <w:rsid w:val="00A246D3"/>
    <w:rsid w:val="00A26EF6"/>
    <w:rsid w:val="00A30321"/>
    <w:rsid w:val="00A30F3C"/>
    <w:rsid w:val="00A31235"/>
    <w:rsid w:val="00A34EB9"/>
    <w:rsid w:val="00A36195"/>
    <w:rsid w:val="00A36F92"/>
    <w:rsid w:val="00A40F95"/>
    <w:rsid w:val="00A414EC"/>
    <w:rsid w:val="00A416E2"/>
    <w:rsid w:val="00A42CBA"/>
    <w:rsid w:val="00A42E78"/>
    <w:rsid w:val="00A42F04"/>
    <w:rsid w:val="00A42FB5"/>
    <w:rsid w:val="00A43D2C"/>
    <w:rsid w:val="00A4412A"/>
    <w:rsid w:val="00A47BEF"/>
    <w:rsid w:val="00A5094F"/>
    <w:rsid w:val="00A50E16"/>
    <w:rsid w:val="00A536AC"/>
    <w:rsid w:val="00A5403F"/>
    <w:rsid w:val="00A549FD"/>
    <w:rsid w:val="00A5519E"/>
    <w:rsid w:val="00A57055"/>
    <w:rsid w:val="00A609C5"/>
    <w:rsid w:val="00A60AE0"/>
    <w:rsid w:val="00A61172"/>
    <w:rsid w:val="00A61D06"/>
    <w:rsid w:val="00A627F8"/>
    <w:rsid w:val="00A6347D"/>
    <w:rsid w:val="00A647CB"/>
    <w:rsid w:val="00A648D3"/>
    <w:rsid w:val="00A65292"/>
    <w:rsid w:val="00A65F93"/>
    <w:rsid w:val="00A66611"/>
    <w:rsid w:val="00A67082"/>
    <w:rsid w:val="00A6739D"/>
    <w:rsid w:val="00A67737"/>
    <w:rsid w:val="00A7027E"/>
    <w:rsid w:val="00A72048"/>
    <w:rsid w:val="00A73370"/>
    <w:rsid w:val="00A73B40"/>
    <w:rsid w:val="00A7401E"/>
    <w:rsid w:val="00A76A1A"/>
    <w:rsid w:val="00A77935"/>
    <w:rsid w:val="00A77E2C"/>
    <w:rsid w:val="00A80DA3"/>
    <w:rsid w:val="00A81C74"/>
    <w:rsid w:val="00A8327F"/>
    <w:rsid w:val="00A8357C"/>
    <w:rsid w:val="00A83891"/>
    <w:rsid w:val="00A83FB7"/>
    <w:rsid w:val="00A86E10"/>
    <w:rsid w:val="00A879B3"/>
    <w:rsid w:val="00A90940"/>
    <w:rsid w:val="00A90BC5"/>
    <w:rsid w:val="00A9124D"/>
    <w:rsid w:val="00A91384"/>
    <w:rsid w:val="00A91950"/>
    <w:rsid w:val="00A94408"/>
    <w:rsid w:val="00A949BA"/>
    <w:rsid w:val="00A9663C"/>
    <w:rsid w:val="00A9679C"/>
    <w:rsid w:val="00A97F0A"/>
    <w:rsid w:val="00A97F2B"/>
    <w:rsid w:val="00AA01C3"/>
    <w:rsid w:val="00AA0CF3"/>
    <w:rsid w:val="00AA4914"/>
    <w:rsid w:val="00AA5256"/>
    <w:rsid w:val="00AA5DFD"/>
    <w:rsid w:val="00AA646D"/>
    <w:rsid w:val="00AB0C13"/>
    <w:rsid w:val="00AB166E"/>
    <w:rsid w:val="00AB3C18"/>
    <w:rsid w:val="00AB3F5D"/>
    <w:rsid w:val="00AB4194"/>
    <w:rsid w:val="00AB49CA"/>
    <w:rsid w:val="00AB4A52"/>
    <w:rsid w:val="00AB53B7"/>
    <w:rsid w:val="00AC00B9"/>
    <w:rsid w:val="00AC263F"/>
    <w:rsid w:val="00AC4934"/>
    <w:rsid w:val="00AC552B"/>
    <w:rsid w:val="00AC6E62"/>
    <w:rsid w:val="00AD0055"/>
    <w:rsid w:val="00AD23D2"/>
    <w:rsid w:val="00AD376A"/>
    <w:rsid w:val="00AD4763"/>
    <w:rsid w:val="00AD483A"/>
    <w:rsid w:val="00AD518E"/>
    <w:rsid w:val="00AD58B1"/>
    <w:rsid w:val="00AD5EE5"/>
    <w:rsid w:val="00AD6293"/>
    <w:rsid w:val="00AD793F"/>
    <w:rsid w:val="00AE0E95"/>
    <w:rsid w:val="00AE10D6"/>
    <w:rsid w:val="00AE1BBB"/>
    <w:rsid w:val="00AE215E"/>
    <w:rsid w:val="00AE369F"/>
    <w:rsid w:val="00AE3728"/>
    <w:rsid w:val="00AE5E20"/>
    <w:rsid w:val="00AE5F10"/>
    <w:rsid w:val="00AE5F98"/>
    <w:rsid w:val="00AE6675"/>
    <w:rsid w:val="00AE795D"/>
    <w:rsid w:val="00AF41CB"/>
    <w:rsid w:val="00AF4BE9"/>
    <w:rsid w:val="00AF5CB0"/>
    <w:rsid w:val="00AF76A0"/>
    <w:rsid w:val="00B035E9"/>
    <w:rsid w:val="00B03A49"/>
    <w:rsid w:val="00B0422F"/>
    <w:rsid w:val="00B044C7"/>
    <w:rsid w:val="00B04BB8"/>
    <w:rsid w:val="00B050AE"/>
    <w:rsid w:val="00B10433"/>
    <w:rsid w:val="00B106C2"/>
    <w:rsid w:val="00B10F75"/>
    <w:rsid w:val="00B11208"/>
    <w:rsid w:val="00B12EE1"/>
    <w:rsid w:val="00B1320A"/>
    <w:rsid w:val="00B14708"/>
    <w:rsid w:val="00B14ACC"/>
    <w:rsid w:val="00B15757"/>
    <w:rsid w:val="00B168DF"/>
    <w:rsid w:val="00B20F35"/>
    <w:rsid w:val="00B21AAE"/>
    <w:rsid w:val="00B22879"/>
    <w:rsid w:val="00B23974"/>
    <w:rsid w:val="00B23E14"/>
    <w:rsid w:val="00B26BEA"/>
    <w:rsid w:val="00B306AD"/>
    <w:rsid w:val="00B31832"/>
    <w:rsid w:val="00B3258E"/>
    <w:rsid w:val="00B325E4"/>
    <w:rsid w:val="00B34158"/>
    <w:rsid w:val="00B36ADF"/>
    <w:rsid w:val="00B372B1"/>
    <w:rsid w:val="00B37410"/>
    <w:rsid w:val="00B375DB"/>
    <w:rsid w:val="00B42634"/>
    <w:rsid w:val="00B450ED"/>
    <w:rsid w:val="00B501FA"/>
    <w:rsid w:val="00B50AFB"/>
    <w:rsid w:val="00B51381"/>
    <w:rsid w:val="00B5427C"/>
    <w:rsid w:val="00B55525"/>
    <w:rsid w:val="00B55EF5"/>
    <w:rsid w:val="00B60DFF"/>
    <w:rsid w:val="00B60E25"/>
    <w:rsid w:val="00B610E0"/>
    <w:rsid w:val="00B616D4"/>
    <w:rsid w:val="00B61756"/>
    <w:rsid w:val="00B619CA"/>
    <w:rsid w:val="00B62649"/>
    <w:rsid w:val="00B66D73"/>
    <w:rsid w:val="00B671E1"/>
    <w:rsid w:val="00B6765A"/>
    <w:rsid w:val="00B71982"/>
    <w:rsid w:val="00B73944"/>
    <w:rsid w:val="00B73C17"/>
    <w:rsid w:val="00B73D24"/>
    <w:rsid w:val="00B743AA"/>
    <w:rsid w:val="00B75D49"/>
    <w:rsid w:val="00B76BB5"/>
    <w:rsid w:val="00B77116"/>
    <w:rsid w:val="00B80934"/>
    <w:rsid w:val="00B83C9E"/>
    <w:rsid w:val="00B84AE0"/>
    <w:rsid w:val="00B854BA"/>
    <w:rsid w:val="00B85FE7"/>
    <w:rsid w:val="00B8703C"/>
    <w:rsid w:val="00B87FDB"/>
    <w:rsid w:val="00B912B4"/>
    <w:rsid w:val="00B915B0"/>
    <w:rsid w:val="00B930AA"/>
    <w:rsid w:val="00B93FED"/>
    <w:rsid w:val="00B95C39"/>
    <w:rsid w:val="00B962C1"/>
    <w:rsid w:val="00B96639"/>
    <w:rsid w:val="00B96E20"/>
    <w:rsid w:val="00B97337"/>
    <w:rsid w:val="00BA0D24"/>
    <w:rsid w:val="00BA2698"/>
    <w:rsid w:val="00BA33F1"/>
    <w:rsid w:val="00BA5287"/>
    <w:rsid w:val="00BA7317"/>
    <w:rsid w:val="00BA7839"/>
    <w:rsid w:val="00BB0560"/>
    <w:rsid w:val="00BB1CFB"/>
    <w:rsid w:val="00BB3A7C"/>
    <w:rsid w:val="00BB4041"/>
    <w:rsid w:val="00BB4C65"/>
    <w:rsid w:val="00BB56EA"/>
    <w:rsid w:val="00BB6111"/>
    <w:rsid w:val="00BC0470"/>
    <w:rsid w:val="00BC15FD"/>
    <w:rsid w:val="00BC1965"/>
    <w:rsid w:val="00BC1D2B"/>
    <w:rsid w:val="00BC4F4C"/>
    <w:rsid w:val="00BC594A"/>
    <w:rsid w:val="00BC679E"/>
    <w:rsid w:val="00BD03F9"/>
    <w:rsid w:val="00BD090E"/>
    <w:rsid w:val="00BD1B3B"/>
    <w:rsid w:val="00BD2C67"/>
    <w:rsid w:val="00BD3767"/>
    <w:rsid w:val="00BD4309"/>
    <w:rsid w:val="00BD4AD9"/>
    <w:rsid w:val="00BE010D"/>
    <w:rsid w:val="00BE068A"/>
    <w:rsid w:val="00BE39DB"/>
    <w:rsid w:val="00BE4532"/>
    <w:rsid w:val="00BE56C9"/>
    <w:rsid w:val="00BE6FCC"/>
    <w:rsid w:val="00BE7780"/>
    <w:rsid w:val="00BF1C07"/>
    <w:rsid w:val="00BF3F6F"/>
    <w:rsid w:val="00BF41A9"/>
    <w:rsid w:val="00BF4A19"/>
    <w:rsid w:val="00BF4F22"/>
    <w:rsid w:val="00BF646B"/>
    <w:rsid w:val="00BF6914"/>
    <w:rsid w:val="00C02DF0"/>
    <w:rsid w:val="00C041F0"/>
    <w:rsid w:val="00C04292"/>
    <w:rsid w:val="00C05D5F"/>
    <w:rsid w:val="00C06496"/>
    <w:rsid w:val="00C07336"/>
    <w:rsid w:val="00C10819"/>
    <w:rsid w:val="00C1303D"/>
    <w:rsid w:val="00C14E29"/>
    <w:rsid w:val="00C151B1"/>
    <w:rsid w:val="00C152D4"/>
    <w:rsid w:val="00C161E0"/>
    <w:rsid w:val="00C16B9F"/>
    <w:rsid w:val="00C17ED8"/>
    <w:rsid w:val="00C20373"/>
    <w:rsid w:val="00C22986"/>
    <w:rsid w:val="00C22A17"/>
    <w:rsid w:val="00C22A8C"/>
    <w:rsid w:val="00C22DBD"/>
    <w:rsid w:val="00C24B6C"/>
    <w:rsid w:val="00C27D7A"/>
    <w:rsid w:val="00C31636"/>
    <w:rsid w:val="00C3277D"/>
    <w:rsid w:val="00C32903"/>
    <w:rsid w:val="00C3317F"/>
    <w:rsid w:val="00C34678"/>
    <w:rsid w:val="00C353EA"/>
    <w:rsid w:val="00C36CBB"/>
    <w:rsid w:val="00C3755C"/>
    <w:rsid w:val="00C37B85"/>
    <w:rsid w:val="00C402CE"/>
    <w:rsid w:val="00C405FB"/>
    <w:rsid w:val="00C417FD"/>
    <w:rsid w:val="00C43652"/>
    <w:rsid w:val="00C43680"/>
    <w:rsid w:val="00C43A56"/>
    <w:rsid w:val="00C503BF"/>
    <w:rsid w:val="00C51644"/>
    <w:rsid w:val="00C52E51"/>
    <w:rsid w:val="00C5497D"/>
    <w:rsid w:val="00C55E22"/>
    <w:rsid w:val="00C56061"/>
    <w:rsid w:val="00C5702A"/>
    <w:rsid w:val="00C60A9F"/>
    <w:rsid w:val="00C630D8"/>
    <w:rsid w:val="00C64260"/>
    <w:rsid w:val="00C64A6E"/>
    <w:rsid w:val="00C65287"/>
    <w:rsid w:val="00C65E4E"/>
    <w:rsid w:val="00C6646C"/>
    <w:rsid w:val="00C6676F"/>
    <w:rsid w:val="00C703C3"/>
    <w:rsid w:val="00C706CB"/>
    <w:rsid w:val="00C715AA"/>
    <w:rsid w:val="00C72B0F"/>
    <w:rsid w:val="00C72BDD"/>
    <w:rsid w:val="00C72C2A"/>
    <w:rsid w:val="00C7541B"/>
    <w:rsid w:val="00C76A33"/>
    <w:rsid w:val="00C80380"/>
    <w:rsid w:val="00C80858"/>
    <w:rsid w:val="00C81854"/>
    <w:rsid w:val="00C84850"/>
    <w:rsid w:val="00C864AF"/>
    <w:rsid w:val="00C8766A"/>
    <w:rsid w:val="00C87F22"/>
    <w:rsid w:val="00C910B2"/>
    <w:rsid w:val="00C91A9F"/>
    <w:rsid w:val="00C920C3"/>
    <w:rsid w:val="00C92716"/>
    <w:rsid w:val="00C9389B"/>
    <w:rsid w:val="00C93C81"/>
    <w:rsid w:val="00CA0400"/>
    <w:rsid w:val="00CA187F"/>
    <w:rsid w:val="00CA1DEB"/>
    <w:rsid w:val="00CA231A"/>
    <w:rsid w:val="00CA36DE"/>
    <w:rsid w:val="00CA3988"/>
    <w:rsid w:val="00CA6E5A"/>
    <w:rsid w:val="00CA706D"/>
    <w:rsid w:val="00CB109C"/>
    <w:rsid w:val="00CB1499"/>
    <w:rsid w:val="00CB1954"/>
    <w:rsid w:val="00CB2047"/>
    <w:rsid w:val="00CB2A34"/>
    <w:rsid w:val="00CB2E8C"/>
    <w:rsid w:val="00CB3C23"/>
    <w:rsid w:val="00CB4D9B"/>
    <w:rsid w:val="00CB5DAB"/>
    <w:rsid w:val="00CB7A46"/>
    <w:rsid w:val="00CC0ED0"/>
    <w:rsid w:val="00CC157C"/>
    <w:rsid w:val="00CC36CB"/>
    <w:rsid w:val="00CC6015"/>
    <w:rsid w:val="00CC637B"/>
    <w:rsid w:val="00CC64DE"/>
    <w:rsid w:val="00CC6626"/>
    <w:rsid w:val="00CC69CD"/>
    <w:rsid w:val="00CC70F1"/>
    <w:rsid w:val="00CC725D"/>
    <w:rsid w:val="00CD0192"/>
    <w:rsid w:val="00CD21CB"/>
    <w:rsid w:val="00CD390F"/>
    <w:rsid w:val="00CD4180"/>
    <w:rsid w:val="00CD5579"/>
    <w:rsid w:val="00CD65A1"/>
    <w:rsid w:val="00CD6D5C"/>
    <w:rsid w:val="00CD7C30"/>
    <w:rsid w:val="00CE0675"/>
    <w:rsid w:val="00CE0C2F"/>
    <w:rsid w:val="00CE0DBC"/>
    <w:rsid w:val="00CE15CF"/>
    <w:rsid w:val="00CE187D"/>
    <w:rsid w:val="00CE1E8E"/>
    <w:rsid w:val="00CE301C"/>
    <w:rsid w:val="00CE4990"/>
    <w:rsid w:val="00CE54B6"/>
    <w:rsid w:val="00CE5DEA"/>
    <w:rsid w:val="00CE65AB"/>
    <w:rsid w:val="00CE783E"/>
    <w:rsid w:val="00CF24E5"/>
    <w:rsid w:val="00CF26A1"/>
    <w:rsid w:val="00CF3BBB"/>
    <w:rsid w:val="00CF46DF"/>
    <w:rsid w:val="00CF596B"/>
    <w:rsid w:val="00CF6961"/>
    <w:rsid w:val="00CF7F29"/>
    <w:rsid w:val="00D01773"/>
    <w:rsid w:val="00D029AC"/>
    <w:rsid w:val="00D02FED"/>
    <w:rsid w:val="00D030FC"/>
    <w:rsid w:val="00D037D5"/>
    <w:rsid w:val="00D0788B"/>
    <w:rsid w:val="00D0794A"/>
    <w:rsid w:val="00D07CC4"/>
    <w:rsid w:val="00D07D50"/>
    <w:rsid w:val="00D104DB"/>
    <w:rsid w:val="00D10602"/>
    <w:rsid w:val="00D11BBE"/>
    <w:rsid w:val="00D11EF5"/>
    <w:rsid w:val="00D12098"/>
    <w:rsid w:val="00D13437"/>
    <w:rsid w:val="00D13A6E"/>
    <w:rsid w:val="00D14E89"/>
    <w:rsid w:val="00D15988"/>
    <w:rsid w:val="00D20FBB"/>
    <w:rsid w:val="00D22650"/>
    <w:rsid w:val="00D235E7"/>
    <w:rsid w:val="00D2482E"/>
    <w:rsid w:val="00D25D71"/>
    <w:rsid w:val="00D27577"/>
    <w:rsid w:val="00D27E51"/>
    <w:rsid w:val="00D30395"/>
    <w:rsid w:val="00D3119A"/>
    <w:rsid w:val="00D317E2"/>
    <w:rsid w:val="00D3248D"/>
    <w:rsid w:val="00D32687"/>
    <w:rsid w:val="00D329BA"/>
    <w:rsid w:val="00D32D35"/>
    <w:rsid w:val="00D32F44"/>
    <w:rsid w:val="00D32FF9"/>
    <w:rsid w:val="00D3495D"/>
    <w:rsid w:val="00D3538A"/>
    <w:rsid w:val="00D356B5"/>
    <w:rsid w:val="00D3582E"/>
    <w:rsid w:val="00D35D09"/>
    <w:rsid w:val="00D366B4"/>
    <w:rsid w:val="00D36CB9"/>
    <w:rsid w:val="00D37F1A"/>
    <w:rsid w:val="00D40D7A"/>
    <w:rsid w:val="00D4104A"/>
    <w:rsid w:val="00D4213D"/>
    <w:rsid w:val="00D4338C"/>
    <w:rsid w:val="00D435FA"/>
    <w:rsid w:val="00D4392D"/>
    <w:rsid w:val="00D442EB"/>
    <w:rsid w:val="00D4653D"/>
    <w:rsid w:val="00D46983"/>
    <w:rsid w:val="00D46D3C"/>
    <w:rsid w:val="00D47B35"/>
    <w:rsid w:val="00D5104B"/>
    <w:rsid w:val="00D54BF8"/>
    <w:rsid w:val="00D55475"/>
    <w:rsid w:val="00D55974"/>
    <w:rsid w:val="00D56852"/>
    <w:rsid w:val="00D6061D"/>
    <w:rsid w:val="00D61327"/>
    <w:rsid w:val="00D622C0"/>
    <w:rsid w:val="00D629F9"/>
    <w:rsid w:val="00D63A4B"/>
    <w:rsid w:val="00D64555"/>
    <w:rsid w:val="00D645A9"/>
    <w:rsid w:val="00D653BA"/>
    <w:rsid w:val="00D658D7"/>
    <w:rsid w:val="00D67746"/>
    <w:rsid w:val="00D67EE7"/>
    <w:rsid w:val="00D706F9"/>
    <w:rsid w:val="00D710A1"/>
    <w:rsid w:val="00D7116B"/>
    <w:rsid w:val="00D713F5"/>
    <w:rsid w:val="00D74C8A"/>
    <w:rsid w:val="00D74F02"/>
    <w:rsid w:val="00D76A8A"/>
    <w:rsid w:val="00D821CD"/>
    <w:rsid w:val="00D84102"/>
    <w:rsid w:val="00D8554B"/>
    <w:rsid w:val="00D85F4C"/>
    <w:rsid w:val="00D87CB9"/>
    <w:rsid w:val="00D9205D"/>
    <w:rsid w:val="00D921BA"/>
    <w:rsid w:val="00D9224B"/>
    <w:rsid w:val="00D92633"/>
    <w:rsid w:val="00D9274C"/>
    <w:rsid w:val="00D92C67"/>
    <w:rsid w:val="00D937EC"/>
    <w:rsid w:val="00D94602"/>
    <w:rsid w:val="00D96208"/>
    <w:rsid w:val="00D96797"/>
    <w:rsid w:val="00D9780E"/>
    <w:rsid w:val="00DA0E86"/>
    <w:rsid w:val="00DA2C72"/>
    <w:rsid w:val="00DA37B1"/>
    <w:rsid w:val="00DA46D3"/>
    <w:rsid w:val="00DA4BF4"/>
    <w:rsid w:val="00DA5CF5"/>
    <w:rsid w:val="00DA5E60"/>
    <w:rsid w:val="00DA6EBB"/>
    <w:rsid w:val="00DA70CC"/>
    <w:rsid w:val="00DB4629"/>
    <w:rsid w:val="00DB549B"/>
    <w:rsid w:val="00DB63A6"/>
    <w:rsid w:val="00DB6681"/>
    <w:rsid w:val="00DC11E7"/>
    <w:rsid w:val="00DC1F8D"/>
    <w:rsid w:val="00DC2990"/>
    <w:rsid w:val="00DC34EE"/>
    <w:rsid w:val="00DC3557"/>
    <w:rsid w:val="00DC36F6"/>
    <w:rsid w:val="00DC4467"/>
    <w:rsid w:val="00DC5E00"/>
    <w:rsid w:val="00DC6494"/>
    <w:rsid w:val="00DC6FCA"/>
    <w:rsid w:val="00DC788F"/>
    <w:rsid w:val="00DC7D23"/>
    <w:rsid w:val="00DD07B8"/>
    <w:rsid w:val="00DD09B2"/>
    <w:rsid w:val="00DD0A77"/>
    <w:rsid w:val="00DD0AC4"/>
    <w:rsid w:val="00DD1901"/>
    <w:rsid w:val="00DD22DA"/>
    <w:rsid w:val="00DD36A5"/>
    <w:rsid w:val="00DD3F5C"/>
    <w:rsid w:val="00DD4F46"/>
    <w:rsid w:val="00DD5C46"/>
    <w:rsid w:val="00DD716D"/>
    <w:rsid w:val="00DD7CAE"/>
    <w:rsid w:val="00DD7ED8"/>
    <w:rsid w:val="00DE0D5D"/>
    <w:rsid w:val="00DE107C"/>
    <w:rsid w:val="00DE1936"/>
    <w:rsid w:val="00DE4971"/>
    <w:rsid w:val="00DE56D4"/>
    <w:rsid w:val="00DE6498"/>
    <w:rsid w:val="00DE7552"/>
    <w:rsid w:val="00DE76A2"/>
    <w:rsid w:val="00DE793C"/>
    <w:rsid w:val="00DF1200"/>
    <w:rsid w:val="00DF26AA"/>
    <w:rsid w:val="00DF3388"/>
    <w:rsid w:val="00DF4A45"/>
    <w:rsid w:val="00DF5289"/>
    <w:rsid w:val="00DF78E7"/>
    <w:rsid w:val="00DF7BCB"/>
    <w:rsid w:val="00DF7E49"/>
    <w:rsid w:val="00E020BA"/>
    <w:rsid w:val="00E02321"/>
    <w:rsid w:val="00E02906"/>
    <w:rsid w:val="00E05223"/>
    <w:rsid w:val="00E0583F"/>
    <w:rsid w:val="00E06A70"/>
    <w:rsid w:val="00E06E0C"/>
    <w:rsid w:val="00E06E21"/>
    <w:rsid w:val="00E07122"/>
    <w:rsid w:val="00E079F0"/>
    <w:rsid w:val="00E10162"/>
    <w:rsid w:val="00E11583"/>
    <w:rsid w:val="00E11772"/>
    <w:rsid w:val="00E14362"/>
    <w:rsid w:val="00E146B9"/>
    <w:rsid w:val="00E152A4"/>
    <w:rsid w:val="00E1634A"/>
    <w:rsid w:val="00E16467"/>
    <w:rsid w:val="00E16C37"/>
    <w:rsid w:val="00E20238"/>
    <w:rsid w:val="00E209D5"/>
    <w:rsid w:val="00E21BDB"/>
    <w:rsid w:val="00E22D12"/>
    <w:rsid w:val="00E23140"/>
    <w:rsid w:val="00E23B4A"/>
    <w:rsid w:val="00E23E40"/>
    <w:rsid w:val="00E24FC8"/>
    <w:rsid w:val="00E30AE5"/>
    <w:rsid w:val="00E326ED"/>
    <w:rsid w:val="00E32E7C"/>
    <w:rsid w:val="00E3397D"/>
    <w:rsid w:val="00E364A8"/>
    <w:rsid w:val="00E36526"/>
    <w:rsid w:val="00E370C5"/>
    <w:rsid w:val="00E37441"/>
    <w:rsid w:val="00E4080B"/>
    <w:rsid w:val="00E4083B"/>
    <w:rsid w:val="00E40B58"/>
    <w:rsid w:val="00E42C08"/>
    <w:rsid w:val="00E43108"/>
    <w:rsid w:val="00E45233"/>
    <w:rsid w:val="00E45D5C"/>
    <w:rsid w:val="00E46864"/>
    <w:rsid w:val="00E46EC1"/>
    <w:rsid w:val="00E4742B"/>
    <w:rsid w:val="00E47D7A"/>
    <w:rsid w:val="00E51132"/>
    <w:rsid w:val="00E5428E"/>
    <w:rsid w:val="00E5712D"/>
    <w:rsid w:val="00E57482"/>
    <w:rsid w:val="00E60F20"/>
    <w:rsid w:val="00E613D2"/>
    <w:rsid w:val="00E6158C"/>
    <w:rsid w:val="00E62893"/>
    <w:rsid w:val="00E62901"/>
    <w:rsid w:val="00E640EC"/>
    <w:rsid w:val="00E644A5"/>
    <w:rsid w:val="00E64914"/>
    <w:rsid w:val="00E6715F"/>
    <w:rsid w:val="00E72317"/>
    <w:rsid w:val="00E72E18"/>
    <w:rsid w:val="00E733AB"/>
    <w:rsid w:val="00E73E94"/>
    <w:rsid w:val="00E763AB"/>
    <w:rsid w:val="00E76C0C"/>
    <w:rsid w:val="00E77615"/>
    <w:rsid w:val="00E77809"/>
    <w:rsid w:val="00E77FC5"/>
    <w:rsid w:val="00E801F4"/>
    <w:rsid w:val="00E810FD"/>
    <w:rsid w:val="00E8210D"/>
    <w:rsid w:val="00E821DF"/>
    <w:rsid w:val="00E824BA"/>
    <w:rsid w:val="00E826A5"/>
    <w:rsid w:val="00E836EA"/>
    <w:rsid w:val="00E8382A"/>
    <w:rsid w:val="00E84353"/>
    <w:rsid w:val="00E84595"/>
    <w:rsid w:val="00E86267"/>
    <w:rsid w:val="00E86C4D"/>
    <w:rsid w:val="00E92F4F"/>
    <w:rsid w:val="00E934C0"/>
    <w:rsid w:val="00E93650"/>
    <w:rsid w:val="00E946D7"/>
    <w:rsid w:val="00E94E7B"/>
    <w:rsid w:val="00E96214"/>
    <w:rsid w:val="00E9656A"/>
    <w:rsid w:val="00E96697"/>
    <w:rsid w:val="00E97A55"/>
    <w:rsid w:val="00EA141A"/>
    <w:rsid w:val="00EA1EE9"/>
    <w:rsid w:val="00EA26D4"/>
    <w:rsid w:val="00EA34D8"/>
    <w:rsid w:val="00EA4B80"/>
    <w:rsid w:val="00EA5091"/>
    <w:rsid w:val="00EA5F66"/>
    <w:rsid w:val="00EA638B"/>
    <w:rsid w:val="00EA69B6"/>
    <w:rsid w:val="00EA70A6"/>
    <w:rsid w:val="00EB03C8"/>
    <w:rsid w:val="00EB1481"/>
    <w:rsid w:val="00EB1C6A"/>
    <w:rsid w:val="00EB204F"/>
    <w:rsid w:val="00EB2168"/>
    <w:rsid w:val="00EB4AEA"/>
    <w:rsid w:val="00EB6592"/>
    <w:rsid w:val="00EB66B8"/>
    <w:rsid w:val="00EC1941"/>
    <w:rsid w:val="00EC5164"/>
    <w:rsid w:val="00EC64A2"/>
    <w:rsid w:val="00EC7275"/>
    <w:rsid w:val="00ED1E67"/>
    <w:rsid w:val="00ED2385"/>
    <w:rsid w:val="00ED2476"/>
    <w:rsid w:val="00ED24CD"/>
    <w:rsid w:val="00ED27F7"/>
    <w:rsid w:val="00ED4F98"/>
    <w:rsid w:val="00ED6842"/>
    <w:rsid w:val="00ED6AE6"/>
    <w:rsid w:val="00ED7296"/>
    <w:rsid w:val="00EE0BD4"/>
    <w:rsid w:val="00EE19DB"/>
    <w:rsid w:val="00EE1A21"/>
    <w:rsid w:val="00EE21D6"/>
    <w:rsid w:val="00EE2273"/>
    <w:rsid w:val="00EE2A51"/>
    <w:rsid w:val="00EE2BB8"/>
    <w:rsid w:val="00EE4E68"/>
    <w:rsid w:val="00EF0EDC"/>
    <w:rsid w:val="00EF2F7E"/>
    <w:rsid w:val="00EF3558"/>
    <w:rsid w:val="00EF576F"/>
    <w:rsid w:val="00F01F90"/>
    <w:rsid w:val="00F02EF7"/>
    <w:rsid w:val="00F031A9"/>
    <w:rsid w:val="00F03B06"/>
    <w:rsid w:val="00F04815"/>
    <w:rsid w:val="00F04E1E"/>
    <w:rsid w:val="00F052D3"/>
    <w:rsid w:val="00F06758"/>
    <w:rsid w:val="00F06BC7"/>
    <w:rsid w:val="00F10AB9"/>
    <w:rsid w:val="00F12FE6"/>
    <w:rsid w:val="00F140D0"/>
    <w:rsid w:val="00F1492C"/>
    <w:rsid w:val="00F160FE"/>
    <w:rsid w:val="00F16711"/>
    <w:rsid w:val="00F167C6"/>
    <w:rsid w:val="00F16CD8"/>
    <w:rsid w:val="00F176AE"/>
    <w:rsid w:val="00F1772B"/>
    <w:rsid w:val="00F17C74"/>
    <w:rsid w:val="00F20A52"/>
    <w:rsid w:val="00F211BC"/>
    <w:rsid w:val="00F21450"/>
    <w:rsid w:val="00F22165"/>
    <w:rsid w:val="00F2293B"/>
    <w:rsid w:val="00F24968"/>
    <w:rsid w:val="00F24F2F"/>
    <w:rsid w:val="00F30926"/>
    <w:rsid w:val="00F30AEE"/>
    <w:rsid w:val="00F30B09"/>
    <w:rsid w:val="00F30D47"/>
    <w:rsid w:val="00F3122D"/>
    <w:rsid w:val="00F316C3"/>
    <w:rsid w:val="00F319AB"/>
    <w:rsid w:val="00F3214C"/>
    <w:rsid w:val="00F32C33"/>
    <w:rsid w:val="00F32EA8"/>
    <w:rsid w:val="00F339A8"/>
    <w:rsid w:val="00F33BAE"/>
    <w:rsid w:val="00F3408B"/>
    <w:rsid w:val="00F34CFD"/>
    <w:rsid w:val="00F34D23"/>
    <w:rsid w:val="00F35A7D"/>
    <w:rsid w:val="00F3656B"/>
    <w:rsid w:val="00F407B3"/>
    <w:rsid w:val="00F40F5F"/>
    <w:rsid w:val="00F43F7F"/>
    <w:rsid w:val="00F449A7"/>
    <w:rsid w:val="00F45C92"/>
    <w:rsid w:val="00F45F36"/>
    <w:rsid w:val="00F46E29"/>
    <w:rsid w:val="00F46EF4"/>
    <w:rsid w:val="00F470C3"/>
    <w:rsid w:val="00F4792A"/>
    <w:rsid w:val="00F515DB"/>
    <w:rsid w:val="00F517AF"/>
    <w:rsid w:val="00F52ED3"/>
    <w:rsid w:val="00F55E33"/>
    <w:rsid w:val="00F6243E"/>
    <w:rsid w:val="00F6351C"/>
    <w:rsid w:val="00F63D5D"/>
    <w:rsid w:val="00F64F1D"/>
    <w:rsid w:val="00F65C27"/>
    <w:rsid w:val="00F65F14"/>
    <w:rsid w:val="00F67BA5"/>
    <w:rsid w:val="00F70FE0"/>
    <w:rsid w:val="00F71A20"/>
    <w:rsid w:val="00F72AC0"/>
    <w:rsid w:val="00F7396A"/>
    <w:rsid w:val="00F74B75"/>
    <w:rsid w:val="00F74F52"/>
    <w:rsid w:val="00F76DB7"/>
    <w:rsid w:val="00F81343"/>
    <w:rsid w:val="00F81A3E"/>
    <w:rsid w:val="00F8347F"/>
    <w:rsid w:val="00F86BF1"/>
    <w:rsid w:val="00F87458"/>
    <w:rsid w:val="00F87ACC"/>
    <w:rsid w:val="00F9123E"/>
    <w:rsid w:val="00F930A4"/>
    <w:rsid w:val="00F93AD1"/>
    <w:rsid w:val="00F93B40"/>
    <w:rsid w:val="00F93F8E"/>
    <w:rsid w:val="00F94068"/>
    <w:rsid w:val="00F94F62"/>
    <w:rsid w:val="00F95116"/>
    <w:rsid w:val="00F95790"/>
    <w:rsid w:val="00F957DD"/>
    <w:rsid w:val="00F95F4F"/>
    <w:rsid w:val="00F97EBD"/>
    <w:rsid w:val="00FA218A"/>
    <w:rsid w:val="00FA2A2B"/>
    <w:rsid w:val="00FA570A"/>
    <w:rsid w:val="00FA5984"/>
    <w:rsid w:val="00FA6C7B"/>
    <w:rsid w:val="00FA7BD5"/>
    <w:rsid w:val="00FB2623"/>
    <w:rsid w:val="00FB50E9"/>
    <w:rsid w:val="00FB5EE8"/>
    <w:rsid w:val="00FB6553"/>
    <w:rsid w:val="00FB7804"/>
    <w:rsid w:val="00FC1247"/>
    <w:rsid w:val="00FC18EF"/>
    <w:rsid w:val="00FC1FBA"/>
    <w:rsid w:val="00FC44C7"/>
    <w:rsid w:val="00FC4641"/>
    <w:rsid w:val="00FC5403"/>
    <w:rsid w:val="00FC54BE"/>
    <w:rsid w:val="00FC5A13"/>
    <w:rsid w:val="00FC6046"/>
    <w:rsid w:val="00FC6F0B"/>
    <w:rsid w:val="00FD1B7E"/>
    <w:rsid w:val="00FD2157"/>
    <w:rsid w:val="00FD293D"/>
    <w:rsid w:val="00FD31AA"/>
    <w:rsid w:val="00FD4057"/>
    <w:rsid w:val="00FD442F"/>
    <w:rsid w:val="00FD47CB"/>
    <w:rsid w:val="00FD60C9"/>
    <w:rsid w:val="00FD73A2"/>
    <w:rsid w:val="00FD7F0F"/>
    <w:rsid w:val="00FE10F7"/>
    <w:rsid w:val="00FE1768"/>
    <w:rsid w:val="00FE1DAF"/>
    <w:rsid w:val="00FE3DDD"/>
    <w:rsid w:val="00FE46D9"/>
    <w:rsid w:val="00FE6E28"/>
    <w:rsid w:val="00FE6FEA"/>
    <w:rsid w:val="00FF0198"/>
    <w:rsid w:val="00FF1B9E"/>
    <w:rsid w:val="00FF2D01"/>
    <w:rsid w:val="00FF3E7B"/>
    <w:rsid w:val="00FF49E6"/>
    <w:rsid w:val="00FF6026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A72"/>
  <w15:docId w15:val="{42E9B840-44B2-4109-A4BA-82C2D0A8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73D24"/>
    <w:pPr>
      <w:keepNext/>
      <w:keepLines/>
      <w:spacing w:before="360" w:after="120"/>
      <w:jc w:val="center"/>
      <w:outlineLvl w:val="0"/>
    </w:pPr>
    <w:rPr>
      <w:rFonts w:eastAsia="Calibri" w:cs="Arial"/>
      <w:b/>
      <w:bCs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73D24"/>
    <w:pPr>
      <w:keepNext/>
      <w:keepLines/>
      <w:spacing w:before="240" w:after="120"/>
      <w:jc w:val="center"/>
      <w:outlineLvl w:val="1"/>
    </w:pPr>
    <w:rPr>
      <w:rFonts w:eastAsia="Calibri" w:cs="Arial"/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73D24"/>
    <w:pPr>
      <w:keepNext/>
      <w:keepLines/>
      <w:spacing w:before="120" w:after="120"/>
      <w:jc w:val="both"/>
      <w:outlineLvl w:val="2"/>
    </w:pPr>
    <w:rPr>
      <w:rFonts w:eastAsia="Calibri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73D24"/>
    <w:rPr>
      <w:rFonts w:ascii="Times New Roman" w:eastAsia="Calibri" w:hAnsi="Times New Roman" w:cs="Arial"/>
      <w:b/>
      <w:bCs/>
      <w:sz w:val="24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B73D24"/>
    <w:rPr>
      <w:rFonts w:ascii="Times New Roman" w:eastAsia="Calibri" w:hAnsi="Times New Roman" w:cs="Arial"/>
      <w:b/>
      <w:bCs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B73D24"/>
    <w:rPr>
      <w:rFonts w:ascii="Times New Roman" w:eastAsia="Calibri" w:hAnsi="Times New Roman" w:cs="Arial"/>
      <w:b/>
      <w:bCs/>
      <w:sz w:val="20"/>
      <w:szCs w:val="20"/>
    </w:rPr>
  </w:style>
  <w:style w:type="paragraph" w:customStyle="1" w:styleId="adda">
    <w:name w:val="adda"/>
    <w:basedOn w:val="Normlny"/>
    <w:qFormat/>
    <w:rsid w:val="00B73D24"/>
    <w:pPr>
      <w:keepNext/>
      <w:numPr>
        <w:numId w:val="1"/>
      </w:numPr>
      <w:spacing w:before="60" w:after="60"/>
      <w:jc w:val="both"/>
    </w:pPr>
    <w:rPr>
      <w:rFonts w:eastAsia="Calibri"/>
    </w:rPr>
  </w:style>
  <w:style w:type="paragraph" w:customStyle="1" w:styleId="odsek">
    <w:name w:val="odsek"/>
    <w:basedOn w:val="Normlny"/>
    <w:qFormat/>
    <w:rsid w:val="00B73D24"/>
    <w:pPr>
      <w:keepNext/>
      <w:ind w:firstLine="709"/>
      <w:jc w:val="both"/>
    </w:pPr>
    <w:rPr>
      <w:rFonts w:eastAsia="Calibri"/>
    </w:rPr>
  </w:style>
  <w:style w:type="paragraph" w:customStyle="1" w:styleId="odsek1">
    <w:name w:val="odsek1"/>
    <w:basedOn w:val="odsek"/>
    <w:qFormat/>
    <w:rsid w:val="00B73D24"/>
    <w:pPr>
      <w:keepLines/>
      <w:numPr>
        <w:numId w:val="2"/>
      </w:numPr>
      <w:spacing w:before="120" w:after="120"/>
    </w:pPr>
  </w:style>
  <w:style w:type="paragraph" w:customStyle="1" w:styleId="Bezriadkovania1">
    <w:name w:val="Bez riadkovania1"/>
    <w:rsid w:val="00B73D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</w:rPr>
  </w:style>
  <w:style w:type="paragraph" w:styleId="Zkladntext">
    <w:name w:val="Body Text"/>
    <w:basedOn w:val="Normlny"/>
    <w:link w:val="ZkladntextChar"/>
    <w:semiHidden/>
    <w:rsid w:val="00B73D24"/>
    <w:pPr>
      <w:keepNext/>
      <w:spacing w:after="120"/>
      <w:jc w:val="both"/>
    </w:pPr>
    <w:rPr>
      <w:rFonts w:eastAsia="Calibri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B73D24"/>
    <w:rPr>
      <w:rFonts w:ascii="Times New Roman" w:eastAsia="Calibri" w:hAnsi="Times New Roman" w:cs="Times New Roman"/>
      <w:sz w:val="20"/>
      <w:szCs w:val="20"/>
    </w:rPr>
  </w:style>
  <w:style w:type="character" w:customStyle="1" w:styleId="ppp-input-value1">
    <w:name w:val="ppp-input-value1"/>
    <w:rsid w:val="00B73D24"/>
    <w:rPr>
      <w:rFonts w:ascii="Tahoma" w:hAnsi="Tahoma" w:cs="Tahoma" w:hint="default"/>
      <w:color w:val="837A73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73D24"/>
    <w:pPr>
      <w:keepNext/>
      <w:spacing w:after="120"/>
      <w:ind w:left="283"/>
      <w:jc w:val="both"/>
    </w:pPr>
    <w:rPr>
      <w:rFonts w:eastAsia="Calibri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73D24"/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B73D24"/>
    <w:rPr>
      <w:b/>
      <w:bCs/>
    </w:rPr>
  </w:style>
  <w:style w:type="paragraph" w:styleId="Odsekzoznamu">
    <w:name w:val="List Paragraph"/>
    <w:basedOn w:val="Normlny"/>
    <w:uiPriority w:val="34"/>
    <w:qFormat/>
    <w:rsid w:val="00B73D24"/>
    <w:pPr>
      <w:keepNext/>
      <w:ind w:left="720"/>
      <w:contextualSpacing/>
      <w:jc w:val="both"/>
    </w:pPr>
    <w:rPr>
      <w:rFonts w:eastAsia="Calibri"/>
    </w:rPr>
  </w:style>
  <w:style w:type="character" w:customStyle="1" w:styleId="hps">
    <w:name w:val="hps"/>
    <w:basedOn w:val="Predvolenpsmoodseku"/>
    <w:uiPriority w:val="99"/>
    <w:rsid w:val="00B73D24"/>
  </w:style>
  <w:style w:type="paragraph" w:styleId="Textbubliny">
    <w:name w:val="Balloon Text"/>
    <w:basedOn w:val="Normlny"/>
    <w:link w:val="TextbublinyChar"/>
    <w:uiPriority w:val="99"/>
    <w:semiHidden/>
    <w:unhideWhenUsed/>
    <w:rsid w:val="00AA0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CF3"/>
    <w:rPr>
      <w:rFonts w:ascii="Tahoma" w:eastAsia="Calibri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6952"/>
    <w:pPr>
      <w:keepNext/>
      <w:tabs>
        <w:tab w:val="center" w:pos="4536"/>
        <w:tab w:val="right" w:pos="9072"/>
      </w:tabs>
      <w:jc w:val="both"/>
    </w:pPr>
    <w:rPr>
      <w:rFonts w:eastAsia="Calibri"/>
    </w:rPr>
  </w:style>
  <w:style w:type="character" w:customStyle="1" w:styleId="HlavikaChar">
    <w:name w:val="Hlavička Char"/>
    <w:basedOn w:val="Predvolenpsmoodseku"/>
    <w:link w:val="Hlavika"/>
    <w:uiPriority w:val="99"/>
    <w:rsid w:val="00736952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6952"/>
    <w:pPr>
      <w:keepNext/>
      <w:tabs>
        <w:tab w:val="center" w:pos="4536"/>
        <w:tab w:val="right" w:pos="9072"/>
      </w:tabs>
      <w:jc w:val="both"/>
    </w:pPr>
    <w:rPr>
      <w:rFonts w:eastAsia="Calibri"/>
    </w:rPr>
  </w:style>
  <w:style w:type="character" w:customStyle="1" w:styleId="PtaChar">
    <w:name w:val="Päta Char"/>
    <w:basedOn w:val="Predvolenpsmoodseku"/>
    <w:link w:val="Pta"/>
    <w:uiPriority w:val="99"/>
    <w:rsid w:val="00736952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911C2"/>
    <w:pPr>
      <w:keepNext/>
      <w:jc w:val="both"/>
    </w:pPr>
    <w:rPr>
      <w:rFonts w:eastAsia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911C2"/>
    <w:rPr>
      <w:rFonts w:ascii="Times New Roman" w:eastAsia="Calibri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911C2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94602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D94602"/>
  </w:style>
  <w:style w:type="character" w:customStyle="1" w:styleId="italic">
    <w:name w:val="italic"/>
    <w:basedOn w:val="Predvolenpsmoodseku"/>
    <w:rsid w:val="0056078D"/>
  </w:style>
  <w:style w:type="character" w:styleId="Odkaznakomentr">
    <w:name w:val="annotation reference"/>
    <w:basedOn w:val="Predvolenpsmoodseku"/>
    <w:uiPriority w:val="99"/>
    <w:semiHidden/>
    <w:unhideWhenUsed/>
    <w:rsid w:val="00F470C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470C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470C3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70C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70C3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F470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table" w:customStyle="1" w:styleId="Mkatabulky1">
    <w:name w:val="Mřížka tabulky1"/>
    <w:basedOn w:val="Normlnatabuka"/>
    <w:next w:val="Mriekatabuky"/>
    <w:uiPriority w:val="39"/>
    <w:rsid w:val="003E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39"/>
    <w:rsid w:val="003E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9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36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1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4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34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53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31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51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4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1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43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17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9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-lex.europa.eu/legal-content/AUTO/?uri=CELEX:32008R1333&amp;qid=1491296203771&amp;rid=1" TargetMode="External"/><Relationship Id="rId1" Type="http://schemas.openxmlformats.org/officeDocument/2006/relationships/hyperlink" Target="http://eur-lex.europa.eu/legal-content/AUTO/?uri=CELEX:32017R0039&amp;qid=1491293782600&amp;rid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>
  <f:record ref="">
    <f:field ref="objname" par="" edit="true" text="Vlastný-materiál---úprava"/>
    <f:field ref="objsubject" par="" edit="true" text=""/>
    <f:field ref="objcreatedby" par="" text="Illáš, Martin, Mgr."/>
    <f:field ref="objcreatedat" par="" text="5.6.2017 14:47:00"/>
    <f:field ref="objchangedby" par="" text="Administrator, System"/>
    <f:field ref="objmodifiedat" par="" text="5.6.2017 14:47:0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7D37E35-FAE7-4C52-8F20-BBDE53C731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52F09A-45BC-4D50-A252-7C95FA80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18</Pages>
  <Words>5464</Words>
  <Characters>31150</Characters>
  <Application>Microsoft Office Word</Application>
  <DocSecurity>0</DocSecurity>
  <Lines>259</Lines>
  <Paragraphs>73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MPRVSR</Company>
  <LinksUpToDate>false</LinksUpToDate>
  <CharactersWithSpaces>36541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Pohanková Mária</dc:creator>
  <cp:lastModifiedBy>Illáš Martin</cp:lastModifiedBy>
  <cp:revision>21</cp:revision>
  <cp:lastPrinted>2017-05-25T07:05:00Z</cp:lastPrinted>
  <dcterms:created xsi:type="dcterms:W3CDTF">2017-06-08T10:27:00Z</dcterms:created>
  <dcterms:modified xsi:type="dcterms:W3CDTF">2017-06-15T16:03:00Z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border="0" cellpadding="0" cellspacing="0" style="width:100.0%;" width="100%"&gt;	&lt;tbody&gt;		&lt;tr&gt;			&lt;td colspan="5" style="width:100.0%;height:27px;"&gt;			&lt;h2&gt;&lt;span style="font-size:12px;"&gt;Správa o účasti verejnosti na tvorbe prá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2017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Potravinárstvo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Martin Illáš</vt:lpwstr>
  </property>
  <property fmtid="{D5CDD505-2E9C-101B-9397-08002B2CF9AE}" pid="12" name="FSC#SKEDITIONSLOVLEX@103.510:zodppredkladatel">
    <vt:lpwstr>Gabriela Matečná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poskytovaní podpory na dodávanie ovocia, zeleniny, mlieka a mliečnych výrobkov pre deti a žiakov v školských zariadeniach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 o poskytovaní podpory na dodávanie ovocia, zeleniny, mlieka a mliečnych výrobkov pre deti a žiakov v školských zariadeniach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2244/2017-410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LP/2017/430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čl. 32 až 38 Hlava II a čl. 153 Hlava XIV  Zmluvy o založení Európskeho spoločenstva</vt:lpwstr>
  </property>
  <property fmtid="{D5CDD505-2E9C-101B-9397-08002B2CF9AE}" pid="47" name="FSC#SKEDITIONSLOVLEX@103.510:AttrStrListDocPropSekundarneLegPravoPO">
    <vt:lpwstr>-	Nariadenie Rady (EÚ) č. 1370/2013 zo 16. decembra 2013, ktorým sa určujú opatrenia týkajúce sa stanovovania niektorých druhov pomoci a náhrad súvisiacich  so spoločnou organizáciou trhov s poľnohospodárskymi výrobkami (Ú. v. ES L 347 20.12.2013) v platn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>bezpredmetné </vt:lpwstr>
  </property>
  <property fmtid="{D5CDD505-2E9C-101B-9397-08002B2CF9AE}" pid="53" name="FSC#SKEDITIONSLOVLEX@103.510:AttrStrListDocPropLehotaNaPredlozenie">
    <vt:lpwstr>bezpredmetné </vt:lpwstr>
  </property>
  <property fmtid="{D5CDD505-2E9C-101B-9397-08002B2CF9AE}" pid="54" name="FSC#SKEDITIONSLOVLEX@103.510:AttrStrListDocPropInfoZaciatokKonania">
    <vt:lpwstr>v oblasti, ktorú upravuje návrh nariadenia vlády Slovenskej republiky, nebolo začaté konanie proti Slovenskej republike o porušení Zmluvy o fungovaní Európskej únie _x000d_
podľa čl. 258 až 260 Zmluvy o fungovaní Európskej únie v platnom znení_x000d_
</vt:lpwstr>
  </property>
  <property fmtid="{D5CDD505-2E9C-101B-9397-08002B2CF9AE}" pid="55" name="FSC#SKEDITIONSLOVLEX@103.510:AttrStrListDocPropInfoUzPreberanePP">
    <vt:lpwstr>bezpredmetné </vt:lpwstr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Ministerstvo pôdohospodárstva a rozvoja vidieka Slovenskej republiky</vt:lpwstr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Uplatňovanie nového právneho rámca Únie pre vykonávanie školského programu by bolo možné zabezpečiť aj prijatím nového zákona a vykonávacieho predpisu. Program na podporu konzumácie mlieka v školách a program podpory konzumácie ovocia a zeleniny v školách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>Vláda Slovenskej republiky na svojom rokovaní dňa ....................... prerokovala a schválila návrh nariadenia vlády Slovenskej republiky o poskytovaní podpory na dodávanie ovocia, zeleniny, mlieka a mliečnych výrobkov pre deti a žiakov v školských za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pôdohospodárstva a rozvoja vidieka Slovenskej republiky</vt:lpwstr>
  </property>
  <property fmtid="{D5CDD505-2E9C-101B-9397-08002B2CF9AE}" pid="142" name="FSC#SKEDITIONSLOVLEX@103.510:funkciaZodpPredAkuzativ">
    <vt:lpwstr>ministerka pôdohospodárstva a rozvoja vidieka Slovenskej republiky</vt:lpwstr>
  </property>
  <property fmtid="{D5CDD505-2E9C-101B-9397-08002B2CF9AE}" pid="143" name="FSC#SKEDITIONSLOVLEX@103.510:funkciaZodpPredDativ">
    <vt:lpwstr>ministerka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Gabriela Matečná_x000d_
ministerka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pôdohospodárstva a&amp;nbsp;rozvoja vidieka SR predkladá návrh nariadenia vlády Slovenskej republiky o&amp;nbsp;poskytovaní podpory na dodávanie ovocia, zeleniny, mlieka a mliečnych výrobkov pre deti a&amp;nbsp;žiakov v&amp;nbsp;školských zariadeniach ako</vt:lpwstr>
  </property>
  <property fmtid="{D5CDD505-2E9C-101B-9397-08002B2CF9AE}" pid="150" name="FSC#COOSYSTEM@1.1:Container">
    <vt:lpwstr>COO.2145.1000.3.1998516</vt:lpwstr>
  </property>
  <property fmtid="{D5CDD505-2E9C-101B-9397-08002B2CF9AE}" pid="151" name="FSC#FSCFOLIO@1.1001:docpropproject">
    <vt:lpwstr/>
  </property>
</Properties>
</file>