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4D7A15" w:rsidRDefault="004D7A15" w:rsidP="00F3282D">
      <w:pPr>
        <w:widowControl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202073" w:rsidRPr="0030466A" w:rsidRDefault="00202073" w:rsidP="00D5480C">
      <w:pPr>
        <w:autoSpaceDE w:val="0"/>
        <w:autoSpaceDN w:val="0"/>
        <w:ind w:right="-92" w:firstLine="720"/>
        <w:jc w:val="both"/>
      </w:pPr>
      <w:r w:rsidRPr="0030466A">
        <w:rPr>
          <w:bCs/>
          <w:lang w:eastAsia="en-US"/>
        </w:rPr>
        <w:t>Do prípravy n</w:t>
      </w:r>
      <w:r w:rsidR="00242A26" w:rsidRPr="0030466A">
        <w:rPr>
          <w:bCs/>
          <w:lang w:eastAsia="en-US"/>
        </w:rPr>
        <w:t>ávrh</w:t>
      </w:r>
      <w:r w:rsidRPr="0030466A">
        <w:rPr>
          <w:bCs/>
          <w:lang w:eastAsia="en-US"/>
        </w:rPr>
        <w:t>u</w:t>
      </w:r>
      <w:r w:rsidR="00242A26" w:rsidRPr="0030466A">
        <w:rPr>
          <w:bCs/>
          <w:lang w:eastAsia="en-US"/>
        </w:rPr>
        <w:t xml:space="preserve"> „</w:t>
      </w:r>
      <w:r w:rsidR="00305085" w:rsidRPr="0030466A">
        <w:rPr>
          <w:bCs/>
          <w:lang w:eastAsia="en-US"/>
        </w:rPr>
        <w:t>Z</w:t>
      </w:r>
      <w:r w:rsidR="00D5480C" w:rsidRPr="0030466A">
        <w:rPr>
          <w:bCs/>
          <w:lang w:eastAsia="en-US"/>
        </w:rPr>
        <w:t>ákona z.........2017</w:t>
      </w:r>
      <w:r w:rsidR="00305085" w:rsidRPr="0030466A">
        <w:rPr>
          <w:bCs/>
          <w:lang w:eastAsia="en-US"/>
        </w:rPr>
        <w:t xml:space="preserve">, </w:t>
      </w:r>
      <w:r w:rsidR="00660684" w:rsidRPr="0030466A">
        <w:rPr>
          <w:bCs/>
        </w:rPr>
        <w:t>ktorým sa mení zákon č. 17/2006 Z. z. o osobitnom kvalifikačnom predpoklade na zabezpečenie preneseného výkonu štátnej správy na úseku bývania</w:t>
      </w:r>
      <w:r w:rsidR="00660684" w:rsidRPr="0030466A">
        <w:rPr>
          <w:bCs/>
          <w:lang w:eastAsia="en-US"/>
        </w:rPr>
        <w:t xml:space="preserve"> a </w:t>
      </w:r>
      <w:r w:rsidR="00305085" w:rsidRPr="0030466A">
        <w:rPr>
          <w:bCs/>
          <w:lang w:eastAsia="en-US"/>
        </w:rPr>
        <w:t xml:space="preserve">ktorým sa mení a dopĺňa zákon </w:t>
      </w:r>
      <w:r w:rsidR="00945CC6" w:rsidRPr="0030466A">
        <w:t>č. 150/2013 Z. z. o Štátnom fonde rozvoja bývania v znení zákona č. 276/2015 Z. z.</w:t>
      </w:r>
      <w:r w:rsidR="00242A26" w:rsidRPr="0030466A">
        <w:rPr>
          <w:bCs/>
          <w:lang w:eastAsia="en-US"/>
        </w:rPr>
        <w:t>“</w:t>
      </w:r>
      <w:r w:rsidRPr="0030466A">
        <w:rPr>
          <w:rFonts w:eastAsia="Calibri"/>
          <w:lang w:eastAsia="en-US"/>
        </w:rPr>
        <w:t xml:space="preserve"> nebola verejnosť zapojená, nakoľko</w:t>
      </w:r>
      <w:r w:rsidR="00305085" w:rsidRPr="0030466A">
        <w:rPr>
          <w:rFonts w:eastAsia="Calibri"/>
          <w:lang w:eastAsia="en-US"/>
        </w:rPr>
        <w:t xml:space="preserve"> obsahom</w:t>
      </w:r>
      <w:r w:rsidRPr="0030466A">
        <w:rPr>
          <w:rFonts w:eastAsia="Calibri"/>
          <w:lang w:eastAsia="en-US"/>
        </w:rPr>
        <w:t xml:space="preserve"> </w:t>
      </w:r>
      <w:r w:rsidR="00305085" w:rsidRPr="0030466A">
        <w:rPr>
          <w:rFonts w:eastAsia="Calibri"/>
          <w:lang w:eastAsia="en-US"/>
        </w:rPr>
        <w:t xml:space="preserve">návrhu sú úpravy a doplnenia, ktoré vyplynuli z aplikačnej praxe. </w:t>
      </w:r>
      <w:r w:rsidR="00D67663" w:rsidRPr="0030466A">
        <w:rPr>
          <w:rFonts w:eastAsia="Calibri"/>
          <w:lang w:eastAsia="en-US"/>
        </w:rPr>
        <w:t>Verejnosť</w:t>
      </w:r>
      <w:r w:rsidR="00D67663" w:rsidRPr="0030466A">
        <w:t xml:space="preserve"> m</w:t>
      </w:r>
      <w:r w:rsidR="00490F28" w:rsidRPr="0030466A">
        <w:t>ohla</w:t>
      </w:r>
      <w:r w:rsidR="00D67663" w:rsidRPr="0030466A">
        <w:t xml:space="preserve"> uplatniť </w:t>
      </w:r>
      <w:r w:rsidR="00D67663" w:rsidRPr="0030466A">
        <w:rPr>
          <w:rFonts w:eastAsia="Calibri"/>
          <w:lang w:eastAsia="en-US"/>
        </w:rPr>
        <w:t xml:space="preserve">pripomienky k návrhu </w:t>
      </w:r>
      <w:r w:rsidR="00144E82" w:rsidRPr="0030466A">
        <w:rPr>
          <w:rFonts w:eastAsia="Calibri"/>
          <w:lang w:eastAsia="en-US"/>
        </w:rPr>
        <w:t>v rámci medzirezortného pripomienkového konania.</w:t>
      </w:r>
    </w:p>
    <w:p w:rsidR="005918D1" w:rsidRPr="002A564C" w:rsidRDefault="0002329F" w:rsidP="0002329F">
      <w:pPr>
        <w:autoSpaceDE w:val="0"/>
        <w:autoSpaceDN w:val="0"/>
        <w:spacing w:before="120"/>
        <w:ind w:right="-91" w:firstLine="720"/>
        <w:jc w:val="both"/>
        <w:rPr>
          <w:rFonts w:eastAsia="Calibri"/>
          <w:lang w:eastAsia="en-US"/>
        </w:rPr>
      </w:pPr>
      <w:r w:rsidRPr="002A564C">
        <w:rPr>
          <w:rFonts w:eastAsia="Calibri"/>
          <w:lang w:eastAsia="en-US"/>
        </w:rPr>
        <w:t>Verejnosť v rámci medzirezortného pripomienkového konania uplatnila 1 obyčajnú pripomienku k návrhu zá</w:t>
      </w:r>
      <w:bookmarkStart w:id="0" w:name="_GoBack"/>
      <w:bookmarkEnd w:id="0"/>
      <w:r w:rsidRPr="002A564C">
        <w:rPr>
          <w:rFonts w:eastAsia="Calibri"/>
          <w:lang w:eastAsia="en-US"/>
        </w:rPr>
        <w:t>kona</w:t>
      </w:r>
      <w:r w:rsidR="00B84328" w:rsidRPr="002A564C">
        <w:rPr>
          <w:rFonts w:eastAsia="Calibri"/>
          <w:lang w:eastAsia="en-US"/>
        </w:rPr>
        <w:t xml:space="preserve">, </w:t>
      </w:r>
      <w:r w:rsidRPr="002A564C">
        <w:rPr>
          <w:rFonts w:eastAsia="Calibri"/>
          <w:lang w:eastAsia="en-US"/>
        </w:rPr>
        <w:t>ktorá nebola akceptovaná.</w:t>
      </w:r>
    </w:p>
    <w:sectPr w:rsidR="005918D1" w:rsidRPr="002A564C" w:rsidSect="00D35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2"/>
  </w:compat>
  <w:rsids>
    <w:rsidRoot w:val="00716D4D"/>
    <w:rsid w:val="0002329F"/>
    <w:rsid w:val="000E4F08"/>
    <w:rsid w:val="00144AC6"/>
    <w:rsid w:val="00144E82"/>
    <w:rsid w:val="00181754"/>
    <w:rsid w:val="00202073"/>
    <w:rsid w:val="00212F9A"/>
    <w:rsid w:val="00242A26"/>
    <w:rsid w:val="002A564C"/>
    <w:rsid w:val="0030466A"/>
    <w:rsid w:val="00305085"/>
    <w:rsid w:val="00344719"/>
    <w:rsid w:val="003F7950"/>
    <w:rsid w:val="00490F28"/>
    <w:rsid w:val="0049695E"/>
    <w:rsid w:val="004A1531"/>
    <w:rsid w:val="004D7A15"/>
    <w:rsid w:val="004E6658"/>
    <w:rsid w:val="005918D1"/>
    <w:rsid w:val="00643C80"/>
    <w:rsid w:val="00660684"/>
    <w:rsid w:val="006C5DD0"/>
    <w:rsid w:val="006D010A"/>
    <w:rsid w:val="00716D4D"/>
    <w:rsid w:val="007D62CB"/>
    <w:rsid w:val="00856250"/>
    <w:rsid w:val="00945CC6"/>
    <w:rsid w:val="00974AE7"/>
    <w:rsid w:val="00A50F6A"/>
    <w:rsid w:val="00AA762C"/>
    <w:rsid w:val="00AC5107"/>
    <w:rsid w:val="00B84328"/>
    <w:rsid w:val="00B91CD8"/>
    <w:rsid w:val="00C15152"/>
    <w:rsid w:val="00C62A24"/>
    <w:rsid w:val="00C9479C"/>
    <w:rsid w:val="00CD4237"/>
    <w:rsid w:val="00D3591D"/>
    <w:rsid w:val="00D5480C"/>
    <w:rsid w:val="00D67663"/>
    <w:rsid w:val="00D8599B"/>
    <w:rsid w:val="00DA5E37"/>
    <w:rsid w:val="00E266D6"/>
    <w:rsid w:val="00E55392"/>
    <w:rsid w:val="00EA0A9F"/>
    <w:rsid w:val="00ED21F7"/>
    <w:rsid w:val="00F3282D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E5C687-B538-45A9-83F4-5E2EEE3D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9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28.9.2016 10:51:45"/>
    <f:field ref="objchangedby" par="" text="Administrator, System"/>
    <f:field ref="objmodifiedat" par="" text="28.9.2016 10:51:46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Hlaváčová, Viera</cp:lastModifiedBy>
  <cp:revision>22</cp:revision>
  <cp:lastPrinted>2016-10-10T09:03:00Z</cp:lastPrinted>
  <dcterms:created xsi:type="dcterms:W3CDTF">2016-10-04T08:05:00Z</dcterms:created>
  <dcterms:modified xsi:type="dcterms:W3CDTF">2017-03-27T14:20:00Z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Vyhláška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Podpora výstavby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Ing. Zuzana Žemberová</vt:lpwstr>
  </property>
  <property fmtid="{D5CDD505-2E9C-101B-9397-08002B2CF9AE}" pid="9" name="FSC#SKEDITIONSLOVLEX@103.510:zodppredkladatel">
    <vt:lpwstr>Arpád Érsek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z ...... 2016, ktorou sa dopĺňa vyhláška Ministerstva dopravy, výstavby a regionálneho rozvoja Slovenskej republiky č. 326/2015 Z. z. o výške dotácie na obstaranie nájomného bytu, obstaranie technickej vybavenosti a odstránenie systémovej poruchy a výške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dopravy, výstavby a regionálneho rozvoja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V súlade s § 23 ods. 2 zákona  č. 443/2010 Z. z. o dotáciách na rozvoj bývania a o sociálnom bývaní v znení neskorších predpisov</vt:lpwstr>
  </property>
  <property fmtid="{D5CDD505-2E9C-101B-9397-08002B2CF9AE}" pid="17" name="FSC#SKEDITIONSLOVLEX@103.510:plnynazovpredpis">
    <vt:lpwstr> Vyhláška Ministerstva dopravy, výstavby a regionálneho rozvoja Slovenskej republiky z ...... 2016, ktorou sa dopĺňa vyhláška Ministerstva dopravy, výstavby a regionálneho rozvoja Slovenskej republiky č. 326/2015 Z. z. o výške dotácie na obstaranie nájomn</vt:lpwstr>
  </property>
  <property fmtid="{D5CDD505-2E9C-101B-9397-08002B2CF9AE}" pid="18" name="FSC#SKEDITIONSLOVLEX@103.510:rezortcislopredpis">
    <vt:lpwstr>18570/2016/B823-SBPMR/50986-M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LP/2016/812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upravená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>nie je obsiahnutá v judikatúre Súdneho dvora Európskej únie</vt:lpwstr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úplný</vt:lpwstr>
  </property>
  <property fmtid="{D5CDD505-2E9C-101B-9397-08002B2CF9AE}" pid="48" name="FSC#SKEDITIONSLOVLEX@103.510:AttrStrListDocPropGestorSpolupRezorty">
    <vt:lpwstr>Ministerstvo dopravy, výstavby a regionálneho rozvoja Slovenskej republiky</vt:lpwstr>
  </property>
  <property fmtid="{D5CDD505-2E9C-101B-9397-08002B2CF9AE}" pid="49" name="FSC#SKEDITIONSLOVLEX@103.510:AttrDateDocPropZaciatokPKK">
    <vt:lpwstr>8. 8. 2016</vt:lpwstr>
  </property>
  <property fmtid="{D5CDD505-2E9C-101B-9397-08002B2CF9AE}" pid="50" name="FSC#SKEDITIONSLOVLEX@103.510:AttrDateDocPropUkonceniePKK">
    <vt:lpwstr>9. 8. 2016</vt:lpwstr>
  </property>
  <property fmtid="{D5CDD505-2E9C-101B-9397-08002B2CF9AE}" pid="51" name="FSC#SKEDITIONSLOVLEX@103.510:AttrStrDocPropVplyvRozpocetVS">
    <vt:lpwstr>Žiadne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Predložený návrh vyhlášky je doplnením vykonávacieho predpisu k zákonu č. 443/2010 Z. z. o dotáciách na rozvoj bývania a o sociálnom bývaní v znení neskorších predpisov a prijatím tohto návrhu úpravy vykonávacieho predpisu nevzniknú nové požiadavky na roz</vt:lpwstr>
  </property>
  <property fmtid="{D5CDD505-2E9C-101B-9397-08002B2CF9AE}" pid="57" name="FSC#SKEDITIONSLOVLEX@103.510:AttrStrListDocPropAltRiesenia">
    <vt:lpwstr>Žiadne.</vt:lpwstr>
  </property>
  <property fmtid="{D5CDD505-2E9C-101B-9397-08002B2CF9AE}" pid="58" name="FSC#SKEDITIONSLOVLEX@103.510:AttrStrListDocPropStanoviskoGest">
    <vt:lpwstr>Podľa bodu 7.1. Jednotnej metodiky na posudzovanie vybraných vplyvov „predbežné pripomienkové konanie (PPK) sa vykonáva pred MPK v prípade materiálov legislatívneho charakteru aj nelegislatívneho charakteru, pričom do PPK sa predkladajú materiály legislat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/>
  </property>
  <property fmtid="{D5CDD505-2E9C-101B-9397-08002B2CF9AE}" pid="128" name="FSC#SKEDITIONSLOVLEX@103.510:AttrStrListDocPropUznesenieNaVedomie">
    <vt:lpwstr/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dopravy, výstavby a regionálneho rozvoja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Arpád Érsek_x000d_
minister dopravy, výstavby a regionálneho rozvoja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justify;"&gt;Podľa&amp;nbsp;§&amp;nbsp;23 ods.&amp;nbsp;2 zákona č.&amp;nbsp;443/2010&amp;nbsp;Z.&amp;nbsp;z. o&amp;nbsp;dotáciách na&amp;nbsp;rozvoj bývania a&amp;nbsp;o&amp;nbsp;sociálnom bývaní v&amp;nbsp;znení neskorších predpisov (ďalej len&amp;nbsp;„zákon“) vydalo Ministerstvo </vt:lpwstr>
  </property>
  <property fmtid="{D5CDD505-2E9C-101B-9397-08002B2CF9AE}" pid="135" name="FSC#COOSYSTEM@1.1:Container">
    <vt:lpwstr>COO.2145.1000.3.1629263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&lt;span style="line-height: 107%; font-family: &amp;quot;Times New Roman&amp;quot;,serif; font-size: 12pt; mso-fareast-font-family: &amp;quot;Times New Roman&amp;quot;; mso-ansi-language: SK; mso-fareast-language: EN-US; mso-bidi-language: AR-SA; mso-bidi-font-weight: bold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> oprávnených nákladov na obstaranie nájomného bytu </vt:lpwstr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>ého bytu, obstaranie technickej vybavenosti a odstránenie systémovej poruchy a výške oprávnených nákladov na obstaranie nájomného bytu </vt:lpwstr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dopravy, výstavby a regionálneho rozvoja Slovenskej republiky</vt:lpwstr>
  </property>
  <property fmtid="{D5CDD505-2E9C-101B-9397-08002B2CF9AE}" pid="148" name="FSC#SKEDITIONSLOVLEX@103.510:funkciaZodpPredDativ">
    <vt:lpwstr>ministrovi dopravy, výst6avby a regionálneho rozvoja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2016</vt:lpwstr>
  </property>
</Properties>
</file>