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512111" w:rsidRDefault="00927118" w:rsidP="0051211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12111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512111" w:rsidRDefault="00927118" w:rsidP="005121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F60" w:rsidRPr="00512111" w:rsidRDefault="00A12F60" w:rsidP="00512111">
      <w:pPr>
        <w:widowControl w:val="0"/>
        <w:spacing w:after="0" w:line="240" w:lineRule="auto"/>
        <w:jc w:val="center"/>
        <w:divId w:val="732580188"/>
        <w:rPr>
          <w:rFonts w:ascii="Times New Roman" w:hAnsi="Times New Roman" w:cs="Times New Roman"/>
          <w:sz w:val="24"/>
          <w:szCs w:val="24"/>
        </w:rPr>
      </w:pPr>
      <w:r w:rsidRPr="00512111">
        <w:rPr>
          <w:rFonts w:ascii="Times New Roman" w:hAnsi="Times New Roman" w:cs="Times New Roman"/>
          <w:sz w:val="24"/>
          <w:szCs w:val="24"/>
        </w:rPr>
        <w:t xml:space="preserve">Nariadenie vlády Slovenskej republiky Návrh nariadenia vlády Slovenskej republiky, ktorým sa mení a dopĺňa nariadenie vlády Slovenskej republiky č. 75/2015 Z. z., ktorým sa ustanovujú pravidlá poskytovania podpory v súvislosti s opatreniami programu rozvoja vidieka v znení nariadenia vlády Slovenskej republiky č. 163/2015 Z. z. </w:t>
      </w:r>
    </w:p>
    <w:p w:rsidR="00927118" w:rsidRPr="00512111" w:rsidRDefault="00927118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12111" w:rsidRDefault="00A251BF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65 /5</w:t>
            </w: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53 /3</w:t>
            </w: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 /1</w:t>
            </w: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10 /1</w:t>
            </w: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5121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512111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12111" w:rsidRDefault="00927118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512111" w:rsidRDefault="00927118" w:rsidP="00512111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512111" w:rsidRDefault="00927118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111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A12F60" w:rsidRPr="00512111" w:rsidRDefault="00A12F60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345"/>
        <w:gridCol w:w="1391"/>
        <w:gridCol w:w="1252"/>
        <w:gridCol w:w="1252"/>
        <w:gridCol w:w="1252"/>
      </w:tblGrid>
      <w:tr w:rsidR="00A12F60" w:rsidRPr="00512111">
        <w:trPr>
          <w:divId w:val="92519220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9 (8o,1z)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5 (3o,2z)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F60" w:rsidRPr="00512111">
        <w:trPr>
          <w:divId w:val="9251922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65 (60o,5z)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512111" w:rsidRDefault="00BF7CE0" w:rsidP="005121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121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512111" w:rsidRDefault="00BF7CE0" w:rsidP="00512111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512111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12111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512111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12111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12111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512111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12111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12111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512111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12111" w:rsidRDefault="00BF7CE0" w:rsidP="00512111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12111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512111" w:rsidRDefault="00E85710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111">
        <w:rPr>
          <w:rFonts w:ascii="Times New Roman" w:hAnsi="Times New Roman" w:cs="Times New Roman"/>
          <w:sz w:val="20"/>
          <w:szCs w:val="20"/>
        </w:rPr>
        <w:br w:type="page"/>
      </w:r>
    </w:p>
    <w:p w:rsidR="00A12F60" w:rsidRPr="00512111" w:rsidRDefault="00A12F60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121"/>
        <w:gridCol w:w="529"/>
        <w:gridCol w:w="606"/>
        <w:gridCol w:w="4261"/>
      </w:tblGrid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17 (poznámka pod čiarou k odkazu 46a)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„(2015/C 395/2001)“ nahradiť slovami (Ú. v. EÚ C 395, 27.11.2015), aby bol v poznámke pod čiarou správne uvedený publikačný zdroj právne záväzného aktu Európskej únie.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52 (poznámka pod čiarou k odkazu 76)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„Zákon č. 543/2002 Z. z.“ nahradiť slovami „§ 13 ods. 2 písm. h), § 14 ods. 2 písm. c), § 15 ods. 1 písm. d) a § 24 ods. 9 písm. b) zákona č. 543/2002 Z. z.“, aby bol v poznámke pod čiarou uvedený odkaz na konkrétne ustanovenia zákona č. 543/2002 Z. z., z ktorých vyplýva zákaz používania hnojív.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6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slovo „predvetie“ nahradiť slovami „úvodná veta“.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28 .§ 30 ods. 7 písm. a).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slovo „prípravky“ nahradiť slovom „prípravkov“. Oprava správneho gramatického tvaru.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3 (poznámka pod čiarou k odkazu 32a)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v poznámke pod čiarou k odkazu 32a slová „v znení zákona č. 182/2014 Z. z.“ nahradiť slovami „v znení neskorších predpisov“ vzhľadom na to, že § 45 zákona č. 326/2005 Z. z. už bol novelizovaný dvakrát.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15 (§ 60b)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v úvodnej vete novelizačného bodu za slová „§ 22“ vložiť slová „ods. 1“.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50 (§ 60b)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zjednotiť dátum uvedený v § 60b (15. apríl 2017) s dátumom uvedeným v čl. II návrhu (1. apríl 2017), ak neexistujú osobitné vecné dôvody pre rozdielne dátumy. Podľa dôvodovej správy by mal byť v oboch prípadoch uvedený rovnaký dátum.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bodom 14 až 17 (§ 22 ods. 1)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zvážiť zlúčenie novelizačných bodov 14 až 17 do jedného novelizačného bodu, v ktorom bude uvedené nové znenie ustanovenia § 22 ods. 1 vzhľadom na rozsah navrhovaných zmien.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nepovažuje za vhodné zlúčiť uvedené novelizačné body do jedného oveľa rozsiahlejšieho novelizačného bodu.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Čl. I bod 15.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za slová „V § 22“ vložiť slová „ods. 1“.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Čl. I. bod 50.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zosúladiť termín prechodných ustanovení s navrhovaným termínom účinnosti nariadenia vlády v Čl. II návrhu.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Všeobecnú časť dôvodovej správy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podľa Čl. 19 Legislatívnych pravidiel vlády Slovenskej republiky doplniť o zhrnutie vplyvov návrhu nariadenia podľa doložky vybraných vplyvov.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Beriem na vedomie, že finančné prostriedky súvisiace s realizáciou návrhu sú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zabezpečené v rámci schválených limitov výdavkov kapitoly Ministerstva pôdohospodárstva a rozvoja vidieka SR, určených na Program rozvoja vidieka SR 2014 až 2020, bez zvýšených požiadaviek na prostriedky štátneho rozpočtu. V doložke vybraných vplyvov je však potrebné označiť aj pozitívny vplyv na rozpočet verejnej správy, pretože v analýze vplyvov na rozpočet verejnej správy sú kvantifikované aj príjmy verejnej správy.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MFSR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Návrh je potrebné zosúladiť s Legislatívnymi pravidlami vlády SR (ďalej len „LPV“) a s ich prílohami (napríklad v čl. I bod 2 § 2a ods. 2 písm. a) a c), bod 28 § 30 ods. 7 úvodnú vetu zosúladiť s bodom 55 prílohy č. 1 LPV, bod 6 zosúladiť s bodom 40 prílohy č. 1 LPV, v bode 15 úvodnej vete za slová „§ 22“ vložiť slová „ods. 1“, v bode 17 § 22 ods. 1 písm. e) slová „jednej vzorky“ z prvého bodu až tretieho bodu uviesť v úvodnej vete a v písmene f) slovo „ustanoveným“ nahradiť slovom „ustanovených“, v bode 23 § 30 ods. 1 písm. c) za slová „ tretieho“, „prvého“ a „druhého“ vložiť slovo „bodu“, v bode 28 § 30 ods. 7 písm. a) slovo „prípravky“ nahradiť slovom „prípravkov“, bod 39 zosúladiť s bodom 38 prvou vetou prílohy č. 1 LPV, body 47 a 48 uviesť v jednom novelizačnom bode, v bode 50 § 60b za slovo „doterajších“ vložiť slovo „právnych“, bod 56 zosúladiť s bodom 6 prílohy č. 1 LPV).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Čl.I</w:t>
            </w:r>
            <w:proofErr w:type="spellEnd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bod 28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28 odporúčame v § 30 ods. 7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písm.a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) slovo "prípravky" nahradiť slovom "prípravkov". Gramatická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6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V bode 6 odporúčame slovo " predvetie" nahradiť slovom "uvádzacia veta". Legislatívno-technická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Čl.I</w:t>
            </w:r>
            <w:proofErr w:type="spellEnd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body 14 až 17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body 14 až 17 zlúčiť do jedného novelizačného bodu a následne uviesť v ňom celé znenie § 22 ods.1. V bode 15 za slovo "§ 22" vložiť slovo "ods. 1". Legislatívno-technická pripomienka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nepovažuje za potrebné nahradiť uvedené novelizačné body jedným oveľa rozsiahlejším novelizačným bodom.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20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na konci novelizačného bodu pripojiť túto vetu: „Poznámka pod čiarou k odkazu 47 sa vypúšťa.“. Odôvodnenie: V navrhovanom novom znení § 23 ods. 1 písm. c) tretieho bodu sa odkaz 47 na poznámka pod čiarou neuvádza a ani v ďalších ustanoveniach právneho predpisu sa nepoužíva.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Odkaz na poznámku 47 nesúvisí s § 23 ods. 1 písm. c) tretím bodom ale uvádza sa v § 23 ods. 1 písm. a) treťom bode, ktorého znenie sa nemení. 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osobitnej časti dôvodovej správy (k bodu 15)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slová „K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bou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16“ nahradiť slovami „K bodu 15“ a zároveň odporúčame uviesť odôvodnenie k tomuto novelizačnému bodu z dôvodu, že sa navrhuje vloženie nového ustanovenia.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osobitnej časti dôvodovej správy (k bodu 16)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„písmene c)“ nahradiť slovami „písmene d)“ z dôvodu, že sa do odseku 1 vkladá nové písmeno d).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osobitnej časti dôvodovej správy (k bodu 17)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slová „v písmenách d), e) a h)“ nahradiť slovami „v písmenách e), f) a g)“.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Následne odporúčame vykonať zmenu písmen aj v ďalšej časti textu odôvodnenia.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čl. I bodu 6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slovo „predvetie“ nahradiť slovami „úvodná veta“.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22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text uvedený v písmene c) uviesť do súladu s úvodnou vetou ustanovenia a preformulovať ho napríklad takto: „c) odoberať pôdne vzorky podľa písmen a) a b) z každých aj začatých 10 ha poľnohospodárskej pôdy, na ktorú sa vzťahuje záväzok,“.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50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v § 60a termín „15. apríla 2017“ zosúladiť s čl. II právneho predpisu, podľa ktorého nariadenie vlády nadobúda účinnosť 1. apríla 2017.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15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 úvodnej vete za slová „§ 22“ vložiť chýbajúce slová „ods. 1“.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28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V ods. 7 písm. a) odporúčame slová „aplikácii chemických prípravky“ nahradiť slovami „aplikácií chemických prípravkov“.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bodu 1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súvislosti s nahradením pôvodného ustanovenia § 2 ods. 6 novým znením, bolo vypustené z uvedeného ustanovenia aj zavedenie legislatívnej skratky „žiadosť o platbu“. Odporúčame vyriešiť zavedenie legislatívnej skratky na inom mieste v právnom predpise z dôvodu, že v právnom predpise sa naďalej používa (napr. § 5, § 11, § 20).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50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§ 60b zosúladiť s navrhovaným termínom účinnosti nariadenia.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15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doplniť konkrétny odsek § 22.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2a ods. 2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slová "Prílohami k žiadosti o rozšírenie záväzku podľa odseku 1 sú prílohy podľa" nahradiť slovami "Prílohy žiadosti o rozšírenie záväzku podľa odseku 1 tvoria".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po zvážení ponecháva navrhnuté znenie z dôvodu zrozumiteľnosti.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6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slovo "predvetie" nahradiť slovom "úvodná veta".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17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v písmene f) za slová "roku" vložiť slová "trvania".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2a ods. 4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za slovo "roku" vložiť slovo "trvania".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bodu 14-17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zvážiť spojenie predmetných bodov, nakoľko sú predmetom novelizácie identického paragrafu. Ide o legislatívno-technickú pripomienku.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nepovažuje za vhodné nahradiť uvedené novelizačné body len jedným oveľa rozsiahlejším novelizačným bodom.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  <w:proofErr w:type="spellEnd"/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dokumentu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pripomienok.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46 (k § 47)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preformulovať tak, že aj na prekrytom území musia byť splnené podmienky operácie v rámci lesnícko-environmentálnych záväzkov tak v chránených vtáčích územiach (CHVÚ) ako aj v územiach európskeho významu (ÚEV). Odôvodnenie: Aj keď ustanovenie je po vecnej stránke z hľadiska nastavených ochranárskych podmienok v poriadku v tom zmysle, že v CHVÚ je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širsie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portfólio podmienok než v ÚEV a inak sú podmienky po obsahovej stránke podobné, nepovažujeme za správne, aby sa ustanovilo, že žiadateľ v rámci lesnícko-environmentálnych záväzkov na prekrytom území musí spĺňať len ochranárske podmienky v CHVÚ.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Pripomienku nie je možné akceptovať. Ide o identické podmienky a navrhované znenie nie je potrebné meniť.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4 (k § 11 ods. 2)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úpravu. Doplnený dôvod kedy nemožno poskytnúť platbu je duplicitný s dôvodom neposkytnutia platby v § 14 ods. 1.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10 (k § 21 ods. 1 písm. a) a bod 18 (k § 23 ods. 1 písm. a prvý bod)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zlúčiť, lebo majú rovnaký obsah úpravy.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35 (k § 38)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zvážiť úpravu, ktorou by sa v jednotlivých odsekoch zjednotil odkaz na § 31 (v novom odseku 3 je odkaz na § 31 ods. 1, ale v platnej úprave sa v jednotlivých odsekoch používa odkaz na § 31).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6 (k § 19 ods. 3)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Slová „predvetie“ nahradiť slovami „úvodná veta“. Slová „plochy, na ktoré“ majú byť zrejme „plocha, na ktorú“.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zpracované</w:t>
            </w:r>
            <w:proofErr w:type="spellEnd"/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25 (k § 30 ods. 3)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legislatívno-technickej úprave v písm. a) zrejme nie je dostatočne premietnutý posun jednotlivých písmen v novelizačnom bode 11, pôvodné písmená boli a) až f).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Zdanlivo chýbajúce písmená a) až c) sú pokryté v novelizačnom bode 28.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 14 až 17 (k § 22 ods. 1)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Vzhľadom na rozsah navrhovaných úprav odporúčame zvážiť spojenie do jedného novelizačného bodu (§ 22 ods. 1 znie: ...).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nepovažuje za vhodné zlúčiť uvedené body do jedného oveľa rozsiahlejšieho bodu.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 12 ( k § 21 ods. 1)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 tento bod doplniť nový novelizačný bod týkajúci sa § 21 ods. 2, vzhľadom na potrebu legislatívnej úpravy pre posun písmen v bode 11.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25 písm. d)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Žiadame nahradiť slová „orgánu štátnej ochrany prírody“ slovami „Štátnej ochrany prírody Slovenskej republiky“. Odôvodnenie: Podmienka uvedená v § 25 písm. d) je v samotnom materiáli PRV SR 2014 – 2020 formulovaná nasledovne: "prvú kosbu trávnych porastov je potrebné vykonať najneskôr do 30. júla (v odôvodnených prípadoch posunutia kosieb dáva súhlas príslušná organizácia ochrany prírody)". Rozpor medzi určením orgánu na posun termínu kosby v § 25 písm. d) a v PRV SR vnášal chaos medzi žiadateľov, ktorí nevedeli, na koho sa majú obrátiť. Na potrebu zosúladenia § 25 písm. d) s PRV SR upozorňovala ŠOP SR na viacerých spoločných stretnutiach so zástupcami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MPaRV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SR, zástupcovia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MPaRV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SR v tejto súvislosti odpovedali, že pri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najbližšej novelizácii bude tento rozpor odstránený.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NBS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Bez pripomienok.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novelizačnému bodu 1.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Navrhované znenie § 2 ods. 6 nariadenia upravuje poskytovanie platby na lesný pozemok podľa ustanovení § 11 až 14 súkromným obhospodarovateľom lesa alebo združeniu obhospodarovateľov lesa s právnou subjektivitou. Upozorňujeme, že ustanovenia § 11 až 14 obsahujú pojem „žiadateľ“ , ktorému možno poskytnúť platbu na základe žiadosti. Z Navrhovaného ustanovenia § 2 ods. 6 nie je zrejmé či sa jedná o žiadateľa. Navrhujeme upraviť navrhované ustanovenie § 2 ods. 6 takto: „(6) Platbu podľa § 1 ods. 1 písm. b) na lesný pozemok podľa § 11 až 14 možno poskytnúť žiadateľovi na základe žiadosti, ktorým je súkromný obhospodarovateľ lesa alebo združenie súkromných obhospodarovateľov lesa s právnou subjektivitou“.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novelizačnému bodu 36.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Novelizačný bod 36. obsahuje normatívnu zmenu v § 38 ods. 8. Upozorňujeme, že vykonávaná zmena ustanovenia sa vzťahuje a súvisí so znením § 38 ods. 7 nariadenia.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PMÚSR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RÚZSR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Zásadná pripomienka k čl. I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Zásadná pripomienka k čl. I RÚZ navrhuje vykonať v návrhu novely nasledovné zmeny: 1.1 RÚZ navrhuje vložiť nový novelizačný bod, ktorým sa upraví §22 odsek 1, písmeno c) nasledovne: c) Maximálny počet aplikácii povolených chemických prípravkov je podľa skupín zeleniny/zemiakov za rok nasledovný : Plodová zelenina – 10 aplikácií Listová zelenina – 8 aplikácií Hlúbová zelenina – 8 aplikácií Cibuľová zelenina – 7 aplikácií Koreňová zelenina – 5 aplikácií Struková zelenina – 5 aplikácií Ostatná zelenina – 5 aplikácií Zemiaky – 16 aplikácií 1.2 RÚZ navrhuje v novelizačnom bode 17 namiesto 1 vzorky každého pestovaného druhu zeleniny uviesť z pestovanej skupiny zeleniny 1.3 RÚZ navrhuje vložiť nový novelizačný bod, ktorým sa upraví §23 odsek 1, písmeno a), bod 2 nasledovne „2. Maximálna aplikácia povolených chemických prípravkov za rok: Proti peronospóre – 7 aplikácií Proti múčnatke – 7 aplikácií Proti plesni sivej – 1 aplikácia po 1. Auguste 1.4. RÚZ navrhuje v bode 28 v §30 ods. 7 písmeno a): z 20% znížiť na 10% a §30 ods. 7 písmeno b): z 25% znížiť na 15% 1.5 RÚZ navrhuje vypustiť novelizačný bod 44 Odôvodnenie: Vzhľadom k tomu, že sa jedná o citlivé sektory špeciálnej rastlinnej výroby (kde je 5-ročný záväzok) a živočíšnej výroby (1-ročný záväzok) sú práve tie sektory, ktoré zabezpečujú zamestnanosť. Potrebné je prijať osobitné riešenia, ktoré farmárom dávajú istotu a sú konkurencieschopní pri svojom podnikaní, ako je to uplatnené aj v iných krajinách EÚ. Do záväzku sa hlási rok čo rok menej pestovateľov a naša krajina určuje záväzky nad rámec nariadenia EK. Sankcionovanie je taktiež čoraz prísnejšie a krajina stráca domácu výrobu a znižuje sebestačnosť.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Na základe prerokovania pripomienky RÚZ svoju zásadnú pripomienku sťahuje. Doplnia,</w:t>
            </w:r>
            <w:r w:rsidR="00333852"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resp. upravia sa novelizačné body upravujúce znenie § 21 ods. 2, § 22 ods. 2 a § 23 ods. 2: "Žiadateľ je povinný zaslať platobnej agentúre výsledky rozborov podľa § ... odsek 1 písm. ... do 31.decembra.". Rozpor bol odstránený.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 (§ 2 ods. 6)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Navrhované ustanovenie § 2 odseku 6 v znení: „Platbu podľa § 1 ods. 1 písm. b) na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lesný pozemok podľa § 11 až 14 možno poskytnúť len súkromnému obhospodarovateľovi lesa alebo združeniu súkromných obhospodarovateľov lesa s právnou subjektivitou.“ tak, aby bolo zo znenia zrejmé, že ide o žiadateľa. Odôvodnenie: Pripomienka vznesená z dôvodu dodržania legislatívnej presnosti právneho predpisu.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SPPK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Čl. I bod 9 ( § 19 ods. 14) 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Navrhujeme spresniť resp. ozrejmiť nové ustanovenie § 19 ods. 14 v znení: „Platbu na operáciu podľa § 15 písm. i) nemožno poskytnúť na dostihové kone.“. nakoľko v § 19 ods. 13 písm. d) nariadenia v platnom znení sú taxatívne uvedené plemená oprávnené na poskytnutie podpory podľa tejto operácie. Nie je jasné, či sa všetky plemená uvedené v § 19 ods. 13 písm. d) považujú za oprávnené a za dostihové kone sú považované kone iných plemien, alebo či zástupcovia všetkých plemien uvedených v § 19 ods. 13 písm. d) nie sú považovaní za oprávnené nakoľko kone týchto plemien, ak sú využívané ako dostihové kone, nie sú oprávnené na platbu. V takom prípade je potrebné jasne vymedziť pojem „dostihové kone“. Odôvodnenie: V texte pripomienky.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50 a Čl. II.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Upriamujeme pozornosť na nesúlad prechodných ustanovení podľa navrhovaného § 60b s navrhovaným dátumom účinnosti nariadenia podľa čl. II návrhu.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17 (§ 22 ods. 1 písm. g)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navrhovanom § 22 ods. 1 písm. g) požadujeme spresniť pojem „vyvážený“. Odôvodnenie Je potrebné ozrejmiť, prípadne aj na príkladoch uviesť, v čom spočíva vyváženosť osevného postupu a zamedziť tak zbytočným nedorozumeniam a možným sankciám voči poľnohospodárom – žiadateľom. Požiadavka terminologickej presnosti právneho predpisu.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Slovo "vyvážený" sa vypúšťa.</w:t>
            </w:r>
            <w:r w:rsidR="002B1E29">
              <w:rPr>
                <w:rFonts w:ascii="Times New Roman" w:hAnsi="Times New Roman" w:cs="Times New Roman"/>
                <w:sz w:val="20"/>
                <w:szCs w:val="20"/>
              </w:rPr>
              <w:t xml:space="preserve"> Rozpor bol odstránený.</w:t>
            </w:r>
            <w:bookmarkStart w:id="0" w:name="_GoBack"/>
            <w:bookmarkEnd w:id="0"/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 (§ 2 ods. 6)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zmysle Čl. I bod 1 návrhu sa pôvodné znenie § 2 ods. 6 v znení: Platbu podľa § 1 ods. 1 možno poskytnúť žiadateľovi na základe žiadosti o vyplatenie platby (ďalej len „žiadosť o platbu“), ak suma platieb, ktoré sa majú v príslušnom roku záväzku poskytnúť dosahuje najmenej 100 eur.“ nahrádza znením: „Platbu podľa § 1 ods. 1 písm. b) na lesný pozemok podľa § 11 až 14 možno poskytnúť len súkromnému obhospodarovateľovi lesa alebo združeniu súkromných obhospodarovateľov lesa s právnou subjektivitou.“. Upriamujeme pozornosť normotvorcu na skutočnosť, že v dôsledku novelizačného bodu 1, sa z právneho predpisu vypustí pôvodné znenie odseku 6, ktorého obsahom je všeobecné ustanovenie, že platby podľa § 1 ods. 1 možno poskytnúť žiadateľovi na základe žiadosti o vyplatenie platby. Okrem toho pôvodné ustanovenie odseku 6 obsahuje legislatívnu skratku „žiadosť o platbu“, ktorá taktiež z predpisu vypadne, pričom ustanovenia, v ktorých je táto skratka použitá, ostávajú bezo zmeny. Navrhujeme novelizačný bod 1 upraviť, nakoľko máme za to, že vykazuje legislatívno-technické vady. Odôvodnenie: V texte pripomienky.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SŠHRSR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ÚJDSR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pripomienok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ÚNMSSR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novelizačnému bodu 54.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Žiadame slová "STN P ISO/TS 14256-1 (46 5109) Kvalita pôdy, Stanovenie dusičnanov,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dusitanov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a amónnych iónov v prirodzene vlhkých pôdach extrakciou roztokom chloridu draselného, časť1: manuálna metóda." nahradiť slovami "podľa slovenskej technickej normy" a následne za slovami "slovenskej technickej normy" žiadame vložiť odkaz na poznámku pod čiarou a zároveň v poznámke pod čiarou odporúčame uviesť: "*) STN P ISO/TS 14256-1 Kvalita pôdy. Stanovenie dusičnanov, </w:t>
            </w:r>
            <w:proofErr w:type="spellStart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dusitanov</w:t>
            </w:r>
            <w:proofErr w:type="spellEnd"/>
            <w:r w:rsidRPr="00512111">
              <w:rPr>
                <w:rFonts w:ascii="Times New Roman" w:hAnsi="Times New Roman" w:cs="Times New Roman"/>
                <w:sz w:val="20"/>
                <w:szCs w:val="20"/>
              </w:rPr>
              <w:t xml:space="preserve"> a amónnych iónov v prirodzene vlhkých pôdach extrakciou roztokom chloridu draselného. Časť 1: Manuálna metóda (46 5109).". Odôvodnenie: Ide o zosúladenie s platnou sústavou slovenských technických noriem, s Legislatívnymi pravidlami vlády Slovenskej republiky a s praxou vyžadovanou Stálou pracovnou komisiou Legislatívnej rady vlády Slovenskej republiky pre technické právne predpisy, podľa ktorých, ak sa v technickom predpise odkazuje na technickú normu, možno tak urobiť iba vo forme poznámky pod čiarou. Podľa bodu 23.10. Legislatívnych pravidiel vlády Slovenskej republiky sa zároveň v poznámke pod čiarou uvedie označenie, číslo a názov technickej normy a triediaci znak technickej normy v zátvorke v súlade s platnou sústavou slovenských technických noriem s použitím nedatovaných odkazov na technické normy.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body 14 až 17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Novelizačné body 14 až 17 odporúčame spojiť do jedného novelizačného bodu s uvedením celého znenia § 22 odseku 1. Odôvodnenie: Legislatívna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nepovažuje za vhodné nahradiť tri uvedené novelizačné body jedným oveľa rozsiahlejším novelizačným bodom.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29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Odkazy a poznámky pod čiarou k odkazom 48c až 48e odporúčam označiť ako odkazy a poznámky pod čiarou k odkazom 48b až 48d. Odôvodnenie: Legislatívna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50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Odporúčame zosúladiť znenie prechodného ustanovenia (k 15. aprílu 2017) s ustanovením o účinnosti zákona (k 1. aprílu 2017). Odôvodnenie: Legislatívna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6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V súlade s bodom 40 Prílohy č. 1 k Legislatívnym pravidlám vlády SR odporúčame slovo "predvetie" nahradiť slovami "úvodná veta". Odôvodnenie: Legislatívna pripomienka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body 23, 25, 26 a 27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Z dôvodu lepšej zrozumiteľnosti a čitateľnosti odporúčame v novelizačných bodoch 23, 25, 26 a 27 namiesto vnútorných odkazov uviesť konkrétne znenia podmienok, ktorých porušenie ma za následok zníženie alebo neposkytnutie platby na operáciu. Odôvodnenie: Legislatívna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Predkladateľ po zvážení ponecháva navrhnuté znenie z dôvodu legislatívnej ekonómie a tiež z dôvodu platného znenia.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47 a 48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Z dôvodu rovnakej úpravy odporúčame novelizačné body 47 a 48 spojiť do jedného novelizačného bodu. Odôvodnenie: Legislatívna pripomienka.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zapracované</w:t>
            </w: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ÚPVSR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 pripomienok.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60" w:rsidRPr="00512111" w:rsidTr="00512111">
        <w:trPr>
          <w:divId w:val="1834297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ÚVO</w:t>
            </w:r>
          </w:p>
        </w:tc>
        <w:tc>
          <w:tcPr>
            <w:tcW w:w="2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celému materiálu</w:t>
            </w:r>
            <w:r w:rsidRPr="00512111">
              <w:rPr>
                <w:rFonts w:ascii="Times New Roman" w:hAnsi="Times New Roman" w:cs="Times New Roman"/>
                <w:sz w:val="20"/>
                <w:szCs w:val="20"/>
              </w:rPr>
              <w:br/>
              <w:t>bez pripomienok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1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F60" w:rsidRPr="00512111" w:rsidRDefault="00A12F60" w:rsidP="00512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512111" w:rsidRDefault="00154A91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512111" w:rsidRDefault="00154A91" w:rsidP="005121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512111" w:rsidSect="00512111">
      <w:footerReference w:type="default" r:id="rId7"/>
      <w:pgSz w:w="15840" w:h="12240" w:orient="landscape"/>
      <w:pgMar w:top="993" w:right="81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0E" w:rsidRDefault="000E740E" w:rsidP="000A67D5">
      <w:pPr>
        <w:spacing w:after="0" w:line="240" w:lineRule="auto"/>
      </w:pPr>
      <w:r>
        <w:separator/>
      </w:r>
    </w:p>
  </w:endnote>
  <w:endnote w:type="continuationSeparator" w:id="0">
    <w:p w:rsidR="000E740E" w:rsidRDefault="000E740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44192714"/>
      <w:docPartObj>
        <w:docPartGallery w:val="Page Numbers (Bottom of Page)"/>
        <w:docPartUnique/>
      </w:docPartObj>
    </w:sdtPr>
    <w:sdtEndPr/>
    <w:sdtContent>
      <w:p w:rsidR="00E205C8" w:rsidRPr="00E205C8" w:rsidRDefault="00E205C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5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5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5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E2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205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05C8" w:rsidRPr="00E205C8" w:rsidRDefault="00E205C8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0E" w:rsidRDefault="000E740E" w:rsidP="000A67D5">
      <w:pPr>
        <w:spacing w:after="0" w:line="240" w:lineRule="auto"/>
      </w:pPr>
      <w:r>
        <w:separator/>
      </w:r>
    </w:p>
  </w:footnote>
  <w:footnote w:type="continuationSeparator" w:id="0">
    <w:p w:rsidR="000E740E" w:rsidRDefault="000E740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E740E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B1E29"/>
    <w:rsid w:val="002D7471"/>
    <w:rsid w:val="00310A55"/>
    <w:rsid w:val="00322014"/>
    <w:rsid w:val="00333852"/>
    <w:rsid w:val="0039526D"/>
    <w:rsid w:val="003B435B"/>
    <w:rsid w:val="003D101C"/>
    <w:rsid w:val="003D5E45"/>
    <w:rsid w:val="003E4226"/>
    <w:rsid w:val="004075B2"/>
    <w:rsid w:val="00436C44"/>
    <w:rsid w:val="00474A9D"/>
    <w:rsid w:val="00512111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12F60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205C8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3.2017 15:13:45"/>
    <f:field ref="objchangedby" par="" text="Administrator, System"/>
    <f:field ref="objmodifiedat" par="" text="6.3.2017 15:13:5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3685</Words>
  <Characters>21006</Characters>
  <Application>Microsoft Office Word</Application>
  <DocSecurity>0</DocSecurity>
  <Lines>175</Lines>
  <Paragraphs>49</Paragraphs>
  <ScaleCrop>false</ScaleCrop>
  <Company/>
  <LinksUpToDate>false</LinksUpToDate>
  <CharactersWithSpaces>24642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2017-03-06T14:13:00Z</dcterms:created>
  <dcterms:modified xsi:type="dcterms:W3CDTF">2017-03-08T07:14:00Z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style="width:99.0%;" width="99%"&gt;	&lt;tbody&gt;		&lt;tr&gt;			&lt;td colspan="5" style="width:100.0%;height:27px;"&gt;			&lt;p align="center"&gt;&lt;strong&gt;Správa o účasti verejnosti na tvorbe právneho predpisu&lt;/strong&gt;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nariadenia vlády Slovenskej republiky, ktorým sa mení a dopĺňa nariadenie vlády Slovenskej republiky č. 75/2015 Z. z., ktorým sa ustanovujú pravidlá poskytovania podpory v súvislosti s opatreniami programu rozvoja vidieka v znení nariadenia vlády S</vt:lpwstr>
  </property>
  <property fmtid="{D5CDD505-2E9C-101B-9397-08002B2CF9AE}" pid="14" name="FSC#SKEDITIONSLOVLEX@103.510:nazovpredpis1">
    <vt:lpwstr>lovenskej republiky č. 163/2015 Z. z.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úloha č. 4 na mesiac marec podľa PLÚ VSR na rok 2017</vt:lpwstr>
  </property>
  <property fmtid="{D5CDD505-2E9C-101B-9397-08002B2CF9AE}" pid="22" name="FSC#SKEDITIONSLOVLEX@103.510:plnynazovpredpis">
    <vt:lpwstr> Nariadenie vlády  Slovenskej republiky Návrh nariadenia vlády Slovenskej republiky, ktorým sa mení a dopĺňa nariadenie vlády Slovenskej republiky č. 75/2015 Z. z., ktorým sa ustanovujú pravidlá poskytovania podpory v súvislosti s opatreniami programu roz</vt:lpwstr>
  </property>
  <property fmtid="{D5CDD505-2E9C-101B-9397-08002B2CF9AE}" pid="23" name="FSC#SKEDITIONSLOVLEX@103.510:plnynazovpredpis1">
    <vt:lpwstr>voja vidieka v znení nariadenia vlády Slovenskej republiky č. 163/2015 Z. z.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1199/2017-410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LP/2017/100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 v platnom znení</vt:lpwstr>
  </property>
  <property fmtid="{D5CDD505-2E9C-101B-9397-08002B2CF9AE}" pid="46" name="FSC#SKEDITIONSLOVLEX@103.510:AttrStrListDocPropSekundarneLegPravoPO">
    <vt:lpwstr>Nariadenie Európskeho parlamentu a Rady (EÚ) č. 1305/2013, o podpore rozvoja vidieka prostredníctvom Európskeho poľnohospodárskeho fondu pre rozvoj vidieka (EPFRV) a o zrušení nariadenia Rady (ES) č. 1698/2005 (Ú. v. EÚ L 347, 20.12.2013) v platnom znení_x000d_</vt:lpwstr>
  </property>
  <property fmtid="{D5CDD505-2E9C-101B-9397-08002B2CF9AE}" pid="47" name="FSC#SKEDITIONSLOVLEX@103.510:AttrStrListDocPropSekundarneNelegPravoPO">
    <vt:lpwstr>delegované nariadenie Komisie (EÚ) č. 640/2014, ktorým sa dopĺňa nariadenie Európskeho parlamentu a Rady (EÚ) č. 1306/2013 vzhľadom na integrovaný administratívny a kontrolný systém, podmienky zamietnutia alebo odňatia platieb a administratívne sankcie up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danej oblasti nebolo začaté konanie proti Slovenskej republike o porušení Zmluvy o založení Európskych spoločenstiev podľa čl. 258 až 260 Zmluvy o fungovaní Európskej únie v platnom znení.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9. 2. 2017</vt:lpwstr>
  </property>
  <property fmtid="{D5CDD505-2E9C-101B-9397-08002B2CF9AE}" pid="58" name="FSC#SKEDITIONSLOVLEX@103.510:AttrDateDocPropUkonceniePKK">
    <vt:lpwstr>13. 2. 2017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Finančné prostriedky sú zabezpečené v rámci schválených výdavkov kapitoly MPRV SR určené na PRV SR 2014-2020 bez zvýšených požiadaviek na prostriedky štátneho rozpočtu. 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>I. Úvod: Ministerstvo pôdohospodárstva a rozvoja vidieka Slovenskej republiky dňa 8. februára 2017 predložilo Stálej pracovnej komisii na posudzovanie vybraných vplyvov (ďalej len „Komisia“) na predbežné pripomienkové konanie materiál „Nariadenie vlády Sl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 Návrh nariadenia vlády Slovenskej republiky, ktorým sa mení a dopĺňa nariadenie vlády Slovenskej republiky č. 75/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75/2015 Z. z., ktorým sa ustanovujú pravidlá poskytovania </vt:lpwstr>
  </property>
  <property fmtid="{D5CDD505-2E9C-101B-9397-08002B2CF9AE}" pid="149" name="FSC#COOSYSTEM@1.1:Container">
    <vt:lpwstr>COO.2145.1000.3.1862715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