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AE" w:rsidRDefault="00252E28" w:rsidP="00C34EA0">
      <w:pPr>
        <w:pStyle w:val="Bezriadkovania"/>
        <w:jc w:val="center"/>
        <w:rPr>
          <w:rFonts w:ascii="Times New Roman" w:hAnsi="Times New Roman" w:cs="Times New Roman"/>
          <w:sz w:val="24"/>
          <w:szCs w:val="24"/>
        </w:rPr>
      </w:pPr>
      <w:r>
        <w:rPr>
          <w:rFonts w:ascii="Times New Roman" w:hAnsi="Times New Roman" w:cs="Times New Roman"/>
          <w:sz w:val="24"/>
          <w:szCs w:val="24"/>
        </w:rPr>
        <w:t>Návrh</w:t>
      </w:r>
    </w:p>
    <w:p w:rsidR="008F4CA8" w:rsidRDefault="008F4CA8" w:rsidP="004F4EE9">
      <w:pPr>
        <w:pStyle w:val="Bezriadkovania"/>
        <w:jc w:val="center"/>
        <w:rPr>
          <w:rFonts w:ascii="Times New Roman" w:hAnsi="Times New Roman" w:cs="Times New Roman"/>
          <w:sz w:val="24"/>
          <w:szCs w:val="24"/>
        </w:rPr>
      </w:pPr>
    </w:p>
    <w:p w:rsidR="00C34EA0" w:rsidRPr="00C34EA0" w:rsidRDefault="00C34EA0" w:rsidP="00C34EA0">
      <w:pPr>
        <w:pStyle w:val="Bezriadkovania"/>
        <w:jc w:val="center"/>
        <w:rPr>
          <w:rFonts w:ascii="Times New Roman" w:hAnsi="Times New Roman" w:cs="Times New Roman"/>
          <w:b/>
          <w:sz w:val="24"/>
          <w:szCs w:val="24"/>
        </w:rPr>
      </w:pPr>
      <w:r w:rsidRPr="00C34EA0">
        <w:rPr>
          <w:rFonts w:ascii="Times New Roman" w:hAnsi="Times New Roman" w:cs="Times New Roman"/>
          <w:b/>
          <w:sz w:val="24"/>
          <w:szCs w:val="24"/>
        </w:rPr>
        <w:t>ZÁKON</w:t>
      </w:r>
    </w:p>
    <w:p w:rsidR="00C34EA0" w:rsidRDefault="00C34EA0" w:rsidP="00C34EA0">
      <w:pPr>
        <w:pStyle w:val="Bezriadkovania"/>
        <w:jc w:val="center"/>
        <w:rPr>
          <w:rFonts w:ascii="Times New Roman" w:hAnsi="Times New Roman" w:cs="Times New Roman"/>
          <w:b/>
          <w:sz w:val="24"/>
          <w:szCs w:val="24"/>
        </w:rPr>
      </w:pPr>
    </w:p>
    <w:p w:rsidR="00C34EA0" w:rsidRDefault="00C34EA0" w:rsidP="00C34EA0">
      <w:pPr>
        <w:pStyle w:val="Bezriadkovania"/>
        <w:jc w:val="center"/>
        <w:rPr>
          <w:rFonts w:ascii="Times New Roman" w:hAnsi="Times New Roman" w:cs="Times New Roman"/>
          <w:b/>
          <w:sz w:val="24"/>
          <w:szCs w:val="24"/>
        </w:rPr>
      </w:pPr>
      <w:r w:rsidRPr="00C34EA0">
        <w:rPr>
          <w:rFonts w:ascii="Times New Roman" w:hAnsi="Times New Roman" w:cs="Times New Roman"/>
          <w:b/>
          <w:sz w:val="24"/>
          <w:szCs w:val="24"/>
        </w:rPr>
        <w:t>z ...... 2016</w:t>
      </w:r>
    </w:p>
    <w:p w:rsidR="00252E28" w:rsidRDefault="00252E28" w:rsidP="00C34EA0">
      <w:pPr>
        <w:pStyle w:val="Bezriadkovania"/>
        <w:jc w:val="center"/>
        <w:rPr>
          <w:rFonts w:ascii="Times New Roman" w:hAnsi="Times New Roman" w:cs="Times New Roman"/>
          <w:b/>
          <w:sz w:val="24"/>
          <w:szCs w:val="24"/>
        </w:rPr>
      </w:pPr>
    </w:p>
    <w:p w:rsidR="00252E28" w:rsidRDefault="00252E28" w:rsidP="00C34EA0">
      <w:pPr>
        <w:pStyle w:val="Bezriadkovania"/>
        <w:jc w:val="center"/>
        <w:rPr>
          <w:rFonts w:ascii="Times New Roman" w:hAnsi="Times New Roman" w:cs="Times New Roman"/>
          <w:b/>
          <w:sz w:val="24"/>
          <w:szCs w:val="24"/>
        </w:rPr>
      </w:pPr>
    </w:p>
    <w:p w:rsidR="00252E28" w:rsidRDefault="00252E28" w:rsidP="00340B3B">
      <w:pPr>
        <w:pStyle w:val="Bezriadkovania"/>
        <w:jc w:val="center"/>
        <w:rPr>
          <w:rFonts w:ascii="Times New Roman" w:hAnsi="Times New Roman" w:cs="Times New Roman"/>
          <w:b/>
          <w:sz w:val="24"/>
          <w:szCs w:val="24"/>
        </w:rPr>
      </w:pPr>
      <w:r>
        <w:rPr>
          <w:rFonts w:ascii="Times New Roman" w:hAnsi="Times New Roman" w:cs="Times New Roman"/>
          <w:b/>
          <w:sz w:val="24"/>
          <w:szCs w:val="24"/>
        </w:rPr>
        <w:t>o Fonde na podporu kultúry národnostných menšín a o zmene a doplnení niektorých zákonov</w:t>
      </w:r>
    </w:p>
    <w:p w:rsidR="00C34EA0" w:rsidRDefault="00C34EA0" w:rsidP="00C34EA0">
      <w:pPr>
        <w:pStyle w:val="Bezriadkovania"/>
        <w:jc w:val="center"/>
        <w:rPr>
          <w:rFonts w:ascii="Times New Roman" w:hAnsi="Times New Roman" w:cs="Times New Roman"/>
          <w:b/>
          <w:sz w:val="24"/>
          <w:szCs w:val="24"/>
        </w:rPr>
      </w:pPr>
    </w:p>
    <w:p w:rsidR="00C34EA0" w:rsidRDefault="00C34EA0" w:rsidP="00C34EA0">
      <w:pPr>
        <w:pStyle w:val="Bezriadkovania"/>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176174" w:rsidRDefault="00176174" w:rsidP="00C34EA0">
      <w:pPr>
        <w:pStyle w:val="Bezriadkovania"/>
        <w:jc w:val="both"/>
        <w:rPr>
          <w:rFonts w:ascii="Times New Roman" w:hAnsi="Times New Roman" w:cs="Times New Roman"/>
          <w:sz w:val="24"/>
          <w:szCs w:val="24"/>
        </w:rPr>
      </w:pPr>
    </w:p>
    <w:p w:rsidR="00176174" w:rsidRDefault="00633B55" w:rsidP="00633B55">
      <w:pPr>
        <w:pStyle w:val="Bezriadkovania"/>
        <w:jc w:val="center"/>
        <w:rPr>
          <w:rFonts w:ascii="Times New Roman" w:hAnsi="Times New Roman" w:cs="Times New Roman"/>
          <w:b/>
          <w:sz w:val="24"/>
          <w:szCs w:val="24"/>
        </w:rPr>
      </w:pPr>
      <w:r w:rsidRPr="00633B55">
        <w:rPr>
          <w:rFonts w:ascii="Times New Roman" w:hAnsi="Times New Roman" w:cs="Times New Roman"/>
          <w:b/>
          <w:sz w:val="24"/>
          <w:szCs w:val="24"/>
        </w:rPr>
        <w:t>Čl. I</w:t>
      </w:r>
    </w:p>
    <w:p w:rsidR="00633B55" w:rsidRPr="00633B55" w:rsidRDefault="00633B55" w:rsidP="00633B55">
      <w:pPr>
        <w:pStyle w:val="Bezriadkovania"/>
        <w:jc w:val="center"/>
        <w:rPr>
          <w:rFonts w:ascii="Times New Roman" w:hAnsi="Times New Roman" w:cs="Times New Roman"/>
          <w:b/>
          <w:sz w:val="24"/>
          <w:szCs w:val="24"/>
        </w:rPr>
      </w:pPr>
    </w:p>
    <w:p w:rsidR="00C34EA0" w:rsidRDefault="00C34EA0" w:rsidP="00C34EA0">
      <w:pPr>
        <w:pStyle w:val="Bezriadkovania"/>
        <w:jc w:val="center"/>
        <w:rPr>
          <w:rFonts w:ascii="Times New Roman" w:hAnsi="Times New Roman" w:cs="Times New Roman"/>
          <w:b/>
          <w:sz w:val="24"/>
          <w:szCs w:val="24"/>
        </w:rPr>
      </w:pPr>
      <w:r w:rsidRPr="00C34EA0">
        <w:rPr>
          <w:rFonts w:ascii="Times New Roman" w:hAnsi="Times New Roman" w:cs="Times New Roman"/>
          <w:b/>
          <w:sz w:val="24"/>
          <w:szCs w:val="24"/>
        </w:rPr>
        <w:t>§ 1</w:t>
      </w:r>
    </w:p>
    <w:p w:rsidR="00176174" w:rsidRDefault="00176174" w:rsidP="00C34EA0">
      <w:pPr>
        <w:pStyle w:val="Bezriadkovania"/>
        <w:jc w:val="center"/>
        <w:rPr>
          <w:rFonts w:ascii="Times New Roman" w:hAnsi="Times New Roman" w:cs="Times New Roman"/>
          <w:b/>
          <w:sz w:val="24"/>
          <w:szCs w:val="24"/>
        </w:rPr>
      </w:pPr>
      <w:r>
        <w:rPr>
          <w:rFonts w:ascii="Times New Roman" w:hAnsi="Times New Roman" w:cs="Times New Roman"/>
          <w:b/>
          <w:sz w:val="24"/>
          <w:szCs w:val="24"/>
        </w:rPr>
        <w:t>Fond na podporu kultúry národnostných menšín</w:t>
      </w:r>
    </w:p>
    <w:p w:rsidR="00176174" w:rsidRDefault="00176174" w:rsidP="00C34EA0">
      <w:pPr>
        <w:pStyle w:val="Bezriadkovania"/>
        <w:jc w:val="center"/>
        <w:rPr>
          <w:rFonts w:ascii="Times New Roman" w:hAnsi="Times New Roman" w:cs="Times New Roman"/>
          <w:b/>
          <w:sz w:val="24"/>
          <w:szCs w:val="24"/>
        </w:rPr>
      </w:pPr>
    </w:p>
    <w:p w:rsidR="00B3756B" w:rsidRPr="00697B70" w:rsidRDefault="00176174" w:rsidP="005A0E17">
      <w:pPr>
        <w:pStyle w:val="Bezriadkovania"/>
        <w:numPr>
          <w:ilvl w:val="0"/>
          <w:numId w:val="1"/>
        </w:numPr>
        <w:ind w:left="426" w:hanging="426"/>
        <w:jc w:val="both"/>
        <w:rPr>
          <w:rFonts w:ascii="Times New Roman" w:hAnsi="Times New Roman" w:cs="Times New Roman"/>
          <w:sz w:val="24"/>
          <w:szCs w:val="24"/>
        </w:rPr>
      </w:pPr>
      <w:r w:rsidRPr="00176174">
        <w:rPr>
          <w:rFonts w:ascii="Times New Roman" w:hAnsi="Times New Roman" w:cs="Times New Roman"/>
          <w:sz w:val="24"/>
          <w:szCs w:val="24"/>
        </w:rPr>
        <w:t xml:space="preserve">Zriaďuje sa Fond na podporu </w:t>
      </w:r>
      <w:r>
        <w:rPr>
          <w:rFonts w:ascii="Times New Roman" w:hAnsi="Times New Roman" w:cs="Times New Roman"/>
          <w:sz w:val="24"/>
          <w:szCs w:val="24"/>
        </w:rPr>
        <w:t>kultúry národnostných menšín (ďalej len „fond“</w:t>
      </w:r>
      <w:r w:rsidRPr="00176174">
        <w:rPr>
          <w:rFonts w:ascii="Times New Roman" w:hAnsi="Times New Roman" w:cs="Times New Roman"/>
          <w:sz w:val="24"/>
          <w:szCs w:val="24"/>
        </w:rPr>
        <w:t>)</w:t>
      </w:r>
      <w:r>
        <w:rPr>
          <w:rFonts w:ascii="Times New Roman" w:hAnsi="Times New Roman" w:cs="Times New Roman"/>
          <w:sz w:val="24"/>
          <w:szCs w:val="24"/>
        </w:rPr>
        <w:t xml:space="preserve"> </w:t>
      </w:r>
      <w:r w:rsidRPr="00176174">
        <w:rPr>
          <w:rFonts w:ascii="Times New Roman" w:hAnsi="Times New Roman" w:cs="Times New Roman"/>
          <w:sz w:val="24"/>
          <w:szCs w:val="24"/>
        </w:rPr>
        <w:t>ako ver</w:t>
      </w:r>
      <w:r w:rsidR="006853BB">
        <w:rPr>
          <w:rFonts w:ascii="Times New Roman" w:hAnsi="Times New Roman" w:cs="Times New Roman"/>
          <w:sz w:val="24"/>
          <w:szCs w:val="24"/>
        </w:rPr>
        <w:t>ejnoprávna inštitúcia na účely</w:t>
      </w:r>
    </w:p>
    <w:p w:rsidR="00B3756B" w:rsidRPr="00B3756B" w:rsidRDefault="00B3756B" w:rsidP="005A0E17">
      <w:pPr>
        <w:pStyle w:val="Odsekzoznamu"/>
        <w:widowControl w:val="0"/>
        <w:numPr>
          <w:ilvl w:val="0"/>
          <w:numId w:val="2"/>
        </w:numPr>
        <w:autoSpaceDE w:val="0"/>
        <w:spacing w:after="0" w:line="240" w:lineRule="atLeast"/>
        <w:ind w:left="851" w:hanging="425"/>
        <w:jc w:val="both"/>
        <w:rPr>
          <w:rFonts w:ascii="Times New Roman" w:hAnsi="Times New Roman" w:cs="Times New Roman"/>
          <w:sz w:val="24"/>
          <w:szCs w:val="24"/>
        </w:rPr>
      </w:pPr>
      <w:r w:rsidRPr="00B3756B">
        <w:rPr>
          <w:rFonts w:ascii="Times New Roman" w:hAnsi="Times New Roman" w:cs="Times New Roman"/>
          <w:sz w:val="24"/>
          <w:szCs w:val="24"/>
        </w:rPr>
        <w:t>zachovania, vyjadrenia, och</w:t>
      </w:r>
      <w:r w:rsidR="002002D1">
        <w:rPr>
          <w:rFonts w:ascii="Times New Roman" w:hAnsi="Times New Roman" w:cs="Times New Roman"/>
          <w:sz w:val="24"/>
          <w:szCs w:val="24"/>
        </w:rPr>
        <w:t xml:space="preserve">rany a rozvoja identity </w:t>
      </w:r>
      <w:r w:rsidRPr="00B3756B">
        <w:rPr>
          <w:rFonts w:ascii="Times New Roman" w:hAnsi="Times New Roman" w:cs="Times New Roman"/>
          <w:sz w:val="24"/>
          <w:szCs w:val="24"/>
        </w:rPr>
        <w:t>a kultúrnych hodnôt národnostných menšín,</w:t>
      </w:r>
    </w:p>
    <w:p w:rsidR="00B3756B" w:rsidRPr="00DB5A36" w:rsidRDefault="00B3756B" w:rsidP="005A0E17">
      <w:pPr>
        <w:widowControl w:val="0"/>
        <w:numPr>
          <w:ilvl w:val="0"/>
          <w:numId w:val="2"/>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výchovy a vzdelávania k</w:t>
      </w:r>
      <w:r w:rsidR="00555110">
        <w:rPr>
          <w:rFonts w:ascii="Times New Roman" w:hAnsi="Times New Roman" w:cs="Times New Roman"/>
          <w:sz w:val="24"/>
          <w:szCs w:val="24"/>
        </w:rPr>
        <w:t> </w:t>
      </w:r>
      <w:r>
        <w:rPr>
          <w:rFonts w:ascii="Times New Roman" w:hAnsi="Times New Roman" w:cs="Times New Roman"/>
          <w:sz w:val="24"/>
          <w:szCs w:val="24"/>
        </w:rPr>
        <w:t>právam</w:t>
      </w:r>
      <w:r w:rsidR="00555110">
        <w:rPr>
          <w:rFonts w:ascii="Times New Roman" w:hAnsi="Times New Roman" w:cs="Times New Roman"/>
          <w:sz w:val="24"/>
          <w:szCs w:val="24"/>
        </w:rPr>
        <w:t xml:space="preserve"> osôb patriacich k  národnostným menši</w:t>
      </w:r>
      <w:r>
        <w:rPr>
          <w:rFonts w:ascii="Times New Roman" w:hAnsi="Times New Roman" w:cs="Times New Roman"/>
          <w:sz w:val="24"/>
          <w:szCs w:val="24"/>
        </w:rPr>
        <w:t>n</w:t>
      </w:r>
      <w:r w:rsidR="00555110">
        <w:rPr>
          <w:rFonts w:ascii="Times New Roman" w:hAnsi="Times New Roman" w:cs="Times New Roman"/>
          <w:sz w:val="24"/>
          <w:szCs w:val="24"/>
        </w:rPr>
        <w:t>ám</w:t>
      </w:r>
      <w:r>
        <w:rPr>
          <w:rFonts w:ascii="Times New Roman" w:hAnsi="Times New Roman" w:cs="Times New Roman"/>
          <w:sz w:val="24"/>
          <w:szCs w:val="24"/>
        </w:rPr>
        <w:t>,</w:t>
      </w:r>
    </w:p>
    <w:p w:rsidR="00B3756B" w:rsidRPr="00012A3C" w:rsidRDefault="00A60D06" w:rsidP="005A0E17">
      <w:pPr>
        <w:widowControl w:val="0"/>
        <w:numPr>
          <w:ilvl w:val="0"/>
          <w:numId w:val="2"/>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zabezpečenia </w:t>
      </w:r>
      <w:r w:rsidR="00B3756B" w:rsidRPr="001F5B67">
        <w:rPr>
          <w:rFonts w:ascii="Times New Roman" w:hAnsi="Times New Roman" w:cs="Times New Roman"/>
          <w:sz w:val="24"/>
          <w:szCs w:val="24"/>
        </w:rPr>
        <w:t>interkultúrneho dialógu a porozumenia medzi</w:t>
      </w:r>
      <w:r w:rsidR="002002D1">
        <w:rPr>
          <w:rFonts w:ascii="Times New Roman" w:hAnsi="Times New Roman" w:cs="Times New Roman"/>
          <w:sz w:val="24"/>
          <w:szCs w:val="24"/>
        </w:rPr>
        <w:t xml:space="preserve"> občanmi slovenskej</w:t>
      </w:r>
      <w:r w:rsidR="00B3756B" w:rsidRPr="001F5B67">
        <w:rPr>
          <w:rFonts w:ascii="Times New Roman" w:hAnsi="Times New Roman" w:cs="Times New Roman"/>
          <w:sz w:val="24"/>
          <w:szCs w:val="24"/>
        </w:rPr>
        <w:t xml:space="preserve"> </w:t>
      </w:r>
      <w:r w:rsidR="002002D1">
        <w:rPr>
          <w:rFonts w:ascii="Times New Roman" w:hAnsi="Times New Roman" w:cs="Times New Roman"/>
          <w:sz w:val="24"/>
          <w:szCs w:val="24"/>
        </w:rPr>
        <w:t>národnosti</w:t>
      </w:r>
      <w:r w:rsidR="00552538">
        <w:rPr>
          <w:rFonts w:ascii="Times New Roman" w:hAnsi="Times New Roman" w:cs="Times New Roman"/>
          <w:sz w:val="24"/>
          <w:szCs w:val="24"/>
        </w:rPr>
        <w:t xml:space="preserve"> </w:t>
      </w:r>
      <w:r w:rsidR="00B3756B" w:rsidRPr="001F5B67">
        <w:rPr>
          <w:rFonts w:ascii="Times New Roman" w:hAnsi="Times New Roman" w:cs="Times New Roman"/>
          <w:sz w:val="24"/>
          <w:szCs w:val="24"/>
        </w:rPr>
        <w:t>a</w:t>
      </w:r>
      <w:r w:rsidR="002002D1">
        <w:rPr>
          <w:rFonts w:ascii="Times New Roman" w:hAnsi="Times New Roman" w:cs="Times New Roman"/>
          <w:sz w:val="24"/>
          <w:szCs w:val="24"/>
        </w:rPr>
        <w:t> občanmi patriacimi k</w:t>
      </w:r>
      <w:r w:rsidR="00552538">
        <w:rPr>
          <w:rFonts w:ascii="Times New Roman" w:hAnsi="Times New Roman" w:cs="Times New Roman"/>
          <w:sz w:val="24"/>
          <w:szCs w:val="24"/>
        </w:rPr>
        <w:t xml:space="preserve"> </w:t>
      </w:r>
      <w:r w:rsidR="002002D1">
        <w:rPr>
          <w:rFonts w:ascii="Times New Roman" w:hAnsi="Times New Roman" w:cs="Times New Roman"/>
          <w:sz w:val="24"/>
          <w:szCs w:val="24"/>
        </w:rPr>
        <w:t>národnostným menšinám</w:t>
      </w:r>
      <w:r w:rsidR="00B3756B" w:rsidRPr="001F5B67">
        <w:rPr>
          <w:rFonts w:ascii="Times New Roman" w:hAnsi="Times New Roman" w:cs="Times New Roman"/>
          <w:sz w:val="24"/>
          <w:szCs w:val="24"/>
        </w:rPr>
        <w:t xml:space="preserve"> </w:t>
      </w:r>
      <w:r w:rsidR="00BD4D22">
        <w:rPr>
          <w:rFonts w:ascii="Times New Roman" w:hAnsi="Times New Roman" w:cs="Times New Roman"/>
          <w:sz w:val="24"/>
          <w:szCs w:val="24"/>
        </w:rPr>
        <w:t>a etnickým skupinám (</w:t>
      </w:r>
      <w:r w:rsidR="00C0455E">
        <w:rPr>
          <w:rFonts w:ascii="Times New Roman" w:hAnsi="Times New Roman" w:cs="Times New Roman"/>
          <w:sz w:val="24"/>
          <w:szCs w:val="24"/>
        </w:rPr>
        <w:t>ďalej len „</w:t>
      </w:r>
      <w:r w:rsidR="004F1021">
        <w:rPr>
          <w:rFonts w:ascii="Times New Roman" w:hAnsi="Times New Roman" w:cs="Times New Roman"/>
          <w:sz w:val="24"/>
          <w:szCs w:val="24"/>
        </w:rPr>
        <w:t xml:space="preserve">interkultúrny </w:t>
      </w:r>
      <w:r w:rsidR="002002D1">
        <w:rPr>
          <w:rFonts w:ascii="Times New Roman" w:hAnsi="Times New Roman" w:cs="Times New Roman"/>
          <w:sz w:val="24"/>
          <w:szCs w:val="24"/>
        </w:rPr>
        <w:t xml:space="preserve">dialóg a porozumenie“) </w:t>
      </w:r>
      <w:r w:rsidR="00B3756B" w:rsidRPr="00012A3C">
        <w:rPr>
          <w:rFonts w:ascii="Times New Roman" w:hAnsi="Times New Roman" w:cs="Times New Roman"/>
          <w:sz w:val="24"/>
          <w:szCs w:val="24"/>
        </w:rPr>
        <w:t xml:space="preserve">. </w:t>
      </w:r>
    </w:p>
    <w:p w:rsidR="00B3756B" w:rsidRPr="00176174" w:rsidRDefault="00B3756B" w:rsidP="00B3756B">
      <w:pPr>
        <w:pStyle w:val="Bezriadkovania"/>
        <w:ind w:left="426" w:hanging="426"/>
        <w:jc w:val="both"/>
        <w:rPr>
          <w:rFonts w:ascii="Times New Roman" w:hAnsi="Times New Roman" w:cs="Times New Roman"/>
          <w:sz w:val="24"/>
          <w:szCs w:val="24"/>
        </w:rPr>
      </w:pPr>
    </w:p>
    <w:p w:rsidR="008D3123" w:rsidRDefault="00176174" w:rsidP="005A0E17">
      <w:pPr>
        <w:pStyle w:val="Bezriadkovania"/>
        <w:numPr>
          <w:ilvl w:val="0"/>
          <w:numId w:val="1"/>
        </w:numPr>
        <w:ind w:left="426" w:hanging="426"/>
        <w:jc w:val="both"/>
        <w:rPr>
          <w:rFonts w:ascii="Times New Roman" w:hAnsi="Times New Roman" w:cs="Times New Roman"/>
          <w:sz w:val="24"/>
          <w:szCs w:val="24"/>
        </w:rPr>
      </w:pPr>
      <w:r w:rsidRPr="00176174">
        <w:rPr>
          <w:rFonts w:ascii="Times New Roman" w:hAnsi="Times New Roman" w:cs="Times New Roman"/>
          <w:sz w:val="24"/>
          <w:szCs w:val="24"/>
        </w:rPr>
        <w:t>Fond je právnická osoba so sídlom v Bratislave.</w:t>
      </w:r>
    </w:p>
    <w:p w:rsidR="008D3123" w:rsidRDefault="008D3123" w:rsidP="008D3123">
      <w:pPr>
        <w:pStyle w:val="Bezriadkovania"/>
        <w:jc w:val="both"/>
        <w:rPr>
          <w:rFonts w:ascii="Times New Roman" w:hAnsi="Times New Roman" w:cs="Times New Roman"/>
          <w:sz w:val="24"/>
          <w:szCs w:val="24"/>
        </w:rPr>
      </w:pPr>
    </w:p>
    <w:p w:rsidR="00C34EA0" w:rsidRDefault="008D3123" w:rsidP="008D3123">
      <w:pPr>
        <w:pStyle w:val="Bezriadkovania"/>
        <w:jc w:val="center"/>
        <w:rPr>
          <w:rFonts w:ascii="Times New Roman" w:hAnsi="Times New Roman" w:cs="Times New Roman"/>
          <w:b/>
          <w:sz w:val="24"/>
          <w:szCs w:val="24"/>
        </w:rPr>
      </w:pPr>
      <w:r>
        <w:rPr>
          <w:rFonts w:ascii="Times New Roman" w:hAnsi="Times New Roman" w:cs="Times New Roman"/>
          <w:b/>
          <w:sz w:val="24"/>
          <w:szCs w:val="24"/>
        </w:rPr>
        <w:t>§ 2</w:t>
      </w:r>
    </w:p>
    <w:p w:rsidR="008D3123" w:rsidRDefault="00041AA2" w:rsidP="008D3123">
      <w:pPr>
        <w:pStyle w:val="Bezriadkovania"/>
        <w:jc w:val="center"/>
        <w:rPr>
          <w:rFonts w:ascii="Times New Roman" w:hAnsi="Times New Roman" w:cs="Times New Roman"/>
          <w:b/>
          <w:sz w:val="24"/>
          <w:szCs w:val="24"/>
        </w:rPr>
      </w:pPr>
      <w:r>
        <w:rPr>
          <w:rFonts w:ascii="Times New Roman" w:hAnsi="Times New Roman" w:cs="Times New Roman"/>
          <w:b/>
          <w:sz w:val="24"/>
          <w:szCs w:val="24"/>
        </w:rPr>
        <w:t>Č</w:t>
      </w:r>
      <w:r w:rsidR="008D3123">
        <w:rPr>
          <w:rFonts w:ascii="Times New Roman" w:hAnsi="Times New Roman" w:cs="Times New Roman"/>
          <w:b/>
          <w:sz w:val="24"/>
          <w:szCs w:val="24"/>
        </w:rPr>
        <w:t>innosť fondu</w:t>
      </w:r>
    </w:p>
    <w:p w:rsidR="008D3123" w:rsidRDefault="008D3123" w:rsidP="008D3123">
      <w:pPr>
        <w:pStyle w:val="Bezriadkovania"/>
        <w:jc w:val="center"/>
        <w:rPr>
          <w:rFonts w:ascii="Times New Roman" w:hAnsi="Times New Roman" w:cs="Times New Roman"/>
          <w:b/>
          <w:sz w:val="24"/>
          <w:szCs w:val="24"/>
        </w:rPr>
      </w:pPr>
    </w:p>
    <w:p w:rsidR="008D3123" w:rsidRPr="004E09E9" w:rsidRDefault="008D3123" w:rsidP="00C32C06">
      <w:pPr>
        <w:widowControl w:val="0"/>
        <w:autoSpaceDE w:val="0"/>
        <w:spacing w:after="0" w:line="240" w:lineRule="atLeast"/>
        <w:jc w:val="both"/>
        <w:rPr>
          <w:rFonts w:ascii="Times New Roman" w:hAnsi="Times New Roman" w:cs="Times New Roman"/>
          <w:sz w:val="24"/>
          <w:szCs w:val="24"/>
        </w:rPr>
      </w:pPr>
      <w:r w:rsidRPr="004E09E9">
        <w:rPr>
          <w:rFonts w:ascii="Times New Roman" w:hAnsi="Times New Roman" w:cs="Times New Roman"/>
          <w:sz w:val="24"/>
          <w:szCs w:val="24"/>
        </w:rPr>
        <w:t>Fond vykonáva tieto činnosti:</w:t>
      </w:r>
    </w:p>
    <w:p w:rsidR="00155310" w:rsidRDefault="000F38AE" w:rsidP="00C32C06">
      <w:pPr>
        <w:pStyle w:val="Odsekzoznamu"/>
        <w:widowControl w:val="0"/>
        <w:numPr>
          <w:ilvl w:val="0"/>
          <w:numId w:val="3"/>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poskytuje finančné</w:t>
      </w:r>
      <w:r w:rsidR="00C32C06">
        <w:rPr>
          <w:rFonts w:ascii="Times New Roman" w:hAnsi="Times New Roman" w:cs="Times New Roman"/>
          <w:sz w:val="24"/>
          <w:szCs w:val="24"/>
        </w:rPr>
        <w:t xml:space="preserve"> </w:t>
      </w:r>
      <w:r>
        <w:rPr>
          <w:rFonts w:ascii="Times New Roman" w:hAnsi="Times New Roman" w:cs="Times New Roman"/>
          <w:sz w:val="24"/>
          <w:szCs w:val="24"/>
        </w:rPr>
        <w:t>prostriedky</w:t>
      </w:r>
      <w:r w:rsidR="002A54CA">
        <w:rPr>
          <w:rFonts w:ascii="Times New Roman" w:hAnsi="Times New Roman" w:cs="Times New Roman"/>
          <w:sz w:val="24"/>
          <w:szCs w:val="24"/>
        </w:rPr>
        <w:t xml:space="preserve"> </w:t>
      </w:r>
      <w:r w:rsidR="008D3123" w:rsidRPr="00697B70">
        <w:rPr>
          <w:rFonts w:ascii="Times New Roman" w:hAnsi="Times New Roman" w:cs="Times New Roman"/>
          <w:sz w:val="24"/>
          <w:szCs w:val="24"/>
        </w:rPr>
        <w:t>na podporu kultúrnych</w:t>
      </w:r>
      <w:r w:rsidR="00977E1A">
        <w:rPr>
          <w:rFonts w:ascii="Times New Roman" w:hAnsi="Times New Roman" w:cs="Times New Roman"/>
          <w:sz w:val="24"/>
          <w:szCs w:val="24"/>
        </w:rPr>
        <w:t xml:space="preserve"> </w:t>
      </w:r>
      <w:r w:rsidR="008D3123" w:rsidRPr="00697B70">
        <w:rPr>
          <w:rFonts w:ascii="Times New Roman" w:hAnsi="Times New Roman" w:cs="Times New Roman"/>
          <w:sz w:val="24"/>
          <w:szCs w:val="24"/>
        </w:rPr>
        <w:t>a vedeckých aktivít</w:t>
      </w:r>
      <w:r w:rsidR="002A54CA">
        <w:rPr>
          <w:rFonts w:ascii="Times New Roman" w:hAnsi="Times New Roman" w:cs="Times New Roman"/>
          <w:sz w:val="24"/>
          <w:szCs w:val="24"/>
        </w:rPr>
        <w:t xml:space="preserve"> v súlade </w:t>
      </w:r>
      <w:r w:rsidR="00CB0013">
        <w:rPr>
          <w:rFonts w:ascii="Times New Roman" w:hAnsi="Times New Roman" w:cs="Times New Roman"/>
          <w:sz w:val="24"/>
          <w:szCs w:val="24"/>
        </w:rPr>
        <w:t> s </w:t>
      </w:r>
      <w:r w:rsidR="002A54CA">
        <w:rPr>
          <w:rFonts w:ascii="Times New Roman" w:hAnsi="Times New Roman" w:cs="Times New Roman"/>
          <w:sz w:val="24"/>
          <w:szCs w:val="24"/>
        </w:rPr>
        <w:t>účelmi</w:t>
      </w:r>
      <w:r w:rsidR="002A54CA" w:rsidRPr="00697B70">
        <w:rPr>
          <w:rFonts w:ascii="Times New Roman" w:hAnsi="Times New Roman" w:cs="Times New Roman"/>
          <w:sz w:val="24"/>
          <w:szCs w:val="24"/>
        </w:rPr>
        <w:t xml:space="preserve"> podľa </w:t>
      </w:r>
      <w:r w:rsidR="002A54CA">
        <w:rPr>
          <w:rFonts w:ascii="Times New Roman" w:hAnsi="Times New Roman" w:cs="Times New Roman"/>
          <w:sz w:val="24"/>
          <w:szCs w:val="24"/>
        </w:rPr>
        <w:t>§ 1 ods. 1 s cieľom</w:t>
      </w:r>
    </w:p>
    <w:p w:rsidR="00977E1A" w:rsidRDefault="00780113" w:rsidP="005A0E17">
      <w:pPr>
        <w:pStyle w:val="Odsekzoznamu"/>
        <w:widowControl w:val="0"/>
        <w:numPr>
          <w:ilvl w:val="0"/>
          <w:numId w:val="5"/>
        </w:numPr>
        <w:autoSpaceDE w:val="0"/>
        <w:spacing w:after="0" w:line="240" w:lineRule="atLeast"/>
        <w:ind w:left="1134" w:hanging="283"/>
        <w:jc w:val="both"/>
        <w:rPr>
          <w:rFonts w:ascii="Times New Roman" w:hAnsi="Times New Roman" w:cs="Times New Roman"/>
          <w:sz w:val="24"/>
          <w:szCs w:val="24"/>
        </w:rPr>
      </w:pPr>
      <w:r>
        <w:rPr>
          <w:rFonts w:ascii="Times New Roman" w:hAnsi="Times New Roman" w:cs="Times New Roman"/>
          <w:sz w:val="24"/>
          <w:szCs w:val="24"/>
        </w:rPr>
        <w:t>vzniku takýchto aktivít</w:t>
      </w:r>
      <w:r w:rsidR="00B647E7">
        <w:rPr>
          <w:rFonts w:ascii="Times New Roman" w:hAnsi="Times New Roman" w:cs="Times New Roman"/>
          <w:sz w:val="24"/>
          <w:szCs w:val="24"/>
        </w:rPr>
        <w:t xml:space="preserve"> </w:t>
      </w:r>
      <w:r>
        <w:rPr>
          <w:rFonts w:ascii="Times New Roman" w:hAnsi="Times New Roman" w:cs="Times New Roman"/>
          <w:sz w:val="24"/>
          <w:szCs w:val="24"/>
        </w:rPr>
        <w:t>a</w:t>
      </w:r>
      <w:r w:rsidR="008D3123" w:rsidRPr="00697B70">
        <w:rPr>
          <w:rFonts w:ascii="Times New Roman" w:hAnsi="Times New Roman" w:cs="Times New Roman"/>
          <w:sz w:val="24"/>
          <w:szCs w:val="24"/>
        </w:rPr>
        <w:t xml:space="preserve"> </w:t>
      </w:r>
    </w:p>
    <w:p w:rsidR="008D3123" w:rsidRPr="00977E1A" w:rsidRDefault="00780113" w:rsidP="005A0E17">
      <w:pPr>
        <w:pStyle w:val="Odsekzoznamu"/>
        <w:widowControl w:val="0"/>
        <w:numPr>
          <w:ilvl w:val="0"/>
          <w:numId w:val="5"/>
        </w:numPr>
        <w:autoSpaceDE w:val="0"/>
        <w:spacing w:after="0" w:line="240" w:lineRule="atLeast"/>
        <w:ind w:left="1134" w:hanging="283"/>
        <w:jc w:val="both"/>
        <w:rPr>
          <w:rFonts w:ascii="Times New Roman" w:hAnsi="Times New Roman" w:cs="Times New Roman"/>
          <w:sz w:val="24"/>
          <w:szCs w:val="24"/>
        </w:rPr>
      </w:pPr>
      <w:r w:rsidRPr="00977E1A">
        <w:rPr>
          <w:rFonts w:ascii="Times New Roman" w:hAnsi="Times New Roman" w:cs="Times New Roman"/>
          <w:sz w:val="24"/>
          <w:szCs w:val="24"/>
        </w:rPr>
        <w:t xml:space="preserve">šírenia a prezentácie </w:t>
      </w:r>
      <w:r w:rsidR="008D3123" w:rsidRPr="00977E1A">
        <w:rPr>
          <w:rFonts w:ascii="Times New Roman" w:hAnsi="Times New Roman" w:cs="Times New Roman"/>
          <w:sz w:val="24"/>
          <w:szCs w:val="24"/>
        </w:rPr>
        <w:t>výsledkov</w:t>
      </w:r>
      <w:r w:rsidRPr="00977E1A">
        <w:rPr>
          <w:rFonts w:ascii="Times New Roman" w:hAnsi="Times New Roman" w:cs="Times New Roman"/>
          <w:sz w:val="24"/>
          <w:szCs w:val="24"/>
        </w:rPr>
        <w:t xml:space="preserve"> takýchto aktivít</w:t>
      </w:r>
      <w:r w:rsidR="008D3123" w:rsidRPr="00977E1A">
        <w:rPr>
          <w:rFonts w:ascii="Times New Roman" w:hAnsi="Times New Roman" w:cs="Times New Roman"/>
          <w:sz w:val="24"/>
          <w:szCs w:val="24"/>
        </w:rPr>
        <w:t xml:space="preserve"> </w:t>
      </w:r>
      <w:r w:rsidRPr="00977E1A">
        <w:rPr>
          <w:rFonts w:ascii="Times New Roman" w:hAnsi="Times New Roman" w:cs="Times New Roman"/>
          <w:sz w:val="24"/>
          <w:szCs w:val="24"/>
        </w:rPr>
        <w:t>v Slo</w:t>
      </w:r>
      <w:r w:rsidR="00384CEA">
        <w:rPr>
          <w:rFonts w:ascii="Times New Roman" w:hAnsi="Times New Roman" w:cs="Times New Roman"/>
          <w:sz w:val="24"/>
          <w:szCs w:val="24"/>
        </w:rPr>
        <w:t>venskej republike a v zahraničí</w:t>
      </w:r>
      <w:r w:rsidR="008D3123" w:rsidRPr="00977E1A">
        <w:rPr>
          <w:rFonts w:ascii="Times New Roman" w:hAnsi="Times New Roman" w:cs="Times New Roman"/>
          <w:sz w:val="24"/>
          <w:szCs w:val="24"/>
        </w:rPr>
        <w:t>,</w:t>
      </w:r>
    </w:p>
    <w:p w:rsidR="007E08C6" w:rsidRDefault="000F38AE" w:rsidP="005A0E17">
      <w:pPr>
        <w:widowControl w:val="0"/>
        <w:numPr>
          <w:ilvl w:val="0"/>
          <w:numId w:val="3"/>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monitoruje podporené projekty</w:t>
      </w:r>
      <w:r w:rsidR="007E08C6">
        <w:rPr>
          <w:rFonts w:ascii="Times New Roman" w:hAnsi="Times New Roman" w:cs="Times New Roman"/>
          <w:sz w:val="24"/>
          <w:szCs w:val="24"/>
        </w:rPr>
        <w:t>,</w:t>
      </w:r>
      <w:r w:rsidR="007E08C6" w:rsidRPr="007E08C6">
        <w:rPr>
          <w:rFonts w:ascii="Times New Roman" w:hAnsi="Times New Roman" w:cs="Times New Roman"/>
          <w:sz w:val="24"/>
          <w:szCs w:val="24"/>
        </w:rPr>
        <w:t xml:space="preserve"> </w:t>
      </w:r>
    </w:p>
    <w:p w:rsidR="007E08C6" w:rsidRPr="00B25856" w:rsidRDefault="007E08C6" w:rsidP="005A0E17">
      <w:pPr>
        <w:pStyle w:val="Odsekzoznamu"/>
        <w:widowControl w:val="0"/>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ved</w:t>
      </w:r>
      <w:r w:rsidR="000F38AE">
        <w:rPr>
          <w:rFonts w:ascii="Times New Roman" w:hAnsi="Times New Roman" w:cs="Times New Roman"/>
          <w:sz w:val="24"/>
          <w:szCs w:val="24"/>
        </w:rPr>
        <w:t>i</w:t>
      </w:r>
      <w:r w:rsidRPr="007E08C6">
        <w:rPr>
          <w:rFonts w:ascii="Times New Roman" w:hAnsi="Times New Roman" w:cs="Times New Roman"/>
          <w:sz w:val="24"/>
          <w:szCs w:val="24"/>
        </w:rPr>
        <w:t>e</w:t>
      </w:r>
      <w:r w:rsidR="000F38AE">
        <w:rPr>
          <w:rFonts w:ascii="Times New Roman" w:hAnsi="Times New Roman" w:cs="Times New Roman"/>
          <w:sz w:val="24"/>
          <w:szCs w:val="24"/>
        </w:rPr>
        <w:t xml:space="preserve"> evidenciu</w:t>
      </w:r>
      <w:r w:rsidRPr="007E08C6">
        <w:rPr>
          <w:rFonts w:ascii="Times New Roman" w:hAnsi="Times New Roman" w:cs="Times New Roman"/>
          <w:sz w:val="24"/>
          <w:szCs w:val="24"/>
        </w:rPr>
        <w:t xml:space="preserve"> žiadostí o poskytnutie fina</w:t>
      </w:r>
      <w:r w:rsidR="00B25856">
        <w:rPr>
          <w:rFonts w:ascii="Times New Roman" w:hAnsi="Times New Roman" w:cs="Times New Roman"/>
          <w:sz w:val="24"/>
          <w:szCs w:val="24"/>
        </w:rPr>
        <w:t>nčných prostriedkov (ďalej len „žiadosť“</w:t>
      </w:r>
      <w:r w:rsidR="00F66FEF">
        <w:rPr>
          <w:rFonts w:ascii="Times New Roman" w:hAnsi="Times New Roman" w:cs="Times New Roman"/>
          <w:sz w:val="24"/>
          <w:szCs w:val="24"/>
        </w:rPr>
        <w:t xml:space="preserve">), </w:t>
      </w:r>
      <w:r w:rsidRPr="007E08C6">
        <w:rPr>
          <w:rFonts w:ascii="Times New Roman" w:hAnsi="Times New Roman" w:cs="Times New Roman"/>
          <w:sz w:val="24"/>
          <w:szCs w:val="24"/>
        </w:rPr>
        <w:t>žiadateľov o poskytnutie fina</w:t>
      </w:r>
      <w:r w:rsidR="00C0455E">
        <w:rPr>
          <w:rFonts w:ascii="Times New Roman" w:hAnsi="Times New Roman" w:cs="Times New Roman"/>
          <w:sz w:val="24"/>
          <w:szCs w:val="24"/>
        </w:rPr>
        <w:t xml:space="preserve">nčných prostriedkov (ďalej </w:t>
      </w:r>
      <w:r w:rsidR="00B25856">
        <w:rPr>
          <w:rFonts w:ascii="Times New Roman" w:hAnsi="Times New Roman" w:cs="Times New Roman"/>
          <w:sz w:val="24"/>
          <w:szCs w:val="24"/>
        </w:rPr>
        <w:t>len „</w:t>
      </w:r>
      <w:r w:rsidRPr="007E08C6">
        <w:rPr>
          <w:rFonts w:ascii="Times New Roman" w:hAnsi="Times New Roman" w:cs="Times New Roman"/>
          <w:sz w:val="24"/>
          <w:szCs w:val="24"/>
        </w:rPr>
        <w:t>žiadateľ</w:t>
      </w:r>
      <w:r w:rsidR="00B25856">
        <w:rPr>
          <w:rFonts w:ascii="Times New Roman" w:hAnsi="Times New Roman" w:cs="Times New Roman"/>
          <w:sz w:val="24"/>
          <w:szCs w:val="24"/>
        </w:rPr>
        <w:t>“</w:t>
      </w:r>
      <w:r w:rsidR="00C32C06">
        <w:rPr>
          <w:rFonts w:ascii="Times New Roman" w:hAnsi="Times New Roman" w:cs="Times New Roman"/>
          <w:sz w:val="24"/>
          <w:szCs w:val="24"/>
        </w:rPr>
        <w:t>)</w:t>
      </w:r>
      <w:r w:rsidR="00CB0013">
        <w:rPr>
          <w:rFonts w:ascii="Times New Roman" w:hAnsi="Times New Roman" w:cs="Times New Roman"/>
          <w:sz w:val="24"/>
          <w:szCs w:val="24"/>
        </w:rPr>
        <w:t> </w:t>
      </w:r>
      <w:r w:rsidR="00CB0013" w:rsidRPr="007E08C6">
        <w:rPr>
          <w:rFonts w:ascii="Times New Roman" w:hAnsi="Times New Roman" w:cs="Times New Roman"/>
          <w:sz w:val="24"/>
          <w:szCs w:val="24"/>
        </w:rPr>
        <w:t>a</w:t>
      </w:r>
      <w:r w:rsidR="00CB0013">
        <w:rPr>
          <w:rFonts w:ascii="Times New Roman" w:hAnsi="Times New Roman" w:cs="Times New Roman"/>
          <w:sz w:val="24"/>
          <w:szCs w:val="24"/>
        </w:rPr>
        <w:t> </w:t>
      </w:r>
      <w:r w:rsidRPr="007E08C6">
        <w:rPr>
          <w:rFonts w:ascii="Times New Roman" w:hAnsi="Times New Roman" w:cs="Times New Roman"/>
          <w:sz w:val="24"/>
          <w:szCs w:val="24"/>
        </w:rPr>
        <w:t>prijí</w:t>
      </w:r>
      <w:r w:rsidR="00B25856">
        <w:rPr>
          <w:rFonts w:ascii="Times New Roman" w:hAnsi="Times New Roman" w:cs="Times New Roman"/>
          <w:sz w:val="24"/>
          <w:szCs w:val="24"/>
        </w:rPr>
        <w:t>mateľov finančných prostriedkov</w:t>
      </w:r>
      <w:r w:rsidR="00657FA6">
        <w:rPr>
          <w:rFonts w:ascii="Times New Roman" w:hAnsi="Times New Roman" w:cs="Times New Roman"/>
          <w:sz w:val="24"/>
          <w:szCs w:val="24"/>
        </w:rPr>
        <w:t xml:space="preserve"> (ďalej len „prijímateľ“)</w:t>
      </w:r>
      <w:r w:rsidR="00B25856">
        <w:rPr>
          <w:rFonts w:ascii="Times New Roman" w:hAnsi="Times New Roman" w:cs="Times New Roman"/>
          <w:sz w:val="24"/>
          <w:szCs w:val="24"/>
        </w:rPr>
        <w:t>,</w:t>
      </w:r>
    </w:p>
    <w:p w:rsidR="008D3123" w:rsidRPr="007E08C6" w:rsidRDefault="000F38AE" w:rsidP="005A0E17">
      <w:pPr>
        <w:widowControl w:val="0"/>
        <w:numPr>
          <w:ilvl w:val="0"/>
          <w:numId w:val="3"/>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spolupracuje</w:t>
      </w:r>
      <w:r w:rsidR="008D3123" w:rsidRPr="007E08C6">
        <w:rPr>
          <w:rFonts w:ascii="Times New Roman" w:hAnsi="Times New Roman" w:cs="Times New Roman"/>
          <w:sz w:val="24"/>
          <w:szCs w:val="24"/>
        </w:rPr>
        <w:t xml:space="preserve"> s orgánmi štátnej správy, orgánmi územnej samosprávy, verejnoprávnymi inštitúciami a inými osobami v záujme </w:t>
      </w:r>
      <w:r w:rsidR="00657FA6">
        <w:rPr>
          <w:rFonts w:ascii="Times New Roman" w:hAnsi="Times New Roman" w:cs="Times New Roman"/>
          <w:sz w:val="24"/>
          <w:szCs w:val="24"/>
        </w:rPr>
        <w:t>vy</w:t>
      </w:r>
      <w:r w:rsidR="000E1EB6">
        <w:rPr>
          <w:rFonts w:ascii="Times New Roman" w:hAnsi="Times New Roman" w:cs="Times New Roman"/>
          <w:sz w:val="24"/>
          <w:szCs w:val="24"/>
        </w:rPr>
        <w:t>t</w:t>
      </w:r>
      <w:r w:rsidR="008D3123" w:rsidRPr="007E08C6">
        <w:rPr>
          <w:rFonts w:ascii="Times New Roman" w:hAnsi="Times New Roman" w:cs="Times New Roman"/>
          <w:sz w:val="24"/>
          <w:szCs w:val="24"/>
        </w:rPr>
        <w:t xml:space="preserve">várania priaznivých podmienok na rozvoj </w:t>
      </w:r>
      <w:r w:rsidR="00B647E7" w:rsidRPr="007E08C6">
        <w:rPr>
          <w:rFonts w:ascii="Times New Roman" w:hAnsi="Times New Roman" w:cs="Times New Roman"/>
          <w:sz w:val="24"/>
          <w:szCs w:val="24"/>
        </w:rPr>
        <w:t>aktivít podľa písmena</w:t>
      </w:r>
      <w:r w:rsidR="008D3123" w:rsidRPr="007E08C6">
        <w:rPr>
          <w:rFonts w:ascii="Times New Roman" w:hAnsi="Times New Roman" w:cs="Times New Roman"/>
          <w:sz w:val="24"/>
          <w:szCs w:val="24"/>
        </w:rPr>
        <w:t xml:space="preserve"> a), </w:t>
      </w:r>
    </w:p>
    <w:p w:rsidR="008D3123" w:rsidRDefault="000F38AE" w:rsidP="005A0E17">
      <w:pPr>
        <w:widowControl w:val="0"/>
        <w:numPr>
          <w:ilvl w:val="0"/>
          <w:numId w:val="3"/>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spolupracuje</w:t>
      </w:r>
      <w:r w:rsidR="008D3123">
        <w:rPr>
          <w:rFonts w:ascii="Times New Roman" w:hAnsi="Times New Roman" w:cs="Times New Roman"/>
          <w:sz w:val="24"/>
          <w:szCs w:val="24"/>
        </w:rPr>
        <w:t xml:space="preserve"> </w:t>
      </w:r>
      <w:r w:rsidR="008D3123" w:rsidRPr="00BF726B">
        <w:rPr>
          <w:rFonts w:ascii="Times New Roman" w:hAnsi="Times New Roman" w:cs="Times New Roman"/>
          <w:sz w:val="24"/>
          <w:szCs w:val="24"/>
        </w:rPr>
        <w:t>s</w:t>
      </w:r>
      <w:r w:rsidR="008D3123">
        <w:rPr>
          <w:rFonts w:ascii="Times New Roman" w:hAnsi="Times New Roman" w:cs="Times New Roman"/>
          <w:sz w:val="24"/>
          <w:szCs w:val="24"/>
        </w:rPr>
        <w:t> partner</w:t>
      </w:r>
      <w:r w:rsidR="00B647E7">
        <w:rPr>
          <w:rFonts w:ascii="Times New Roman" w:hAnsi="Times New Roman" w:cs="Times New Roman"/>
          <w:sz w:val="24"/>
          <w:szCs w:val="24"/>
        </w:rPr>
        <w:t>skými organizáciami v</w:t>
      </w:r>
      <w:r w:rsidR="00B25856">
        <w:rPr>
          <w:rFonts w:ascii="Times New Roman" w:hAnsi="Times New Roman" w:cs="Times New Roman"/>
          <w:sz w:val="24"/>
          <w:szCs w:val="24"/>
        </w:rPr>
        <w:t xml:space="preserve"> zahraničí, </w:t>
      </w:r>
    </w:p>
    <w:p w:rsidR="00CB0013" w:rsidRPr="00340B3B" w:rsidRDefault="000F38AE" w:rsidP="00340B3B">
      <w:pPr>
        <w:widowControl w:val="0"/>
        <w:numPr>
          <w:ilvl w:val="0"/>
          <w:numId w:val="3"/>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kontroluje plnenie</w:t>
      </w:r>
      <w:r w:rsidR="00B25856" w:rsidRPr="00B25856">
        <w:rPr>
          <w:rFonts w:ascii="Times New Roman" w:hAnsi="Times New Roman" w:cs="Times New Roman"/>
          <w:sz w:val="24"/>
          <w:szCs w:val="24"/>
        </w:rPr>
        <w:t xml:space="preserve"> zmluvných záväzkov a vymáha pohľadáv</w:t>
      </w:r>
      <w:r w:rsidR="00B25856">
        <w:rPr>
          <w:rFonts w:ascii="Times New Roman" w:hAnsi="Times New Roman" w:cs="Times New Roman"/>
          <w:sz w:val="24"/>
          <w:szCs w:val="24"/>
        </w:rPr>
        <w:t>k</w:t>
      </w:r>
      <w:r>
        <w:rPr>
          <w:rFonts w:ascii="Times New Roman" w:hAnsi="Times New Roman" w:cs="Times New Roman"/>
          <w:sz w:val="24"/>
          <w:szCs w:val="24"/>
        </w:rPr>
        <w:t>y</w:t>
      </w:r>
      <w:r w:rsidR="00B25856" w:rsidRPr="00B25856">
        <w:rPr>
          <w:rFonts w:ascii="Times New Roman" w:hAnsi="Times New Roman" w:cs="Times New Roman"/>
          <w:sz w:val="24"/>
          <w:szCs w:val="24"/>
        </w:rPr>
        <w:t xml:space="preserve"> </w:t>
      </w:r>
      <w:r>
        <w:rPr>
          <w:rFonts w:ascii="Times New Roman" w:hAnsi="Times New Roman" w:cs="Times New Roman"/>
          <w:sz w:val="24"/>
          <w:szCs w:val="24"/>
        </w:rPr>
        <w:t>vyplývajúce</w:t>
      </w:r>
      <w:r w:rsidR="00B25856" w:rsidRPr="00B25856">
        <w:rPr>
          <w:rFonts w:ascii="Times New Roman" w:hAnsi="Times New Roman" w:cs="Times New Roman"/>
          <w:sz w:val="24"/>
          <w:szCs w:val="24"/>
        </w:rPr>
        <w:t xml:space="preserve"> zo zmlúv uzatvorených s prijí</w:t>
      </w:r>
      <w:r w:rsidR="00B25856">
        <w:rPr>
          <w:rFonts w:ascii="Times New Roman" w:hAnsi="Times New Roman" w:cs="Times New Roman"/>
          <w:sz w:val="24"/>
          <w:szCs w:val="24"/>
        </w:rPr>
        <w:t>mateľmi.</w:t>
      </w:r>
    </w:p>
    <w:p w:rsidR="005A6E1A" w:rsidRDefault="005A6E1A" w:rsidP="00AE4C94">
      <w:pPr>
        <w:widowControl w:val="0"/>
        <w:autoSpaceDE w:val="0"/>
        <w:spacing w:after="0" w:line="240" w:lineRule="atLeast"/>
        <w:jc w:val="center"/>
        <w:rPr>
          <w:rFonts w:ascii="Times New Roman" w:hAnsi="Times New Roman" w:cs="Times New Roman"/>
          <w:b/>
          <w:sz w:val="24"/>
          <w:szCs w:val="24"/>
        </w:rPr>
      </w:pPr>
    </w:p>
    <w:p w:rsidR="00E34359" w:rsidRDefault="00E34359" w:rsidP="00AE4C94">
      <w:pPr>
        <w:widowControl w:val="0"/>
        <w:autoSpaceDE w:val="0"/>
        <w:spacing w:after="0" w:line="240" w:lineRule="atLeast"/>
        <w:jc w:val="center"/>
        <w:rPr>
          <w:rFonts w:ascii="Times New Roman" w:hAnsi="Times New Roman" w:cs="Times New Roman"/>
          <w:b/>
          <w:sz w:val="24"/>
          <w:szCs w:val="24"/>
        </w:rPr>
      </w:pPr>
    </w:p>
    <w:p w:rsidR="00E34359" w:rsidRDefault="00E34359" w:rsidP="00AE4C94">
      <w:pPr>
        <w:widowControl w:val="0"/>
        <w:autoSpaceDE w:val="0"/>
        <w:spacing w:after="0" w:line="240" w:lineRule="atLeast"/>
        <w:jc w:val="center"/>
        <w:rPr>
          <w:rFonts w:ascii="Times New Roman" w:hAnsi="Times New Roman" w:cs="Times New Roman"/>
          <w:b/>
          <w:sz w:val="24"/>
          <w:szCs w:val="24"/>
        </w:rPr>
      </w:pPr>
    </w:p>
    <w:p w:rsidR="00AE4C94" w:rsidRDefault="00AE4C94" w:rsidP="00AE4C94">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3</w:t>
      </w:r>
    </w:p>
    <w:p w:rsidR="00AE4C94" w:rsidRDefault="00AE4C94" w:rsidP="00AE4C94">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Orgány fondu</w:t>
      </w:r>
    </w:p>
    <w:p w:rsidR="00AE4C94" w:rsidRDefault="00AE4C94" w:rsidP="00AE4C94">
      <w:pPr>
        <w:widowControl w:val="0"/>
        <w:autoSpaceDE w:val="0"/>
        <w:spacing w:after="0" w:line="240" w:lineRule="atLeast"/>
        <w:jc w:val="center"/>
        <w:rPr>
          <w:rFonts w:ascii="Times New Roman" w:hAnsi="Times New Roman" w:cs="Times New Roman"/>
          <w:b/>
          <w:sz w:val="24"/>
          <w:szCs w:val="24"/>
        </w:rPr>
      </w:pPr>
    </w:p>
    <w:p w:rsidR="00AE4C94" w:rsidRDefault="00AE4C94" w:rsidP="00AE4C94">
      <w:pPr>
        <w:widowControl w:val="0"/>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Orgánmi fondu sú </w:t>
      </w:r>
    </w:p>
    <w:p w:rsidR="00AE4C94" w:rsidRPr="00AE4C94" w:rsidRDefault="00820976" w:rsidP="005A0E17">
      <w:pPr>
        <w:pStyle w:val="Odsekzoznamu"/>
        <w:widowControl w:val="0"/>
        <w:numPr>
          <w:ilvl w:val="0"/>
          <w:numId w:val="4"/>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riaditeľ</w:t>
      </w:r>
      <w:r w:rsidR="00AE4C94" w:rsidRPr="00AE4C94">
        <w:rPr>
          <w:rFonts w:ascii="Times New Roman" w:hAnsi="Times New Roman" w:cs="Times New Roman"/>
          <w:sz w:val="24"/>
          <w:szCs w:val="24"/>
        </w:rPr>
        <w:t>,</w:t>
      </w:r>
    </w:p>
    <w:p w:rsidR="00AE4C94" w:rsidRDefault="00AE4C94" w:rsidP="005A0E17">
      <w:pPr>
        <w:pStyle w:val="Odsekzoznamu"/>
        <w:widowControl w:val="0"/>
        <w:numPr>
          <w:ilvl w:val="0"/>
          <w:numId w:val="4"/>
        </w:numPr>
        <w:autoSpaceDE w:val="0"/>
        <w:spacing w:after="0" w:line="240" w:lineRule="atLeast"/>
        <w:ind w:left="851" w:hanging="425"/>
        <w:jc w:val="both"/>
        <w:rPr>
          <w:rFonts w:ascii="Times New Roman" w:hAnsi="Times New Roman" w:cs="Times New Roman"/>
          <w:sz w:val="24"/>
          <w:szCs w:val="24"/>
        </w:rPr>
      </w:pPr>
      <w:r w:rsidRPr="00AE4C94">
        <w:rPr>
          <w:rFonts w:ascii="Times New Roman" w:hAnsi="Times New Roman" w:cs="Times New Roman"/>
          <w:sz w:val="24"/>
          <w:szCs w:val="24"/>
        </w:rPr>
        <w:t>odborné rady,</w:t>
      </w:r>
    </w:p>
    <w:p w:rsidR="0059439B" w:rsidRDefault="00820976" w:rsidP="005A0E17">
      <w:pPr>
        <w:pStyle w:val="Odsekzoznamu"/>
        <w:widowControl w:val="0"/>
        <w:numPr>
          <w:ilvl w:val="0"/>
          <w:numId w:val="4"/>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dozorná </w:t>
      </w:r>
      <w:r w:rsidR="00202E65">
        <w:rPr>
          <w:rFonts w:ascii="Times New Roman" w:hAnsi="Times New Roman" w:cs="Times New Roman"/>
          <w:sz w:val="24"/>
          <w:szCs w:val="24"/>
        </w:rPr>
        <w:t>k</w:t>
      </w:r>
      <w:r w:rsidR="00780E50">
        <w:rPr>
          <w:rFonts w:ascii="Times New Roman" w:hAnsi="Times New Roman" w:cs="Times New Roman"/>
          <w:sz w:val="24"/>
          <w:szCs w:val="24"/>
        </w:rPr>
        <w:t>omisi</w:t>
      </w:r>
      <w:r w:rsidR="0095592E">
        <w:rPr>
          <w:rFonts w:ascii="Times New Roman" w:hAnsi="Times New Roman" w:cs="Times New Roman"/>
          <w:sz w:val="24"/>
          <w:szCs w:val="24"/>
        </w:rPr>
        <w:t>a</w:t>
      </w:r>
      <w:r w:rsidR="0059439B">
        <w:rPr>
          <w:rFonts w:ascii="Times New Roman" w:hAnsi="Times New Roman" w:cs="Times New Roman"/>
          <w:sz w:val="24"/>
          <w:szCs w:val="24"/>
        </w:rPr>
        <w:t>,</w:t>
      </w:r>
    </w:p>
    <w:p w:rsidR="00AE4C94" w:rsidRDefault="0059439B" w:rsidP="005A0E17">
      <w:pPr>
        <w:pStyle w:val="Odsekzoznamu"/>
        <w:widowControl w:val="0"/>
        <w:numPr>
          <w:ilvl w:val="0"/>
          <w:numId w:val="4"/>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správna rada</w:t>
      </w:r>
      <w:r w:rsidR="00AE4C94" w:rsidRPr="00AE4C94">
        <w:rPr>
          <w:rFonts w:ascii="Times New Roman" w:hAnsi="Times New Roman" w:cs="Times New Roman"/>
          <w:sz w:val="24"/>
          <w:szCs w:val="24"/>
        </w:rPr>
        <w:t>.</w:t>
      </w:r>
    </w:p>
    <w:p w:rsidR="00820976" w:rsidRDefault="00820976" w:rsidP="00820976">
      <w:pPr>
        <w:widowControl w:val="0"/>
        <w:autoSpaceDE w:val="0"/>
        <w:spacing w:after="0" w:line="240" w:lineRule="atLeast"/>
        <w:jc w:val="both"/>
        <w:rPr>
          <w:rFonts w:ascii="Times New Roman" w:hAnsi="Times New Roman" w:cs="Times New Roman"/>
          <w:sz w:val="24"/>
          <w:szCs w:val="24"/>
        </w:rPr>
      </w:pPr>
    </w:p>
    <w:p w:rsidR="00820976" w:rsidRDefault="00820976" w:rsidP="00820976">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4</w:t>
      </w:r>
    </w:p>
    <w:p w:rsidR="00820976" w:rsidRDefault="00820976" w:rsidP="00820976">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Riaditeľ</w:t>
      </w:r>
    </w:p>
    <w:p w:rsidR="00820976" w:rsidRDefault="00820976" w:rsidP="00820976">
      <w:pPr>
        <w:widowControl w:val="0"/>
        <w:autoSpaceDE w:val="0"/>
        <w:spacing w:after="0" w:line="240" w:lineRule="atLeast"/>
        <w:rPr>
          <w:rFonts w:ascii="Times New Roman" w:hAnsi="Times New Roman" w:cs="Times New Roman"/>
          <w:b/>
          <w:sz w:val="24"/>
          <w:szCs w:val="24"/>
        </w:rPr>
      </w:pPr>
    </w:p>
    <w:p w:rsidR="004E09E9" w:rsidRPr="004E09E9" w:rsidRDefault="00820976" w:rsidP="005A0E17">
      <w:pPr>
        <w:pStyle w:val="Odsekzoznamu"/>
        <w:widowControl w:val="0"/>
        <w:numPr>
          <w:ilvl w:val="0"/>
          <w:numId w:val="10"/>
        </w:numPr>
        <w:autoSpaceDE w:val="0"/>
        <w:autoSpaceDN w:val="0"/>
        <w:adjustRightInd w:val="0"/>
        <w:spacing w:after="0" w:line="240" w:lineRule="auto"/>
        <w:ind w:left="426" w:hanging="426"/>
        <w:jc w:val="both"/>
        <w:rPr>
          <w:rFonts w:ascii="Times New Roman" w:hAnsi="Times New Roman" w:cs="Times New Roman"/>
          <w:sz w:val="16"/>
          <w:szCs w:val="16"/>
        </w:rPr>
      </w:pPr>
      <w:r w:rsidRPr="004E09E9">
        <w:rPr>
          <w:rFonts w:ascii="Times New Roman" w:hAnsi="Times New Roman" w:cs="Times New Roman"/>
          <w:sz w:val="24"/>
          <w:szCs w:val="24"/>
        </w:rPr>
        <w:t>Riaditeľ je štatutárnym</w:t>
      </w:r>
      <w:r w:rsidR="004E09E9" w:rsidRPr="004E09E9">
        <w:rPr>
          <w:rFonts w:ascii="Times New Roman" w:hAnsi="Times New Roman" w:cs="Times New Roman"/>
          <w:sz w:val="24"/>
          <w:szCs w:val="24"/>
        </w:rPr>
        <w:t xml:space="preserve"> </w:t>
      </w:r>
      <w:r w:rsidR="005D4ADB">
        <w:rPr>
          <w:rFonts w:ascii="Times New Roman" w:hAnsi="Times New Roman" w:cs="Times New Roman"/>
          <w:sz w:val="24"/>
          <w:szCs w:val="24"/>
        </w:rPr>
        <w:t xml:space="preserve"> orgánom fondu </w:t>
      </w:r>
      <w:r w:rsidR="004E09E9" w:rsidRPr="004E09E9">
        <w:rPr>
          <w:rFonts w:ascii="Times New Roman" w:hAnsi="Times New Roman" w:cs="Times New Roman"/>
          <w:sz w:val="24"/>
          <w:szCs w:val="24"/>
        </w:rPr>
        <w:t>a výkonným</w:t>
      </w:r>
      <w:r w:rsidRPr="004E09E9">
        <w:rPr>
          <w:rFonts w:ascii="Times New Roman" w:hAnsi="Times New Roman" w:cs="Times New Roman"/>
          <w:sz w:val="24"/>
          <w:szCs w:val="24"/>
        </w:rPr>
        <w:t xml:space="preserve"> orgánom fondu.</w:t>
      </w:r>
      <w:r w:rsidR="004E09E9" w:rsidRPr="004E09E9">
        <w:rPr>
          <w:rFonts w:ascii="Times New Roman" w:hAnsi="Times New Roman" w:cs="Times New Roman"/>
          <w:sz w:val="24"/>
          <w:szCs w:val="24"/>
        </w:rPr>
        <w:t xml:space="preserve"> Riaditeľa v čase jeho neprítomnosti zastupuje v rozsahu jeho práv a povinností ním poverený zástupca. </w:t>
      </w:r>
    </w:p>
    <w:p w:rsidR="00820976" w:rsidRPr="001B064E" w:rsidRDefault="00820976" w:rsidP="001B064E">
      <w:pPr>
        <w:widowControl w:val="0"/>
        <w:autoSpaceDE w:val="0"/>
        <w:spacing w:after="0" w:line="240" w:lineRule="atLeast"/>
        <w:jc w:val="both"/>
        <w:rPr>
          <w:rFonts w:ascii="Times New Roman" w:hAnsi="Times New Roman" w:cs="Times New Roman"/>
          <w:sz w:val="24"/>
          <w:szCs w:val="24"/>
        </w:rPr>
      </w:pPr>
    </w:p>
    <w:p w:rsidR="00820976" w:rsidRPr="004E09E9" w:rsidRDefault="003726C7" w:rsidP="005A0E17">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sidRPr="004E09E9">
        <w:rPr>
          <w:rFonts w:ascii="Times New Roman" w:hAnsi="Times New Roman" w:cs="Times New Roman"/>
          <w:sz w:val="24"/>
          <w:szCs w:val="24"/>
        </w:rPr>
        <w:t>Riaditeľ</w:t>
      </w:r>
    </w:p>
    <w:p w:rsidR="007153D9" w:rsidRDefault="007153D9"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riadi činnosť fondu,</w:t>
      </w:r>
    </w:p>
    <w:p w:rsidR="00E23639" w:rsidRDefault="00F66FEF"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predkladá správnej rade na schváleni</w:t>
      </w:r>
      <w:r w:rsidR="00E23639" w:rsidRPr="00E23639">
        <w:rPr>
          <w:rFonts w:ascii="Times New Roman" w:hAnsi="Times New Roman" w:cs="Times New Roman"/>
          <w:sz w:val="24"/>
          <w:szCs w:val="24"/>
        </w:rPr>
        <w:t>e zásady, spôso</w:t>
      </w:r>
      <w:r w:rsidR="00606C63">
        <w:rPr>
          <w:rFonts w:ascii="Times New Roman" w:hAnsi="Times New Roman" w:cs="Times New Roman"/>
          <w:sz w:val="24"/>
          <w:szCs w:val="24"/>
        </w:rPr>
        <w:t>b a kritériá hodnotenia žiadostí</w:t>
      </w:r>
      <w:r w:rsidR="00E23639" w:rsidRPr="00E23639">
        <w:rPr>
          <w:rFonts w:ascii="Times New Roman" w:hAnsi="Times New Roman" w:cs="Times New Roman"/>
          <w:sz w:val="24"/>
          <w:szCs w:val="24"/>
        </w:rPr>
        <w:t>,</w:t>
      </w:r>
    </w:p>
    <w:p w:rsidR="00E23639" w:rsidRPr="00E23639" w:rsidRDefault="00F66FEF"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predkladá správnej rade na schváleni</w:t>
      </w:r>
      <w:r w:rsidR="00E23639" w:rsidRPr="00E23639">
        <w:rPr>
          <w:rFonts w:ascii="Times New Roman" w:hAnsi="Times New Roman" w:cs="Times New Roman"/>
          <w:sz w:val="24"/>
          <w:szCs w:val="24"/>
        </w:rPr>
        <w:t>e zásady poskytovania finančných prostriedkov,</w:t>
      </w:r>
    </w:p>
    <w:p w:rsidR="009F3352" w:rsidRDefault="009F3352"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E23639">
        <w:rPr>
          <w:rFonts w:ascii="Times New Roman" w:hAnsi="Times New Roman" w:cs="Times New Roman"/>
          <w:sz w:val="24"/>
          <w:szCs w:val="24"/>
        </w:rPr>
        <w:t xml:space="preserve">schvaľuje </w:t>
      </w:r>
      <w:r w:rsidRPr="00660FE2">
        <w:rPr>
          <w:rFonts w:ascii="Times New Roman" w:hAnsi="Times New Roman" w:cs="Times New Roman"/>
          <w:sz w:val="24"/>
          <w:szCs w:val="24"/>
        </w:rPr>
        <w:t>rozpoč</w:t>
      </w:r>
      <w:r>
        <w:rPr>
          <w:rFonts w:ascii="Times New Roman" w:hAnsi="Times New Roman" w:cs="Times New Roman"/>
          <w:sz w:val="24"/>
          <w:szCs w:val="24"/>
        </w:rPr>
        <w:t>e</w:t>
      </w:r>
      <w:r w:rsidRPr="00660FE2">
        <w:rPr>
          <w:rFonts w:ascii="Times New Roman" w:hAnsi="Times New Roman" w:cs="Times New Roman"/>
          <w:sz w:val="24"/>
          <w:szCs w:val="24"/>
        </w:rPr>
        <w:t>t fondu na pr</w:t>
      </w:r>
      <w:r>
        <w:rPr>
          <w:rFonts w:ascii="Times New Roman" w:hAnsi="Times New Roman" w:cs="Times New Roman"/>
          <w:sz w:val="24"/>
          <w:szCs w:val="24"/>
        </w:rPr>
        <w:t>íslušné rozpočtové obdobie a</w:t>
      </w:r>
      <w:r w:rsidRPr="00660FE2">
        <w:rPr>
          <w:rFonts w:ascii="Times New Roman" w:hAnsi="Times New Roman" w:cs="Times New Roman"/>
          <w:sz w:val="24"/>
          <w:szCs w:val="24"/>
        </w:rPr>
        <w:t xml:space="preserve"> jeho zmeny</w:t>
      </w:r>
      <w:r w:rsidRPr="002D4060">
        <w:t xml:space="preserve"> </w:t>
      </w:r>
      <w:r w:rsidRPr="00660FE2">
        <w:rPr>
          <w:rFonts w:ascii="Times New Roman" w:hAnsi="Times New Roman" w:cs="Times New Roman"/>
          <w:sz w:val="24"/>
          <w:szCs w:val="24"/>
        </w:rPr>
        <w:t>počas príslušného rozpočtového obdobia</w:t>
      </w:r>
      <w:r w:rsidR="004D1D4D">
        <w:rPr>
          <w:rFonts w:ascii="Times New Roman" w:hAnsi="Times New Roman" w:cs="Times New Roman"/>
          <w:sz w:val="24"/>
          <w:szCs w:val="24"/>
        </w:rPr>
        <w:t xml:space="preserve"> na základe stanoviska dozornej </w:t>
      </w:r>
      <w:r w:rsidR="00780E50">
        <w:rPr>
          <w:rFonts w:ascii="Times New Roman" w:hAnsi="Times New Roman" w:cs="Times New Roman"/>
          <w:sz w:val="24"/>
          <w:szCs w:val="24"/>
        </w:rPr>
        <w:t>komisie</w:t>
      </w:r>
      <w:r>
        <w:rPr>
          <w:rFonts w:ascii="Times New Roman" w:hAnsi="Times New Roman" w:cs="Times New Roman"/>
          <w:sz w:val="24"/>
          <w:szCs w:val="24"/>
        </w:rPr>
        <w:t>,</w:t>
      </w:r>
    </w:p>
    <w:p w:rsidR="004E09E9" w:rsidRPr="004E09E9" w:rsidRDefault="000B784A"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rozhoduje o</w:t>
      </w:r>
      <w:r w:rsidR="000A09A7">
        <w:rPr>
          <w:rFonts w:ascii="Times New Roman" w:hAnsi="Times New Roman" w:cs="Times New Roman"/>
          <w:sz w:val="24"/>
          <w:szCs w:val="24"/>
        </w:rPr>
        <w:t xml:space="preserve"> poskytnut</w:t>
      </w:r>
      <w:r>
        <w:rPr>
          <w:rFonts w:ascii="Times New Roman" w:hAnsi="Times New Roman" w:cs="Times New Roman"/>
          <w:sz w:val="24"/>
          <w:szCs w:val="24"/>
        </w:rPr>
        <w:t>í</w:t>
      </w:r>
      <w:r w:rsidR="003726C7" w:rsidRPr="003726C7">
        <w:rPr>
          <w:rFonts w:ascii="Times New Roman" w:hAnsi="Times New Roman" w:cs="Times New Roman"/>
          <w:sz w:val="24"/>
          <w:szCs w:val="24"/>
        </w:rPr>
        <w:t xml:space="preserve"> finančných prostriedkov fondom</w:t>
      </w:r>
      <w:r w:rsidR="003726C7">
        <w:rPr>
          <w:rFonts w:ascii="Times New Roman" w:hAnsi="Times New Roman" w:cs="Times New Roman"/>
          <w:sz w:val="24"/>
          <w:szCs w:val="24"/>
        </w:rPr>
        <w:t xml:space="preserve"> podľa § 2 písm. a)</w:t>
      </w:r>
      <w:r w:rsidR="000A09A7">
        <w:rPr>
          <w:rFonts w:ascii="Times New Roman" w:hAnsi="Times New Roman" w:cs="Times New Roman"/>
          <w:sz w:val="24"/>
          <w:szCs w:val="24"/>
        </w:rPr>
        <w:t xml:space="preserve"> na základe stanoviska odbornej rady</w:t>
      </w:r>
      <w:r w:rsidR="003726C7">
        <w:rPr>
          <w:rFonts w:ascii="Times New Roman" w:hAnsi="Times New Roman" w:cs="Times New Roman"/>
          <w:sz w:val="24"/>
          <w:szCs w:val="24"/>
        </w:rPr>
        <w:t>,</w:t>
      </w:r>
    </w:p>
    <w:p w:rsidR="00A858DF" w:rsidRDefault="003726C7" w:rsidP="00A858DF">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3726C7">
        <w:rPr>
          <w:rFonts w:ascii="Times New Roman" w:hAnsi="Times New Roman" w:cs="Times New Roman"/>
          <w:sz w:val="24"/>
          <w:szCs w:val="24"/>
        </w:rPr>
        <w:t>zabezpečuje organizačnú a administratívno-technickú činnosť fond</w:t>
      </w:r>
      <w:r>
        <w:rPr>
          <w:rFonts w:ascii="Times New Roman" w:hAnsi="Times New Roman" w:cs="Times New Roman"/>
          <w:sz w:val="24"/>
          <w:szCs w:val="24"/>
        </w:rPr>
        <w:t>u</w:t>
      </w:r>
      <w:r w:rsidR="004E09E9">
        <w:rPr>
          <w:rFonts w:ascii="Times New Roman" w:hAnsi="Times New Roman" w:cs="Times New Roman"/>
          <w:sz w:val="24"/>
          <w:szCs w:val="24"/>
        </w:rPr>
        <w:t xml:space="preserve"> a riadi činnosť kancelárie fondu</w:t>
      </w:r>
      <w:r w:rsidR="00D62440">
        <w:rPr>
          <w:rFonts w:ascii="Times New Roman" w:hAnsi="Times New Roman" w:cs="Times New Roman"/>
          <w:sz w:val="24"/>
          <w:szCs w:val="24"/>
        </w:rPr>
        <w:t xml:space="preserve"> (ďalej len „kancelária“) </w:t>
      </w:r>
      <w:r>
        <w:rPr>
          <w:rFonts w:ascii="Times New Roman" w:hAnsi="Times New Roman" w:cs="Times New Roman"/>
          <w:sz w:val="24"/>
          <w:szCs w:val="24"/>
        </w:rPr>
        <w:t>,</w:t>
      </w:r>
    </w:p>
    <w:p w:rsidR="00660FE2" w:rsidRDefault="00F66FEF" w:rsidP="00A858DF">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predkladá správnej rade na schváleni</w:t>
      </w:r>
      <w:r w:rsidR="00657FA6">
        <w:rPr>
          <w:rFonts w:ascii="Times New Roman" w:hAnsi="Times New Roman" w:cs="Times New Roman"/>
          <w:sz w:val="24"/>
          <w:szCs w:val="24"/>
        </w:rPr>
        <w:t>e štatút fondu</w:t>
      </w:r>
      <w:r w:rsidR="000D644D">
        <w:rPr>
          <w:rFonts w:ascii="Times New Roman" w:hAnsi="Times New Roman" w:cs="Times New Roman"/>
          <w:sz w:val="24"/>
          <w:szCs w:val="24"/>
        </w:rPr>
        <w:t xml:space="preserve"> a rokovací poriadok správnej rady</w:t>
      </w:r>
      <w:r w:rsidR="00657FA6">
        <w:rPr>
          <w:rFonts w:ascii="Times New Roman" w:hAnsi="Times New Roman" w:cs="Times New Roman"/>
          <w:sz w:val="24"/>
          <w:szCs w:val="24"/>
        </w:rPr>
        <w:t>,</w:t>
      </w:r>
    </w:p>
    <w:p w:rsidR="00F50A27" w:rsidRPr="00660FE2" w:rsidRDefault="00660FE2" w:rsidP="00660FE2">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predkladá správnej rade na schválenie návrh organizačného</w:t>
      </w:r>
      <w:r w:rsidR="00A858DF">
        <w:rPr>
          <w:rFonts w:ascii="Times New Roman" w:hAnsi="Times New Roman" w:cs="Times New Roman"/>
          <w:sz w:val="24"/>
          <w:szCs w:val="24"/>
        </w:rPr>
        <w:t xml:space="preserve"> poriad</w:t>
      </w:r>
      <w:r w:rsidR="00A858DF" w:rsidRPr="00A858DF">
        <w:rPr>
          <w:rFonts w:ascii="Times New Roman" w:hAnsi="Times New Roman" w:cs="Times New Roman"/>
          <w:sz w:val="24"/>
          <w:szCs w:val="24"/>
        </w:rPr>
        <w:t>k</w:t>
      </w:r>
      <w:r>
        <w:rPr>
          <w:rFonts w:ascii="Times New Roman" w:hAnsi="Times New Roman" w:cs="Times New Roman"/>
          <w:sz w:val="24"/>
          <w:szCs w:val="24"/>
        </w:rPr>
        <w:t>u</w:t>
      </w:r>
      <w:r w:rsidR="00DB0632">
        <w:rPr>
          <w:rFonts w:ascii="Times New Roman" w:hAnsi="Times New Roman" w:cs="Times New Roman"/>
          <w:sz w:val="24"/>
          <w:szCs w:val="24"/>
        </w:rPr>
        <w:t xml:space="preserve"> fondu</w:t>
      </w:r>
      <w:r w:rsidR="00D62440">
        <w:rPr>
          <w:rFonts w:ascii="Times New Roman" w:hAnsi="Times New Roman" w:cs="Times New Roman"/>
          <w:sz w:val="24"/>
          <w:szCs w:val="24"/>
        </w:rPr>
        <w:t>,</w:t>
      </w:r>
      <w:r>
        <w:rPr>
          <w:rFonts w:ascii="Times New Roman" w:hAnsi="Times New Roman" w:cs="Times New Roman"/>
          <w:sz w:val="24"/>
          <w:szCs w:val="24"/>
        </w:rPr>
        <w:t xml:space="preserve"> rokovacieho</w:t>
      </w:r>
      <w:r w:rsidR="00A858DF">
        <w:rPr>
          <w:rFonts w:ascii="Times New Roman" w:hAnsi="Times New Roman" w:cs="Times New Roman"/>
          <w:sz w:val="24"/>
          <w:szCs w:val="24"/>
        </w:rPr>
        <w:t xml:space="preserve"> poriad</w:t>
      </w:r>
      <w:r w:rsidR="00657FA6">
        <w:rPr>
          <w:rFonts w:ascii="Times New Roman" w:hAnsi="Times New Roman" w:cs="Times New Roman"/>
          <w:sz w:val="24"/>
          <w:szCs w:val="24"/>
        </w:rPr>
        <w:t>k</w:t>
      </w:r>
      <w:r w:rsidR="00A63A6E">
        <w:rPr>
          <w:rFonts w:ascii="Times New Roman" w:hAnsi="Times New Roman" w:cs="Times New Roman"/>
          <w:sz w:val="24"/>
          <w:szCs w:val="24"/>
        </w:rPr>
        <w:t>u odborných rád</w:t>
      </w:r>
      <w:r w:rsidR="00DE2635">
        <w:rPr>
          <w:rFonts w:ascii="Times New Roman" w:hAnsi="Times New Roman" w:cs="Times New Roman"/>
          <w:sz w:val="24"/>
          <w:szCs w:val="24"/>
        </w:rPr>
        <w:t>, rokovacieho poriadku správnej rady</w:t>
      </w:r>
      <w:r>
        <w:rPr>
          <w:rFonts w:ascii="Times New Roman" w:hAnsi="Times New Roman" w:cs="Times New Roman"/>
          <w:sz w:val="24"/>
          <w:szCs w:val="24"/>
        </w:rPr>
        <w:t xml:space="preserve"> </w:t>
      </w:r>
      <w:r w:rsidR="00A858DF" w:rsidRPr="00A858DF">
        <w:rPr>
          <w:rFonts w:ascii="Times New Roman" w:hAnsi="Times New Roman" w:cs="Times New Roman"/>
          <w:sz w:val="24"/>
          <w:szCs w:val="24"/>
        </w:rPr>
        <w:t>a</w:t>
      </w:r>
      <w:r>
        <w:rPr>
          <w:rFonts w:ascii="Times New Roman" w:hAnsi="Times New Roman" w:cs="Times New Roman"/>
          <w:sz w:val="24"/>
          <w:szCs w:val="24"/>
        </w:rPr>
        <w:t> ďalších vnútorných predpisov</w:t>
      </w:r>
      <w:r w:rsidR="00A858DF">
        <w:rPr>
          <w:rFonts w:ascii="Times New Roman" w:hAnsi="Times New Roman" w:cs="Times New Roman"/>
          <w:sz w:val="24"/>
          <w:szCs w:val="24"/>
        </w:rPr>
        <w:t xml:space="preserve"> fondu </w:t>
      </w:r>
      <w:r w:rsidR="006D6552" w:rsidRPr="00A858DF">
        <w:rPr>
          <w:rFonts w:ascii="Times New Roman" w:hAnsi="Times New Roman" w:cs="Times New Roman"/>
          <w:sz w:val="24"/>
          <w:szCs w:val="24"/>
        </w:rPr>
        <w:t xml:space="preserve">okrem </w:t>
      </w:r>
      <w:r w:rsidR="00120A29">
        <w:rPr>
          <w:rFonts w:ascii="Times New Roman" w:hAnsi="Times New Roman" w:cs="Times New Roman"/>
          <w:sz w:val="24"/>
          <w:szCs w:val="24"/>
        </w:rPr>
        <w:t xml:space="preserve">rokovacieho poriadku </w:t>
      </w:r>
      <w:r w:rsidR="006D6552" w:rsidRPr="00A858DF">
        <w:rPr>
          <w:rFonts w:ascii="Times New Roman" w:hAnsi="Times New Roman" w:cs="Times New Roman"/>
          <w:sz w:val="24"/>
          <w:szCs w:val="24"/>
        </w:rPr>
        <w:t xml:space="preserve">dozornej </w:t>
      </w:r>
      <w:r w:rsidR="00780E50">
        <w:rPr>
          <w:rFonts w:ascii="Times New Roman" w:hAnsi="Times New Roman" w:cs="Times New Roman"/>
          <w:sz w:val="24"/>
          <w:szCs w:val="24"/>
        </w:rPr>
        <w:t>komisie</w:t>
      </w:r>
      <w:r>
        <w:rPr>
          <w:rFonts w:ascii="Times New Roman" w:hAnsi="Times New Roman" w:cs="Times New Roman"/>
          <w:sz w:val="24"/>
          <w:szCs w:val="24"/>
        </w:rPr>
        <w:t xml:space="preserve">, </w:t>
      </w:r>
    </w:p>
    <w:p w:rsidR="00384CEA" w:rsidRPr="00F50A27" w:rsidRDefault="00384CEA"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F50A27">
        <w:rPr>
          <w:rFonts w:ascii="Times New Roman" w:hAnsi="Times New Roman" w:cs="Times New Roman"/>
          <w:sz w:val="24"/>
          <w:szCs w:val="24"/>
        </w:rPr>
        <w:t xml:space="preserve">predkladá </w:t>
      </w:r>
      <w:r w:rsidR="00B54036" w:rsidRPr="00F50A27">
        <w:rPr>
          <w:rFonts w:ascii="Times New Roman" w:hAnsi="Times New Roman" w:cs="Times New Roman"/>
          <w:sz w:val="24"/>
          <w:szCs w:val="24"/>
        </w:rPr>
        <w:t xml:space="preserve">správnej rade </w:t>
      </w:r>
      <w:r w:rsidR="0099042B" w:rsidRPr="00F50A27">
        <w:rPr>
          <w:rFonts w:ascii="Times New Roman" w:hAnsi="Times New Roman" w:cs="Times New Roman"/>
          <w:sz w:val="24"/>
          <w:szCs w:val="24"/>
        </w:rPr>
        <w:t xml:space="preserve">na schválenie </w:t>
      </w:r>
      <w:r w:rsidRPr="00F50A27">
        <w:rPr>
          <w:rFonts w:ascii="Times New Roman" w:hAnsi="Times New Roman" w:cs="Times New Roman"/>
          <w:sz w:val="24"/>
          <w:szCs w:val="24"/>
        </w:rPr>
        <w:t>výročnú správu fondu a účtovnú zá</w:t>
      </w:r>
      <w:r w:rsidR="00B54036" w:rsidRPr="00F50A27">
        <w:rPr>
          <w:rFonts w:ascii="Times New Roman" w:hAnsi="Times New Roman" w:cs="Times New Roman"/>
          <w:sz w:val="24"/>
          <w:szCs w:val="24"/>
        </w:rPr>
        <w:t>vierku fondu overenú audítorom</w:t>
      </w:r>
      <w:r w:rsidR="00F50A27">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
      </w:r>
      <w:r w:rsidRPr="00F50A27">
        <w:rPr>
          <w:rFonts w:ascii="Times New Roman" w:hAnsi="Times New Roman" w:cs="Times New Roman"/>
          <w:sz w:val="24"/>
          <w:szCs w:val="24"/>
        </w:rPr>
        <w:t>)</w:t>
      </w:r>
    </w:p>
    <w:p w:rsidR="001B24D7" w:rsidRPr="003D07AD" w:rsidRDefault="00A60D06"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zabezpečuje vypracovanie </w:t>
      </w:r>
      <w:r w:rsidR="003726C7" w:rsidRPr="003D07AD">
        <w:rPr>
          <w:rFonts w:ascii="Times New Roman" w:hAnsi="Times New Roman" w:cs="Times New Roman"/>
          <w:sz w:val="24"/>
          <w:szCs w:val="24"/>
        </w:rPr>
        <w:t>príslušn</w:t>
      </w:r>
      <w:r>
        <w:rPr>
          <w:rFonts w:ascii="Times New Roman" w:hAnsi="Times New Roman" w:cs="Times New Roman"/>
          <w:sz w:val="24"/>
          <w:szCs w:val="24"/>
        </w:rPr>
        <w:t>ých</w:t>
      </w:r>
      <w:r w:rsidR="003726C7" w:rsidRPr="003D07AD">
        <w:rPr>
          <w:rFonts w:ascii="Times New Roman" w:hAnsi="Times New Roman" w:cs="Times New Roman"/>
          <w:sz w:val="24"/>
          <w:szCs w:val="24"/>
        </w:rPr>
        <w:t xml:space="preserve"> schém štátnej pomoci</w:t>
      </w:r>
      <w:r w:rsidR="00D6677B" w:rsidRPr="003D07AD">
        <w:rPr>
          <w:rFonts w:ascii="Times New Roman" w:hAnsi="Times New Roman" w:cs="Times New Roman"/>
          <w:sz w:val="24"/>
          <w:szCs w:val="24"/>
        </w:rPr>
        <w:t>,</w:t>
      </w:r>
    </w:p>
    <w:p w:rsidR="009F3352" w:rsidRDefault="006D6552"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6D6552">
        <w:rPr>
          <w:rFonts w:ascii="Times New Roman" w:hAnsi="Times New Roman" w:cs="Times New Roman"/>
          <w:sz w:val="24"/>
          <w:szCs w:val="24"/>
        </w:rPr>
        <w:t>vymenúva a odvoláva členov odborných rád</w:t>
      </w:r>
      <w:r w:rsidR="009F3352">
        <w:rPr>
          <w:rFonts w:ascii="Times New Roman" w:hAnsi="Times New Roman" w:cs="Times New Roman"/>
          <w:sz w:val="24"/>
          <w:szCs w:val="24"/>
        </w:rPr>
        <w:t>,</w:t>
      </w:r>
    </w:p>
    <w:p w:rsidR="006D6552" w:rsidRPr="006D6552" w:rsidRDefault="009F3352"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6D6552">
        <w:rPr>
          <w:rFonts w:ascii="Times New Roman" w:hAnsi="Times New Roman" w:cs="Times New Roman"/>
          <w:sz w:val="24"/>
          <w:szCs w:val="24"/>
        </w:rPr>
        <w:t>vymenúva a odvoláva</w:t>
      </w:r>
      <w:r w:rsidR="00F66FEF">
        <w:rPr>
          <w:rFonts w:ascii="Times New Roman" w:hAnsi="Times New Roman" w:cs="Times New Roman"/>
          <w:sz w:val="24"/>
          <w:szCs w:val="24"/>
        </w:rPr>
        <w:t xml:space="preserve"> jedného člena</w:t>
      </w:r>
      <w:r>
        <w:rPr>
          <w:rFonts w:ascii="Times New Roman" w:hAnsi="Times New Roman" w:cs="Times New Roman"/>
          <w:sz w:val="24"/>
          <w:szCs w:val="24"/>
        </w:rPr>
        <w:t xml:space="preserve"> správnej rady</w:t>
      </w:r>
      <w:r w:rsidR="006D6552" w:rsidRPr="006D6552">
        <w:rPr>
          <w:rFonts w:ascii="Times New Roman" w:hAnsi="Times New Roman" w:cs="Times New Roman"/>
          <w:sz w:val="24"/>
          <w:szCs w:val="24"/>
        </w:rPr>
        <w:t>,</w:t>
      </w:r>
    </w:p>
    <w:p w:rsidR="001B24D7" w:rsidRDefault="001B24D7"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rozhoduje</w:t>
      </w:r>
      <w:r w:rsidRPr="001B24D7">
        <w:rPr>
          <w:rFonts w:ascii="Times New Roman" w:hAnsi="Times New Roman" w:cs="Times New Roman"/>
          <w:sz w:val="24"/>
          <w:szCs w:val="24"/>
        </w:rPr>
        <w:t xml:space="preserve"> </w:t>
      </w:r>
      <w:r>
        <w:rPr>
          <w:rFonts w:ascii="Times New Roman" w:hAnsi="Times New Roman" w:cs="Times New Roman"/>
          <w:sz w:val="24"/>
          <w:szCs w:val="24"/>
        </w:rPr>
        <w:t>o nakladaní</w:t>
      </w:r>
      <w:r w:rsidRPr="001B24D7">
        <w:rPr>
          <w:rFonts w:ascii="Times New Roman" w:hAnsi="Times New Roman" w:cs="Times New Roman"/>
          <w:sz w:val="24"/>
          <w:szCs w:val="24"/>
        </w:rPr>
        <w:t xml:space="preserve"> s majetkom fondu</w:t>
      </w:r>
      <w:r w:rsidR="006F08FE">
        <w:rPr>
          <w:rFonts w:ascii="Times New Roman" w:hAnsi="Times New Roman" w:cs="Times New Roman"/>
          <w:sz w:val="24"/>
          <w:szCs w:val="24"/>
        </w:rPr>
        <w:t xml:space="preserve"> podľa osobitného predpisu</w:t>
      </w:r>
      <w:r w:rsidRPr="001B24D7">
        <w:rPr>
          <w:rFonts w:ascii="Times New Roman" w:hAnsi="Times New Roman" w:cs="Times New Roman"/>
          <w:sz w:val="24"/>
          <w:szCs w:val="24"/>
        </w:rPr>
        <w:t>,</w:t>
      </w:r>
      <w:r w:rsidR="006F08FE">
        <w:rPr>
          <w:rStyle w:val="Odkaznapoznmkupodiarou"/>
          <w:rFonts w:ascii="Times New Roman" w:hAnsi="Times New Roman" w:cs="Times New Roman"/>
          <w:sz w:val="24"/>
          <w:szCs w:val="24"/>
        </w:rPr>
        <w:footnoteReference w:id="2"/>
      </w:r>
      <w:r w:rsidR="006F08FE">
        <w:rPr>
          <w:rFonts w:ascii="Times New Roman" w:hAnsi="Times New Roman" w:cs="Times New Roman"/>
          <w:sz w:val="24"/>
          <w:szCs w:val="24"/>
        </w:rPr>
        <w:t xml:space="preserve">) </w:t>
      </w:r>
      <w:r w:rsidRPr="001B24D7">
        <w:rPr>
          <w:rFonts w:ascii="Times New Roman" w:hAnsi="Times New Roman" w:cs="Times New Roman"/>
          <w:sz w:val="24"/>
          <w:szCs w:val="24"/>
        </w:rPr>
        <w:t xml:space="preserve"> </w:t>
      </w:r>
    </w:p>
    <w:p w:rsidR="001B24D7" w:rsidRDefault="001B24D7"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rozhoduje o odpísaní pohľadávok fondu alebo o</w:t>
      </w:r>
      <w:r w:rsidR="00582811">
        <w:rPr>
          <w:rFonts w:ascii="Times New Roman" w:hAnsi="Times New Roman" w:cs="Times New Roman"/>
          <w:sz w:val="24"/>
          <w:szCs w:val="24"/>
        </w:rPr>
        <w:t xml:space="preserve"> odpustení dlhu, </w:t>
      </w:r>
      <w:r w:rsidR="000D56BF">
        <w:rPr>
          <w:rFonts w:ascii="Times New Roman" w:hAnsi="Times New Roman" w:cs="Times New Roman"/>
          <w:sz w:val="24"/>
          <w:szCs w:val="24"/>
        </w:rPr>
        <w:t>podľa osobitného predpisu</w:t>
      </w:r>
      <w:r>
        <w:rPr>
          <w:rFonts w:ascii="Times New Roman" w:hAnsi="Times New Roman" w:cs="Times New Roman"/>
          <w:sz w:val="24"/>
          <w:szCs w:val="24"/>
        </w:rPr>
        <w:t>,</w:t>
      </w:r>
      <w:r w:rsidR="00A14BDA">
        <w:rPr>
          <w:rFonts w:ascii="Times New Roman" w:hAnsi="Times New Roman" w:cs="Times New Roman"/>
          <w:sz w:val="24"/>
          <w:szCs w:val="24"/>
          <w:vertAlign w:val="superscript"/>
        </w:rPr>
        <w:t>2</w:t>
      </w:r>
      <w:r w:rsidR="00A14BDA">
        <w:rPr>
          <w:rFonts w:ascii="Times New Roman" w:hAnsi="Times New Roman" w:cs="Times New Roman"/>
          <w:sz w:val="24"/>
          <w:szCs w:val="24"/>
        </w:rPr>
        <w:t>)</w:t>
      </w:r>
    </w:p>
    <w:p w:rsidR="00E66393" w:rsidRDefault="009F3352"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prijíma </w:t>
      </w:r>
      <w:r w:rsidR="00E66393" w:rsidRPr="00E66393">
        <w:rPr>
          <w:rFonts w:ascii="Times New Roman" w:hAnsi="Times New Roman" w:cs="Times New Roman"/>
          <w:sz w:val="24"/>
          <w:szCs w:val="24"/>
        </w:rPr>
        <w:t>rozhod</w:t>
      </w:r>
      <w:r>
        <w:rPr>
          <w:rFonts w:ascii="Times New Roman" w:hAnsi="Times New Roman" w:cs="Times New Roman"/>
          <w:sz w:val="24"/>
          <w:szCs w:val="24"/>
        </w:rPr>
        <w:t>nutia k</w:t>
      </w:r>
      <w:r w:rsidR="00E66393" w:rsidRPr="00E66393">
        <w:rPr>
          <w:rFonts w:ascii="Times New Roman" w:hAnsi="Times New Roman" w:cs="Times New Roman"/>
          <w:sz w:val="24"/>
          <w:szCs w:val="24"/>
        </w:rPr>
        <w:t xml:space="preserve"> návrho</w:t>
      </w:r>
      <w:r>
        <w:rPr>
          <w:rFonts w:ascii="Times New Roman" w:hAnsi="Times New Roman" w:cs="Times New Roman"/>
          <w:sz w:val="24"/>
          <w:szCs w:val="24"/>
        </w:rPr>
        <w:t>m</w:t>
      </w:r>
      <w:r w:rsidR="00E66393" w:rsidRPr="00E66393">
        <w:rPr>
          <w:rFonts w:ascii="Times New Roman" w:hAnsi="Times New Roman" w:cs="Times New Roman"/>
          <w:sz w:val="24"/>
          <w:szCs w:val="24"/>
        </w:rPr>
        <w:t xml:space="preserve"> a stanoviská</w:t>
      </w:r>
      <w:r>
        <w:rPr>
          <w:rFonts w:ascii="Times New Roman" w:hAnsi="Times New Roman" w:cs="Times New Roman"/>
          <w:sz w:val="24"/>
          <w:szCs w:val="24"/>
        </w:rPr>
        <w:t>m</w:t>
      </w:r>
      <w:r w:rsidR="00E66393" w:rsidRPr="00E66393">
        <w:rPr>
          <w:rFonts w:ascii="Times New Roman" w:hAnsi="Times New Roman" w:cs="Times New Roman"/>
          <w:sz w:val="24"/>
          <w:szCs w:val="24"/>
        </w:rPr>
        <w:t xml:space="preserve"> dozornej </w:t>
      </w:r>
      <w:r w:rsidR="00780E50">
        <w:rPr>
          <w:rFonts w:ascii="Times New Roman" w:hAnsi="Times New Roman" w:cs="Times New Roman"/>
          <w:sz w:val="24"/>
          <w:szCs w:val="24"/>
        </w:rPr>
        <w:t>komisie</w:t>
      </w:r>
      <w:r w:rsidR="00E66393" w:rsidRPr="00E66393">
        <w:rPr>
          <w:rFonts w:ascii="Times New Roman" w:hAnsi="Times New Roman" w:cs="Times New Roman"/>
          <w:sz w:val="24"/>
          <w:szCs w:val="24"/>
        </w:rPr>
        <w:t>,</w:t>
      </w:r>
    </w:p>
    <w:p w:rsidR="00642BB2" w:rsidRPr="00831CA8" w:rsidRDefault="00642BB2"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831CA8">
        <w:rPr>
          <w:rFonts w:ascii="Times New Roman" w:hAnsi="Times New Roman" w:cs="Times New Roman"/>
          <w:sz w:val="24"/>
          <w:szCs w:val="24"/>
        </w:rPr>
        <w:t>rozhoduj</w:t>
      </w:r>
      <w:r w:rsidR="00831CA8" w:rsidRPr="00831CA8">
        <w:rPr>
          <w:rFonts w:ascii="Times New Roman" w:hAnsi="Times New Roman" w:cs="Times New Roman"/>
          <w:sz w:val="24"/>
          <w:szCs w:val="24"/>
        </w:rPr>
        <w:t>e o novom návrhu zmluvy podľa § 19 ods. 5</w:t>
      </w:r>
      <w:r w:rsidRPr="00831CA8">
        <w:rPr>
          <w:rFonts w:ascii="Times New Roman" w:hAnsi="Times New Roman" w:cs="Times New Roman"/>
          <w:sz w:val="24"/>
          <w:szCs w:val="24"/>
        </w:rPr>
        <w:t>,</w:t>
      </w:r>
    </w:p>
    <w:p w:rsidR="00D6677B" w:rsidRPr="001B24D7" w:rsidRDefault="00D6677B" w:rsidP="005A0E17">
      <w:pPr>
        <w:pStyle w:val="Odsekzoznamu"/>
        <w:widowControl w:val="0"/>
        <w:numPr>
          <w:ilvl w:val="0"/>
          <w:numId w:val="6"/>
        </w:numPr>
        <w:autoSpaceDE w:val="0"/>
        <w:spacing w:after="0" w:line="240" w:lineRule="atLeast"/>
        <w:ind w:left="709" w:hanging="283"/>
        <w:jc w:val="both"/>
        <w:rPr>
          <w:rFonts w:ascii="Times New Roman" w:hAnsi="Times New Roman" w:cs="Times New Roman"/>
          <w:sz w:val="24"/>
          <w:szCs w:val="24"/>
        </w:rPr>
      </w:pPr>
      <w:r w:rsidRPr="001B24D7">
        <w:rPr>
          <w:rFonts w:ascii="Times New Roman" w:hAnsi="Times New Roman" w:cs="Times New Roman"/>
          <w:sz w:val="24"/>
          <w:szCs w:val="24"/>
        </w:rPr>
        <w:t xml:space="preserve">rozhoduje o všetkých </w:t>
      </w:r>
      <w:r w:rsidR="001B24D7">
        <w:rPr>
          <w:rFonts w:ascii="Times New Roman" w:hAnsi="Times New Roman" w:cs="Times New Roman"/>
          <w:sz w:val="24"/>
          <w:szCs w:val="24"/>
        </w:rPr>
        <w:t xml:space="preserve">ostatných </w:t>
      </w:r>
      <w:r w:rsidRPr="001B24D7">
        <w:rPr>
          <w:rFonts w:ascii="Times New Roman" w:hAnsi="Times New Roman" w:cs="Times New Roman"/>
          <w:sz w:val="24"/>
          <w:szCs w:val="24"/>
        </w:rPr>
        <w:t>otázkach, ktoré nepatria do pôsobnosti ostatných orgánov fondu.</w:t>
      </w:r>
    </w:p>
    <w:p w:rsidR="00D6677B" w:rsidRDefault="00D6677B" w:rsidP="00D6677B">
      <w:pPr>
        <w:widowControl w:val="0"/>
        <w:autoSpaceDE w:val="0"/>
        <w:spacing w:after="0" w:line="240" w:lineRule="atLeast"/>
        <w:jc w:val="both"/>
        <w:rPr>
          <w:rFonts w:ascii="Times New Roman" w:hAnsi="Times New Roman" w:cs="Times New Roman"/>
          <w:sz w:val="24"/>
          <w:szCs w:val="24"/>
        </w:rPr>
      </w:pPr>
    </w:p>
    <w:p w:rsidR="009F3352" w:rsidRDefault="009F3352" w:rsidP="009F3352">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sidRPr="009F3352">
        <w:rPr>
          <w:rFonts w:ascii="Times New Roman" w:hAnsi="Times New Roman" w:cs="Times New Roman"/>
          <w:sz w:val="24"/>
          <w:szCs w:val="24"/>
        </w:rPr>
        <w:t xml:space="preserve">Riaditeľ má právo zúčastňovať sa na zasadnutiach </w:t>
      </w:r>
      <w:r>
        <w:rPr>
          <w:rFonts w:ascii="Times New Roman" w:hAnsi="Times New Roman" w:cs="Times New Roman"/>
          <w:sz w:val="24"/>
          <w:szCs w:val="24"/>
        </w:rPr>
        <w:t xml:space="preserve">správnej </w:t>
      </w:r>
      <w:r w:rsidRPr="009F3352">
        <w:rPr>
          <w:rFonts w:ascii="Times New Roman" w:hAnsi="Times New Roman" w:cs="Times New Roman"/>
          <w:sz w:val="24"/>
          <w:szCs w:val="24"/>
        </w:rPr>
        <w:t>rady</w:t>
      </w:r>
      <w:r w:rsidR="001E1590">
        <w:rPr>
          <w:rFonts w:ascii="Times New Roman" w:hAnsi="Times New Roman" w:cs="Times New Roman"/>
          <w:sz w:val="24"/>
          <w:szCs w:val="24"/>
        </w:rPr>
        <w:t>,</w:t>
      </w:r>
      <w:r w:rsidR="00B36419">
        <w:rPr>
          <w:rFonts w:ascii="Times New Roman" w:hAnsi="Times New Roman" w:cs="Times New Roman"/>
          <w:sz w:val="24"/>
          <w:szCs w:val="24"/>
        </w:rPr>
        <w:t xml:space="preserve"> </w:t>
      </w:r>
      <w:r w:rsidR="00F66FEF">
        <w:rPr>
          <w:rFonts w:ascii="Times New Roman" w:hAnsi="Times New Roman" w:cs="Times New Roman"/>
          <w:sz w:val="24"/>
          <w:szCs w:val="24"/>
        </w:rPr>
        <w:t>odborných rád</w:t>
      </w:r>
      <w:r w:rsidR="001E1590">
        <w:rPr>
          <w:rFonts w:ascii="Times New Roman" w:hAnsi="Times New Roman" w:cs="Times New Roman"/>
          <w:sz w:val="24"/>
          <w:szCs w:val="24"/>
        </w:rPr>
        <w:t xml:space="preserve"> a koordinačnej rady</w:t>
      </w:r>
      <w:r w:rsidRPr="009F3352">
        <w:rPr>
          <w:rFonts w:ascii="Times New Roman" w:hAnsi="Times New Roman" w:cs="Times New Roman"/>
          <w:sz w:val="24"/>
          <w:szCs w:val="24"/>
        </w:rPr>
        <w:t>.</w:t>
      </w:r>
    </w:p>
    <w:p w:rsidR="009F3352" w:rsidRPr="009F3352" w:rsidRDefault="009F3352" w:rsidP="009F3352">
      <w:pPr>
        <w:widowControl w:val="0"/>
        <w:autoSpaceDE w:val="0"/>
        <w:spacing w:after="0" w:line="240" w:lineRule="atLeast"/>
        <w:jc w:val="both"/>
        <w:rPr>
          <w:rFonts w:ascii="Times New Roman" w:hAnsi="Times New Roman" w:cs="Times New Roman"/>
          <w:sz w:val="24"/>
          <w:szCs w:val="24"/>
        </w:rPr>
      </w:pPr>
    </w:p>
    <w:p w:rsidR="00542207" w:rsidRDefault="00542207" w:rsidP="005A0E17">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Funkcia riaditeľa je nezlučiteľná s funkciou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lastRenderedPageBreak/>
        <w:t xml:space="preserve">prezidenta Slovenskej republiky,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poslanca Národnej rady Slovenskej republiky,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člena vlády Slovenskej republiky,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štátneho tajomníka,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vedúce</w:t>
      </w:r>
      <w:r w:rsidR="00DB0632">
        <w:rPr>
          <w:rFonts w:ascii="Times New Roman" w:hAnsi="Times New Roman" w:cs="Times New Roman"/>
          <w:sz w:val="24"/>
          <w:szCs w:val="24"/>
        </w:rPr>
        <w:t xml:space="preserve">ho služobného úradu </w:t>
      </w:r>
      <w:r w:rsidRPr="000724A1">
        <w:rPr>
          <w:rFonts w:ascii="Times New Roman" w:hAnsi="Times New Roman" w:cs="Times New Roman"/>
          <w:sz w:val="24"/>
          <w:szCs w:val="24"/>
        </w:rPr>
        <w:t xml:space="preserve">,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predsedu iného ústredného orgánu štátnej správy a jeho zástupcu,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predsedu a podpredsedu Najvyššieho kontrolného úradu Slovenskej republiky,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predsedu samosprávneho kraja,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primátora a starostu,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prokurátora,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sudcu, </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člena poradného orgánu vlády Slovenskej republiky v oblasti ku</w:t>
      </w:r>
      <w:r w:rsidR="000E1EB6">
        <w:rPr>
          <w:rFonts w:ascii="Times New Roman" w:hAnsi="Times New Roman" w:cs="Times New Roman"/>
          <w:sz w:val="24"/>
          <w:szCs w:val="24"/>
        </w:rPr>
        <w:t>ltúry</w:t>
      </w:r>
      <w:r w:rsidRPr="000724A1">
        <w:rPr>
          <w:rFonts w:ascii="Times New Roman" w:hAnsi="Times New Roman" w:cs="Times New Roman"/>
          <w:sz w:val="24"/>
          <w:szCs w:val="24"/>
        </w:rPr>
        <w:t xml:space="preserve">, </w:t>
      </w:r>
    </w:p>
    <w:p w:rsidR="00542207" w:rsidRPr="00887DA4" w:rsidRDefault="00542207" w:rsidP="005A0E17">
      <w:pPr>
        <w:pStyle w:val="Bezriadkovania"/>
        <w:numPr>
          <w:ilvl w:val="0"/>
          <w:numId w:val="20"/>
        </w:numPr>
        <w:ind w:hanging="294"/>
        <w:rPr>
          <w:rFonts w:ascii="Times New Roman" w:hAnsi="Times New Roman" w:cs="Times New Roman"/>
          <w:sz w:val="24"/>
          <w:szCs w:val="24"/>
        </w:rPr>
      </w:pPr>
      <w:r w:rsidRPr="00887DA4">
        <w:rPr>
          <w:rFonts w:ascii="Times New Roman" w:hAnsi="Times New Roman" w:cs="Times New Roman"/>
          <w:sz w:val="24"/>
          <w:szCs w:val="24"/>
        </w:rPr>
        <w:t>čle</w:t>
      </w:r>
      <w:r w:rsidR="000724A1" w:rsidRPr="00887DA4">
        <w:rPr>
          <w:rFonts w:ascii="Times New Roman" w:hAnsi="Times New Roman" w:cs="Times New Roman"/>
          <w:sz w:val="24"/>
          <w:szCs w:val="24"/>
        </w:rPr>
        <w:t>na orgánov umeleckých fondov,</w:t>
      </w:r>
      <w:r w:rsidR="008B73F7" w:rsidRPr="00887DA4">
        <w:rPr>
          <w:rStyle w:val="Odkaznapoznmkupodiarou"/>
          <w:rFonts w:ascii="Times New Roman" w:hAnsi="Times New Roman" w:cs="Times New Roman"/>
          <w:sz w:val="24"/>
          <w:szCs w:val="24"/>
        </w:rPr>
        <w:footnoteReference w:id="3"/>
      </w:r>
      <w:r w:rsidR="008B73F7" w:rsidRPr="00887DA4">
        <w:rPr>
          <w:rFonts w:ascii="Times New Roman" w:hAnsi="Times New Roman" w:cs="Times New Roman"/>
          <w:sz w:val="24"/>
          <w:szCs w:val="24"/>
        </w:rPr>
        <w:t>)</w:t>
      </w:r>
    </w:p>
    <w:p w:rsidR="00542207" w:rsidRPr="00887DA4" w:rsidRDefault="00542207" w:rsidP="005A0E17">
      <w:pPr>
        <w:pStyle w:val="Bezriadkovania"/>
        <w:numPr>
          <w:ilvl w:val="0"/>
          <w:numId w:val="20"/>
        </w:numPr>
        <w:ind w:hanging="294"/>
        <w:rPr>
          <w:rFonts w:ascii="Times New Roman" w:hAnsi="Times New Roman" w:cs="Times New Roman"/>
          <w:sz w:val="24"/>
          <w:szCs w:val="24"/>
        </w:rPr>
      </w:pPr>
      <w:r w:rsidRPr="00887DA4">
        <w:rPr>
          <w:rFonts w:ascii="Times New Roman" w:hAnsi="Times New Roman" w:cs="Times New Roman"/>
          <w:sz w:val="24"/>
          <w:szCs w:val="24"/>
        </w:rPr>
        <w:t xml:space="preserve">člena </w:t>
      </w:r>
      <w:r w:rsidR="000724A1" w:rsidRPr="00887DA4">
        <w:rPr>
          <w:rFonts w:ascii="Times New Roman" w:hAnsi="Times New Roman" w:cs="Times New Roman"/>
          <w:sz w:val="24"/>
          <w:szCs w:val="24"/>
        </w:rPr>
        <w:t>orgánov Audiovizuálneho fondu</w:t>
      </w:r>
      <w:r w:rsidR="008B73F7" w:rsidRPr="00887DA4">
        <w:rPr>
          <w:rStyle w:val="Odkaznapoznmkupodiarou"/>
          <w:rFonts w:ascii="Times New Roman" w:hAnsi="Times New Roman" w:cs="Times New Roman"/>
          <w:sz w:val="24"/>
          <w:szCs w:val="24"/>
        </w:rPr>
        <w:footnoteReference w:id="4"/>
      </w:r>
      <w:r w:rsidR="008B73F7" w:rsidRPr="00887DA4">
        <w:rPr>
          <w:rFonts w:ascii="Times New Roman" w:hAnsi="Times New Roman" w:cs="Times New Roman"/>
          <w:sz w:val="24"/>
          <w:szCs w:val="24"/>
        </w:rPr>
        <w:t>)</w:t>
      </w:r>
      <w:r w:rsidRPr="00887DA4">
        <w:rPr>
          <w:rFonts w:ascii="Times New Roman" w:hAnsi="Times New Roman" w:cs="Times New Roman"/>
          <w:sz w:val="24"/>
          <w:szCs w:val="24"/>
        </w:rPr>
        <w:t xml:space="preserve"> </w:t>
      </w:r>
      <w:r w:rsidR="009F3352">
        <w:rPr>
          <w:rFonts w:ascii="Times New Roman" w:hAnsi="Times New Roman" w:cs="Times New Roman"/>
          <w:sz w:val="24"/>
          <w:szCs w:val="24"/>
        </w:rPr>
        <w:t>a Fondu na podporu umenia,</w:t>
      </w:r>
      <w:r w:rsidR="009F3352">
        <w:rPr>
          <w:rStyle w:val="Odkaznapoznmkupodiarou"/>
          <w:rFonts w:ascii="Times New Roman" w:hAnsi="Times New Roman" w:cs="Times New Roman"/>
          <w:sz w:val="24"/>
          <w:szCs w:val="24"/>
        </w:rPr>
        <w:footnoteReference w:id="5"/>
      </w:r>
      <w:r w:rsidR="005A58E3">
        <w:rPr>
          <w:rFonts w:ascii="Times New Roman" w:hAnsi="Times New Roman" w:cs="Times New Roman"/>
          <w:sz w:val="24"/>
          <w:szCs w:val="24"/>
        </w:rPr>
        <w:t>)</w:t>
      </w:r>
    </w:p>
    <w:p w:rsidR="00542207" w:rsidRPr="000724A1" w:rsidRDefault="00542207" w:rsidP="005A0E17">
      <w:pPr>
        <w:pStyle w:val="Bezriadkovania"/>
        <w:numPr>
          <w:ilvl w:val="0"/>
          <w:numId w:val="20"/>
        </w:numPr>
        <w:ind w:hanging="294"/>
        <w:rPr>
          <w:rFonts w:ascii="Times New Roman" w:hAnsi="Times New Roman" w:cs="Times New Roman"/>
          <w:sz w:val="24"/>
          <w:szCs w:val="24"/>
        </w:rPr>
      </w:pPr>
      <w:r w:rsidRPr="000724A1">
        <w:rPr>
          <w:rFonts w:ascii="Times New Roman" w:hAnsi="Times New Roman" w:cs="Times New Roman"/>
          <w:sz w:val="24"/>
          <w:szCs w:val="24"/>
        </w:rPr>
        <w:t xml:space="preserve">člena </w:t>
      </w:r>
      <w:r w:rsidR="000724A1">
        <w:rPr>
          <w:rFonts w:ascii="Times New Roman" w:hAnsi="Times New Roman" w:cs="Times New Roman"/>
          <w:sz w:val="24"/>
          <w:szCs w:val="24"/>
        </w:rPr>
        <w:t>správnej rady</w:t>
      </w:r>
      <w:r w:rsidR="005D4ADB">
        <w:rPr>
          <w:rFonts w:ascii="Times New Roman" w:hAnsi="Times New Roman" w:cs="Times New Roman"/>
          <w:sz w:val="24"/>
          <w:szCs w:val="24"/>
        </w:rPr>
        <w:t xml:space="preserve"> fondu</w:t>
      </w:r>
      <w:r w:rsidR="000724A1">
        <w:rPr>
          <w:rFonts w:ascii="Times New Roman" w:hAnsi="Times New Roman" w:cs="Times New Roman"/>
          <w:sz w:val="24"/>
          <w:szCs w:val="24"/>
        </w:rPr>
        <w:t xml:space="preserve">, odbornej rady </w:t>
      </w:r>
      <w:r w:rsidR="005D4ADB">
        <w:rPr>
          <w:rFonts w:ascii="Times New Roman" w:hAnsi="Times New Roman" w:cs="Times New Roman"/>
          <w:sz w:val="24"/>
          <w:szCs w:val="24"/>
        </w:rPr>
        <w:t xml:space="preserve"> fondu </w:t>
      </w:r>
      <w:r w:rsidR="000724A1">
        <w:rPr>
          <w:rFonts w:ascii="Times New Roman" w:hAnsi="Times New Roman" w:cs="Times New Roman"/>
          <w:sz w:val="24"/>
          <w:szCs w:val="24"/>
        </w:rPr>
        <w:t xml:space="preserve">a </w:t>
      </w:r>
      <w:r w:rsidRPr="000724A1">
        <w:rPr>
          <w:rFonts w:ascii="Times New Roman" w:hAnsi="Times New Roman" w:cs="Times New Roman"/>
          <w:sz w:val="24"/>
          <w:szCs w:val="24"/>
        </w:rPr>
        <w:t xml:space="preserve">dozornej </w:t>
      </w:r>
      <w:r w:rsidR="00780E50">
        <w:rPr>
          <w:rFonts w:ascii="Times New Roman" w:hAnsi="Times New Roman" w:cs="Times New Roman"/>
          <w:sz w:val="24"/>
          <w:szCs w:val="24"/>
        </w:rPr>
        <w:t>komisie</w:t>
      </w:r>
      <w:r w:rsidR="005D4ADB">
        <w:rPr>
          <w:rFonts w:ascii="Times New Roman" w:hAnsi="Times New Roman" w:cs="Times New Roman"/>
          <w:sz w:val="24"/>
          <w:szCs w:val="24"/>
        </w:rPr>
        <w:t xml:space="preserve">  fondu</w:t>
      </w:r>
      <w:r w:rsidRPr="000724A1">
        <w:rPr>
          <w:rFonts w:ascii="Times New Roman" w:hAnsi="Times New Roman" w:cs="Times New Roman"/>
          <w:sz w:val="24"/>
          <w:szCs w:val="24"/>
        </w:rPr>
        <w:t xml:space="preserve">. </w:t>
      </w:r>
    </w:p>
    <w:p w:rsidR="001B064E" w:rsidRDefault="001B064E" w:rsidP="000724A1">
      <w:pPr>
        <w:widowControl w:val="0"/>
        <w:autoSpaceDE w:val="0"/>
        <w:spacing w:after="0" w:line="240" w:lineRule="atLeast"/>
        <w:jc w:val="both"/>
        <w:rPr>
          <w:rFonts w:ascii="Times New Roman" w:hAnsi="Times New Roman" w:cs="Times New Roman"/>
          <w:sz w:val="24"/>
          <w:szCs w:val="24"/>
        </w:rPr>
      </w:pPr>
    </w:p>
    <w:p w:rsidR="001B064E" w:rsidRPr="00542207" w:rsidRDefault="001B064E" w:rsidP="005A0E17">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sidRPr="00542207">
        <w:rPr>
          <w:rFonts w:ascii="Times New Roman" w:hAnsi="Times New Roman" w:cs="Times New Roman"/>
          <w:sz w:val="24"/>
          <w:szCs w:val="24"/>
        </w:rPr>
        <w:t xml:space="preserve">Riaditeľa vymenúva a odvoláva </w:t>
      </w:r>
      <w:r w:rsidR="0095592E">
        <w:rPr>
          <w:rFonts w:ascii="Times New Roman" w:hAnsi="Times New Roman" w:cs="Times New Roman"/>
          <w:sz w:val="24"/>
          <w:szCs w:val="24"/>
        </w:rPr>
        <w:t>minister kultúry</w:t>
      </w:r>
      <w:r w:rsidR="00B54036">
        <w:rPr>
          <w:rFonts w:ascii="Times New Roman" w:hAnsi="Times New Roman" w:cs="Times New Roman"/>
          <w:sz w:val="24"/>
          <w:szCs w:val="24"/>
        </w:rPr>
        <w:t xml:space="preserve"> Slovenskej republiky (ďalej len „</w:t>
      </w:r>
      <w:r w:rsidR="0095592E">
        <w:rPr>
          <w:rFonts w:ascii="Times New Roman" w:hAnsi="Times New Roman" w:cs="Times New Roman"/>
          <w:sz w:val="24"/>
          <w:szCs w:val="24"/>
        </w:rPr>
        <w:t>minister</w:t>
      </w:r>
      <w:r w:rsidR="00B54036">
        <w:rPr>
          <w:rFonts w:ascii="Times New Roman" w:hAnsi="Times New Roman" w:cs="Times New Roman"/>
          <w:sz w:val="24"/>
          <w:szCs w:val="24"/>
        </w:rPr>
        <w:t>“)</w:t>
      </w:r>
      <w:r w:rsidRPr="00542207">
        <w:rPr>
          <w:rFonts w:ascii="Times New Roman" w:hAnsi="Times New Roman" w:cs="Times New Roman"/>
          <w:sz w:val="24"/>
          <w:szCs w:val="24"/>
        </w:rPr>
        <w:t>. Vymenúva ho na základe výberového konania.</w:t>
      </w:r>
      <w:r w:rsidR="0051588E" w:rsidRPr="00542207">
        <w:rPr>
          <w:rFonts w:ascii="Times New Roman" w:hAnsi="Times New Roman" w:cs="Times New Roman"/>
          <w:sz w:val="24"/>
          <w:szCs w:val="24"/>
        </w:rPr>
        <w:t xml:space="preserve"> </w:t>
      </w:r>
    </w:p>
    <w:p w:rsidR="00D6677B" w:rsidRPr="001B064E" w:rsidRDefault="00D6677B" w:rsidP="001B064E">
      <w:pPr>
        <w:widowControl w:val="0"/>
        <w:autoSpaceDE w:val="0"/>
        <w:spacing w:after="0" w:line="240" w:lineRule="atLeast"/>
        <w:jc w:val="both"/>
        <w:rPr>
          <w:rFonts w:ascii="Times New Roman" w:hAnsi="Times New Roman" w:cs="Times New Roman"/>
          <w:sz w:val="24"/>
          <w:szCs w:val="24"/>
        </w:rPr>
      </w:pPr>
    </w:p>
    <w:p w:rsidR="00BD4D22" w:rsidRDefault="005A58E3" w:rsidP="00CB0013">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Riaditeľ</w:t>
      </w:r>
      <w:r w:rsidRPr="005A58E3">
        <w:rPr>
          <w:rFonts w:ascii="Times New Roman" w:hAnsi="Times New Roman" w:cs="Times New Roman"/>
          <w:sz w:val="24"/>
          <w:szCs w:val="24"/>
        </w:rPr>
        <w:t xml:space="preserve"> nesmie vykonávať funkciu v orgánoch politickej strany alebo politického hnutia, vystupovať v ich mene alebo pôsobiť v ich prospech</w:t>
      </w:r>
      <w:r w:rsidR="00BD4D22">
        <w:rPr>
          <w:rFonts w:ascii="Times New Roman" w:hAnsi="Times New Roman" w:cs="Times New Roman"/>
          <w:sz w:val="24"/>
          <w:szCs w:val="24"/>
        </w:rPr>
        <w:t>.</w:t>
      </w:r>
    </w:p>
    <w:p w:rsidR="005A58E3" w:rsidRPr="00BD4D22" w:rsidRDefault="005A58E3" w:rsidP="00BD4D22">
      <w:pPr>
        <w:widowControl w:val="0"/>
        <w:autoSpaceDE w:val="0"/>
        <w:spacing w:after="0" w:line="240" w:lineRule="atLeast"/>
        <w:jc w:val="both"/>
        <w:rPr>
          <w:rFonts w:ascii="Times New Roman" w:hAnsi="Times New Roman" w:cs="Times New Roman"/>
          <w:sz w:val="24"/>
          <w:szCs w:val="24"/>
        </w:rPr>
      </w:pPr>
    </w:p>
    <w:p w:rsidR="008B73F7" w:rsidRDefault="00D6677B" w:rsidP="008B73F7">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sidRPr="00D6677B">
        <w:rPr>
          <w:rFonts w:ascii="Times New Roman" w:hAnsi="Times New Roman" w:cs="Times New Roman"/>
          <w:sz w:val="24"/>
          <w:szCs w:val="24"/>
        </w:rPr>
        <w:t>Na pracovnoprávne vzťahy riaditeľa sa vzťahuje osobitný predpis.</w:t>
      </w:r>
      <w:r>
        <w:rPr>
          <w:rStyle w:val="Odkaznapoznmkupodiarou"/>
          <w:rFonts w:ascii="Times New Roman" w:hAnsi="Times New Roman" w:cs="Times New Roman"/>
          <w:sz w:val="24"/>
          <w:szCs w:val="24"/>
        </w:rPr>
        <w:footnoteReference w:id="6"/>
      </w:r>
      <w:r>
        <w:rPr>
          <w:rFonts w:ascii="Times New Roman" w:hAnsi="Times New Roman" w:cs="Times New Roman"/>
          <w:sz w:val="24"/>
          <w:szCs w:val="24"/>
        </w:rPr>
        <w:t>)</w:t>
      </w:r>
    </w:p>
    <w:p w:rsidR="008B73F7" w:rsidRPr="008B73F7" w:rsidRDefault="008B73F7" w:rsidP="008B73F7">
      <w:pPr>
        <w:pStyle w:val="Odsekzoznamu"/>
        <w:rPr>
          <w:rFonts w:ascii="Times New Roman" w:hAnsi="Times New Roman" w:cs="Times New Roman"/>
          <w:sz w:val="24"/>
          <w:szCs w:val="24"/>
        </w:rPr>
      </w:pPr>
    </w:p>
    <w:p w:rsidR="008B73F7" w:rsidRDefault="008B73F7" w:rsidP="008B73F7">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sidRPr="00335094">
        <w:rPr>
          <w:rFonts w:ascii="Times New Roman" w:hAnsi="Times New Roman" w:cs="Times New Roman"/>
          <w:sz w:val="24"/>
          <w:szCs w:val="24"/>
        </w:rPr>
        <w:t xml:space="preserve">Ak nie je riaditeľ vymenovaný alebo ak sa výkon jeho funkcie skončil a ešte nie je vymenovaný nový riaditeľ, činnosti a úlohy riaditeľa vykonáva do vymenovania nového riaditeľa zamestnanec kancelárie, ktorého určí </w:t>
      </w:r>
      <w:r w:rsidR="007F0F68">
        <w:rPr>
          <w:rFonts w:ascii="Times New Roman" w:hAnsi="Times New Roman" w:cs="Times New Roman"/>
          <w:sz w:val="24"/>
          <w:szCs w:val="24"/>
        </w:rPr>
        <w:t>minister</w:t>
      </w:r>
      <w:r w:rsidRPr="00335094">
        <w:rPr>
          <w:rFonts w:ascii="Times New Roman" w:hAnsi="Times New Roman" w:cs="Times New Roman"/>
          <w:sz w:val="24"/>
          <w:szCs w:val="24"/>
        </w:rPr>
        <w:t>.</w:t>
      </w:r>
    </w:p>
    <w:p w:rsidR="007F0F68" w:rsidRPr="007F0F68" w:rsidRDefault="007F0F68" w:rsidP="007F0F68">
      <w:pPr>
        <w:pStyle w:val="Odsekzoznamu"/>
        <w:rPr>
          <w:rFonts w:ascii="Times New Roman" w:hAnsi="Times New Roman" w:cs="Times New Roman"/>
          <w:sz w:val="24"/>
          <w:szCs w:val="24"/>
        </w:rPr>
      </w:pPr>
    </w:p>
    <w:p w:rsidR="007F0F68" w:rsidRPr="00340B3B" w:rsidRDefault="00BC2EAE" w:rsidP="007F0F68">
      <w:pPr>
        <w:pStyle w:val="Odsekzoznamu"/>
        <w:widowControl w:val="0"/>
        <w:numPr>
          <w:ilvl w:val="0"/>
          <w:numId w:val="10"/>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Minister vyhlási výberové konanie na neobsadené miesto riaditeľa do 30 dní odo dňa skončenia</w:t>
      </w:r>
      <w:r w:rsidR="00606C63">
        <w:rPr>
          <w:rFonts w:ascii="Times New Roman" w:hAnsi="Times New Roman" w:cs="Times New Roman"/>
          <w:sz w:val="24"/>
          <w:szCs w:val="24"/>
        </w:rPr>
        <w:t xml:space="preserve"> výkonu </w:t>
      </w:r>
      <w:r>
        <w:rPr>
          <w:rFonts w:ascii="Times New Roman" w:hAnsi="Times New Roman" w:cs="Times New Roman"/>
          <w:sz w:val="24"/>
          <w:szCs w:val="24"/>
        </w:rPr>
        <w:t xml:space="preserve"> funkcie riaditeľa. </w:t>
      </w:r>
    </w:p>
    <w:p w:rsidR="008B73F7" w:rsidRPr="008B73F7" w:rsidRDefault="008B73F7" w:rsidP="008B73F7">
      <w:pPr>
        <w:pStyle w:val="Odsekzoznamu"/>
        <w:rPr>
          <w:rFonts w:ascii="Times New Roman" w:hAnsi="Times New Roman" w:cs="Times New Roman"/>
          <w:sz w:val="24"/>
          <w:szCs w:val="24"/>
          <w:highlight w:val="yellow"/>
        </w:rPr>
      </w:pPr>
    </w:p>
    <w:p w:rsidR="008B73F7" w:rsidRPr="008B73F7" w:rsidRDefault="008B73F7" w:rsidP="008B73F7">
      <w:pPr>
        <w:pStyle w:val="Odsekzoznamu"/>
        <w:widowControl w:val="0"/>
        <w:autoSpaceDE w:val="0"/>
        <w:spacing w:after="0" w:line="240" w:lineRule="atLeast"/>
        <w:ind w:left="0"/>
        <w:jc w:val="center"/>
        <w:rPr>
          <w:rFonts w:ascii="Times New Roman" w:hAnsi="Times New Roman" w:cs="Times New Roman"/>
          <w:b/>
          <w:sz w:val="24"/>
          <w:szCs w:val="24"/>
        </w:rPr>
      </w:pPr>
      <w:r w:rsidRPr="008B73F7">
        <w:rPr>
          <w:rFonts w:ascii="Times New Roman" w:hAnsi="Times New Roman" w:cs="Times New Roman"/>
          <w:b/>
          <w:sz w:val="24"/>
          <w:szCs w:val="24"/>
        </w:rPr>
        <w:t>§ 5</w:t>
      </w:r>
    </w:p>
    <w:p w:rsidR="008B73F7" w:rsidRPr="002B0669" w:rsidRDefault="008B73F7" w:rsidP="008B73F7">
      <w:pPr>
        <w:widowControl w:val="0"/>
        <w:autoSpaceDE w:val="0"/>
        <w:autoSpaceDN w:val="0"/>
        <w:adjustRightInd w:val="0"/>
        <w:spacing w:after="0" w:line="240" w:lineRule="auto"/>
        <w:jc w:val="center"/>
        <w:rPr>
          <w:rFonts w:ascii="Times New Roman" w:hAnsi="Times New Roman" w:cs="Times New Roman"/>
          <w:b/>
          <w:bCs/>
          <w:sz w:val="24"/>
          <w:szCs w:val="24"/>
        </w:rPr>
      </w:pPr>
      <w:r w:rsidRPr="002B0669">
        <w:rPr>
          <w:rFonts w:ascii="Times New Roman" w:hAnsi="Times New Roman" w:cs="Times New Roman"/>
          <w:b/>
          <w:bCs/>
          <w:sz w:val="24"/>
          <w:szCs w:val="24"/>
        </w:rPr>
        <w:t xml:space="preserve">Predpoklady na výkon funkcie riaditeľa </w:t>
      </w:r>
    </w:p>
    <w:p w:rsidR="003726C7" w:rsidRDefault="003726C7" w:rsidP="004E09E9">
      <w:pPr>
        <w:widowControl w:val="0"/>
        <w:autoSpaceDE w:val="0"/>
        <w:spacing w:after="0" w:line="240" w:lineRule="atLeast"/>
        <w:ind w:left="426" w:hanging="426"/>
        <w:jc w:val="both"/>
        <w:rPr>
          <w:rFonts w:ascii="Times New Roman" w:hAnsi="Times New Roman" w:cs="Times New Roman"/>
          <w:sz w:val="24"/>
          <w:szCs w:val="24"/>
        </w:rPr>
      </w:pPr>
    </w:p>
    <w:p w:rsidR="00413AE1" w:rsidRPr="00413AE1" w:rsidRDefault="00413AE1" w:rsidP="00BD1AAF">
      <w:pPr>
        <w:pStyle w:val="Odsekzoznamu"/>
        <w:widowControl w:val="0"/>
        <w:numPr>
          <w:ilvl w:val="0"/>
          <w:numId w:val="37"/>
        </w:numPr>
        <w:autoSpaceDE w:val="0"/>
        <w:spacing w:after="0" w:line="240" w:lineRule="atLeast"/>
        <w:ind w:left="426" w:hanging="426"/>
        <w:jc w:val="both"/>
        <w:rPr>
          <w:rFonts w:ascii="Times New Roman" w:hAnsi="Times New Roman" w:cs="Times New Roman"/>
          <w:sz w:val="24"/>
          <w:szCs w:val="24"/>
        </w:rPr>
      </w:pPr>
      <w:r w:rsidRPr="00413AE1">
        <w:rPr>
          <w:rFonts w:ascii="Times New Roman" w:hAnsi="Times New Roman" w:cs="Times New Roman"/>
          <w:sz w:val="24"/>
          <w:szCs w:val="24"/>
        </w:rPr>
        <w:t xml:space="preserve">Za riaditeľa možno </w:t>
      </w:r>
      <w:r w:rsidR="00207241">
        <w:rPr>
          <w:rFonts w:ascii="Times New Roman" w:hAnsi="Times New Roman" w:cs="Times New Roman"/>
          <w:sz w:val="24"/>
          <w:szCs w:val="24"/>
        </w:rPr>
        <w:t>vymenovať</w:t>
      </w:r>
      <w:r w:rsidRPr="00413AE1">
        <w:rPr>
          <w:rFonts w:ascii="Times New Roman" w:hAnsi="Times New Roman" w:cs="Times New Roman"/>
          <w:sz w:val="24"/>
          <w:szCs w:val="24"/>
        </w:rPr>
        <w:t xml:space="preserve"> fyzickú osobu, ktorá </w:t>
      </w:r>
    </w:p>
    <w:p w:rsidR="00F75B21" w:rsidRPr="00413AE1" w:rsidRDefault="00413AE1" w:rsidP="00413AE1">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má </w:t>
      </w:r>
      <w:r w:rsidR="00F75B21" w:rsidRPr="00413AE1">
        <w:rPr>
          <w:rFonts w:ascii="Times New Roman" w:hAnsi="Times New Roman" w:cs="Times New Roman"/>
          <w:sz w:val="24"/>
          <w:szCs w:val="24"/>
        </w:rPr>
        <w:t>spôsobilosť na právne úkony v plnom rozsahu,</w:t>
      </w:r>
    </w:p>
    <w:p w:rsidR="00813FB1" w:rsidRDefault="00413AE1"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je bezúhonná</w:t>
      </w:r>
      <w:r w:rsidR="00F75B21">
        <w:rPr>
          <w:rFonts w:ascii="Times New Roman" w:hAnsi="Times New Roman" w:cs="Times New Roman"/>
          <w:sz w:val="24"/>
          <w:szCs w:val="24"/>
        </w:rPr>
        <w:t>,</w:t>
      </w:r>
    </w:p>
    <w:p w:rsidR="00F75B21" w:rsidRDefault="00413AE1"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má </w:t>
      </w:r>
      <w:r w:rsidR="00F75B21" w:rsidRPr="00F75B21">
        <w:rPr>
          <w:rFonts w:ascii="Times New Roman" w:hAnsi="Times New Roman" w:cs="Times New Roman"/>
          <w:sz w:val="24"/>
          <w:szCs w:val="24"/>
        </w:rPr>
        <w:t>vysokoškolské vzdelanie</w:t>
      </w:r>
      <w:r w:rsidR="00F75B21">
        <w:rPr>
          <w:rFonts w:ascii="Times New Roman" w:hAnsi="Times New Roman" w:cs="Times New Roman"/>
          <w:sz w:val="24"/>
          <w:szCs w:val="24"/>
        </w:rPr>
        <w:t xml:space="preserve"> najmenej</w:t>
      </w:r>
      <w:r w:rsidR="00F75B21" w:rsidRPr="00F75B21">
        <w:rPr>
          <w:rFonts w:ascii="Times New Roman" w:hAnsi="Times New Roman" w:cs="Times New Roman"/>
          <w:sz w:val="24"/>
          <w:szCs w:val="24"/>
        </w:rPr>
        <w:t xml:space="preserve"> druhého stupňa, </w:t>
      </w:r>
    </w:p>
    <w:p w:rsidR="00F75B21" w:rsidRDefault="00413AE1"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má </w:t>
      </w:r>
      <w:r w:rsidR="00F75B21">
        <w:rPr>
          <w:rFonts w:ascii="Times New Roman" w:hAnsi="Times New Roman" w:cs="Times New Roman"/>
          <w:sz w:val="24"/>
          <w:szCs w:val="24"/>
        </w:rPr>
        <w:t xml:space="preserve">najmenej </w:t>
      </w:r>
      <w:r>
        <w:rPr>
          <w:rFonts w:ascii="Times New Roman" w:hAnsi="Times New Roman" w:cs="Times New Roman"/>
          <w:sz w:val="24"/>
          <w:szCs w:val="24"/>
        </w:rPr>
        <w:t>päťročnú odbornú</w:t>
      </w:r>
      <w:r w:rsidR="00F75B21" w:rsidRPr="00F75B21">
        <w:rPr>
          <w:rFonts w:ascii="Times New Roman" w:hAnsi="Times New Roman" w:cs="Times New Roman"/>
          <w:sz w:val="24"/>
          <w:szCs w:val="24"/>
        </w:rPr>
        <w:t xml:space="preserve"> prax v</w:t>
      </w:r>
      <w:r w:rsidR="00F66FEF">
        <w:rPr>
          <w:rFonts w:ascii="Times New Roman" w:hAnsi="Times New Roman" w:cs="Times New Roman"/>
          <w:sz w:val="24"/>
          <w:szCs w:val="24"/>
        </w:rPr>
        <w:t> oblasti kultúry</w:t>
      </w:r>
      <w:r w:rsidR="00561A68">
        <w:rPr>
          <w:rFonts w:ascii="Times New Roman" w:hAnsi="Times New Roman" w:cs="Times New Roman"/>
          <w:sz w:val="24"/>
          <w:szCs w:val="24"/>
        </w:rPr>
        <w:t>, umenia</w:t>
      </w:r>
      <w:r w:rsidR="00F66FEF">
        <w:rPr>
          <w:rFonts w:ascii="Times New Roman" w:hAnsi="Times New Roman" w:cs="Times New Roman"/>
          <w:sz w:val="24"/>
          <w:szCs w:val="24"/>
        </w:rPr>
        <w:t xml:space="preserve"> alebo v </w:t>
      </w:r>
      <w:r w:rsidR="00F75B21" w:rsidRPr="00F75B21">
        <w:rPr>
          <w:rFonts w:ascii="Times New Roman" w:hAnsi="Times New Roman" w:cs="Times New Roman"/>
          <w:sz w:val="24"/>
          <w:szCs w:val="24"/>
        </w:rPr>
        <w:t>oblastiach so zameraním na pr</w:t>
      </w:r>
      <w:r w:rsidR="00F75B21">
        <w:rPr>
          <w:rFonts w:ascii="Times New Roman" w:hAnsi="Times New Roman" w:cs="Times New Roman"/>
          <w:sz w:val="24"/>
          <w:szCs w:val="24"/>
        </w:rPr>
        <w:t>oblematiku národnostných menšín,</w:t>
      </w:r>
    </w:p>
    <w:p w:rsidR="00F75B21" w:rsidRDefault="00413AE1"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má najmenej päťročnú</w:t>
      </w:r>
      <w:r w:rsidR="00F75B21" w:rsidRPr="00F75B21">
        <w:rPr>
          <w:rFonts w:ascii="Times New Roman" w:hAnsi="Times New Roman" w:cs="Times New Roman"/>
          <w:sz w:val="24"/>
          <w:szCs w:val="24"/>
        </w:rPr>
        <w:t xml:space="preserve"> prax v riadiacej funkcii, </w:t>
      </w:r>
    </w:p>
    <w:p w:rsidR="00A57D05" w:rsidRPr="00600766" w:rsidRDefault="00413AE1" w:rsidP="00600766">
      <w:pPr>
        <w:pStyle w:val="Odsekzoznamu"/>
        <w:widowControl w:val="0"/>
        <w:numPr>
          <w:ilvl w:val="0"/>
          <w:numId w:val="7"/>
        </w:numPr>
        <w:autoSpaceDE w:val="0"/>
        <w:spacing w:after="0" w:line="240" w:lineRule="atLeast"/>
        <w:jc w:val="both"/>
        <w:rPr>
          <w:rFonts w:ascii="Times New Roman" w:hAnsi="Times New Roman" w:cs="Times New Roman"/>
          <w:sz w:val="24"/>
          <w:szCs w:val="24"/>
        </w:rPr>
      </w:pPr>
      <w:r w:rsidRPr="00600766">
        <w:rPr>
          <w:rFonts w:ascii="Times New Roman" w:hAnsi="Times New Roman" w:cs="Times New Roman"/>
          <w:sz w:val="24"/>
          <w:szCs w:val="24"/>
        </w:rPr>
        <w:t xml:space="preserve">nevykonáva funkciu podľa § 4 ods. </w:t>
      </w:r>
      <w:r w:rsidR="002303E4" w:rsidRPr="00600766">
        <w:rPr>
          <w:rFonts w:ascii="Times New Roman" w:hAnsi="Times New Roman" w:cs="Times New Roman"/>
          <w:sz w:val="24"/>
          <w:szCs w:val="24"/>
        </w:rPr>
        <w:t xml:space="preserve">4 </w:t>
      </w:r>
      <w:r w:rsidRPr="00600766">
        <w:rPr>
          <w:rFonts w:ascii="Times New Roman" w:hAnsi="Times New Roman" w:cs="Times New Roman"/>
          <w:sz w:val="24"/>
          <w:szCs w:val="24"/>
        </w:rPr>
        <w:t>alebo činnosť podľa osobitného predpisu,</w:t>
      </w:r>
      <w:r>
        <w:rPr>
          <w:rStyle w:val="Odkaznapoznmkupodiarou"/>
          <w:rFonts w:ascii="Times New Roman" w:hAnsi="Times New Roman" w:cs="Times New Roman"/>
          <w:sz w:val="24"/>
          <w:szCs w:val="24"/>
        </w:rPr>
        <w:footnoteReference w:id="7"/>
      </w:r>
      <w:r w:rsidRPr="00600766">
        <w:rPr>
          <w:rFonts w:ascii="Times New Roman" w:hAnsi="Times New Roman" w:cs="Times New Roman"/>
          <w:sz w:val="24"/>
          <w:szCs w:val="24"/>
        </w:rPr>
        <w:t xml:space="preserve">) alebo predloží čestné vyhlásenie podľa odseku 3 písm. f), že túto funkciu alebo </w:t>
      </w:r>
      <w:r w:rsidRPr="00600766">
        <w:rPr>
          <w:rFonts w:ascii="Times New Roman" w:hAnsi="Times New Roman" w:cs="Times New Roman"/>
          <w:sz w:val="24"/>
          <w:szCs w:val="24"/>
        </w:rPr>
        <w:lastRenderedPageBreak/>
        <w:t xml:space="preserve">činnosť prestane </w:t>
      </w:r>
      <w:r w:rsidR="00AA3F26" w:rsidRPr="00600766">
        <w:rPr>
          <w:rFonts w:ascii="Times New Roman" w:hAnsi="Times New Roman" w:cs="Times New Roman"/>
          <w:sz w:val="24"/>
          <w:szCs w:val="24"/>
        </w:rPr>
        <w:t xml:space="preserve">vykonávať do 30 dní od </w:t>
      </w:r>
      <w:r w:rsidR="005D6736" w:rsidRPr="00600766">
        <w:rPr>
          <w:rFonts w:ascii="Times New Roman" w:hAnsi="Times New Roman" w:cs="Times New Roman"/>
          <w:sz w:val="24"/>
          <w:szCs w:val="24"/>
        </w:rPr>
        <w:t>vymenovania</w:t>
      </w:r>
      <w:r w:rsidR="00AA3F26" w:rsidRPr="00600766">
        <w:rPr>
          <w:rFonts w:ascii="Times New Roman" w:hAnsi="Times New Roman" w:cs="Times New Roman"/>
          <w:sz w:val="24"/>
          <w:szCs w:val="24"/>
        </w:rPr>
        <w:t>,</w:t>
      </w:r>
    </w:p>
    <w:p w:rsidR="00413AE1" w:rsidRDefault="00A57D05"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spĺňa predpoklady ustanovené pre výkon práce vo verejnom záujme osobitným predpisom,</w:t>
      </w:r>
      <w:r w:rsidR="00161D46" w:rsidRPr="00161D46">
        <w:rPr>
          <w:rFonts w:ascii="Times New Roman" w:hAnsi="Times New Roman" w:cs="Times New Roman"/>
          <w:sz w:val="24"/>
          <w:szCs w:val="24"/>
          <w:vertAlign w:val="superscript"/>
        </w:rPr>
        <w:t>6</w:t>
      </w:r>
      <w:r w:rsidR="00161D46">
        <w:rPr>
          <w:rFonts w:ascii="Times New Roman" w:hAnsi="Times New Roman" w:cs="Times New Roman"/>
          <w:sz w:val="24"/>
          <w:szCs w:val="24"/>
        </w:rPr>
        <w:t>)</w:t>
      </w:r>
    </w:p>
    <w:p w:rsidR="003726C7" w:rsidRDefault="00A57D05" w:rsidP="005A0E17">
      <w:pPr>
        <w:pStyle w:val="Odsekzoznamu"/>
        <w:widowControl w:val="0"/>
        <w:numPr>
          <w:ilvl w:val="0"/>
          <w:numId w:val="7"/>
        </w:numPr>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úspešne </w:t>
      </w:r>
      <w:r w:rsidR="00413AE1">
        <w:rPr>
          <w:rFonts w:ascii="Times New Roman" w:hAnsi="Times New Roman" w:cs="Times New Roman"/>
          <w:sz w:val="24"/>
          <w:szCs w:val="24"/>
        </w:rPr>
        <w:t>absolvovala výberové konanie</w:t>
      </w:r>
      <w:r w:rsidR="00813FB1">
        <w:rPr>
          <w:rFonts w:ascii="Times New Roman" w:hAnsi="Times New Roman" w:cs="Times New Roman"/>
          <w:sz w:val="24"/>
          <w:szCs w:val="24"/>
        </w:rPr>
        <w:t>.</w:t>
      </w:r>
      <w:r w:rsidR="003726C7" w:rsidRPr="00F75B21">
        <w:rPr>
          <w:rFonts w:ascii="Times New Roman" w:hAnsi="Times New Roman" w:cs="Times New Roman"/>
          <w:sz w:val="24"/>
          <w:szCs w:val="24"/>
        </w:rPr>
        <w:t xml:space="preserve"> </w:t>
      </w:r>
    </w:p>
    <w:p w:rsidR="00F75B21" w:rsidRDefault="00F75B21" w:rsidP="004E09E9">
      <w:pPr>
        <w:widowControl w:val="0"/>
        <w:autoSpaceDE w:val="0"/>
        <w:spacing w:after="0" w:line="240" w:lineRule="atLeast"/>
        <w:ind w:left="426" w:hanging="426"/>
        <w:jc w:val="both"/>
        <w:rPr>
          <w:rFonts w:ascii="Times New Roman" w:hAnsi="Times New Roman" w:cs="Times New Roman"/>
          <w:sz w:val="24"/>
          <w:szCs w:val="24"/>
        </w:rPr>
      </w:pPr>
    </w:p>
    <w:p w:rsidR="00AE4C94" w:rsidRDefault="00F75B21" w:rsidP="00BD1AAF">
      <w:pPr>
        <w:pStyle w:val="Odsekzoznamu"/>
        <w:widowControl w:val="0"/>
        <w:numPr>
          <w:ilvl w:val="0"/>
          <w:numId w:val="37"/>
        </w:numPr>
        <w:autoSpaceDE w:val="0"/>
        <w:spacing w:after="0" w:line="240" w:lineRule="atLeast"/>
        <w:ind w:left="426" w:hanging="426"/>
        <w:jc w:val="both"/>
        <w:rPr>
          <w:rFonts w:ascii="Times New Roman" w:hAnsi="Times New Roman" w:cs="Times New Roman"/>
          <w:sz w:val="24"/>
          <w:szCs w:val="24"/>
        </w:rPr>
      </w:pPr>
      <w:r w:rsidRPr="004E09E9">
        <w:rPr>
          <w:rFonts w:ascii="Times New Roman" w:hAnsi="Times New Roman" w:cs="Times New Roman"/>
          <w:sz w:val="24"/>
          <w:szCs w:val="24"/>
        </w:rPr>
        <w:t>Za bezúhonného sa na účely tohto zákona nepovažuje ten, kto bol právoplatne odsúdený za úmyselný trestný čin.</w:t>
      </w:r>
      <w:r w:rsidR="000127A9" w:rsidRPr="004E09E9">
        <w:rPr>
          <w:rFonts w:ascii="Times New Roman" w:hAnsi="Times New Roman" w:cs="Times New Roman"/>
          <w:sz w:val="24"/>
          <w:szCs w:val="24"/>
        </w:rPr>
        <w:t xml:space="preserve"> Bezúhonnosť sa preukazuje výpisom z registra trestov nie starším ako tri mesiace</w:t>
      </w:r>
      <w:r w:rsidR="00915291" w:rsidRPr="004E09E9">
        <w:rPr>
          <w:rFonts w:ascii="Times New Roman" w:hAnsi="Times New Roman" w:cs="Times New Roman"/>
          <w:sz w:val="24"/>
          <w:szCs w:val="24"/>
        </w:rPr>
        <w:t xml:space="preserve"> ku dňu podania žiadosti o zaradenie do výberového konania</w:t>
      </w:r>
      <w:r w:rsidR="000127A9" w:rsidRPr="004E09E9">
        <w:rPr>
          <w:rFonts w:ascii="Times New Roman" w:hAnsi="Times New Roman" w:cs="Times New Roman"/>
          <w:sz w:val="24"/>
          <w:szCs w:val="24"/>
        </w:rPr>
        <w:t>.</w:t>
      </w:r>
    </w:p>
    <w:p w:rsidR="00D1451F" w:rsidRDefault="00D1451F" w:rsidP="00D1451F">
      <w:pPr>
        <w:pStyle w:val="Odsekzoznamu"/>
        <w:widowControl w:val="0"/>
        <w:autoSpaceDE w:val="0"/>
        <w:spacing w:after="0" w:line="240" w:lineRule="atLeast"/>
        <w:ind w:left="426"/>
        <w:jc w:val="both"/>
        <w:rPr>
          <w:rFonts w:ascii="Times New Roman" w:hAnsi="Times New Roman" w:cs="Times New Roman"/>
          <w:sz w:val="24"/>
          <w:szCs w:val="24"/>
        </w:rPr>
      </w:pPr>
    </w:p>
    <w:p w:rsidR="007F0BED" w:rsidRDefault="00D1451F" w:rsidP="00BD1AAF">
      <w:pPr>
        <w:pStyle w:val="Odsekzoznamu"/>
        <w:widowControl w:val="0"/>
        <w:numPr>
          <w:ilvl w:val="0"/>
          <w:numId w:val="37"/>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K žiadosti o zaradenie do výberového konania na funkciu riaditeľa kandidát prikladá</w:t>
      </w:r>
    </w:p>
    <w:p w:rsidR="003555DD" w:rsidRDefault="007F0BED" w:rsidP="005A0E17">
      <w:pPr>
        <w:pStyle w:val="Odsekzoznamu"/>
        <w:widowControl w:val="0"/>
        <w:numPr>
          <w:ilvl w:val="0"/>
          <w:numId w:val="11"/>
        </w:numPr>
        <w:autoSpaceDE w:val="0"/>
        <w:autoSpaceDN w:val="0"/>
        <w:adjustRightInd w:val="0"/>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projekt rozvoja fondu,</w:t>
      </w:r>
    </w:p>
    <w:p w:rsidR="007F0BED" w:rsidRPr="003555DD" w:rsidRDefault="007F0BED" w:rsidP="005A0E17">
      <w:pPr>
        <w:pStyle w:val="Odsekzoznamu"/>
        <w:widowControl w:val="0"/>
        <w:numPr>
          <w:ilvl w:val="0"/>
          <w:numId w:val="11"/>
        </w:numPr>
        <w:autoSpaceDE w:val="0"/>
        <w:autoSpaceDN w:val="0"/>
        <w:adjustRightInd w:val="0"/>
        <w:spacing w:after="0" w:line="240" w:lineRule="auto"/>
        <w:ind w:hanging="294"/>
        <w:jc w:val="both"/>
        <w:rPr>
          <w:rFonts w:ascii="Times New Roman" w:hAnsi="Times New Roman" w:cs="Times New Roman"/>
          <w:sz w:val="24"/>
          <w:szCs w:val="24"/>
        </w:rPr>
      </w:pPr>
      <w:r w:rsidRPr="003555DD">
        <w:rPr>
          <w:rFonts w:ascii="Times New Roman" w:hAnsi="Times New Roman" w:cs="Times New Roman"/>
          <w:sz w:val="24"/>
          <w:szCs w:val="24"/>
        </w:rPr>
        <w:t>výpis z registra tres</w:t>
      </w:r>
      <w:r w:rsidR="00413AE1">
        <w:rPr>
          <w:rFonts w:ascii="Times New Roman" w:hAnsi="Times New Roman" w:cs="Times New Roman"/>
          <w:sz w:val="24"/>
          <w:szCs w:val="24"/>
        </w:rPr>
        <w:t>tov podľa odseku 2</w:t>
      </w:r>
      <w:r w:rsidR="001B064E">
        <w:rPr>
          <w:rFonts w:ascii="Times New Roman" w:hAnsi="Times New Roman" w:cs="Times New Roman"/>
          <w:sz w:val="24"/>
          <w:szCs w:val="24"/>
        </w:rPr>
        <w:t>,</w:t>
      </w:r>
    </w:p>
    <w:p w:rsidR="007F0BED" w:rsidRPr="007F0BED" w:rsidRDefault="007F0BED" w:rsidP="001B064E">
      <w:pPr>
        <w:widowControl w:val="0"/>
        <w:autoSpaceDE w:val="0"/>
        <w:autoSpaceDN w:val="0"/>
        <w:adjustRightInd w:val="0"/>
        <w:spacing w:after="0" w:line="240" w:lineRule="auto"/>
        <w:ind w:left="720" w:hanging="294"/>
        <w:rPr>
          <w:rFonts w:ascii="Times New Roman" w:hAnsi="Times New Roman" w:cs="Times New Roman"/>
          <w:sz w:val="24"/>
          <w:szCs w:val="24"/>
        </w:rPr>
      </w:pPr>
      <w:r w:rsidRPr="007F0BED">
        <w:rPr>
          <w:rFonts w:ascii="Times New Roman" w:hAnsi="Times New Roman" w:cs="Times New Roman"/>
          <w:sz w:val="24"/>
          <w:szCs w:val="24"/>
        </w:rPr>
        <w:t xml:space="preserve">c) </w:t>
      </w:r>
      <w:r w:rsidR="001B064E">
        <w:rPr>
          <w:rFonts w:ascii="Times New Roman" w:hAnsi="Times New Roman" w:cs="Times New Roman"/>
          <w:sz w:val="24"/>
          <w:szCs w:val="24"/>
        </w:rPr>
        <w:tab/>
      </w:r>
      <w:r w:rsidRPr="007F0BED">
        <w:rPr>
          <w:rFonts w:ascii="Times New Roman" w:hAnsi="Times New Roman" w:cs="Times New Roman"/>
          <w:sz w:val="24"/>
          <w:szCs w:val="24"/>
        </w:rPr>
        <w:t xml:space="preserve">štruktúrovaný životopis,  </w:t>
      </w:r>
    </w:p>
    <w:p w:rsidR="007F0BED" w:rsidRPr="007F0BED" w:rsidRDefault="007F0BED" w:rsidP="001B064E">
      <w:pPr>
        <w:widowControl w:val="0"/>
        <w:autoSpaceDE w:val="0"/>
        <w:autoSpaceDN w:val="0"/>
        <w:adjustRightInd w:val="0"/>
        <w:spacing w:after="0" w:line="240" w:lineRule="auto"/>
        <w:ind w:left="720" w:hanging="294"/>
        <w:jc w:val="both"/>
        <w:rPr>
          <w:rFonts w:ascii="Times New Roman" w:hAnsi="Times New Roman" w:cs="Times New Roman"/>
          <w:sz w:val="24"/>
          <w:szCs w:val="24"/>
        </w:rPr>
      </w:pPr>
      <w:r w:rsidRPr="007F0BED">
        <w:rPr>
          <w:rFonts w:ascii="Times New Roman" w:hAnsi="Times New Roman" w:cs="Times New Roman"/>
          <w:sz w:val="24"/>
          <w:szCs w:val="24"/>
        </w:rPr>
        <w:t xml:space="preserve">d) doklad o najvyššom dosiahnutom vzdelaní, </w:t>
      </w:r>
    </w:p>
    <w:p w:rsidR="007F0BED" w:rsidRPr="007F0BED" w:rsidRDefault="007F0BED" w:rsidP="001B064E">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7F0BED">
        <w:rPr>
          <w:rFonts w:ascii="Times New Roman" w:hAnsi="Times New Roman" w:cs="Times New Roman"/>
          <w:sz w:val="24"/>
          <w:szCs w:val="24"/>
        </w:rPr>
        <w:t>e) doklady preukazujúce</w:t>
      </w:r>
      <w:r w:rsidR="001B064E" w:rsidRPr="001B064E">
        <w:rPr>
          <w:rFonts w:ascii="Times New Roman" w:hAnsi="Times New Roman" w:cs="Times New Roman"/>
          <w:sz w:val="24"/>
          <w:szCs w:val="24"/>
        </w:rPr>
        <w:t xml:space="preserve"> </w:t>
      </w:r>
      <w:r w:rsidR="001B064E" w:rsidRPr="007F0BED">
        <w:rPr>
          <w:rFonts w:ascii="Times New Roman" w:hAnsi="Times New Roman" w:cs="Times New Roman"/>
          <w:sz w:val="24"/>
          <w:szCs w:val="24"/>
        </w:rPr>
        <w:t>splnenie podmienky odbor</w:t>
      </w:r>
      <w:r w:rsidR="00413AE1">
        <w:rPr>
          <w:rFonts w:ascii="Times New Roman" w:hAnsi="Times New Roman" w:cs="Times New Roman"/>
          <w:sz w:val="24"/>
          <w:szCs w:val="24"/>
        </w:rPr>
        <w:t>nej praxe podľa odseku 1</w:t>
      </w:r>
      <w:r w:rsidR="001B064E">
        <w:rPr>
          <w:rFonts w:ascii="Times New Roman" w:hAnsi="Times New Roman" w:cs="Times New Roman"/>
          <w:sz w:val="24"/>
          <w:szCs w:val="24"/>
        </w:rPr>
        <w:t xml:space="preserve"> písm. </w:t>
      </w:r>
      <w:r w:rsidR="00A57D05">
        <w:rPr>
          <w:rFonts w:ascii="Times New Roman" w:hAnsi="Times New Roman" w:cs="Times New Roman"/>
          <w:sz w:val="24"/>
          <w:szCs w:val="24"/>
        </w:rPr>
        <w:t>d</w:t>
      </w:r>
      <w:r w:rsidR="001B064E">
        <w:rPr>
          <w:rFonts w:ascii="Times New Roman" w:hAnsi="Times New Roman" w:cs="Times New Roman"/>
          <w:sz w:val="24"/>
          <w:szCs w:val="24"/>
        </w:rPr>
        <w:t>) a</w:t>
      </w:r>
      <w:r w:rsidR="00CC2D1D">
        <w:rPr>
          <w:rFonts w:ascii="Times New Roman" w:hAnsi="Times New Roman" w:cs="Times New Roman"/>
          <w:sz w:val="24"/>
          <w:szCs w:val="24"/>
        </w:rPr>
        <w:t> </w:t>
      </w:r>
      <w:r w:rsidRPr="007F0BED">
        <w:rPr>
          <w:rFonts w:ascii="Times New Roman" w:hAnsi="Times New Roman" w:cs="Times New Roman"/>
          <w:sz w:val="24"/>
          <w:szCs w:val="24"/>
        </w:rPr>
        <w:t xml:space="preserve">splnenie podmienky praxe v </w:t>
      </w:r>
      <w:r w:rsidR="00413AE1">
        <w:rPr>
          <w:rFonts w:ascii="Times New Roman" w:hAnsi="Times New Roman" w:cs="Times New Roman"/>
          <w:sz w:val="24"/>
          <w:szCs w:val="24"/>
        </w:rPr>
        <w:t>riadiacej funkcii podľa odseku 1</w:t>
      </w:r>
      <w:r w:rsidR="001B064E">
        <w:rPr>
          <w:rFonts w:ascii="Times New Roman" w:hAnsi="Times New Roman" w:cs="Times New Roman"/>
          <w:sz w:val="24"/>
          <w:szCs w:val="24"/>
        </w:rPr>
        <w:t xml:space="preserve"> písm. </w:t>
      </w:r>
      <w:r w:rsidR="00A57D05">
        <w:rPr>
          <w:rFonts w:ascii="Times New Roman" w:hAnsi="Times New Roman" w:cs="Times New Roman"/>
          <w:sz w:val="24"/>
          <w:szCs w:val="24"/>
        </w:rPr>
        <w:t>e</w:t>
      </w:r>
      <w:r w:rsidR="001B064E">
        <w:rPr>
          <w:rFonts w:ascii="Times New Roman" w:hAnsi="Times New Roman" w:cs="Times New Roman"/>
          <w:sz w:val="24"/>
          <w:szCs w:val="24"/>
        </w:rPr>
        <w:t>),</w:t>
      </w:r>
      <w:r w:rsidRPr="007F0BED">
        <w:rPr>
          <w:rFonts w:ascii="Times New Roman" w:hAnsi="Times New Roman" w:cs="Times New Roman"/>
          <w:sz w:val="24"/>
          <w:szCs w:val="24"/>
        </w:rPr>
        <w:t xml:space="preserve"> </w:t>
      </w:r>
    </w:p>
    <w:p w:rsidR="00D1451F" w:rsidRPr="007F0BED" w:rsidRDefault="001B064E" w:rsidP="0051588E">
      <w:pPr>
        <w:pStyle w:val="Odsekzoznamu"/>
        <w:widowControl w:val="0"/>
        <w:autoSpaceDE w:val="0"/>
        <w:spacing w:after="0" w:line="24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čestné vyhlásenie</w:t>
      </w:r>
      <w:r w:rsidR="0051588E">
        <w:rPr>
          <w:rFonts w:ascii="Times New Roman" w:hAnsi="Times New Roman" w:cs="Times New Roman"/>
          <w:sz w:val="24"/>
          <w:szCs w:val="24"/>
        </w:rPr>
        <w:t xml:space="preserve">, že nevykonáva funkciu podľa </w:t>
      </w:r>
      <w:r w:rsidR="00413AE1">
        <w:rPr>
          <w:rFonts w:ascii="Times New Roman" w:hAnsi="Times New Roman" w:cs="Times New Roman"/>
          <w:sz w:val="24"/>
          <w:szCs w:val="24"/>
        </w:rPr>
        <w:t>§ 4 ods.</w:t>
      </w:r>
      <w:r w:rsidR="0051588E">
        <w:rPr>
          <w:rFonts w:ascii="Times New Roman" w:hAnsi="Times New Roman" w:cs="Times New Roman"/>
          <w:sz w:val="24"/>
          <w:szCs w:val="24"/>
        </w:rPr>
        <w:t xml:space="preserve"> </w:t>
      </w:r>
      <w:r w:rsidR="00A57D05">
        <w:rPr>
          <w:rFonts w:ascii="Times New Roman" w:hAnsi="Times New Roman" w:cs="Times New Roman"/>
          <w:sz w:val="24"/>
          <w:szCs w:val="24"/>
        </w:rPr>
        <w:t xml:space="preserve">4 </w:t>
      </w:r>
      <w:r w:rsidR="00A338EA" w:rsidRPr="002B0669">
        <w:rPr>
          <w:rFonts w:ascii="Times New Roman" w:hAnsi="Times New Roman" w:cs="Times New Roman"/>
          <w:sz w:val="24"/>
          <w:szCs w:val="24"/>
        </w:rPr>
        <w:t>alebo či</w:t>
      </w:r>
      <w:r w:rsidR="00A338EA">
        <w:rPr>
          <w:rFonts w:ascii="Times New Roman" w:hAnsi="Times New Roman" w:cs="Times New Roman"/>
          <w:sz w:val="24"/>
          <w:szCs w:val="24"/>
        </w:rPr>
        <w:t>nnosť podľa osobitného predpisu</w:t>
      </w:r>
      <w:r w:rsidR="004D1D4D">
        <w:rPr>
          <w:rFonts w:ascii="Times New Roman" w:hAnsi="Times New Roman" w:cs="Times New Roman"/>
          <w:sz w:val="24"/>
          <w:szCs w:val="24"/>
          <w:vertAlign w:val="superscript"/>
        </w:rPr>
        <w:t>7</w:t>
      </w:r>
      <w:r w:rsidR="00A338EA">
        <w:rPr>
          <w:rFonts w:ascii="Times New Roman" w:hAnsi="Times New Roman" w:cs="Times New Roman"/>
          <w:sz w:val="24"/>
          <w:szCs w:val="24"/>
        </w:rPr>
        <w:t>)</w:t>
      </w:r>
      <w:r w:rsidR="00A338EA" w:rsidRPr="002B0669">
        <w:rPr>
          <w:rFonts w:ascii="Times New Roman" w:hAnsi="Times New Roman" w:cs="Times New Roman"/>
          <w:sz w:val="24"/>
          <w:szCs w:val="24"/>
        </w:rPr>
        <w:t xml:space="preserve"> </w:t>
      </w:r>
      <w:r w:rsidR="0051588E">
        <w:rPr>
          <w:rFonts w:ascii="Times New Roman" w:hAnsi="Times New Roman" w:cs="Times New Roman"/>
          <w:sz w:val="24"/>
          <w:szCs w:val="24"/>
        </w:rPr>
        <w:t>alebo</w:t>
      </w:r>
      <w:r w:rsidR="0051588E" w:rsidRPr="0051588E">
        <w:rPr>
          <w:rFonts w:ascii="Times New Roman" w:hAnsi="Times New Roman" w:cs="Times New Roman"/>
          <w:sz w:val="24"/>
          <w:szCs w:val="24"/>
        </w:rPr>
        <w:t xml:space="preserve"> </w:t>
      </w:r>
      <w:r w:rsidR="0051588E">
        <w:rPr>
          <w:rFonts w:ascii="Times New Roman" w:hAnsi="Times New Roman" w:cs="Times New Roman"/>
          <w:sz w:val="24"/>
          <w:szCs w:val="24"/>
        </w:rPr>
        <w:t xml:space="preserve">čestné vyhlásenie, že </w:t>
      </w:r>
      <w:r w:rsidR="000724A1">
        <w:rPr>
          <w:rFonts w:ascii="Times New Roman" w:hAnsi="Times New Roman" w:cs="Times New Roman"/>
          <w:sz w:val="24"/>
          <w:szCs w:val="24"/>
        </w:rPr>
        <w:t xml:space="preserve">do 30 dní od vymenovania prestane túto funkciu alebo činnosť vykonávať. </w:t>
      </w:r>
    </w:p>
    <w:p w:rsidR="0051588E" w:rsidRPr="0051588E" w:rsidRDefault="0051588E" w:rsidP="0051588E">
      <w:pPr>
        <w:widowControl w:val="0"/>
        <w:autoSpaceDE w:val="0"/>
        <w:spacing w:after="0" w:line="240" w:lineRule="atLeast"/>
        <w:jc w:val="both"/>
        <w:rPr>
          <w:rFonts w:ascii="Times New Roman" w:hAnsi="Times New Roman" w:cs="Times New Roman"/>
          <w:sz w:val="24"/>
          <w:szCs w:val="24"/>
        </w:rPr>
      </w:pPr>
    </w:p>
    <w:p w:rsidR="00F75B21" w:rsidRDefault="00F75B21" w:rsidP="00BD1AAF">
      <w:pPr>
        <w:widowControl w:val="0"/>
        <w:numPr>
          <w:ilvl w:val="0"/>
          <w:numId w:val="37"/>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Funkčné obdobie riaditeľa je </w:t>
      </w:r>
      <w:r w:rsidR="0051588E">
        <w:rPr>
          <w:rFonts w:ascii="Times New Roman" w:hAnsi="Times New Roman" w:cs="Times New Roman"/>
          <w:sz w:val="24"/>
          <w:szCs w:val="24"/>
        </w:rPr>
        <w:t>štyri roky</w:t>
      </w:r>
      <w:r>
        <w:rPr>
          <w:rFonts w:ascii="Times New Roman" w:hAnsi="Times New Roman" w:cs="Times New Roman"/>
          <w:sz w:val="24"/>
          <w:szCs w:val="24"/>
        </w:rPr>
        <w:t>.</w:t>
      </w:r>
      <w:r w:rsidR="000127A9">
        <w:rPr>
          <w:rFonts w:ascii="Times New Roman" w:hAnsi="Times New Roman" w:cs="Times New Roman"/>
          <w:sz w:val="24"/>
          <w:szCs w:val="24"/>
        </w:rPr>
        <w:t xml:space="preserve"> T</w:t>
      </w:r>
      <w:r>
        <w:rPr>
          <w:rFonts w:ascii="Times New Roman" w:hAnsi="Times New Roman" w:cs="Times New Roman"/>
          <w:sz w:val="24"/>
          <w:szCs w:val="24"/>
        </w:rPr>
        <w:t xml:space="preserve">á istá osoba môže byť vymenovaná za riaditeľa najviac v dvoch po sebe nasledujúcich funkčných obdobiach. </w:t>
      </w:r>
    </w:p>
    <w:p w:rsidR="0051588E" w:rsidRDefault="0051588E" w:rsidP="0051588E">
      <w:pPr>
        <w:widowControl w:val="0"/>
        <w:autoSpaceDE w:val="0"/>
        <w:spacing w:after="0" w:line="240" w:lineRule="atLeast"/>
        <w:jc w:val="both"/>
        <w:rPr>
          <w:rFonts w:ascii="Times New Roman" w:hAnsi="Times New Roman" w:cs="Times New Roman"/>
          <w:sz w:val="24"/>
          <w:szCs w:val="24"/>
        </w:rPr>
      </w:pPr>
    </w:p>
    <w:p w:rsidR="0051588E" w:rsidRDefault="00413AE1" w:rsidP="0051588E">
      <w:pPr>
        <w:pStyle w:val="Odsekzoznamu"/>
        <w:widowControl w:val="0"/>
        <w:autoSpaceDE w:val="0"/>
        <w:spacing w:after="0" w:line="240" w:lineRule="atLeast"/>
        <w:ind w:left="426"/>
        <w:jc w:val="center"/>
        <w:rPr>
          <w:rFonts w:ascii="Times New Roman" w:hAnsi="Times New Roman" w:cs="Times New Roman"/>
          <w:b/>
          <w:sz w:val="24"/>
          <w:szCs w:val="24"/>
        </w:rPr>
      </w:pPr>
      <w:r>
        <w:rPr>
          <w:rFonts w:ascii="Times New Roman" w:hAnsi="Times New Roman" w:cs="Times New Roman"/>
          <w:b/>
          <w:sz w:val="24"/>
          <w:szCs w:val="24"/>
        </w:rPr>
        <w:t>§ 6</w:t>
      </w:r>
    </w:p>
    <w:p w:rsidR="0051588E" w:rsidRPr="0051588E" w:rsidRDefault="0051588E" w:rsidP="0051588E">
      <w:pPr>
        <w:pStyle w:val="Odsekzoznamu"/>
        <w:widowControl w:val="0"/>
        <w:autoSpaceDE w:val="0"/>
        <w:spacing w:after="0" w:line="240" w:lineRule="atLeast"/>
        <w:ind w:left="426"/>
        <w:jc w:val="center"/>
        <w:rPr>
          <w:rFonts w:ascii="Times New Roman" w:hAnsi="Times New Roman" w:cs="Times New Roman"/>
          <w:b/>
          <w:sz w:val="24"/>
          <w:szCs w:val="24"/>
        </w:rPr>
      </w:pPr>
      <w:r>
        <w:rPr>
          <w:rFonts w:ascii="Times New Roman" w:hAnsi="Times New Roman" w:cs="Times New Roman"/>
          <w:b/>
          <w:sz w:val="24"/>
          <w:szCs w:val="24"/>
        </w:rPr>
        <w:t xml:space="preserve">Skončenie </w:t>
      </w:r>
      <w:r w:rsidR="00606C63">
        <w:rPr>
          <w:rFonts w:ascii="Times New Roman" w:hAnsi="Times New Roman" w:cs="Times New Roman"/>
          <w:b/>
          <w:sz w:val="24"/>
          <w:szCs w:val="24"/>
        </w:rPr>
        <w:t xml:space="preserve">výkonu </w:t>
      </w:r>
      <w:r>
        <w:rPr>
          <w:rFonts w:ascii="Times New Roman" w:hAnsi="Times New Roman" w:cs="Times New Roman"/>
          <w:b/>
          <w:sz w:val="24"/>
          <w:szCs w:val="24"/>
        </w:rPr>
        <w:t>funkcie riaditeľa</w:t>
      </w:r>
    </w:p>
    <w:p w:rsidR="000127A9" w:rsidRDefault="000127A9" w:rsidP="000127A9">
      <w:pPr>
        <w:widowControl w:val="0"/>
        <w:autoSpaceDE w:val="0"/>
        <w:spacing w:after="0" w:line="240" w:lineRule="atLeast"/>
        <w:jc w:val="both"/>
        <w:rPr>
          <w:rFonts w:ascii="Times New Roman" w:hAnsi="Times New Roman" w:cs="Times New Roman"/>
          <w:sz w:val="24"/>
          <w:szCs w:val="24"/>
        </w:rPr>
      </w:pPr>
    </w:p>
    <w:p w:rsidR="0051588E" w:rsidRDefault="0051588E" w:rsidP="005A0E17">
      <w:pPr>
        <w:pStyle w:val="Odsekzoznamu"/>
        <w:widowControl w:val="0"/>
        <w:numPr>
          <w:ilvl w:val="0"/>
          <w:numId w:val="12"/>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Výkon funkcie riaditeľa sa skončí</w:t>
      </w:r>
    </w:p>
    <w:p w:rsidR="0051588E" w:rsidRPr="0051588E" w:rsidRDefault="0051588E" w:rsidP="005A0E17">
      <w:pPr>
        <w:pStyle w:val="Odsekzoznamu"/>
        <w:widowControl w:val="0"/>
        <w:numPr>
          <w:ilvl w:val="0"/>
          <w:numId w:val="21"/>
        </w:numPr>
        <w:autoSpaceDE w:val="0"/>
        <w:autoSpaceDN w:val="0"/>
        <w:adjustRightInd w:val="0"/>
        <w:spacing w:after="0" w:line="240" w:lineRule="auto"/>
        <w:ind w:left="709" w:hanging="283"/>
        <w:jc w:val="both"/>
        <w:rPr>
          <w:rFonts w:ascii="Times New Roman" w:hAnsi="Times New Roman" w:cs="Times New Roman"/>
          <w:sz w:val="24"/>
          <w:szCs w:val="24"/>
        </w:rPr>
      </w:pPr>
      <w:r w:rsidRPr="0051588E">
        <w:rPr>
          <w:rFonts w:ascii="Times New Roman" w:hAnsi="Times New Roman" w:cs="Times New Roman"/>
          <w:sz w:val="24"/>
          <w:szCs w:val="24"/>
        </w:rPr>
        <w:t xml:space="preserve">uplynutím funkčného obdobia,  </w:t>
      </w:r>
    </w:p>
    <w:p w:rsidR="0051588E" w:rsidRPr="0051588E" w:rsidRDefault="0051588E" w:rsidP="005A0E17">
      <w:pPr>
        <w:pStyle w:val="Odsekzoznamu"/>
        <w:widowControl w:val="0"/>
        <w:numPr>
          <w:ilvl w:val="0"/>
          <w:numId w:val="21"/>
        </w:numPr>
        <w:autoSpaceDE w:val="0"/>
        <w:autoSpaceDN w:val="0"/>
        <w:adjustRightInd w:val="0"/>
        <w:spacing w:after="0" w:line="240" w:lineRule="auto"/>
        <w:ind w:left="709" w:hanging="283"/>
        <w:jc w:val="both"/>
        <w:rPr>
          <w:rFonts w:ascii="Times New Roman" w:hAnsi="Times New Roman" w:cs="Times New Roman"/>
          <w:sz w:val="24"/>
          <w:szCs w:val="24"/>
        </w:rPr>
      </w:pPr>
      <w:r w:rsidRPr="0051588E">
        <w:rPr>
          <w:rFonts w:ascii="Times New Roman" w:hAnsi="Times New Roman" w:cs="Times New Roman"/>
          <w:sz w:val="24"/>
          <w:szCs w:val="24"/>
        </w:rPr>
        <w:t>vzdaním sa funkcie; výkon funkcie sa skončí dň</w:t>
      </w:r>
      <w:r w:rsidR="00062929">
        <w:rPr>
          <w:rFonts w:ascii="Times New Roman" w:hAnsi="Times New Roman" w:cs="Times New Roman"/>
          <w:sz w:val="24"/>
          <w:szCs w:val="24"/>
        </w:rPr>
        <w:t>om</w:t>
      </w:r>
      <w:r w:rsidRPr="0051588E">
        <w:rPr>
          <w:rFonts w:ascii="Times New Roman" w:hAnsi="Times New Roman" w:cs="Times New Roman"/>
          <w:sz w:val="24"/>
          <w:szCs w:val="24"/>
        </w:rPr>
        <w:t xml:space="preserve"> doručenia oznámenia o vzdaní sa funkcie </w:t>
      </w:r>
      <w:r w:rsidR="00867CA1">
        <w:rPr>
          <w:rFonts w:ascii="Times New Roman" w:hAnsi="Times New Roman" w:cs="Times New Roman"/>
          <w:sz w:val="24"/>
          <w:szCs w:val="24"/>
        </w:rPr>
        <w:t>ministrovi</w:t>
      </w:r>
      <w:r w:rsidRPr="0051588E">
        <w:rPr>
          <w:rFonts w:ascii="Times New Roman" w:hAnsi="Times New Roman" w:cs="Times New Roman"/>
          <w:sz w:val="24"/>
          <w:szCs w:val="24"/>
        </w:rPr>
        <w:t xml:space="preserve">, ak v oznámení nie je uvedený neskorší deň vzdania sa funkcie, </w:t>
      </w:r>
    </w:p>
    <w:p w:rsidR="0051588E" w:rsidRPr="0051588E" w:rsidRDefault="0051588E" w:rsidP="005A0E17">
      <w:pPr>
        <w:pStyle w:val="Odsekzoznamu"/>
        <w:widowControl w:val="0"/>
        <w:numPr>
          <w:ilvl w:val="0"/>
          <w:numId w:val="21"/>
        </w:numPr>
        <w:autoSpaceDE w:val="0"/>
        <w:autoSpaceDN w:val="0"/>
        <w:adjustRightInd w:val="0"/>
        <w:spacing w:after="0" w:line="240" w:lineRule="auto"/>
        <w:ind w:left="709" w:hanging="283"/>
        <w:jc w:val="both"/>
        <w:rPr>
          <w:rFonts w:ascii="Times New Roman" w:hAnsi="Times New Roman" w:cs="Times New Roman"/>
          <w:sz w:val="24"/>
          <w:szCs w:val="24"/>
        </w:rPr>
      </w:pPr>
      <w:r w:rsidRPr="0051588E">
        <w:rPr>
          <w:rFonts w:ascii="Times New Roman" w:hAnsi="Times New Roman" w:cs="Times New Roman"/>
          <w:sz w:val="24"/>
          <w:szCs w:val="24"/>
        </w:rPr>
        <w:t xml:space="preserve">odvolaním z funkcie, </w:t>
      </w:r>
    </w:p>
    <w:p w:rsidR="00CC2D1D" w:rsidRDefault="0051588E" w:rsidP="005A0E17">
      <w:pPr>
        <w:pStyle w:val="Odsekzoznamu"/>
        <w:widowControl w:val="0"/>
        <w:numPr>
          <w:ilvl w:val="0"/>
          <w:numId w:val="21"/>
        </w:numPr>
        <w:autoSpaceDE w:val="0"/>
        <w:spacing w:after="0" w:line="240" w:lineRule="atLeast"/>
        <w:ind w:left="709" w:hanging="283"/>
        <w:jc w:val="both"/>
        <w:rPr>
          <w:rFonts w:ascii="Times New Roman" w:hAnsi="Times New Roman" w:cs="Times New Roman"/>
          <w:sz w:val="24"/>
          <w:szCs w:val="24"/>
        </w:rPr>
      </w:pPr>
      <w:r w:rsidRPr="0051588E">
        <w:rPr>
          <w:rFonts w:ascii="Times New Roman" w:hAnsi="Times New Roman" w:cs="Times New Roman"/>
          <w:sz w:val="24"/>
          <w:szCs w:val="24"/>
        </w:rPr>
        <w:t>smrťou alebo vyhlásením za mŕtveho</w:t>
      </w:r>
      <w:r w:rsidR="007C3688">
        <w:rPr>
          <w:rFonts w:ascii="Times New Roman" w:hAnsi="Times New Roman" w:cs="Times New Roman"/>
          <w:sz w:val="24"/>
          <w:szCs w:val="24"/>
        </w:rPr>
        <w:t>.</w:t>
      </w:r>
      <w:r w:rsidR="00CC2D1D">
        <w:rPr>
          <w:rFonts w:ascii="Times New Roman" w:hAnsi="Times New Roman" w:cs="Times New Roman"/>
          <w:sz w:val="24"/>
          <w:szCs w:val="24"/>
        </w:rPr>
        <w:t xml:space="preserve"> </w:t>
      </w:r>
    </w:p>
    <w:p w:rsidR="0051588E" w:rsidRPr="0051588E" w:rsidRDefault="0051588E" w:rsidP="0051588E">
      <w:pPr>
        <w:widowControl w:val="0"/>
        <w:autoSpaceDE w:val="0"/>
        <w:spacing w:after="0" w:line="240" w:lineRule="atLeast"/>
        <w:jc w:val="both"/>
        <w:rPr>
          <w:rFonts w:ascii="Times New Roman" w:hAnsi="Times New Roman" w:cs="Times New Roman"/>
          <w:sz w:val="24"/>
          <w:szCs w:val="24"/>
        </w:rPr>
      </w:pPr>
    </w:p>
    <w:p w:rsidR="000127A9" w:rsidRPr="0051588E" w:rsidRDefault="00867CA1" w:rsidP="005A0E17">
      <w:pPr>
        <w:pStyle w:val="Odsekzoznamu"/>
        <w:widowControl w:val="0"/>
        <w:numPr>
          <w:ilvl w:val="0"/>
          <w:numId w:val="12"/>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Minister</w:t>
      </w:r>
      <w:r w:rsidR="000127A9" w:rsidRPr="0051588E">
        <w:rPr>
          <w:rFonts w:ascii="Times New Roman" w:hAnsi="Times New Roman" w:cs="Times New Roman"/>
          <w:sz w:val="24"/>
          <w:szCs w:val="24"/>
        </w:rPr>
        <w:t xml:space="preserve"> riaditeľa odvolá, ak</w:t>
      </w:r>
    </w:p>
    <w:p w:rsidR="000127A9" w:rsidRDefault="00062929" w:rsidP="005A0E17">
      <w:pPr>
        <w:pStyle w:val="Odsekzoznamu"/>
        <w:widowControl w:val="0"/>
        <w:numPr>
          <w:ilvl w:val="0"/>
          <w:numId w:val="8"/>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bol</w:t>
      </w:r>
      <w:r w:rsidR="001E1590">
        <w:rPr>
          <w:rFonts w:ascii="Times New Roman" w:hAnsi="Times New Roman" w:cs="Times New Roman"/>
          <w:sz w:val="24"/>
          <w:szCs w:val="24"/>
        </w:rPr>
        <w:t>a</w:t>
      </w:r>
      <w:r w:rsidR="007C0E2C">
        <w:rPr>
          <w:rFonts w:ascii="Times New Roman" w:hAnsi="Times New Roman" w:cs="Times New Roman"/>
          <w:sz w:val="24"/>
          <w:szCs w:val="24"/>
        </w:rPr>
        <w:t xml:space="preserve"> právoplatným rozhodnutím súdu </w:t>
      </w:r>
      <w:r w:rsidR="001E1590">
        <w:rPr>
          <w:rFonts w:ascii="Times New Roman" w:hAnsi="Times New Roman" w:cs="Times New Roman"/>
          <w:sz w:val="24"/>
          <w:szCs w:val="24"/>
        </w:rPr>
        <w:t xml:space="preserve">obmedzená </w:t>
      </w:r>
      <w:r w:rsidR="007C0E2C">
        <w:rPr>
          <w:rFonts w:ascii="Times New Roman" w:hAnsi="Times New Roman" w:cs="Times New Roman"/>
          <w:sz w:val="24"/>
          <w:szCs w:val="24"/>
        </w:rPr>
        <w:t xml:space="preserve"> jeho spôsobilos</w:t>
      </w:r>
      <w:r w:rsidR="001E1590">
        <w:rPr>
          <w:rFonts w:ascii="Times New Roman" w:hAnsi="Times New Roman" w:cs="Times New Roman"/>
          <w:sz w:val="24"/>
          <w:szCs w:val="24"/>
        </w:rPr>
        <w:t xml:space="preserve">ť na právne úkony </w:t>
      </w:r>
      <w:r w:rsidR="00F44066">
        <w:rPr>
          <w:rFonts w:ascii="Times New Roman" w:hAnsi="Times New Roman" w:cs="Times New Roman"/>
          <w:sz w:val="24"/>
          <w:szCs w:val="24"/>
        </w:rPr>
        <w:t>,</w:t>
      </w:r>
    </w:p>
    <w:p w:rsidR="0051588E" w:rsidRDefault="000127A9" w:rsidP="005A0E17">
      <w:pPr>
        <w:pStyle w:val="Odsekzoznamu"/>
        <w:widowControl w:val="0"/>
        <w:numPr>
          <w:ilvl w:val="0"/>
          <w:numId w:val="8"/>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bol právoplatne odsúdený za úmyselný trestný čin,</w:t>
      </w:r>
    </w:p>
    <w:p w:rsidR="000127A9" w:rsidRPr="008873F6" w:rsidRDefault="0051588E" w:rsidP="005A0E17">
      <w:pPr>
        <w:pStyle w:val="Odsekzoznamu"/>
        <w:widowControl w:val="0"/>
        <w:numPr>
          <w:ilvl w:val="0"/>
          <w:numId w:val="8"/>
        </w:numPr>
        <w:autoSpaceDE w:val="0"/>
        <w:spacing w:after="0" w:line="240" w:lineRule="atLeast"/>
        <w:jc w:val="both"/>
        <w:rPr>
          <w:rFonts w:ascii="Times New Roman" w:hAnsi="Times New Roman" w:cs="Times New Roman"/>
          <w:sz w:val="24"/>
          <w:szCs w:val="24"/>
        </w:rPr>
      </w:pPr>
      <w:r w:rsidRPr="0051588E">
        <w:rPr>
          <w:rFonts w:ascii="Times New Roman" w:hAnsi="Times New Roman" w:cs="Times New Roman"/>
          <w:sz w:val="24"/>
          <w:szCs w:val="24"/>
        </w:rPr>
        <w:t xml:space="preserve">porušil </w:t>
      </w:r>
      <w:r w:rsidR="00F81921">
        <w:rPr>
          <w:rFonts w:ascii="Times New Roman" w:hAnsi="Times New Roman" w:cs="Times New Roman"/>
          <w:sz w:val="24"/>
          <w:szCs w:val="24"/>
        </w:rPr>
        <w:t>ustanoven</w:t>
      </w:r>
      <w:r w:rsidR="00062929">
        <w:rPr>
          <w:rFonts w:ascii="Times New Roman" w:hAnsi="Times New Roman" w:cs="Times New Roman"/>
          <w:sz w:val="24"/>
          <w:szCs w:val="24"/>
        </w:rPr>
        <w:t xml:space="preserve">ia </w:t>
      </w:r>
      <w:r w:rsidR="00F81921">
        <w:rPr>
          <w:rFonts w:ascii="Times New Roman" w:hAnsi="Times New Roman" w:cs="Times New Roman"/>
          <w:sz w:val="24"/>
          <w:szCs w:val="24"/>
        </w:rPr>
        <w:t>t</w:t>
      </w:r>
      <w:r w:rsidR="00062929">
        <w:rPr>
          <w:rFonts w:ascii="Times New Roman" w:hAnsi="Times New Roman" w:cs="Times New Roman"/>
          <w:sz w:val="24"/>
          <w:szCs w:val="24"/>
        </w:rPr>
        <w:t>oh</w:t>
      </w:r>
      <w:r w:rsidR="00F81921">
        <w:rPr>
          <w:rFonts w:ascii="Times New Roman" w:hAnsi="Times New Roman" w:cs="Times New Roman"/>
          <w:sz w:val="24"/>
          <w:szCs w:val="24"/>
        </w:rPr>
        <w:t>to zákon</w:t>
      </w:r>
      <w:r w:rsidR="00062929">
        <w:rPr>
          <w:rFonts w:ascii="Times New Roman" w:hAnsi="Times New Roman" w:cs="Times New Roman"/>
          <w:sz w:val="24"/>
          <w:szCs w:val="24"/>
        </w:rPr>
        <w:t>a</w:t>
      </w:r>
      <w:r w:rsidR="00F81921">
        <w:rPr>
          <w:rFonts w:ascii="Times New Roman" w:hAnsi="Times New Roman" w:cs="Times New Roman"/>
          <w:sz w:val="24"/>
          <w:szCs w:val="24"/>
        </w:rPr>
        <w:t xml:space="preserve"> alebo iný</w:t>
      </w:r>
      <w:r w:rsidR="00062929">
        <w:rPr>
          <w:rFonts w:ascii="Times New Roman" w:hAnsi="Times New Roman" w:cs="Times New Roman"/>
          <w:sz w:val="24"/>
          <w:szCs w:val="24"/>
        </w:rPr>
        <w:t>ch</w:t>
      </w:r>
      <w:r w:rsidR="00F81921">
        <w:rPr>
          <w:rFonts w:ascii="Times New Roman" w:hAnsi="Times New Roman" w:cs="Times New Roman"/>
          <w:sz w:val="24"/>
          <w:szCs w:val="24"/>
        </w:rPr>
        <w:t xml:space="preserve"> všeobecne záväzný</w:t>
      </w:r>
      <w:r w:rsidR="00062929">
        <w:rPr>
          <w:rFonts w:ascii="Times New Roman" w:hAnsi="Times New Roman" w:cs="Times New Roman"/>
          <w:sz w:val="24"/>
          <w:szCs w:val="24"/>
        </w:rPr>
        <w:t>ch</w:t>
      </w:r>
      <w:r w:rsidR="00F81921">
        <w:rPr>
          <w:rFonts w:ascii="Times New Roman" w:hAnsi="Times New Roman" w:cs="Times New Roman"/>
          <w:sz w:val="24"/>
          <w:szCs w:val="24"/>
        </w:rPr>
        <w:t xml:space="preserve"> </w:t>
      </w:r>
      <w:r w:rsidR="00AE27C9">
        <w:rPr>
          <w:rFonts w:ascii="Times New Roman" w:hAnsi="Times New Roman" w:cs="Times New Roman"/>
          <w:sz w:val="24"/>
          <w:szCs w:val="24"/>
        </w:rPr>
        <w:t>p</w:t>
      </w:r>
      <w:r w:rsidR="00F81921">
        <w:rPr>
          <w:rFonts w:ascii="Times New Roman" w:hAnsi="Times New Roman" w:cs="Times New Roman"/>
          <w:sz w:val="24"/>
          <w:szCs w:val="24"/>
        </w:rPr>
        <w:t>rávny</w:t>
      </w:r>
      <w:r w:rsidR="00062929">
        <w:rPr>
          <w:rFonts w:ascii="Times New Roman" w:hAnsi="Times New Roman" w:cs="Times New Roman"/>
          <w:sz w:val="24"/>
          <w:szCs w:val="24"/>
        </w:rPr>
        <w:t>ch</w:t>
      </w:r>
      <w:r w:rsidR="00F81921">
        <w:rPr>
          <w:rFonts w:ascii="Times New Roman" w:hAnsi="Times New Roman" w:cs="Times New Roman"/>
          <w:sz w:val="24"/>
          <w:szCs w:val="24"/>
        </w:rPr>
        <w:t xml:space="preserve"> predpis</w:t>
      </w:r>
      <w:r w:rsidR="00062929">
        <w:rPr>
          <w:rFonts w:ascii="Times New Roman" w:hAnsi="Times New Roman" w:cs="Times New Roman"/>
          <w:sz w:val="24"/>
          <w:szCs w:val="24"/>
        </w:rPr>
        <w:t xml:space="preserve">ov </w:t>
      </w:r>
      <w:r w:rsidR="00F81921">
        <w:rPr>
          <w:rFonts w:ascii="Times New Roman" w:hAnsi="Times New Roman" w:cs="Times New Roman"/>
          <w:sz w:val="24"/>
          <w:szCs w:val="24"/>
        </w:rPr>
        <w:t>týkajúci</w:t>
      </w:r>
      <w:r w:rsidR="00062929">
        <w:rPr>
          <w:rFonts w:ascii="Times New Roman" w:hAnsi="Times New Roman" w:cs="Times New Roman"/>
          <w:sz w:val="24"/>
          <w:szCs w:val="24"/>
        </w:rPr>
        <w:t>ch</w:t>
      </w:r>
      <w:r w:rsidRPr="0051588E">
        <w:rPr>
          <w:rFonts w:ascii="Times New Roman" w:hAnsi="Times New Roman" w:cs="Times New Roman"/>
          <w:sz w:val="24"/>
          <w:szCs w:val="24"/>
        </w:rPr>
        <w:t xml:space="preserve"> sa nakladania s verejnými prostriedkami alebo s majetkom </w:t>
      </w:r>
      <w:r w:rsidRPr="008873F6">
        <w:rPr>
          <w:rFonts w:ascii="Times New Roman" w:hAnsi="Times New Roman" w:cs="Times New Roman"/>
          <w:sz w:val="24"/>
          <w:szCs w:val="24"/>
        </w:rPr>
        <w:t>verejnoprávnej inštitúcie,</w:t>
      </w:r>
    </w:p>
    <w:p w:rsidR="0051588E" w:rsidRPr="008873F6" w:rsidRDefault="0005673C" w:rsidP="005A0E17">
      <w:pPr>
        <w:pStyle w:val="Odsekzoznamu"/>
        <w:widowControl w:val="0"/>
        <w:numPr>
          <w:ilvl w:val="0"/>
          <w:numId w:val="8"/>
        </w:numPr>
        <w:autoSpaceDE w:val="0"/>
        <w:spacing w:after="0" w:line="240" w:lineRule="atLeast"/>
        <w:jc w:val="both"/>
        <w:rPr>
          <w:rFonts w:ascii="Times New Roman" w:hAnsi="Times New Roman" w:cs="Times New Roman"/>
          <w:sz w:val="24"/>
          <w:szCs w:val="24"/>
        </w:rPr>
      </w:pPr>
      <w:r w:rsidRPr="008873F6">
        <w:rPr>
          <w:rFonts w:ascii="Times New Roman" w:hAnsi="Times New Roman" w:cs="Times New Roman"/>
          <w:sz w:val="24"/>
          <w:szCs w:val="24"/>
        </w:rPr>
        <w:t>vykonáva funkciu</w:t>
      </w:r>
      <w:r w:rsidR="000724A1" w:rsidRPr="008873F6">
        <w:rPr>
          <w:rFonts w:ascii="Times New Roman" w:hAnsi="Times New Roman" w:cs="Times New Roman"/>
          <w:sz w:val="24"/>
          <w:szCs w:val="24"/>
        </w:rPr>
        <w:t xml:space="preserve"> alebo činnosť</w:t>
      </w:r>
      <w:r w:rsidRPr="008873F6">
        <w:rPr>
          <w:rFonts w:ascii="Times New Roman" w:hAnsi="Times New Roman" w:cs="Times New Roman"/>
          <w:sz w:val="24"/>
          <w:szCs w:val="24"/>
        </w:rPr>
        <w:t xml:space="preserve">, ktorá je podľa § 4 ods. </w:t>
      </w:r>
      <w:r w:rsidR="002631BB" w:rsidRPr="00161D46">
        <w:rPr>
          <w:rFonts w:ascii="Times New Roman" w:hAnsi="Times New Roman" w:cs="Times New Roman"/>
          <w:sz w:val="24"/>
          <w:szCs w:val="24"/>
        </w:rPr>
        <w:t>4</w:t>
      </w:r>
      <w:r w:rsidR="002631BB" w:rsidRPr="008873F6">
        <w:rPr>
          <w:rFonts w:ascii="Times New Roman" w:hAnsi="Times New Roman" w:cs="Times New Roman"/>
          <w:sz w:val="24"/>
          <w:szCs w:val="24"/>
        </w:rPr>
        <w:t xml:space="preserve"> </w:t>
      </w:r>
      <w:r w:rsidRPr="008873F6">
        <w:rPr>
          <w:rFonts w:ascii="Times New Roman" w:hAnsi="Times New Roman" w:cs="Times New Roman"/>
          <w:sz w:val="24"/>
          <w:szCs w:val="24"/>
        </w:rPr>
        <w:t>nezlučiteľná s výkonom funkcie riaditeľa</w:t>
      </w:r>
      <w:r w:rsidR="008873F6" w:rsidRPr="00161D46">
        <w:rPr>
          <w:rFonts w:ascii="Times New Roman" w:hAnsi="Times New Roman" w:cs="Times New Roman"/>
          <w:sz w:val="24"/>
          <w:szCs w:val="24"/>
        </w:rPr>
        <w:t xml:space="preserve"> </w:t>
      </w:r>
      <w:r w:rsidR="005D0714">
        <w:rPr>
          <w:rFonts w:ascii="Times New Roman" w:hAnsi="Times New Roman" w:cs="Times New Roman"/>
          <w:sz w:val="24"/>
          <w:szCs w:val="24"/>
        </w:rPr>
        <w:t xml:space="preserve">alebo </w:t>
      </w:r>
      <w:r w:rsidR="008873F6" w:rsidRPr="00161D46">
        <w:rPr>
          <w:rFonts w:ascii="Times New Roman" w:hAnsi="Times New Roman" w:cs="Times New Roman"/>
          <w:sz w:val="24"/>
          <w:szCs w:val="24"/>
        </w:rPr>
        <w:t xml:space="preserve">napriek čestnému vyhláseniu podľa § 5 ods. 3 písm. f) </w:t>
      </w:r>
      <w:r w:rsidR="005D0714">
        <w:rPr>
          <w:rFonts w:ascii="Times New Roman" w:hAnsi="Times New Roman" w:cs="Times New Roman"/>
          <w:sz w:val="24"/>
          <w:szCs w:val="24"/>
        </w:rPr>
        <w:t xml:space="preserve">takúto funkciu alebo činnosť vykonáva </w:t>
      </w:r>
      <w:r w:rsidR="008873F6" w:rsidRPr="00161D46">
        <w:rPr>
          <w:rFonts w:ascii="Times New Roman" w:hAnsi="Times New Roman" w:cs="Times New Roman"/>
          <w:sz w:val="24"/>
          <w:szCs w:val="24"/>
        </w:rPr>
        <w:t>aj po uplynutí 30 dní od vymenovania</w:t>
      </w:r>
      <w:r w:rsidRPr="008873F6">
        <w:rPr>
          <w:rFonts w:ascii="Times New Roman" w:hAnsi="Times New Roman" w:cs="Times New Roman"/>
          <w:sz w:val="24"/>
          <w:szCs w:val="24"/>
        </w:rPr>
        <w:t xml:space="preserve">.  </w:t>
      </w:r>
    </w:p>
    <w:p w:rsidR="0005673C" w:rsidRPr="008873F6" w:rsidRDefault="0005673C" w:rsidP="0005673C">
      <w:pPr>
        <w:pStyle w:val="Odsekzoznamu"/>
        <w:widowControl w:val="0"/>
        <w:autoSpaceDE w:val="0"/>
        <w:spacing w:after="0" w:line="240" w:lineRule="atLeast"/>
        <w:ind w:left="786"/>
        <w:jc w:val="both"/>
        <w:rPr>
          <w:rFonts w:ascii="Times New Roman" w:hAnsi="Times New Roman" w:cs="Times New Roman"/>
          <w:sz w:val="24"/>
          <w:szCs w:val="24"/>
        </w:rPr>
      </w:pPr>
    </w:p>
    <w:p w:rsidR="000127A9" w:rsidRDefault="00867CA1" w:rsidP="005A0E17">
      <w:pPr>
        <w:pStyle w:val="Odsekzoznamu"/>
        <w:widowControl w:val="0"/>
        <w:numPr>
          <w:ilvl w:val="0"/>
          <w:numId w:val="12"/>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Minister </w:t>
      </w:r>
      <w:r w:rsidR="000127A9" w:rsidRPr="008873F6">
        <w:rPr>
          <w:rFonts w:ascii="Times New Roman" w:hAnsi="Times New Roman" w:cs="Times New Roman"/>
          <w:sz w:val="24"/>
          <w:szCs w:val="24"/>
        </w:rPr>
        <w:t>môže riaditeľa odvolať</w:t>
      </w:r>
      <w:r w:rsidR="000127A9">
        <w:rPr>
          <w:rFonts w:ascii="Times New Roman" w:hAnsi="Times New Roman" w:cs="Times New Roman"/>
          <w:sz w:val="24"/>
          <w:szCs w:val="24"/>
        </w:rPr>
        <w:t>, ak</w:t>
      </w:r>
    </w:p>
    <w:p w:rsidR="000127A9" w:rsidRPr="004D1D4D" w:rsidRDefault="000127A9" w:rsidP="005A0E17">
      <w:pPr>
        <w:pStyle w:val="Odsekzoznamu"/>
        <w:widowControl w:val="0"/>
        <w:numPr>
          <w:ilvl w:val="0"/>
          <w:numId w:val="9"/>
        </w:numPr>
        <w:autoSpaceDE w:val="0"/>
        <w:spacing w:after="0" w:line="240" w:lineRule="atLeast"/>
        <w:jc w:val="both"/>
        <w:rPr>
          <w:rFonts w:ascii="Times New Roman" w:hAnsi="Times New Roman" w:cs="Times New Roman"/>
          <w:sz w:val="24"/>
          <w:szCs w:val="24"/>
        </w:rPr>
      </w:pPr>
      <w:r w:rsidRPr="004D1D4D">
        <w:rPr>
          <w:rFonts w:ascii="Times New Roman" w:hAnsi="Times New Roman" w:cs="Times New Roman"/>
          <w:sz w:val="24"/>
          <w:szCs w:val="24"/>
        </w:rPr>
        <w:t xml:space="preserve">nevykonáva svoju funkciu </w:t>
      </w:r>
      <w:r w:rsidR="004D1D4D" w:rsidRPr="004D1D4D">
        <w:rPr>
          <w:rFonts w:ascii="Times New Roman" w:hAnsi="Times New Roman" w:cs="Times New Roman"/>
          <w:sz w:val="24"/>
          <w:szCs w:val="24"/>
        </w:rPr>
        <w:t>viac ako tri</w:t>
      </w:r>
      <w:r w:rsidR="0005673C" w:rsidRPr="004D1D4D">
        <w:rPr>
          <w:rFonts w:ascii="Times New Roman" w:hAnsi="Times New Roman" w:cs="Times New Roman"/>
          <w:sz w:val="24"/>
          <w:szCs w:val="24"/>
        </w:rPr>
        <w:t xml:space="preserve"> po sebe nasledujúce mesiace</w:t>
      </w:r>
      <w:r w:rsidRPr="004D1D4D">
        <w:rPr>
          <w:rFonts w:ascii="Times New Roman" w:hAnsi="Times New Roman" w:cs="Times New Roman"/>
          <w:sz w:val="24"/>
          <w:szCs w:val="24"/>
        </w:rPr>
        <w:t>,</w:t>
      </w:r>
    </w:p>
    <w:p w:rsidR="000127A9" w:rsidRDefault="0005673C" w:rsidP="005A0E17">
      <w:pPr>
        <w:pStyle w:val="Odsekzoznamu"/>
        <w:widowControl w:val="0"/>
        <w:numPr>
          <w:ilvl w:val="0"/>
          <w:numId w:val="9"/>
        </w:numPr>
        <w:autoSpaceDE w:val="0"/>
        <w:spacing w:after="0" w:line="240" w:lineRule="atLeast"/>
        <w:jc w:val="both"/>
        <w:rPr>
          <w:rFonts w:ascii="Times New Roman" w:hAnsi="Times New Roman" w:cs="Times New Roman"/>
          <w:sz w:val="24"/>
          <w:szCs w:val="24"/>
        </w:rPr>
      </w:pPr>
      <w:r w:rsidRPr="0005673C">
        <w:rPr>
          <w:rFonts w:ascii="Times New Roman" w:hAnsi="Times New Roman" w:cs="Times New Roman"/>
          <w:sz w:val="24"/>
          <w:szCs w:val="24"/>
        </w:rPr>
        <w:t>porušil povinnosti alebo obmedzenia zamestnanca pri v</w:t>
      </w:r>
      <w:r>
        <w:rPr>
          <w:rFonts w:ascii="Times New Roman" w:hAnsi="Times New Roman" w:cs="Times New Roman"/>
          <w:sz w:val="24"/>
          <w:szCs w:val="24"/>
        </w:rPr>
        <w:t>ýkone práce vo verejnom záujme</w:t>
      </w:r>
      <w:r w:rsidR="00185120" w:rsidDel="00185120">
        <w:rPr>
          <w:rFonts w:ascii="Times New Roman" w:hAnsi="Times New Roman" w:cs="Times New Roman"/>
          <w:sz w:val="24"/>
          <w:szCs w:val="24"/>
          <w:vertAlign w:val="superscript"/>
        </w:rPr>
        <w:t xml:space="preserve"> </w:t>
      </w:r>
      <w:r w:rsidR="00F66FEF">
        <w:rPr>
          <w:rFonts w:ascii="Times New Roman" w:hAnsi="Times New Roman" w:cs="Times New Roman"/>
          <w:sz w:val="24"/>
          <w:szCs w:val="24"/>
        </w:rPr>
        <w:t>podľa osobitného predpisu,</w:t>
      </w:r>
      <w:r w:rsidR="008873F6">
        <w:rPr>
          <w:rStyle w:val="Odkaznapoznmkupodiarou"/>
          <w:rFonts w:ascii="Times New Roman" w:hAnsi="Times New Roman" w:cs="Times New Roman"/>
          <w:sz w:val="24"/>
          <w:szCs w:val="24"/>
        </w:rPr>
        <w:footnoteReference w:id="8"/>
      </w:r>
      <w:r w:rsidR="005D0714">
        <w:rPr>
          <w:rFonts w:ascii="Times New Roman" w:hAnsi="Times New Roman" w:cs="Times New Roman"/>
          <w:sz w:val="24"/>
          <w:szCs w:val="24"/>
        </w:rPr>
        <w:t>)</w:t>
      </w:r>
    </w:p>
    <w:p w:rsidR="00F66FEF" w:rsidRPr="0005673C" w:rsidRDefault="00F66FEF" w:rsidP="005A0E17">
      <w:pPr>
        <w:pStyle w:val="Odsekzoznamu"/>
        <w:widowControl w:val="0"/>
        <w:numPr>
          <w:ilvl w:val="0"/>
          <w:numId w:val="9"/>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porušil ustanovenia iných zákonov alebo všeobecne záväzných právnych predpisov </w:t>
      </w:r>
      <w:r>
        <w:rPr>
          <w:rFonts w:ascii="Times New Roman" w:hAnsi="Times New Roman" w:cs="Times New Roman"/>
          <w:sz w:val="24"/>
          <w:szCs w:val="24"/>
        </w:rPr>
        <w:lastRenderedPageBreak/>
        <w:t xml:space="preserve">ako sú uvedené v odseku </w:t>
      </w:r>
      <w:r w:rsidR="005C2F33">
        <w:rPr>
          <w:rFonts w:ascii="Times New Roman" w:hAnsi="Times New Roman" w:cs="Times New Roman"/>
          <w:sz w:val="24"/>
          <w:szCs w:val="24"/>
        </w:rPr>
        <w:t xml:space="preserve">2 </w:t>
      </w:r>
      <w:r>
        <w:rPr>
          <w:rFonts w:ascii="Times New Roman" w:hAnsi="Times New Roman" w:cs="Times New Roman"/>
          <w:sz w:val="24"/>
          <w:szCs w:val="24"/>
        </w:rPr>
        <w:t>písm. c).</w:t>
      </w:r>
    </w:p>
    <w:p w:rsidR="00E57DB9" w:rsidRDefault="00E57DB9" w:rsidP="002F7ABE">
      <w:pPr>
        <w:widowControl w:val="0"/>
        <w:autoSpaceDE w:val="0"/>
        <w:autoSpaceDN w:val="0"/>
        <w:adjustRightInd w:val="0"/>
        <w:spacing w:after="0" w:line="240" w:lineRule="auto"/>
        <w:jc w:val="both"/>
        <w:rPr>
          <w:rFonts w:ascii="Times New Roman" w:hAnsi="Times New Roman" w:cs="Times New Roman"/>
          <w:sz w:val="24"/>
          <w:szCs w:val="24"/>
        </w:rPr>
      </w:pPr>
    </w:p>
    <w:p w:rsidR="006B2025" w:rsidRDefault="00CB3CA4" w:rsidP="006B20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02FB7">
        <w:rPr>
          <w:rFonts w:ascii="Times New Roman" w:hAnsi="Times New Roman" w:cs="Times New Roman"/>
          <w:b/>
          <w:sz w:val="24"/>
          <w:szCs w:val="24"/>
        </w:rPr>
        <w:t>7</w:t>
      </w:r>
    </w:p>
    <w:p w:rsidR="006B2025" w:rsidRDefault="006B2025" w:rsidP="006B20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Odborné rady</w:t>
      </w:r>
    </w:p>
    <w:p w:rsidR="006B2025" w:rsidRPr="006B2025" w:rsidRDefault="006B2025" w:rsidP="006B2025">
      <w:pPr>
        <w:widowControl w:val="0"/>
        <w:autoSpaceDE w:val="0"/>
        <w:autoSpaceDN w:val="0"/>
        <w:adjustRightInd w:val="0"/>
        <w:spacing w:after="0" w:line="240" w:lineRule="auto"/>
        <w:jc w:val="both"/>
        <w:rPr>
          <w:rFonts w:ascii="Times New Roman" w:hAnsi="Times New Roman" w:cs="Times New Roman"/>
          <w:sz w:val="24"/>
          <w:szCs w:val="24"/>
        </w:rPr>
      </w:pPr>
    </w:p>
    <w:p w:rsidR="00426476" w:rsidRDefault="006B2025"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Odborné rady posudzujú žiadosti </w:t>
      </w:r>
      <w:r w:rsidRPr="006B2025">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odporúčajú</w:t>
      </w:r>
      <w:r w:rsidRPr="006B2025">
        <w:rPr>
          <w:rFonts w:ascii="Times New Roman" w:hAnsi="Times New Roman" w:cs="Times New Roman"/>
          <w:sz w:val="24"/>
          <w:szCs w:val="24"/>
          <w:lang w:eastAsia="en-US"/>
        </w:rPr>
        <w:t xml:space="preserve"> riaditeľovi projekty na podporu vrátane výšky finančných prostriedkov fondu, ktoré majú byť </w:t>
      </w:r>
      <w:r w:rsidR="00FD3DFB">
        <w:rPr>
          <w:rFonts w:ascii="Times New Roman" w:hAnsi="Times New Roman" w:cs="Times New Roman"/>
          <w:sz w:val="24"/>
          <w:szCs w:val="24"/>
          <w:lang w:eastAsia="en-US"/>
        </w:rPr>
        <w:t>na konkrétny projekt</w:t>
      </w:r>
      <w:r w:rsidRPr="006B2025">
        <w:rPr>
          <w:rFonts w:ascii="Times New Roman" w:hAnsi="Times New Roman" w:cs="Times New Roman"/>
          <w:sz w:val="24"/>
          <w:szCs w:val="24"/>
          <w:lang w:eastAsia="en-US"/>
        </w:rPr>
        <w:t xml:space="preserve"> poskytnuté.</w:t>
      </w:r>
      <w:r w:rsidR="00426476">
        <w:rPr>
          <w:rFonts w:ascii="Times New Roman" w:hAnsi="Times New Roman" w:cs="Times New Roman"/>
          <w:sz w:val="24"/>
          <w:szCs w:val="24"/>
          <w:lang w:eastAsia="en-US"/>
        </w:rPr>
        <w:t xml:space="preserve"> </w:t>
      </w:r>
    </w:p>
    <w:p w:rsidR="00426476" w:rsidRDefault="00426476" w:rsidP="00426476">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6B2025" w:rsidRPr="009E43DB" w:rsidRDefault="000A09A7"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9E43DB">
        <w:rPr>
          <w:rFonts w:ascii="Times New Roman" w:hAnsi="Times New Roman" w:cs="Times New Roman"/>
          <w:sz w:val="24"/>
          <w:szCs w:val="24"/>
          <w:lang w:eastAsia="en-US"/>
        </w:rPr>
        <w:t>Pri určovaní výšky poskytnutých finančných prostriedkov</w:t>
      </w:r>
      <w:r w:rsidR="000E0F68" w:rsidRPr="009E43DB">
        <w:rPr>
          <w:rFonts w:ascii="Times New Roman" w:hAnsi="Times New Roman" w:cs="Times New Roman"/>
          <w:sz w:val="24"/>
          <w:szCs w:val="24"/>
          <w:lang w:eastAsia="en-US"/>
        </w:rPr>
        <w:t xml:space="preserve"> </w:t>
      </w:r>
      <w:r w:rsidR="00426476" w:rsidRPr="009E43DB">
        <w:rPr>
          <w:rFonts w:ascii="Times New Roman" w:hAnsi="Times New Roman" w:cs="Times New Roman"/>
          <w:sz w:val="24"/>
          <w:szCs w:val="24"/>
          <w:lang w:eastAsia="en-US"/>
        </w:rPr>
        <w:t xml:space="preserve">podľa odseku 1 </w:t>
      </w:r>
      <w:r w:rsidR="00F83A85">
        <w:rPr>
          <w:rFonts w:ascii="Times New Roman" w:hAnsi="Times New Roman" w:cs="Times New Roman"/>
          <w:sz w:val="24"/>
          <w:szCs w:val="24"/>
          <w:lang w:eastAsia="en-US"/>
        </w:rPr>
        <w:t>sú odborné rady viazané</w:t>
      </w:r>
      <w:r w:rsidR="000E0F68" w:rsidRPr="009E43DB">
        <w:rPr>
          <w:rFonts w:ascii="Times New Roman" w:hAnsi="Times New Roman" w:cs="Times New Roman"/>
          <w:sz w:val="24"/>
          <w:szCs w:val="24"/>
          <w:lang w:eastAsia="en-US"/>
        </w:rPr>
        <w:t xml:space="preserve"> objemom </w:t>
      </w:r>
      <w:r w:rsidR="00CB3CA4" w:rsidRPr="009E43DB">
        <w:rPr>
          <w:rFonts w:ascii="Times New Roman" w:hAnsi="Times New Roman" w:cs="Times New Roman"/>
          <w:sz w:val="24"/>
          <w:szCs w:val="24"/>
          <w:lang w:eastAsia="en-US"/>
        </w:rPr>
        <w:t xml:space="preserve">disponibilných </w:t>
      </w:r>
      <w:r w:rsidR="000E0F68" w:rsidRPr="009E43DB">
        <w:rPr>
          <w:rFonts w:ascii="Times New Roman" w:hAnsi="Times New Roman" w:cs="Times New Roman"/>
          <w:sz w:val="24"/>
          <w:szCs w:val="24"/>
          <w:lang w:eastAsia="en-US"/>
        </w:rPr>
        <w:t>finančných prostriedkov</w:t>
      </w:r>
      <w:r w:rsidR="002731E5" w:rsidRPr="009E43DB">
        <w:rPr>
          <w:rFonts w:ascii="Times New Roman" w:hAnsi="Times New Roman" w:cs="Times New Roman"/>
          <w:sz w:val="24"/>
          <w:szCs w:val="24"/>
          <w:lang w:eastAsia="en-US"/>
        </w:rPr>
        <w:t xml:space="preserve"> </w:t>
      </w:r>
      <w:r w:rsidR="00F83A85">
        <w:rPr>
          <w:rFonts w:ascii="Times New Roman" w:hAnsi="Times New Roman" w:cs="Times New Roman"/>
          <w:sz w:val="24"/>
          <w:szCs w:val="24"/>
          <w:lang w:eastAsia="en-US"/>
        </w:rPr>
        <w:t xml:space="preserve">pripadajúcim na príslušnú </w:t>
      </w:r>
      <w:r w:rsidR="0079779F" w:rsidRPr="009E43DB">
        <w:rPr>
          <w:rFonts w:ascii="Times New Roman" w:hAnsi="Times New Roman" w:cs="Times New Roman"/>
          <w:sz w:val="24"/>
          <w:szCs w:val="24"/>
          <w:lang w:eastAsia="en-US"/>
        </w:rPr>
        <w:t>odbornú radu</w:t>
      </w:r>
      <w:r w:rsidR="001E7165">
        <w:rPr>
          <w:rFonts w:ascii="Times New Roman" w:hAnsi="Times New Roman" w:cs="Times New Roman"/>
          <w:sz w:val="24"/>
          <w:szCs w:val="24"/>
          <w:lang w:eastAsia="en-US"/>
        </w:rPr>
        <w:t xml:space="preserve"> podľa § 22</w:t>
      </w:r>
      <w:r w:rsidR="007D4A53">
        <w:rPr>
          <w:rFonts w:ascii="Times New Roman" w:hAnsi="Times New Roman" w:cs="Times New Roman"/>
          <w:sz w:val="24"/>
          <w:szCs w:val="24"/>
          <w:lang w:eastAsia="en-US"/>
        </w:rPr>
        <w:t xml:space="preserve">  a prioritami určenými podľa § 21 ods.2.</w:t>
      </w:r>
    </w:p>
    <w:p w:rsidR="000A09A7" w:rsidRDefault="000A09A7" w:rsidP="000E0F68">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0A09A7" w:rsidRPr="006C6FE0" w:rsidRDefault="000A09A7"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6C6FE0">
        <w:rPr>
          <w:rFonts w:ascii="Times New Roman" w:hAnsi="Times New Roman" w:cs="Times New Roman"/>
          <w:sz w:val="24"/>
          <w:szCs w:val="24"/>
        </w:rPr>
        <w:t xml:space="preserve">Odborné rady určujú </w:t>
      </w:r>
      <w:r w:rsidR="001E1590">
        <w:rPr>
          <w:rFonts w:ascii="Times New Roman" w:hAnsi="Times New Roman" w:cs="Times New Roman"/>
          <w:sz w:val="24"/>
          <w:szCs w:val="24"/>
        </w:rPr>
        <w:t>v oblasti svojho pôsobenia</w:t>
      </w:r>
      <w:r w:rsidR="004F4EE9">
        <w:rPr>
          <w:rFonts w:ascii="Times New Roman" w:hAnsi="Times New Roman" w:cs="Times New Roman"/>
          <w:sz w:val="24"/>
          <w:szCs w:val="24"/>
        </w:rPr>
        <w:t xml:space="preserve"> priority podpory na príslušný kalendárny rok a zameranie predkladaných projektov</w:t>
      </w:r>
      <w:r w:rsidR="00582811">
        <w:rPr>
          <w:rFonts w:ascii="Times New Roman" w:hAnsi="Times New Roman" w:cs="Times New Roman"/>
          <w:sz w:val="24"/>
          <w:szCs w:val="24"/>
        </w:rPr>
        <w:t xml:space="preserve"> </w:t>
      </w:r>
      <w:r w:rsidR="006C6FE0">
        <w:rPr>
          <w:rFonts w:ascii="Times New Roman" w:hAnsi="Times New Roman" w:cs="Times New Roman"/>
          <w:sz w:val="24"/>
          <w:szCs w:val="24"/>
        </w:rPr>
        <w:t>a spolupracujú pri príprave výziev na podávanie žiadostí o poskytnutie finančných prostriedkov fondu</w:t>
      </w:r>
      <w:r w:rsidR="000E0F68" w:rsidRPr="006C6FE0">
        <w:rPr>
          <w:rFonts w:ascii="Times New Roman" w:hAnsi="Times New Roman" w:cs="Times New Roman"/>
          <w:sz w:val="24"/>
          <w:szCs w:val="24"/>
        </w:rPr>
        <w:t>.</w:t>
      </w:r>
    </w:p>
    <w:p w:rsidR="006B2025" w:rsidRPr="006B2025" w:rsidRDefault="006B2025" w:rsidP="000E0F68">
      <w:pPr>
        <w:pStyle w:val="Odsekzoznamu"/>
        <w:jc w:val="both"/>
        <w:rPr>
          <w:rFonts w:ascii="Times New Roman" w:hAnsi="Times New Roman" w:cs="Times New Roman"/>
          <w:sz w:val="24"/>
          <w:szCs w:val="24"/>
        </w:rPr>
      </w:pPr>
    </w:p>
    <w:p w:rsidR="0079779F" w:rsidRDefault="007F4BAA"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Vo fonde sa </w:t>
      </w:r>
      <w:r w:rsidR="00B33E9F">
        <w:rPr>
          <w:rFonts w:ascii="Times New Roman" w:hAnsi="Times New Roman" w:cs="Times New Roman"/>
          <w:sz w:val="24"/>
          <w:szCs w:val="24"/>
        </w:rPr>
        <w:t xml:space="preserve">podľa oblasti pôsobenia </w:t>
      </w:r>
      <w:r w:rsidR="000B28F2">
        <w:rPr>
          <w:rFonts w:ascii="Times New Roman" w:hAnsi="Times New Roman" w:cs="Times New Roman"/>
          <w:sz w:val="24"/>
          <w:szCs w:val="24"/>
        </w:rPr>
        <w:t xml:space="preserve">zriaďujú </w:t>
      </w:r>
    </w:p>
    <w:p w:rsidR="007F4BAA" w:rsidRDefault="000B28F2" w:rsidP="000B28F2">
      <w:pPr>
        <w:pStyle w:val="Odsekzoznamu"/>
        <w:widowControl w:val="0"/>
        <w:numPr>
          <w:ilvl w:val="0"/>
          <w:numId w:val="17"/>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odborné rady </w:t>
      </w:r>
      <w:r w:rsidR="007F4BAA" w:rsidRPr="007F4BAA">
        <w:rPr>
          <w:rFonts w:ascii="Times New Roman" w:hAnsi="Times New Roman" w:cs="Times New Roman"/>
          <w:sz w:val="24"/>
          <w:szCs w:val="24"/>
        </w:rPr>
        <w:t>kultúry bulharskej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 xml:space="preserve">kultúry českej národnostnej </w:t>
      </w:r>
      <w:r w:rsidRPr="000B28F2">
        <w:rPr>
          <w:rFonts w:ascii="Times New Roman" w:hAnsi="Times New Roman" w:cs="Times New Roman"/>
          <w:sz w:val="24"/>
          <w:szCs w:val="24"/>
        </w:rPr>
        <w:t>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 xml:space="preserve">kultúry chorvátskej národnostnej </w:t>
      </w:r>
      <w:r w:rsidRPr="000B28F2">
        <w:rPr>
          <w:rFonts w:ascii="Times New Roman" w:hAnsi="Times New Roman" w:cs="Times New Roman"/>
          <w:sz w:val="24"/>
          <w:szCs w:val="24"/>
        </w:rPr>
        <w:t>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 xml:space="preserve">kultúry maďarskej národnostnej </w:t>
      </w:r>
      <w:r w:rsidRPr="000B28F2">
        <w:rPr>
          <w:rFonts w:ascii="Times New Roman" w:hAnsi="Times New Roman" w:cs="Times New Roman"/>
          <w:sz w:val="24"/>
          <w:szCs w:val="24"/>
        </w:rPr>
        <w:t>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w:t>
      </w:r>
      <w:r>
        <w:rPr>
          <w:rFonts w:ascii="Times New Roman" w:hAnsi="Times New Roman" w:cs="Times New Roman"/>
          <w:sz w:val="24"/>
          <w:szCs w:val="24"/>
        </w:rPr>
        <w:t xml:space="preserve"> moravskej národnostnej menšiny, odborné rady </w:t>
      </w:r>
      <w:r w:rsidR="007F4BAA" w:rsidRPr="000B28F2">
        <w:rPr>
          <w:rFonts w:ascii="Times New Roman" w:hAnsi="Times New Roman" w:cs="Times New Roman"/>
          <w:sz w:val="24"/>
          <w:szCs w:val="24"/>
        </w:rPr>
        <w:t>kultúry nemeckej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 poľskej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 rómskej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w:t>
      </w:r>
      <w:r>
        <w:rPr>
          <w:rFonts w:ascii="Times New Roman" w:hAnsi="Times New Roman" w:cs="Times New Roman"/>
          <w:sz w:val="24"/>
          <w:szCs w:val="24"/>
        </w:rPr>
        <w:t xml:space="preserve"> rusínskej národnostnej menšiny, odborné rady </w:t>
      </w:r>
      <w:r w:rsidR="007F4BAA" w:rsidRPr="000B28F2">
        <w:rPr>
          <w:rFonts w:ascii="Times New Roman" w:hAnsi="Times New Roman" w:cs="Times New Roman"/>
          <w:sz w:val="24"/>
          <w:szCs w:val="24"/>
        </w:rPr>
        <w:t>kultúry ruskej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 srbskej národnostnej menšiny,</w:t>
      </w:r>
      <w:r>
        <w:rPr>
          <w:rFonts w:ascii="Times New Roman" w:hAnsi="Times New Roman" w:cs="Times New Roman"/>
          <w:sz w:val="24"/>
          <w:szCs w:val="24"/>
        </w:rPr>
        <w:t xml:space="preserve"> odborné rady </w:t>
      </w:r>
      <w:r w:rsidR="007F4BAA" w:rsidRPr="000B28F2">
        <w:rPr>
          <w:rFonts w:ascii="Times New Roman" w:hAnsi="Times New Roman" w:cs="Times New Roman"/>
          <w:sz w:val="24"/>
          <w:szCs w:val="24"/>
        </w:rPr>
        <w:t>kultúry u</w:t>
      </w:r>
      <w:r>
        <w:rPr>
          <w:rFonts w:ascii="Times New Roman" w:hAnsi="Times New Roman" w:cs="Times New Roman"/>
          <w:sz w:val="24"/>
          <w:szCs w:val="24"/>
        </w:rPr>
        <w:t xml:space="preserve">krajinskej národnostnej menšiny a odborné rady </w:t>
      </w:r>
      <w:r w:rsidR="007F4BAA" w:rsidRPr="000B28F2">
        <w:rPr>
          <w:rFonts w:ascii="Times New Roman" w:hAnsi="Times New Roman" w:cs="Times New Roman"/>
          <w:sz w:val="24"/>
          <w:szCs w:val="24"/>
        </w:rPr>
        <w:t xml:space="preserve">kultúry </w:t>
      </w:r>
      <w:r w:rsidR="00780E50">
        <w:rPr>
          <w:rFonts w:ascii="Times New Roman" w:hAnsi="Times New Roman" w:cs="Times New Roman"/>
          <w:sz w:val="24"/>
          <w:szCs w:val="24"/>
        </w:rPr>
        <w:t>židovskej národnostnej menšiny,</w:t>
      </w:r>
    </w:p>
    <w:p w:rsidR="00F21B93" w:rsidRPr="000B28F2" w:rsidRDefault="00F21B93" w:rsidP="00F21B93">
      <w:pPr>
        <w:pStyle w:val="Odsekzoznamu"/>
        <w:widowControl w:val="0"/>
        <w:autoSpaceDE w:val="0"/>
        <w:spacing w:after="0" w:line="240" w:lineRule="atLeast"/>
        <w:ind w:left="851"/>
        <w:jc w:val="both"/>
        <w:rPr>
          <w:rFonts w:ascii="Times New Roman" w:hAnsi="Times New Roman" w:cs="Times New Roman"/>
          <w:sz w:val="24"/>
          <w:szCs w:val="24"/>
        </w:rPr>
      </w:pPr>
    </w:p>
    <w:p w:rsidR="007F4BAA" w:rsidRDefault="005F78D6" w:rsidP="005A0E17">
      <w:pPr>
        <w:widowControl w:val="0"/>
        <w:numPr>
          <w:ilvl w:val="0"/>
          <w:numId w:val="17"/>
        </w:numPr>
        <w:autoSpaceDE w:val="0"/>
        <w:spacing w:after="0" w:line="240" w:lineRule="atLeast"/>
        <w:ind w:left="851" w:hanging="425"/>
        <w:jc w:val="both"/>
        <w:rPr>
          <w:rFonts w:ascii="Times New Roman" w:hAnsi="Times New Roman" w:cs="Times New Roman"/>
          <w:sz w:val="24"/>
          <w:szCs w:val="24"/>
        </w:rPr>
      </w:pPr>
      <w:r>
        <w:rPr>
          <w:rFonts w:ascii="Times New Roman" w:hAnsi="Times New Roman" w:cs="Times New Roman"/>
          <w:sz w:val="24"/>
          <w:szCs w:val="24"/>
        </w:rPr>
        <w:t xml:space="preserve">odborná rada </w:t>
      </w:r>
      <w:r w:rsidR="007F4BAA" w:rsidRPr="007F4BAA">
        <w:rPr>
          <w:rFonts w:ascii="Times New Roman" w:hAnsi="Times New Roman" w:cs="Times New Roman"/>
          <w:sz w:val="24"/>
          <w:szCs w:val="24"/>
        </w:rPr>
        <w:t>interkultúrn</w:t>
      </w:r>
      <w:r w:rsidR="004F1021">
        <w:rPr>
          <w:rFonts w:ascii="Times New Roman" w:hAnsi="Times New Roman" w:cs="Times New Roman"/>
          <w:sz w:val="24"/>
          <w:szCs w:val="24"/>
        </w:rPr>
        <w:t>eho dialógu a porozumenia</w:t>
      </w:r>
      <w:r w:rsidR="007F4BAA" w:rsidRPr="007F4BAA">
        <w:rPr>
          <w:rFonts w:ascii="Times New Roman" w:hAnsi="Times New Roman" w:cs="Times New Roman"/>
          <w:sz w:val="24"/>
          <w:szCs w:val="24"/>
        </w:rPr>
        <w:t>.</w:t>
      </w:r>
    </w:p>
    <w:p w:rsidR="00D9768F" w:rsidRPr="00630BDB" w:rsidRDefault="00D9768F" w:rsidP="00D9768F">
      <w:pPr>
        <w:widowControl w:val="0"/>
        <w:autoSpaceDE w:val="0"/>
        <w:spacing w:after="0" w:line="240" w:lineRule="atLeast"/>
        <w:ind w:left="720"/>
        <w:jc w:val="both"/>
        <w:rPr>
          <w:rFonts w:ascii="Times New Roman" w:hAnsi="Times New Roman" w:cs="Times New Roman"/>
          <w:sz w:val="24"/>
          <w:szCs w:val="24"/>
        </w:rPr>
      </w:pPr>
    </w:p>
    <w:p w:rsidR="009F51B0" w:rsidRPr="00B70488" w:rsidRDefault="00632403" w:rsidP="00B70488">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630BDB">
        <w:rPr>
          <w:rFonts w:ascii="Times New Roman" w:hAnsi="Times New Roman" w:cs="Times New Roman"/>
          <w:sz w:val="24"/>
          <w:szCs w:val="24"/>
        </w:rPr>
        <w:t>Odborné rady podľa odseku 4</w:t>
      </w:r>
      <w:r w:rsidR="001E1590">
        <w:rPr>
          <w:rFonts w:ascii="Times New Roman" w:hAnsi="Times New Roman" w:cs="Times New Roman"/>
          <w:sz w:val="24"/>
          <w:szCs w:val="24"/>
        </w:rPr>
        <w:t xml:space="preserve"> </w:t>
      </w:r>
      <w:r w:rsidR="005F78D6">
        <w:rPr>
          <w:rFonts w:ascii="Times New Roman" w:hAnsi="Times New Roman" w:cs="Times New Roman"/>
          <w:sz w:val="24"/>
          <w:szCs w:val="24"/>
        </w:rPr>
        <w:t xml:space="preserve"> </w:t>
      </w:r>
      <w:r w:rsidR="00137780">
        <w:rPr>
          <w:rFonts w:ascii="Times New Roman" w:hAnsi="Times New Roman" w:cs="Times New Roman"/>
          <w:sz w:val="24"/>
          <w:szCs w:val="24"/>
        </w:rPr>
        <w:t xml:space="preserve">majú </w:t>
      </w:r>
      <w:r w:rsidR="00D65263">
        <w:rPr>
          <w:rFonts w:ascii="Times New Roman" w:hAnsi="Times New Roman" w:cs="Times New Roman"/>
          <w:sz w:val="24"/>
          <w:szCs w:val="24"/>
        </w:rPr>
        <w:t xml:space="preserve">päť </w:t>
      </w:r>
      <w:r w:rsidR="00D9768F" w:rsidRPr="00630BDB">
        <w:rPr>
          <w:rFonts w:ascii="Times New Roman" w:hAnsi="Times New Roman" w:cs="Times New Roman"/>
          <w:sz w:val="24"/>
          <w:szCs w:val="24"/>
        </w:rPr>
        <w:t>členov.</w:t>
      </w:r>
      <w:r w:rsidR="001849FF" w:rsidRPr="00630BDB">
        <w:rPr>
          <w:rFonts w:ascii="Times New Roman" w:hAnsi="Times New Roman" w:cs="Times New Roman"/>
          <w:sz w:val="24"/>
          <w:szCs w:val="24"/>
        </w:rPr>
        <w:t xml:space="preserve"> </w:t>
      </w:r>
      <w:r w:rsidR="005F78D6">
        <w:rPr>
          <w:rFonts w:ascii="Times New Roman" w:hAnsi="Times New Roman" w:cs="Times New Roman"/>
          <w:sz w:val="24"/>
          <w:szCs w:val="24"/>
        </w:rPr>
        <w:t>Odborné rady podľa odseku 4 písm. a) sa zriaďujú tak, že za každú prioritnú ob</w:t>
      </w:r>
      <w:r w:rsidR="001E1590">
        <w:rPr>
          <w:rFonts w:ascii="Times New Roman" w:hAnsi="Times New Roman" w:cs="Times New Roman"/>
          <w:sz w:val="24"/>
          <w:szCs w:val="24"/>
        </w:rPr>
        <w:t>lasť uvedenú v odseku 9 sa zriadi</w:t>
      </w:r>
      <w:r w:rsidR="005F78D6">
        <w:rPr>
          <w:rFonts w:ascii="Times New Roman" w:hAnsi="Times New Roman" w:cs="Times New Roman"/>
          <w:sz w:val="24"/>
          <w:szCs w:val="24"/>
        </w:rPr>
        <w:t xml:space="preserve"> jedna odborná</w:t>
      </w:r>
      <w:r w:rsidR="001E1590">
        <w:rPr>
          <w:rFonts w:ascii="Times New Roman" w:hAnsi="Times New Roman" w:cs="Times New Roman"/>
          <w:sz w:val="24"/>
          <w:szCs w:val="24"/>
        </w:rPr>
        <w:t xml:space="preserve"> rada, ak zhromaždenie </w:t>
      </w:r>
      <w:r w:rsidR="005F78D6">
        <w:rPr>
          <w:rFonts w:ascii="Times New Roman" w:hAnsi="Times New Roman" w:cs="Times New Roman"/>
          <w:sz w:val="24"/>
          <w:szCs w:val="24"/>
        </w:rPr>
        <w:t xml:space="preserve"> organizácií </w:t>
      </w:r>
      <w:r w:rsidR="00333E36">
        <w:rPr>
          <w:rFonts w:ascii="Times New Roman" w:hAnsi="Times New Roman" w:cs="Times New Roman"/>
          <w:sz w:val="24"/>
          <w:szCs w:val="24"/>
        </w:rPr>
        <w:t>podľa odseku 10 nerozhodne in</w:t>
      </w:r>
      <w:r w:rsidR="006637A4">
        <w:rPr>
          <w:rFonts w:ascii="Times New Roman" w:hAnsi="Times New Roman" w:cs="Times New Roman"/>
          <w:sz w:val="24"/>
          <w:szCs w:val="24"/>
        </w:rPr>
        <w:t>ak.</w:t>
      </w:r>
    </w:p>
    <w:p w:rsidR="009F51B0" w:rsidRPr="00B70488" w:rsidRDefault="009F51B0" w:rsidP="00B70488">
      <w:pPr>
        <w:widowControl w:val="0"/>
        <w:autoSpaceDE w:val="0"/>
        <w:autoSpaceDN w:val="0"/>
        <w:adjustRightInd w:val="0"/>
        <w:spacing w:after="0" w:line="240" w:lineRule="auto"/>
        <w:jc w:val="both"/>
        <w:rPr>
          <w:rFonts w:ascii="Times New Roman" w:hAnsi="Times New Roman" w:cs="Times New Roman"/>
          <w:sz w:val="24"/>
          <w:szCs w:val="24"/>
        </w:rPr>
      </w:pPr>
    </w:p>
    <w:p w:rsidR="00F022C8" w:rsidRPr="00327450" w:rsidRDefault="001849FF"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27450">
        <w:rPr>
          <w:rFonts w:ascii="Times New Roman" w:hAnsi="Times New Roman" w:cs="Times New Roman"/>
          <w:sz w:val="24"/>
          <w:szCs w:val="24"/>
        </w:rPr>
        <w:t xml:space="preserve">Nadpolovičnú väčšinu členov odbornej rady podľa odseku </w:t>
      </w:r>
      <w:r w:rsidR="00632403" w:rsidRPr="00327450">
        <w:rPr>
          <w:rFonts w:ascii="Times New Roman" w:hAnsi="Times New Roman" w:cs="Times New Roman"/>
          <w:sz w:val="24"/>
          <w:szCs w:val="24"/>
        </w:rPr>
        <w:t>4</w:t>
      </w:r>
      <w:r w:rsidR="005F78D6">
        <w:rPr>
          <w:rFonts w:ascii="Times New Roman" w:hAnsi="Times New Roman" w:cs="Times New Roman"/>
          <w:sz w:val="24"/>
          <w:szCs w:val="24"/>
        </w:rPr>
        <w:t xml:space="preserve"> písm. a) </w:t>
      </w:r>
      <w:r w:rsidR="00333E36">
        <w:rPr>
          <w:rFonts w:ascii="Times New Roman" w:hAnsi="Times New Roman" w:cs="Times New Roman"/>
          <w:sz w:val="24"/>
          <w:szCs w:val="24"/>
        </w:rPr>
        <w:t xml:space="preserve"> vymenúva  riaditeľ na základe výsledkov volieb zhromaždením organizácií </w:t>
      </w:r>
      <w:r w:rsidRPr="00327450">
        <w:rPr>
          <w:rFonts w:ascii="Times New Roman" w:hAnsi="Times New Roman" w:cs="Times New Roman"/>
          <w:sz w:val="24"/>
          <w:szCs w:val="24"/>
        </w:rPr>
        <w:t xml:space="preserve"> príslušných národnostných menšín</w:t>
      </w:r>
      <w:r w:rsidR="00333E36">
        <w:rPr>
          <w:rFonts w:ascii="Times New Roman" w:hAnsi="Times New Roman" w:cs="Times New Roman"/>
          <w:sz w:val="24"/>
          <w:szCs w:val="24"/>
        </w:rPr>
        <w:t xml:space="preserve"> podľa odsekov 9 a 10</w:t>
      </w:r>
      <w:r w:rsidRPr="00327450">
        <w:rPr>
          <w:rFonts w:ascii="Times New Roman" w:hAnsi="Times New Roman" w:cs="Times New Roman"/>
          <w:sz w:val="24"/>
          <w:szCs w:val="24"/>
        </w:rPr>
        <w:t>.</w:t>
      </w:r>
      <w:r w:rsidR="00811D19">
        <w:rPr>
          <w:rFonts w:ascii="Times New Roman" w:hAnsi="Times New Roman" w:cs="Times New Roman"/>
          <w:sz w:val="24"/>
          <w:szCs w:val="24"/>
        </w:rPr>
        <w:t xml:space="preserve"> </w:t>
      </w:r>
      <w:r w:rsidRPr="00327450">
        <w:rPr>
          <w:rFonts w:ascii="Times New Roman" w:hAnsi="Times New Roman" w:cs="Times New Roman"/>
          <w:sz w:val="24"/>
          <w:szCs w:val="24"/>
        </w:rPr>
        <w:t>Ostatných členov</w:t>
      </w:r>
      <w:r w:rsidR="001E1590">
        <w:rPr>
          <w:rFonts w:ascii="Times New Roman" w:hAnsi="Times New Roman" w:cs="Times New Roman"/>
          <w:sz w:val="24"/>
          <w:szCs w:val="24"/>
        </w:rPr>
        <w:t xml:space="preserve"> odbornej rady podľa odseku 4 písm. a) a všetkých členov odbornej rady podľa odseku 4 písm. b) </w:t>
      </w:r>
      <w:r w:rsidR="006637A4">
        <w:rPr>
          <w:rFonts w:ascii="Times New Roman" w:hAnsi="Times New Roman" w:cs="Times New Roman"/>
          <w:sz w:val="24"/>
          <w:szCs w:val="24"/>
        </w:rPr>
        <w:t xml:space="preserve">vymenúva </w:t>
      </w:r>
      <w:r w:rsidR="00F022C8" w:rsidRPr="00327450">
        <w:rPr>
          <w:rFonts w:ascii="Times New Roman" w:hAnsi="Times New Roman" w:cs="Times New Roman"/>
          <w:sz w:val="24"/>
          <w:szCs w:val="24"/>
        </w:rPr>
        <w:t xml:space="preserve"> riaditeľ bez návrhu.</w:t>
      </w:r>
      <w:r w:rsidR="00CE7F4A" w:rsidRPr="00327450">
        <w:rPr>
          <w:rFonts w:ascii="Times New Roman" w:hAnsi="Times New Roman" w:cs="Times New Roman"/>
          <w:sz w:val="24"/>
          <w:szCs w:val="24"/>
        </w:rPr>
        <w:t xml:space="preserve"> </w:t>
      </w:r>
    </w:p>
    <w:p w:rsidR="00F022C8" w:rsidRPr="00562316" w:rsidRDefault="00F022C8" w:rsidP="00C91BE3">
      <w:pPr>
        <w:pStyle w:val="Odsekzoznamu"/>
        <w:ind w:left="426" w:hanging="426"/>
        <w:rPr>
          <w:rFonts w:ascii="Times New Roman" w:hAnsi="Times New Roman" w:cs="Times New Roman"/>
          <w:sz w:val="24"/>
          <w:szCs w:val="24"/>
        </w:rPr>
      </w:pPr>
    </w:p>
    <w:p w:rsidR="00F022C8" w:rsidRPr="00562316" w:rsidRDefault="00F022C8" w:rsidP="005A0E17">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562316">
        <w:rPr>
          <w:rFonts w:ascii="Times New Roman" w:hAnsi="Times New Roman" w:cs="Times New Roman"/>
          <w:sz w:val="24"/>
          <w:szCs w:val="24"/>
        </w:rPr>
        <w:t xml:space="preserve">Ak </w:t>
      </w:r>
      <w:r w:rsidR="004F1021">
        <w:rPr>
          <w:rFonts w:ascii="Times New Roman" w:hAnsi="Times New Roman" w:cs="Times New Roman"/>
          <w:sz w:val="24"/>
          <w:szCs w:val="24"/>
        </w:rPr>
        <w:t xml:space="preserve">zhromaždenie </w:t>
      </w:r>
      <w:r w:rsidR="00137780">
        <w:rPr>
          <w:rFonts w:ascii="Times New Roman" w:hAnsi="Times New Roman" w:cs="Times New Roman"/>
          <w:sz w:val="24"/>
          <w:szCs w:val="24"/>
        </w:rPr>
        <w:t>organizácií</w:t>
      </w:r>
      <w:r w:rsidRPr="00562316">
        <w:rPr>
          <w:rFonts w:ascii="Times New Roman" w:hAnsi="Times New Roman" w:cs="Times New Roman"/>
          <w:sz w:val="24"/>
          <w:szCs w:val="24"/>
        </w:rPr>
        <w:t xml:space="preserve"> príslušnej</w:t>
      </w:r>
      <w:r w:rsidR="00647572">
        <w:rPr>
          <w:rFonts w:ascii="Times New Roman" w:hAnsi="Times New Roman" w:cs="Times New Roman"/>
          <w:sz w:val="24"/>
          <w:szCs w:val="24"/>
        </w:rPr>
        <w:t xml:space="preserve"> národnostnej menšiny nenavrhne </w:t>
      </w:r>
      <w:r w:rsidRPr="00562316">
        <w:rPr>
          <w:rFonts w:ascii="Times New Roman" w:hAnsi="Times New Roman" w:cs="Times New Roman"/>
          <w:sz w:val="24"/>
          <w:szCs w:val="24"/>
        </w:rPr>
        <w:t>dostatočný počet čle</w:t>
      </w:r>
      <w:r w:rsidR="0093493A" w:rsidRPr="00562316">
        <w:rPr>
          <w:rFonts w:ascii="Times New Roman" w:hAnsi="Times New Roman" w:cs="Times New Roman"/>
          <w:sz w:val="24"/>
          <w:szCs w:val="24"/>
        </w:rPr>
        <w:t>nov odbornej rady podľa odseku 6</w:t>
      </w:r>
      <w:r w:rsidRPr="00562316">
        <w:rPr>
          <w:rFonts w:ascii="Times New Roman" w:hAnsi="Times New Roman" w:cs="Times New Roman"/>
          <w:sz w:val="24"/>
          <w:szCs w:val="24"/>
        </w:rPr>
        <w:t xml:space="preserve">, zostávajúcich členov vymenuje riaditeľ aj bez návrhu. </w:t>
      </w:r>
      <w:r w:rsidR="003E0A64">
        <w:rPr>
          <w:rFonts w:ascii="Times New Roman" w:hAnsi="Times New Roman" w:cs="Times New Roman"/>
          <w:sz w:val="24"/>
          <w:szCs w:val="24"/>
        </w:rPr>
        <w:t>Rovnaký postup sa uplatní aj vtedy, ak zhromaždenie navrhne kandidáta, ktorý nespĺňa podmienky podľa § 8 ods.1.</w:t>
      </w:r>
    </w:p>
    <w:p w:rsidR="00F022C8" w:rsidRPr="00562316" w:rsidRDefault="00F022C8" w:rsidP="00C91BE3">
      <w:pPr>
        <w:pStyle w:val="Odsekzoznamu"/>
        <w:ind w:left="426" w:hanging="426"/>
        <w:rPr>
          <w:rFonts w:ascii="Times New Roman" w:hAnsi="Times New Roman" w:cs="Times New Roman"/>
          <w:sz w:val="24"/>
          <w:szCs w:val="24"/>
        </w:rPr>
      </w:pPr>
    </w:p>
    <w:p w:rsidR="00C91BE3" w:rsidRDefault="004F1021" w:rsidP="002D24CD">
      <w:pPr>
        <w:pStyle w:val="Odsekzoznamu"/>
        <w:widowControl w:val="0"/>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 </w:t>
      </w:r>
      <w:r w:rsidR="00F022C8" w:rsidRPr="00562316">
        <w:rPr>
          <w:rFonts w:ascii="Times New Roman" w:hAnsi="Times New Roman" w:cs="Times New Roman"/>
          <w:sz w:val="24"/>
          <w:szCs w:val="24"/>
        </w:rPr>
        <w:t xml:space="preserve">organizáciu </w:t>
      </w:r>
      <w:r w:rsidR="00E83D2D" w:rsidRPr="00562316">
        <w:rPr>
          <w:rFonts w:ascii="Times New Roman" w:hAnsi="Times New Roman" w:cs="Times New Roman"/>
          <w:sz w:val="24"/>
          <w:szCs w:val="24"/>
        </w:rPr>
        <w:t>príslušnej národnostnej menšiny</w:t>
      </w:r>
      <w:r w:rsidR="00F022C8" w:rsidRPr="00562316">
        <w:rPr>
          <w:rFonts w:ascii="Times New Roman" w:hAnsi="Times New Roman" w:cs="Times New Roman"/>
          <w:sz w:val="24"/>
          <w:szCs w:val="24"/>
        </w:rPr>
        <w:t xml:space="preserve"> sa na účely tohto zákona považuje právnická osoba so sídlom na území Slovenskej republiky, ktorá</w:t>
      </w:r>
      <w:r w:rsidR="00C91BE3" w:rsidRPr="00562316">
        <w:rPr>
          <w:rFonts w:ascii="Times New Roman" w:hAnsi="Times New Roman" w:cs="Times New Roman"/>
          <w:sz w:val="24"/>
          <w:szCs w:val="24"/>
        </w:rPr>
        <w:t xml:space="preserve"> </w:t>
      </w:r>
      <w:r w:rsidR="00850522">
        <w:rPr>
          <w:rFonts w:ascii="Times New Roman" w:hAnsi="Times New Roman" w:cs="Times New Roman"/>
          <w:sz w:val="24"/>
          <w:szCs w:val="24"/>
        </w:rPr>
        <w:t xml:space="preserve">preukázateľne pôsobí </w:t>
      </w:r>
      <w:r w:rsidR="00F022C8" w:rsidRPr="00562316">
        <w:rPr>
          <w:rFonts w:ascii="Times New Roman" w:hAnsi="Times New Roman" w:cs="Times New Roman"/>
          <w:sz w:val="24"/>
          <w:szCs w:val="24"/>
        </w:rPr>
        <w:t>v</w:t>
      </w:r>
      <w:r w:rsidR="00C91BE3" w:rsidRPr="00562316">
        <w:rPr>
          <w:rFonts w:ascii="Times New Roman" w:hAnsi="Times New Roman" w:cs="Times New Roman"/>
          <w:sz w:val="24"/>
          <w:szCs w:val="24"/>
        </w:rPr>
        <w:t> </w:t>
      </w:r>
      <w:r w:rsidR="00F022C8" w:rsidRPr="00562316">
        <w:rPr>
          <w:rFonts w:ascii="Times New Roman" w:hAnsi="Times New Roman" w:cs="Times New Roman"/>
          <w:sz w:val="24"/>
          <w:szCs w:val="24"/>
        </w:rPr>
        <w:t>oblasti</w:t>
      </w:r>
      <w:r w:rsidR="00137780">
        <w:rPr>
          <w:rFonts w:ascii="Times New Roman" w:hAnsi="Times New Roman" w:cs="Times New Roman"/>
          <w:sz w:val="24"/>
          <w:szCs w:val="24"/>
        </w:rPr>
        <w:t>ach podľa § 1 ods. 1</w:t>
      </w:r>
      <w:r w:rsidR="00DB0D16">
        <w:rPr>
          <w:rFonts w:ascii="Times New Roman" w:hAnsi="Times New Roman" w:cs="Times New Roman"/>
          <w:sz w:val="24"/>
          <w:szCs w:val="24"/>
        </w:rPr>
        <w:t xml:space="preserve"> písm. a) a b)</w:t>
      </w:r>
      <w:r w:rsidR="00850522">
        <w:rPr>
          <w:rFonts w:ascii="Times New Roman" w:hAnsi="Times New Roman" w:cs="Times New Roman"/>
          <w:sz w:val="24"/>
          <w:szCs w:val="24"/>
        </w:rPr>
        <w:t xml:space="preserve"> najmenej tri roky </w:t>
      </w:r>
      <w:r w:rsidR="00137780">
        <w:rPr>
          <w:rFonts w:ascii="Times New Roman" w:hAnsi="Times New Roman" w:cs="Times New Roman"/>
          <w:sz w:val="24"/>
          <w:szCs w:val="24"/>
        </w:rPr>
        <w:t>a ktorá sa prihlási na výzvu riaditeľa a v prihláške uvedie</w:t>
      </w:r>
      <w:r w:rsidR="00F21B93">
        <w:rPr>
          <w:rFonts w:ascii="Times New Roman" w:hAnsi="Times New Roman" w:cs="Times New Roman"/>
          <w:sz w:val="24"/>
          <w:szCs w:val="24"/>
        </w:rPr>
        <w:t>,</w:t>
      </w:r>
    </w:p>
    <w:p w:rsidR="00137780" w:rsidRDefault="00137780" w:rsidP="00844501">
      <w:pPr>
        <w:pStyle w:val="Odsekzoznamu"/>
        <w:numPr>
          <w:ilvl w:val="0"/>
          <w:numId w:val="62"/>
        </w:numPr>
        <w:jc w:val="both"/>
        <w:rPr>
          <w:rFonts w:ascii="Times New Roman" w:hAnsi="Times New Roman" w:cs="Times New Roman"/>
          <w:sz w:val="24"/>
          <w:szCs w:val="24"/>
        </w:rPr>
      </w:pPr>
      <w:r>
        <w:rPr>
          <w:rFonts w:ascii="Times New Roman" w:hAnsi="Times New Roman" w:cs="Times New Roman"/>
          <w:sz w:val="24"/>
          <w:szCs w:val="24"/>
        </w:rPr>
        <w:t>v ktore</w:t>
      </w:r>
      <w:r w:rsidR="00E55D61">
        <w:rPr>
          <w:rFonts w:ascii="Times New Roman" w:hAnsi="Times New Roman" w:cs="Times New Roman"/>
          <w:sz w:val="24"/>
          <w:szCs w:val="24"/>
        </w:rPr>
        <w:t xml:space="preserve">j </w:t>
      </w:r>
      <w:r w:rsidR="00DB0D16">
        <w:rPr>
          <w:rFonts w:ascii="Times New Roman" w:hAnsi="Times New Roman" w:cs="Times New Roman"/>
          <w:sz w:val="24"/>
          <w:szCs w:val="24"/>
        </w:rPr>
        <w:t>z oblastí uvedených v odseku 9</w:t>
      </w:r>
      <w:r w:rsidR="00E55D61">
        <w:rPr>
          <w:rFonts w:ascii="Times New Roman" w:hAnsi="Times New Roman" w:cs="Times New Roman"/>
          <w:sz w:val="24"/>
          <w:szCs w:val="24"/>
        </w:rPr>
        <w:t xml:space="preserve"> </w:t>
      </w:r>
      <w:r>
        <w:rPr>
          <w:rFonts w:ascii="Times New Roman" w:hAnsi="Times New Roman" w:cs="Times New Roman"/>
          <w:sz w:val="24"/>
          <w:szCs w:val="24"/>
        </w:rPr>
        <w:t>vykonáva svoju činnosť,</w:t>
      </w:r>
    </w:p>
    <w:p w:rsidR="00137780" w:rsidRDefault="00137780" w:rsidP="00844501">
      <w:pPr>
        <w:pStyle w:val="Odsekzoznamu"/>
        <w:numPr>
          <w:ilvl w:val="0"/>
          <w:numId w:val="62"/>
        </w:numPr>
        <w:jc w:val="both"/>
        <w:rPr>
          <w:rFonts w:ascii="Times New Roman" w:hAnsi="Times New Roman" w:cs="Times New Roman"/>
          <w:sz w:val="24"/>
          <w:szCs w:val="24"/>
        </w:rPr>
      </w:pPr>
      <w:r>
        <w:rPr>
          <w:rFonts w:ascii="Times New Roman" w:hAnsi="Times New Roman" w:cs="Times New Roman"/>
          <w:sz w:val="24"/>
          <w:szCs w:val="24"/>
        </w:rPr>
        <w:t>ku kt</w:t>
      </w:r>
      <w:r w:rsidR="002D24CD">
        <w:rPr>
          <w:rFonts w:ascii="Times New Roman" w:hAnsi="Times New Roman" w:cs="Times New Roman"/>
          <w:sz w:val="24"/>
          <w:szCs w:val="24"/>
        </w:rPr>
        <w:t>orej národnostnej menšine patrí</w:t>
      </w:r>
      <w:r>
        <w:rPr>
          <w:rFonts w:ascii="Times New Roman" w:hAnsi="Times New Roman" w:cs="Times New Roman"/>
          <w:sz w:val="24"/>
          <w:szCs w:val="24"/>
        </w:rPr>
        <w:t>,</w:t>
      </w:r>
    </w:p>
    <w:p w:rsidR="00170022" w:rsidRDefault="00137780" w:rsidP="00844501">
      <w:pPr>
        <w:pStyle w:val="Odsekzoznamu"/>
        <w:numPr>
          <w:ilvl w:val="0"/>
          <w:numId w:val="62"/>
        </w:numPr>
        <w:jc w:val="both"/>
        <w:rPr>
          <w:rFonts w:ascii="Times New Roman" w:hAnsi="Times New Roman" w:cs="Times New Roman"/>
          <w:sz w:val="24"/>
          <w:szCs w:val="24"/>
        </w:rPr>
      </w:pPr>
      <w:r>
        <w:rPr>
          <w:rFonts w:ascii="Times New Roman" w:hAnsi="Times New Roman" w:cs="Times New Roman"/>
          <w:sz w:val="24"/>
          <w:szCs w:val="24"/>
        </w:rPr>
        <w:lastRenderedPageBreak/>
        <w:t>že potvrdzuje svoj záujem podieľať sa na výbere a voľbe kandidátov za členov odborných rád.</w:t>
      </w:r>
    </w:p>
    <w:p w:rsidR="00170022" w:rsidRDefault="00170022" w:rsidP="00170022">
      <w:pPr>
        <w:pStyle w:val="Odsekzoznamu"/>
        <w:ind w:left="1080"/>
        <w:jc w:val="both"/>
        <w:rPr>
          <w:rFonts w:ascii="Times New Roman" w:hAnsi="Times New Roman" w:cs="Times New Roman"/>
          <w:sz w:val="24"/>
          <w:szCs w:val="24"/>
        </w:rPr>
      </w:pPr>
    </w:p>
    <w:p w:rsidR="00170022" w:rsidRDefault="00D94843" w:rsidP="00170022">
      <w:pPr>
        <w:pStyle w:val="Odsekzoznamu"/>
        <w:numPr>
          <w:ilvl w:val="0"/>
          <w:numId w:val="15"/>
        </w:numPr>
        <w:ind w:left="426" w:hanging="426"/>
        <w:jc w:val="both"/>
        <w:rPr>
          <w:rFonts w:ascii="Times New Roman" w:hAnsi="Times New Roman" w:cs="Times New Roman"/>
          <w:sz w:val="24"/>
          <w:szCs w:val="24"/>
        </w:rPr>
      </w:pPr>
      <w:r w:rsidRPr="00170022">
        <w:rPr>
          <w:rFonts w:ascii="Times New Roman" w:hAnsi="Times New Roman" w:cs="Times New Roman"/>
          <w:sz w:val="24"/>
          <w:szCs w:val="24"/>
        </w:rPr>
        <w:t>Riaditeľ</w:t>
      </w:r>
      <w:r w:rsidR="004F1021" w:rsidRPr="00170022">
        <w:rPr>
          <w:rFonts w:ascii="Times New Roman" w:hAnsi="Times New Roman" w:cs="Times New Roman"/>
          <w:sz w:val="24"/>
          <w:szCs w:val="24"/>
        </w:rPr>
        <w:t xml:space="preserve"> zvolá zhromaždenie </w:t>
      </w:r>
      <w:r w:rsidR="00137780" w:rsidRPr="00170022">
        <w:rPr>
          <w:rFonts w:ascii="Times New Roman" w:hAnsi="Times New Roman" w:cs="Times New Roman"/>
          <w:sz w:val="24"/>
          <w:szCs w:val="24"/>
        </w:rPr>
        <w:t xml:space="preserve"> organizácií, ktoré sa prihlásili podľa odseku 8 na jeho výzvu, a to osobitne za každú národnostnú </w:t>
      </w:r>
      <w:r w:rsidR="001E6FC9" w:rsidRPr="00170022">
        <w:rPr>
          <w:rFonts w:ascii="Times New Roman" w:hAnsi="Times New Roman" w:cs="Times New Roman"/>
          <w:sz w:val="24"/>
          <w:szCs w:val="24"/>
        </w:rPr>
        <w:t>menšinu. Zhromaždenie zvolí kandidátov na čl</w:t>
      </w:r>
      <w:r w:rsidR="00DB0D16" w:rsidRPr="00170022">
        <w:rPr>
          <w:rFonts w:ascii="Times New Roman" w:hAnsi="Times New Roman" w:cs="Times New Roman"/>
          <w:sz w:val="24"/>
          <w:szCs w:val="24"/>
        </w:rPr>
        <w:t>enov odborných rád</w:t>
      </w:r>
      <w:r w:rsidR="00850522">
        <w:rPr>
          <w:rFonts w:ascii="Times New Roman" w:hAnsi="Times New Roman" w:cs="Times New Roman"/>
          <w:sz w:val="24"/>
          <w:szCs w:val="24"/>
        </w:rPr>
        <w:t>,</w:t>
      </w:r>
      <w:r w:rsidRPr="00170022">
        <w:rPr>
          <w:rFonts w:ascii="Times New Roman" w:hAnsi="Times New Roman" w:cs="Times New Roman"/>
          <w:sz w:val="24"/>
          <w:szCs w:val="24"/>
        </w:rPr>
        <w:t xml:space="preserve"> troch </w:t>
      </w:r>
      <w:r w:rsidR="001953CE" w:rsidRPr="00170022">
        <w:rPr>
          <w:rFonts w:ascii="Times New Roman" w:hAnsi="Times New Roman" w:cs="Times New Roman"/>
          <w:sz w:val="24"/>
          <w:szCs w:val="24"/>
        </w:rPr>
        <w:t>za každú z</w:t>
      </w:r>
      <w:r w:rsidR="00D65263" w:rsidRPr="00170022">
        <w:rPr>
          <w:rFonts w:ascii="Times New Roman" w:hAnsi="Times New Roman" w:cs="Times New Roman"/>
          <w:sz w:val="24"/>
          <w:szCs w:val="24"/>
        </w:rPr>
        <w:t> </w:t>
      </w:r>
      <w:r w:rsidR="00DB0D16" w:rsidRPr="00170022">
        <w:rPr>
          <w:rFonts w:ascii="Times New Roman" w:hAnsi="Times New Roman" w:cs="Times New Roman"/>
          <w:sz w:val="24"/>
          <w:szCs w:val="24"/>
        </w:rPr>
        <w:t>týchto</w:t>
      </w:r>
      <w:r w:rsidR="00D65263" w:rsidRPr="00170022">
        <w:rPr>
          <w:rFonts w:ascii="Times New Roman" w:hAnsi="Times New Roman" w:cs="Times New Roman"/>
          <w:sz w:val="24"/>
          <w:szCs w:val="24"/>
        </w:rPr>
        <w:t xml:space="preserve"> prioritných</w:t>
      </w:r>
      <w:r w:rsidR="00DB0D16" w:rsidRPr="00170022">
        <w:rPr>
          <w:rFonts w:ascii="Times New Roman" w:hAnsi="Times New Roman" w:cs="Times New Roman"/>
          <w:sz w:val="24"/>
          <w:szCs w:val="24"/>
        </w:rPr>
        <w:t xml:space="preserve"> oblastí: </w:t>
      </w:r>
    </w:p>
    <w:p w:rsidR="00170022" w:rsidRDefault="00170022" w:rsidP="00844501">
      <w:pPr>
        <w:pStyle w:val="Odsekzoznamu"/>
        <w:numPr>
          <w:ilvl w:val="0"/>
          <w:numId w:val="66"/>
        </w:numPr>
        <w:ind w:left="1134" w:hanging="425"/>
        <w:jc w:val="both"/>
        <w:rPr>
          <w:rFonts w:ascii="Times New Roman" w:hAnsi="Times New Roman" w:cs="Times New Roman"/>
          <w:sz w:val="24"/>
          <w:szCs w:val="24"/>
        </w:rPr>
      </w:pPr>
      <w:r>
        <w:rPr>
          <w:rFonts w:ascii="Times New Roman" w:hAnsi="Times New Roman" w:cs="Times New Roman"/>
          <w:sz w:val="24"/>
          <w:szCs w:val="24"/>
        </w:rPr>
        <w:t>kultúrno-</w:t>
      </w:r>
      <w:r w:rsidR="00D65263" w:rsidRPr="00170022">
        <w:rPr>
          <w:rFonts w:ascii="Times New Roman" w:hAnsi="Times New Roman" w:cs="Times New Roman"/>
          <w:sz w:val="24"/>
          <w:szCs w:val="24"/>
        </w:rPr>
        <w:t xml:space="preserve">osvetová </w:t>
      </w:r>
      <w:r w:rsidR="008C5FDB" w:rsidRPr="00170022">
        <w:rPr>
          <w:rFonts w:ascii="Times New Roman" w:hAnsi="Times New Roman" w:cs="Times New Roman"/>
          <w:sz w:val="24"/>
          <w:szCs w:val="24"/>
        </w:rPr>
        <w:t xml:space="preserve">činnosť </w:t>
      </w:r>
      <w:r w:rsidR="00D65263" w:rsidRPr="00170022">
        <w:rPr>
          <w:rFonts w:ascii="Times New Roman" w:hAnsi="Times New Roman" w:cs="Times New Roman"/>
          <w:sz w:val="24"/>
          <w:szCs w:val="24"/>
        </w:rPr>
        <w:t>a vzdelávacia činnosť, veda a výskum,</w:t>
      </w:r>
    </w:p>
    <w:p w:rsidR="00170022" w:rsidRDefault="00D65263" w:rsidP="00844501">
      <w:pPr>
        <w:pStyle w:val="Odsekzoznamu"/>
        <w:numPr>
          <w:ilvl w:val="0"/>
          <w:numId w:val="66"/>
        </w:numPr>
        <w:ind w:left="1134" w:hanging="425"/>
        <w:jc w:val="both"/>
        <w:rPr>
          <w:rFonts w:ascii="Times New Roman" w:hAnsi="Times New Roman" w:cs="Times New Roman"/>
          <w:sz w:val="24"/>
          <w:szCs w:val="24"/>
        </w:rPr>
      </w:pPr>
      <w:r w:rsidRPr="00F11539">
        <w:rPr>
          <w:rFonts w:ascii="Times New Roman" w:hAnsi="Times New Roman" w:cs="Times New Roman"/>
          <w:sz w:val="24"/>
          <w:szCs w:val="24"/>
        </w:rPr>
        <w:t>literárna, nakladateľská a vydavateľská činnosť,</w:t>
      </w:r>
    </w:p>
    <w:p w:rsidR="00DB0D16" w:rsidRDefault="00D65263" w:rsidP="00844501">
      <w:pPr>
        <w:pStyle w:val="Odsekzoznamu"/>
        <w:numPr>
          <w:ilvl w:val="0"/>
          <w:numId w:val="66"/>
        </w:numPr>
        <w:ind w:left="1134" w:hanging="425"/>
        <w:jc w:val="both"/>
        <w:rPr>
          <w:rFonts w:ascii="Times New Roman" w:hAnsi="Times New Roman" w:cs="Times New Roman"/>
          <w:sz w:val="24"/>
          <w:szCs w:val="24"/>
        </w:rPr>
      </w:pPr>
      <w:r w:rsidRPr="00170022">
        <w:rPr>
          <w:rFonts w:ascii="Times New Roman" w:hAnsi="Times New Roman" w:cs="Times New Roman"/>
          <w:sz w:val="24"/>
          <w:szCs w:val="24"/>
        </w:rPr>
        <w:t>divadelné, hudobné, tanečné, výtvarné a audiovizuálne umenie.</w:t>
      </w:r>
    </w:p>
    <w:p w:rsidR="005A6E1A" w:rsidRPr="00170022" w:rsidRDefault="005A6E1A" w:rsidP="005A6E1A">
      <w:pPr>
        <w:pStyle w:val="Odsekzoznamu"/>
        <w:ind w:left="1134"/>
        <w:jc w:val="both"/>
        <w:rPr>
          <w:rFonts w:ascii="Times New Roman" w:hAnsi="Times New Roman" w:cs="Times New Roman"/>
          <w:sz w:val="24"/>
          <w:szCs w:val="24"/>
        </w:rPr>
      </w:pPr>
    </w:p>
    <w:p w:rsidR="00803F50" w:rsidRPr="004F4EE9" w:rsidRDefault="004F1021" w:rsidP="00170022">
      <w:pPr>
        <w:pStyle w:val="Odsekzoznamu"/>
        <w:numPr>
          <w:ilvl w:val="0"/>
          <w:numId w:val="10"/>
        </w:numPr>
        <w:ind w:left="426" w:hanging="426"/>
        <w:jc w:val="both"/>
        <w:rPr>
          <w:rFonts w:ascii="Times New Roman" w:hAnsi="Times New Roman" w:cs="Times New Roman"/>
          <w:sz w:val="24"/>
          <w:szCs w:val="24"/>
        </w:rPr>
      </w:pPr>
      <w:r w:rsidRPr="004F4EE9">
        <w:rPr>
          <w:rFonts w:ascii="Times New Roman" w:hAnsi="Times New Roman" w:cs="Times New Roman"/>
          <w:sz w:val="24"/>
          <w:szCs w:val="24"/>
        </w:rPr>
        <w:t xml:space="preserve">Zhromaždenie </w:t>
      </w:r>
      <w:r w:rsidR="00DB0D16" w:rsidRPr="004F4EE9">
        <w:rPr>
          <w:rFonts w:ascii="Times New Roman" w:hAnsi="Times New Roman" w:cs="Times New Roman"/>
          <w:sz w:val="24"/>
          <w:szCs w:val="24"/>
        </w:rPr>
        <w:t xml:space="preserve"> organizácií</w:t>
      </w:r>
      <w:r w:rsidR="00F21B93" w:rsidRPr="004F4EE9">
        <w:rPr>
          <w:rFonts w:ascii="Times New Roman" w:hAnsi="Times New Roman" w:cs="Times New Roman"/>
          <w:sz w:val="24"/>
          <w:szCs w:val="24"/>
        </w:rPr>
        <w:t xml:space="preserve"> </w:t>
      </w:r>
      <w:r w:rsidR="00DB0D16" w:rsidRPr="004F4EE9">
        <w:rPr>
          <w:rFonts w:ascii="Times New Roman" w:hAnsi="Times New Roman" w:cs="Times New Roman"/>
          <w:sz w:val="24"/>
          <w:szCs w:val="24"/>
        </w:rPr>
        <w:t xml:space="preserve">môže nadpolovičnou väčšinou hlasov prítomných rozhodnúť, že za príslušnú národnostnú menšinu sa zriadi len jedna odborná rada spoločná pre všetky </w:t>
      </w:r>
      <w:r w:rsidR="00803F50" w:rsidRPr="004F4EE9">
        <w:rPr>
          <w:rFonts w:ascii="Times New Roman" w:hAnsi="Times New Roman" w:cs="Times New Roman"/>
          <w:sz w:val="24"/>
          <w:szCs w:val="24"/>
        </w:rPr>
        <w:t>prioritné</w:t>
      </w:r>
      <w:r w:rsidR="00DB0D16" w:rsidRPr="004F4EE9">
        <w:rPr>
          <w:rFonts w:ascii="Times New Roman" w:hAnsi="Times New Roman" w:cs="Times New Roman"/>
          <w:sz w:val="24"/>
          <w:szCs w:val="24"/>
        </w:rPr>
        <w:t xml:space="preserve"> </w:t>
      </w:r>
      <w:r w:rsidR="00803F50" w:rsidRPr="004F4EE9">
        <w:rPr>
          <w:rFonts w:ascii="Times New Roman" w:hAnsi="Times New Roman" w:cs="Times New Roman"/>
          <w:sz w:val="24"/>
          <w:szCs w:val="24"/>
        </w:rPr>
        <w:t xml:space="preserve">oblasti. Zhromaždenie do jednej spoločnej odbornej </w:t>
      </w:r>
      <w:r w:rsidR="00333E36">
        <w:rPr>
          <w:rFonts w:ascii="Times New Roman" w:hAnsi="Times New Roman" w:cs="Times New Roman"/>
          <w:sz w:val="24"/>
          <w:szCs w:val="24"/>
        </w:rPr>
        <w:t xml:space="preserve">rady zvolí </w:t>
      </w:r>
      <w:r w:rsidR="00803F50" w:rsidRPr="004F4EE9">
        <w:rPr>
          <w:rFonts w:ascii="Times New Roman" w:hAnsi="Times New Roman" w:cs="Times New Roman"/>
          <w:sz w:val="24"/>
          <w:szCs w:val="24"/>
        </w:rPr>
        <w:t>troch kandidátov</w:t>
      </w:r>
      <w:r w:rsidRPr="004F4EE9">
        <w:rPr>
          <w:rFonts w:ascii="Times New Roman" w:hAnsi="Times New Roman" w:cs="Times New Roman"/>
          <w:sz w:val="24"/>
          <w:szCs w:val="24"/>
        </w:rPr>
        <w:t>,</w:t>
      </w:r>
      <w:r w:rsidR="00850522">
        <w:rPr>
          <w:rFonts w:ascii="Times New Roman" w:hAnsi="Times New Roman" w:cs="Times New Roman"/>
          <w:sz w:val="24"/>
          <w:szCs w:val="24"/>
        </w:rPr>
        <w:t xml:space="preserve"> </w:t>
      </w:r>
      <w:r w:rsidR="00803F50" w:rsidRPr="004F4EE9">
        <w:rPr>
          <w:rFonts w:ascii="Times New Roman" w:hAnsi="Times New Roman" w:cs="Times New Roman"/>
          <w:sz w:val="24"/>
          <w:szCs w:val="24"/>
        </w:rPr>
        <w:t xml:space="preserve"> jedného za každú z prioritných oblastí podľa odseku 9.</w:t>
      </w:r>
    </w:p>
    <w:p w:rsidR="00B70488" w:rsidRPr="00B70488" w:rsidRDefault="00B70488" w:rsidP="00170022">
      <w:pPr>
        <w:pStyle w:val="Odsekzoznamu"/>
        <w:ind w:left="426" w:hanging="426"/>
        <w:jc w:val="both"/>
        <w:rPr>
          <w:rFonts w:ascii="Times New Roman" w:hAnsi="Times New Roman" w:cs="Times New Roman"/>
          <w:sz w:val="24"/>
          <w:szCs w:val="24"/>
        </w:rPr>
      </w:pPr>
    </w:p>
    <w:p w:rsidR="00170022" w:rsidRDefault="00B70488" w:rsidP="00F11539">
      <w:pPr>
        <w:pStyle w:val="Odsekzoznamu"/>
        <w:widowControl w:val="0"/>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Odborné rady podľa odseku 5 zvo</w:t>
      </w:r>
      <w:r w:rsidR="002D24CD">
        <w:rPr>
          <w:rFonts w:ascii="Times New Roman" w:hAnsi="Times New Roman" w:cs="Times New Roman"/>
          <w:sz w:val="24"/>
          <w:szCs w:val="24"/>
        </w:rPr>
        <w:t xml:space="preserve">lené za každú prioritnú oblasť </w:t>
      </w:r>
      <w:r>
        <w:rPr>
          <w:rFonts w:ascii="Times New Roman" w:hAnsi="Times New Roman" w:cs="Times New Roman"/>
          <w:sz w:val="24"/>
          <w:szCs w:val="24"/>
        </w:rPr>
        <w:t>podľa odseku 9</w:t>
      </w:r>
      <w:r w:rsidR="00333E36">
        <w:rPr>
          <w:rFonts w:ascii="Times New Roman" w:hAnsi="Times New Roman" w:cs="Times New Roman"/>
          <w:sz w:val="24"/>
          <w:szCs w:val="24"/>
        </w:rPr>
        <w:t xml:space="preserve"> pre príslušnú národnostnú menšinu </w:t>
      </w:r>
      <w:r>
        <w:rPr>
          <w:rFonts w:ascii="Times New Roman" w:hAnsi="Times New Roman" w:cs="Times New Roman"/>
          <w:sz w:val="24"/>
          <w:szCs w:val="24"/>
        </w:rPr>
        <w:t>tvoria koordinačnú ra</w:t>
      </w:r>
      <w:r w:rsidR="00333E36">
        <w:rPr>
          <w:rFonts w:ascii="Times New Roman" w:hAnsi="Times New Roman" w:cs="Times New Roman"/>
          <w:sz w:val="24"/>
          <w:szCs w:val="24"/>
        </w:rPr>
        <w:t>du</w:t>
      </w:r>
      <w:r>
        <w:rPr>
          <w:rFonts w:ascii="Times New Roman" w:hAnsi="Times New Roman" w:cs="Times New Roman"/>
          <w:sz w:val="24"/>
          <w:szCs w:val="24"/>
        </w:rPr>
        <w:t>.</w:t>
      </w:r>
      <w:r w:rsidR="002D24CD">
        <w:rPr>
          <w:rFonts w:ascii="Times New Roman" w:hAnsi="Times New Roman" w:cs="Times New Roman"/>
          <w:sz w:val="24"/>
          <w:szCs w:val="24"/>
        </w:rPr>
        <w:t xml:space="preserve"> </w:t>
      </w:r>
      <w:r>
        <w:rPr>
          <w:rFonts w:ascii="Times New Roman" w:hAnsi="Times New Roman" w:cs="Times New Roman"/>
          <w:sz w:val="24"/>
          <w:szCs w:val="24"/>
        </w:rPr>
        <w:t xml:space="preserve">Koordinačná rada volí člena správnej rady </w:t>
      </w:r>
      <w:r w:rsidR="002D24CD">
        <w:rPr>
          <w:rFonts w:ascii="Times New Roman" w:hAnsi="Times New Roman" w:cs="Times New Roman"/>
          <w:sz w:val="24"/>
          <w:szCs w:val="24"/>
        </w:rPr>
        <w:t>podľa § 13 ods. 2</w:t>
      </w:r>
      <w:r w:rsidR="00A733E7">
        <w:rPr>
          <w:rFonts w:ascii="Times New Roman" w:hAnsi="Times New Roman" w:cs="Times New Roman"/>
          <w:sz w:val="24"/>
          <w:szCs w:val="24"/>
        </w:rPr>
        <w:t>, rozhoduje o rozdelení fi</w:t>
      </w:r>
      <w:r w:rsidR="001E7165">
        <w:rPr>
          <w:rFonts w:ascii="Times New Roman" w:hAnsi="Times New Roman" w:cs="Times New Roman"/>
          <w:sz w:val="24"/>
          <w:szCs w:val="24"/>
        </w:rPr>
        <w:t>nančných prostriedkov podľa §</w:t>
      </w:r>
      <w:r w:rsidR="00E34359">
        <w:rPr>
          <w:rFonts w:ascii="Times New Roman" w:hAnsi="Times New Roman" w:cs="Times New Roman"/>
          <w:sz w:val="24"/>
          <w:szCs w:val="24"/>
        </w:rPr>
        <w:t> </w:t>
      </w:r>
      <w:r w:rsidR="001E7165">
        <w:rPr>
          <w:rFonts w:ascii="Times New Roman" w:hAnsi="Times New Roman" w:cs="Times New Roman"/>
          <w:sz w:val="24"/>
          <w:szCs w:val="24"/>
        </w:rPr>
        <w:t>22</w:t>
      </w:r>
      <w:r w:rsidR="00A733E7">
        <w:rPr>
          <w:rFonts w:ascii="Times New Roman" w:hAnsi="Times New Roman" w:cs="Times New Roman"/>
          <w:sz w:val="24"/>
          <w:szCs w:val="24"/>
        </w:rPr>
        <w:t xml:space="preserve"> ods.</w:t>
      </w:r>
      <w:r w:rsidR="002D24CD">
        <w:rPr>
          <w:rFonts w:ascii="Times New Roman" w:hAnsi="Times New Roman" w:cs="Times New Roman"/>
          <w:sz w:val="24"/>
          <w:szCs w:val="24"/>
        </w:rPr>
        <w:t xml:space="preserve"> </w:t>
      </w:r>
      <w:r w:rsidR="00A733E7">
        <w:rPr>
          <w:rFonts w:ascii="Times New Roman" w:hAnsi="Times New Roman" w:cs="Times New Roman"/>
          <w:sz w:val="24"/>
          <w:szCs w:val="24"/>
        </w:rPr>
        <w:t>2 a môže rozhodovať o</w:t>
      </w:r>
      <w:r w:rsidR="006637A4">
        <w:rPr>
          <w:rFonts w:ascii="Times New Roman" w:hAnsi="Times New Roman" w:cs="Times New Roman"/>
          <w:sz w:val="24"/>
          <w:szCs w:val="24"/>
        </w:rPr>
        <w:t> </w:t>
      </w:r>
      <w:r w:rsidR="00A733E7">
        <w:rPr>
          <w:rFonts w:ascii="Times New Roman" w:hAnsi="Times New Roman" w:cs="Times New Roman"/>
          <w:sz w:val="24"/>
          <w:szCs w:val="24"/>
        </w:rPr>
        <w:t>prioritách</w:t>
      </w:r>
      <w:r w:rsidR="006637A4">
        <w:rPr>
          <w:rFonts w:ascii="Times New Roman" w:hAnsi="Times New Roman" w:cs="Times New Roman"/>
          <w:sz w:val="24"/>
          <w:szCs w:val="24"/>
        </w:rPr>
        <w:t xml:space="preserve"> podpory </w:t>
      </w:r>
      <w:r w:rsidR="00A733E7">
        <w:rPr>
          <w:rFonts w:ascii="Times New Roman" w:hAnsi="Times New Roman" w:cs="Times New Roman"/>
          <w:sz w:val="24"/>
          <w:szCs w:val="24"/>
        </w:rPr>
        <w:t>pre národnostnú menšinu na príslušný kalendárny</w:t>
      </w:r>
      <w:r w:rsidR="00221356">
        <w:rPr>
          <w:rFonts w:ascii="Times New Roman" w:hAnsi="Times New Roman" w:cs="Times New Roman"/>
          <w:sz w:val="24"/>
          <w:szCs w:val="24"/>
        </w:rPr>
        <w:t xml:space="preserve"> rok, ak ju na to</w:t>
      </w:r>
      <w:r w:rsidR="00A733E7">
        <w:rPr>
          <w:rFonts w:ascii="Times New Roman" w:hAnsi="Times New Roman" w:cs="Times New Roman"/>
          <w:sz w:val="24"/>
          <w:szCs w:val="24"/>
        </w:rPr>
        <w:t xml:space="preserve"> splnomocnia odborné rady tvoriace koordinačnú radu.</w:t>
      </w:r>
      <w:r w:rsidR="008C5FDB">
        <w:rPr>
          <w:rFonts w:ascii="Times New Roman" w:hAnsi="Times New Roman" w:cs="Times New Roman"/>
          <w:sz w:val="24"/>
          <w:szCs w:val="24"/>
        </w:rPr>
        <w:t xml:space="preserve"> Rokovanie koordinačnej rady zvol</w:t>
      </w:r>
      <w:r w:rsidR="006637A4">
        <w:rPr>
          <w:rFonts w:ascii="Times New Roman" w:hAnsi="Times New Roman" w:cs="Times New Roman"/>
          <w:sz w:val="24"/>
          <w:szCs w:val="24"/>
        </w:rPr>
        <w:t>áva na návrh odbornej rady riaditeľ.</w:t>
      </w:r>
    </w:p>
    <w:p w:rsidR="00170022" w:rsidRPr="00170022" w:rsidRDefault="00170022" w:rsidP="00170022">
      <w:pPr>
        <w:pStyle w:val="Odsekzoznamu"/>
        <w:rPr>
          <w:rFonts w:ascii="Times New Roman" w:hAnsi="Times New Roman" w:cs="Times New Roman"/>
          <w:sz w:val="24"/>
          <w:szCs w:val="24"/>
        </w:rPr>
      </w:pPr>
    </w:p>
    <w:p w:rsidR="00170022" w:rsidRDefault="001E6FC9" w:rsidP="00170022">
      <w:pPr>
        <w:pStyle w:val="Odsekzoznamu"/>
        <w:widowControl w:val="0"/>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sidRPr="00170022">
        <w:rPr>
          <w:rFonts w:ascii="Times New Roman" w:hAnsi="Times New Roman" w:cs="Times New Roman"/>
          <w:sz w:val="24"/>
          <w:szCs w:val="24"/>
        </w:rPr>
        <w:t>Postup a organizáciu</w:t>
      </w:r>
      <w:r w:rsidR="004F1021" w:rsidRPr="00170022">
        <w:rPr>
          <w:rFonts w:ascii="Times New Roman" w:hAnsi="Times New Roman" w:cs="Times New Roman"/>
          <w:sz w:val="24"/>
          <w:szCs w:val="24"/>
        </w:rPr>
        <w:t xml:space="preserve"> zvolania zhromaždenia </w:t>
      </w:r>
      <w:r w:rsidRPr="00170022">
        <w:rPr>
          <w:rFonts w:ascii="Times New Roman" w:hAnsi="Times New Roman" w:cs="Times New Roman"/>
          <w:sz w:val="24"/>
          <w:szCs w:val="24"/>
        </w:rPr>
        <w:t xml:space="preserve"> organizácií a možné postupy pri organizácii volieb kandidátov na členov odborných rád </w:t>
      </w:r>
      <w:r w:rsidR="00160E4C" w:rsidRPr="00170022">
        <w:rPr>
          <w:rFonts w:ascii="Times New Roman" w:hAnsi="Times New Roman" w:cs="Times New Roman"/>
          <w:sz w:val="24"/>
          <w:szCs w:val="24"/>
        </w:rPr>
        <w:t>a podrobnosti</w:t>
      </w:r>
      <w:r w:rsidR="004F1021" w:rsidRPr="00170022">
        <w:rPr>
          <w:rFonts w:ascii="Times New Roman" w:hAnsi="Times New Roman" w:cs="Times New Roman"/>
          <w:sz w:val="24"/>
          <w:szCs w:val="24"/>
        </w:rPr>
        <w:t xml:space="preserve"> o predkladaní návrhov </w:t>
      </w:r>
      <w:r w:rsidR="00160E4C" w:rsidRPr="00170022">
        <w:rPr>
          <w:rFonts w:ascii="Times New Roman" w:hAnsi="Times New Roman" w:cs="Times New Roman"/>
          <w:sz w:val="24"/>
          <w:szCs w:val="24"/>
        </w:rPr>
        <w:t xml:space="preserve"> organizácií na voľbu</w:t>
      </w:r>
      <w:r w:rsidR="00F44066">
        <w:rPr>
          <w:rFonts w:ascii="Times New Roman" w:hAnsi="Times New Roman" w:cs="Times New Roman"/>
          <w:sz w:val="24"/>
          <w:szCs w:val="24"/>
        </w:rPr>
        <w:t xml:space="preserve"> a menovanie </w:t>
      </w:r>
      <w:r w:rsidR="00160E4C" w:rsidRPr="00170022">
        <w:rPr>
          <w:rFonts w:ascii="Times New Roman" w:hAnsi="Times New Roman" w:cs="Times New Roman"/>
          <w:sz w:val="24"/>
          <w:szCs w:val="24"/>
        </w:rPr>
        <w:t xml:space="preserve">kandidátov za členov odborných rád </w:t>
      </w:r>
      <w:r w:rsidRPr="00170022">
        <w:rPr>
          <w:rFonts w:ascii="Times New Roman" w:hAnsi="Times New Roman" w:cs="Times New Roman"/>
          <w:sz w:val="24"/>
          <w:szCs w:val="24"/>
        </w:rPr>
        <w:t xml:space="preserve">ustanoví všeobecne záväzný právny predpis, ktorý vydá </w:t>
      </w:r>
      <w:r w:rsidR="00252E28" w:rsidRPr="00170022">
        <w:rPr>
          <w:rFonts w:ascii="Times New Roman" w:hAnsi="Times New Roman" w:cs="Times New Roman"/>
          <w:sz w:val="24"/>
          <w:szCs w:val="24"/>
        </w:rPr>
        <w:t>Ministerstvo kultúry Slovenskej republiky (ďalej len „ministerstvo“).</w:t>
      </w:r>
    </w:p>
    <w:p w:rsidR="00170022" w:rsidRPr="00170022" w:rsidRDefault="00170022" w:rsidP="00170022">
      <w:pPr>
        <w:pStyle w:val="Odsekzoznamu"/>
        <w:rPr>
          <w:rFonts w:ascii="Times New Roman" w:hAnsi="Times New Roman" w:cs="Times New Roman"/>
          <w:sz w:val="24"/>
          <w:szCs w:val="24"/>
        </w:rPr>
      </w:pPr>
    </w:p>
    <w:p w:rsidR="00A2740B" w:rsidRPr="00170022" w:rsidRDefault="002E2E77" w:rsidP="00170022">
      <w:pPr>
        <w:pStyle w:val="Odsekzoznamu"/>
        <w:widowControl w:val="0"/>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sidRPr="00170022">
        <w:rPr>
          <w:rFonts w:ascii="Times New Roman" w:hAnsi="Times New Roman" w:cs="Times New Roman"/>
          <w:sz w:val="24"/>
          <w:szCs w:val="24"/>
        </w:rPr>
        <w:t>Odborná rada si spomedz</w:t>
      </w:r>
      <w:r w:rsidR="006637A4">
        <w:rPr>
          <w:rFonts w:ascii="Times New Roman" w:hAnsi="Times New Roman" w:cs="Times New Roman"/>
          <w:sz w:val="24"/>
          <w:szCs w:val="24"/>
        </w:rPr>
        <w:t xml:space="preserve">i svojich členov volí predsedu, ktorý zvoláva a vedie rokovania  príslušnej odbornej </w:t>
      </w:r>
      <w:r w:rsidR="00D05A22">
        <w:rPr>
          <w:rFonts w:ascii="Times New Roman" w:hAnsi="Times New Roman" w:cs="Times New Roman"/>
          <w:sz w:val="24"/>
          <w:szCs w:val="24"/>
        </w:rPr>
        <w:t>rady. Predsedu odbornej rady v čase jeho neprítomnosti zastupuje nim poverený člen odbornej rady.</w:t>
      </w:r>
    </w:p>
    <w:p w:rsidR="00C91BE3" w:rsidRDefault="00C91BE3" w:rsidP="00C91BE3">
      <w:pPr>
        <w:widowControl w:val="0"/>
        <w:autoSpaceDE w:val="0"/>
        <w:autoSpaceDN w:val="0"/>
        <w:adjustRightInd w:val="0"/>
        <w:spacing w:after="0" w:line="240" w:lineRule="auto"/>
        <w:jc w:val="both"/>
        <w:rPr>
          <w:rFonts w:ascii="Times New Roman" w:hAnsi="Times New Roman" w:cs="Times New Roman"/>
          <w:sz w:val="24"/>
          <w:szCs w:val="24"/>
        </w:rPr>
      </w:pPr>
    </w:p>
    <w:p w:rsidR="001849FF" w:rsidRDefault="00CB3CA4" w:rsidP="00C91B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02FB7">
        <w:rPr>
          <w:rFonts w:ascii="Times New Roman" w:hAnsi="Times New Roman" w:cs="Times New Roman"/>
          <w:b/>
          <w:sz w:val="24"/>
          <w:szCs w:val="24"/>
        </w:rPr>
        <w:t>8</w:t>
      </w:r>
    </w:p>
    <w:p w:rsidR="00C91BE3" w:rsidRDefault="00C91BE3" w:rsidP="00C91B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Členstvo v odbornej rade</w:t>
      </w:r>
    </w:p>
    <w:p w:rsidR="00C91BE3" w:rsidRDefault="00C91BE3" w:rsidP="00C91BE3">
      <w:pPr>
        <w:widowControl w:val="0"/>
        <w:autoSpaceDE w:val="0"/>
        <w:autoSpaceDN w:val="0"/>
        <w:adjustRightInd w:val="0"/>
        <w:spacing w:after="0" w:line="240" w:lineRule="auto"/>
        <w:jc w:val="center"/>
        <w:rPr>
          <w:rFonts w:ascii="Times New Roman" w:hAnsi="Times New Roman" w:cs="Times New Roman"/>
          <w:b/>
          <w:sz w:val="24"/>
          <w:szCs w:val="24"/>
        </w:rPr>
      </w:pPr>
    </w:p>
    <w:p w:rsidR="00327450" w:rsidRPr="001036E0" w:rsidRDefault="00CB3CA4"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sidRPr="00562316">
        <w:rPr>
          <w:rFonts w:ascii="Times New Roman" w:hAnsi="Times New Roman" w:cs="Times New Roman"/>
          <w:sz w:val="24"/>
          <w:szCs w:val="24"/>
        </w:rPr>
        <w:t xml:space="preserve">Za člena odbornej rady podľa § </w:t>
      </w:r>
      <w:r w:rsidR="00237B2F">
        <w:rPr>
          <w:rFonts w:ascii="Times New Roman" w:hAnsi="Times New Roman" w:cs="Times New Roman"/>
          <w:sz w:val="24"/>
          <w:szCs w:val="24"/>
        </w:rPr>
        <w:t>7</w:t>
      </w:r>
      <w:r w:rsidR="00C05AFE" w:rsidRPr="00562316">
        <w:rPr>
          <w:rFonts w:ascii="Times New Roman" w:hAnsi="Times New Roman" w:cs="Times New Roman"/>
          <w:sz w:val="24"/>
          <w:szCs w:val="24"/>
        </w:rPr>
        <w:t xml:space="preserve"> ods. 4</w:t>
      </w:r>
      <w:r w:rsidR="00803F50">
        <w:rPr>
          <w:rFonts w:ascii="Times New Roman" w:hAnsi="Times New Roman" w:cs="Times New Roman"/>
          <w:sz w:val="24"/>
          <w:szCs w:val="24"/>
        </w:rPr>
        <w:t xml:space="preserve"> písm. a) </w:t>
      </w:r>
      <w:r w:rsidR="003E5CDD" w:rsidRPr="00562316">
        <w:rPr>
          <w:rFonts w:ascii="Times New Roman" w:hAnsi="Times New Roman" w:cs="Times New Roman"/>
          <w:sz w:val="24"/>
          <w:szCs w:val="24"/>
        </w:rPr>
        <w:t xml:space="preserve">môže byť vymenovaná </w:t>
      </w:r>
      <w:r w:rsidR="00861D00" w:rsidRPr="00562316">
        <w:rPr>
          <w:rFonts w:ascii="Times New Roman" w:hAnsi="Times New Roman" w:cs="Times New Roman"/>
          <w:sz w:val="24"/>
          <w:szCs w:val="24"/>
        </w:rPr>
        <w:t xml:space="preserve">fyzická </w:t>
      </w:r>
      <w:r w:rsidR="003E5CDD" w:rsidRPr="00562316">
        <w:rPr>
          <w:rFonts w:ascii="Times New Roman" w:hAnsi="Times New Roman" w:cs="Times New Roman"/>
          <w:sz w:val="24"/>
          <w:szCs w:val="24"/>
        </w:rPr>
        <w:t xml:space="preserve">osoba, ktorá </w:t>
      </w:r>
    </w:p>
    <w:p w:rsidR="00562316" w:rsidRPr="001036E0" w:rsidRDefault="003E5CDD" w:rsidP="00844501">
      <w:pPr>
        <w:pStyle w:val="Odsekzoznamu"/>
        <w:widowControl w:val="0"/>
        <w:numPr>
          <w:ilvl w:val="0"/>
          <w:numId w:val="61"/>
        </w:numPr>
        <w:autoSpaceDE w:val="0"/>
        <w:autoSpaceDN w:val="0"/>
        <w:adjustRightInd w:val="0"/>
        <w:spacing w:after="0" w:line="240" w:lineRule="auto"/>
        <w:ind w:left="851" w:hanging="425"/>
        <w:jc w:val="both"/>
        <w:rPr>
          <w:rFonts w:ascii="Times New Roman" w:hAnsi="Times New Roman" w:cs="Times New Roman"/>
          <w:sz w:val="24"/>
          <w:szCs w:val="24"/>
        </w:rPr>
      </w:pPr>
      <w:r w:rsidRPr="00562316">
        <w:rPr>
          <w:rFonts w:ascii="Times New Roman" w:hAnsi="Times New Roman" w:cs="Times New Roman"/>
          <w:sz w:val="24"/>
          <w:szCs w:val="24"/>
        </w:rPr>
        <w:t xml:space="preserve">má </w:t>
      </w:r>
      <w:r w:rsidRPr="00562316">
        <w:rPr>
          <w:rFonts w:ascii="Times New Roman" w:hAnsi="Times New Roman" w:cs="Times New Roman"/>
          <w:sz w:val="24"/>
          <w:szCs w:val="24"/>
          <w:lang w:eastAsia="en-US"/>
        </w:rPr>
        <w:t>najmenej trojročnú prax v o</w:t>
      </w:r>
      <w:r w:rsidR="00803F50">
        <w:rPr>
          <w:rFonts w:ascii="Times New Roman" w:hAnsi="Times New Roman" w:cs="Times New Roman"/>
          <w:sz w:val="24"/>
          <w:szCs w:val="24"/>
          <w:lang w:eastAsia="en-US"/>
        </w:rPr>
        <w:t>blasti kultúry alebo vedy</w:t>
      </w:r>
      <w:r w:rsidR="00562316" w:rsidRPr="001036E0">
        <w:rPr>
          <w:rFonts w:ascii="Times New Roman" w:hAnsi="Times New Roman" w:cs="Times New Roman"/>
          <w:sz w:val="24"/>
          <w:szCs w:val="24"/>
          <w:lang w:eastAsia="en-US"/>
        </w:rPr>
        <w:t>,</w:t>
      </w:r>
    </w:p>
    <w:p w:rsidR="00562316" w:rsidRPr="001036E0" w:rsidRDefault="00562316" w:rsidP="00844501">
      <w:pPr>
        <w:pStyle w:val="Odsekzoznamu"/>
        <w:widowControl w:val="0"/>
        <w:numPr>
          <w:ilvl w:val="0"/>
          <w:numId w:val="61"/>
        </w:numPr>
        <w:autoSpaceDE w:val="0"/>
        <w:autoSpaceDN w:val="0"/>
        <w:adjustRightInd w:val="0"/>
        <w:spacing w:after="0" w:line="240" w:lineRule="auto"/>
        <w:ind w:left="851" w:hanging="425"/>
        <w:jc w:val="both"/>
        <w:rPr>
          <w:rFonts w:ascii="Times New Roman" w:hAnsi="Times New Roman" w:cs="Times New Roman"/>
          <w:sz w:val="24"/>
          <w:szCs w:val="24"/>
        </w:rPr>
      </w:pPr>
      <w:r w:rsidRPr="001036E0">
        <w:rPr>
          <w:rFonts w:ascii="Times New Roman" w:hAnsi="Times New Roman" w:cs="Times New Roman"/>
          <w:sz w:val="24"/>
          <w:szCs w:val="24"/>
          <w:lang w:eastAsia="en-US"/>
        </w:rPr>
        <w:t>má spôsobilosť na právne úkony v plnom rozsahu,</w:t>
      </w:r>
    </w:p>
    <w:p w:rsidR="00C91BE3" w:rsidRPr="00857EBC" w:rsidRDefault="00562316" w:rsidP="00844501">
      <w:pPr>
        <w:pStyle w:val="Odsekzoznamu"/>
        <w:widowControl w:val="0"/>
        <w:numPr>
          <w:ilvl w:val="0"/>
          <w:numId w:val="61"/>
        </w:numPr>
        <w:autoSpaceDE w:val="0"/>
        <w:autoSpaceDN w:val="0"/>
        <w:adjustRightInd w:val="0"/>
        <w:spacing w:after="0" w:line="240" w:lineRule="auto"/>
        <w:ind w:left="851" w:hanging="425"/>
        <w:jc w:val="both"/>
        <w:rPr>
          <w:rFonts w:ascii="Times New Roman" w:hAnsi="Times New Roman" w:cs="Times New Roman"/>
          <w:sz w:val="24"/>
          <w:szCs w:val="24"/>
        </w:rPr>
      </w:pPr>
      <w:r w:rsidRPr="001036E0">
        <w:rPr>
          <w:rFonts w:ascii="Times New Roman" w:hAnsi="Times New Roman" w:cs="Times New Roman"/>
          <w:sz w:val="24"/>
          <w:szCs w:val="24"/>
          <w:lang w:eastAsia="en-US"/>
        </w:rPr>
        <w:t>je bezúhonná</w:t>
      </w:r>
      <w:r w:rsidR="003E5CDD" w:rsidRPr="00562316">
        <w:rPr>
          <w:rFonts w:ascii="Times New Roman" w:hAnsi="Times New Roman" w:cs="Times New Roman"/>
          <w:sz w:val="24"/>
          <w:szCs w:val="24"/>
          <w:lang w:eastAsia="en-US"/>
        </w:rPr>
        <w:t>.</w:t>
      </w:r>
    </w:p>
    <w:p w:rsidR="003E5CDD" w:rsidRPr="002F7C59" w:rsidRDefault="003E5CDD" w:rsidP="003E5CDD">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62316" w:rsidRPr="001036E0" w:rsidRDefault="003E5CDD" w:rsidP="00F11539">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sidRPr="002F7C59">
        <w:rPr>
          <w:rFonts w:ascii="Times New Roman" w:hAnsi="Times New Roman" w:cs="Times New Roman"/>
          <w:sz w:val="24"/>
          <w:szCs w:val="24"/>
        </w:rPr>
        <w:t xml:space="preserve">Za člena </w:t>
      </w:r>
      <w:r w:rsidR="00CB3CA4" w:rsidRPr="002F7C59">
        <w:rPr>
          <w:rFonts w:ascii="Times New Roman" w:hAnsi="Times New Roman" w:cs="Times New Roman"/>
          <w:sz w:val="24"/>
          <w:szCs w:val="24"/>
        </w:rPr>
        <w:t xml:space="preserve">odbornej rady podľa § </w:t>
      </w:r>
      <w:r w:rsidR="00237B2F">
        <w:rPr>
          <w:rFonts w:ascii="Times New Roman" w:hAnsi="Times New Roman" w:cs="Times New Roman"/>
          <w:sz w:val="24"/>
          <w:szCs w:val="24"/>
        </w:rPr>
        <w:t>7</w:t>
      </w:r>
      <w:r w:rsidR="005814BD" w:rsidRPr="002F7C59">
        <w:rPr>
          <w:rFonts w:ascii="Times New Roman" w:hAnsi="Times New Roman" w:cs="Times New Roman"/>
          <w:sz w:val="24"/>
          <w:szCs w:val="24"/>
        </w:rPr>
        <w:t xml:space="preserve"> ods. 4</w:t>
      </w:r>
      <w:r w:rsidR="00803F50">
        <w:rPr>
          <w:rFonts w:ascii="Times New Roman" w:hAnsi="Times New Roman" w:cs="Times New Roman"/>
          <w:sz w:val="24"/>
          <w:szCs w:val="24"/>
        </w:rPr>
        <w:t xml:space="preserve"> písm. b</w:t>
      </w:r>
      <w:r w:rsidRPr="002F7C59">
        <w:rPr>
          <w:rFonts w:ascii="Times New Roman" w:hAnsi="Times New Roman" w:cs="Times New Roman"/>
          <w:sz w:val="24"/>
          <w:szCs w:val="24"/>
        </w:rPr>
        <w:t xml:space="preserve">) môže byť vymenovaná </w:t>
      </w:r>
      <w:r w:rsidR="00861D00" w:rsidRPr="002F7C59">
        <w:rPr>
          <w:rFonts w:ascii="Times New Roman" w:hAnsi="Times New Roman" w:cs="Times New Roman"/>
          <w:sz w:val="24"/>
          <w:szCs w:val="24"/>
        </w:rPr>
        <w:t xml:space="preserve">fyzická </w:t>
      </w:r>
      <w:r w:rsidRPr="00C64815">
        <w:rPr>
          <w:rFonts w:ascii="Times New Roman" w:hAnsi="Times New Roman" w:cs="Times New Roman"/>
          <w:sz w:val="24"/>
          <w:szCs w:val="24"/>
        </w:rPr>
        <w:t xml:space="preserve">osoba, ktorá </w:t>
      </w:r>
    </w:p>
    <w:p w:rsidR="00562316" w:rsidRPr="001036E0" w:rsidRDefault="003E5CDD" w:rsidP="00F11539">
      <w:pPr>
        <w:pStyle w:val="Odsekzoznamu"/>
        <w:widowControl w:val="0"/>
        <w:numPr>
          <w:ilvl w:val="1"/>
          <w:numId w:val="18"/>
        </w:numPr>
        <w:autoSpaceDE w:val="0"/>
        <w:autoSpaceDN w:val="0"/>
        <w:adjustRightInd w:val="0"/>
        <w:spacing w:after="0" w:line="240" w:lineRule="auto"/>
        <w:ind w:left="851" w:hanging="425"/>
        <w:jc w:val="both"/>
        <w:rPr>
          <w:rFonts w:ascii="Times New Roman" w:hAnsi="Times New Roman" w:cs="Times New Roman"/>
          <w:sz w:val="24"/>
          <w:szCs w:val="24"/>
        </w:rPr>
      </w:pPr>
      <w:r w:rsidRPr="00562316">
        <w:rPr>
          <w:rFonts w:ascii="Times New Roman" w:hAnsi="Times New Roman" w:cs="Times New Roman"/>
          <w:sz w:val="24"/>
          <w:szCs w:val="24"/>
        </w:rPr>
        <w:t xml:space="preserve">má </w:t>
      </w:r>
      <w:r w:rsidRPr="00857EBC">
        <w:rPr>
          <w:rFonts w:ascii="Times New Roman" w:hAnsi="Times New Roman" w:cs="Times New Roman"/>
          <w:sz w:val="24"/>
          <w:szCs w:val="24"/>
          <w:lang w:eastAsia="en-US"/>
        </w:rPr>
        <w:t xml:space="preserve">najmenej trojročnú prax v oblasti </w:t>
      </w:r>
      <w:r w:rsidR="004F1021">
        <w:rPr>
          <w:rFonts w:ascii="Times New Roman" w:hAnsi="Times New Roman" w:cs="Times New Roman"/>
          <w:sz w:val="24"/>
          <w:szCs w:val="24"/>
        </w:rPr>
        <w:t>podľa § 1 ods.1 písm. c)</w:t>
      </w:r>
      <w:r w:rsidR="001036E0">
        <w:rPr>
          <w:rFonts w:ascii="Times New Roman" w:hAnsi="Times New Roman" w:cs="Times New Roman"/>
          <w:sz w:val="24"/>
          <w:szCs w:val="24"/>
        </w:rPr>
        <w:t>,</w:t>
      </w:r>
    </w:p>
    <w:p w:rsidR="00562316" w:rsidRPr="001036E0" w:rsidRDefault="00562316" w:rsidP="001036E0">
      <w:pPr>
        <w:pStyle w:val="Odsekzoznamu"/>
        <w:widowControl w:val="0"/>
        <w:numPr>
          <w:ilvl w:val="1"/>
          <w:numId w:val="18"/>
        </w:numPr>
        <w:autoSpaceDE w:val="0"/>
        <w:autoSpaceDN w:val="0"/>
        <w:adjustRightInd w:val="0"/>
        <w:spacing w:after="0" w:line="240" w:lineRule="auto"/>
        <w:ind w:left="851" w:hanging="425"/>
        <w:jc w:val="both"/>
        <w:rPr>
          <w:rFonts w:ascii="Times New Roman" w:hAnsi="Times New Roman" w:cs="Times New Roman"/>
          <w:sz w:val="24"/>
          <w:szCs w:val="24"/>
        </w:rPr>
      </w:pPr>
      <w:r w:rsidRPr="001036E0">
        <w:rPr>
          <w:rFonts w:ascii="Times New Roman" w:hAnsi="Times New Roman" w:cs="Times New Roman"/>
          <w:sz w:val="24"/>
          <w:szCs w:val="24"/>
          <w:lang w:eastAsia="en-US"/>
        </w:rPr>
        <w:t>má spôsobilosť na právne úkony v plnom rozsahu,</w:t>
      </w:r>
    </w:p>
    <w:p w:rsidR="003E5CDD" w:rsidRPr="00857EBC" w:rsidRDefault="00562316" w:rsidP="001036E0">
      <w:pPr>
        <w:pStyle w:val="Odsekzoznamu"/>
        <w:widowControl w:val="0"/>
        <w:numPr>
          <w:ilvl w:val="1"/>
          <w:numId w:val="18"/>
        </w:numPr>
        <w:autoSpaceDE w:val="0"/>
        <w:autoSpaceDN w:val="0"/>
        <w:adjustRightInd w:val="0"/>
        <w:spacing w:after="0" w:line="240" w:lineRule="auto"/>
        <w:ind w:left="851" w:hanging="425"/>
        <w:jc w:val="both"/>
        <w:rPr>
          <w:rFonts w:ascii="Times New Roman" w:hAnsi="Times New Roman" w:cs="Times New Roman"/>
          <w:sz w:val="24"/>
          <w:szCs w:val="24"/>
        </w:rPr>
      </w:pPr>
      <w:r w:rsidRPr="001036E0">
        <w:rPr>
          <w:rFonts w:ascii="Times New Roman" w:hAnsi="Times New Roman" w:cs="Times New Roman"/>
          <w:sz w:val="24"/>
          <w:szCs w:val="24"/>
          <w:lang w:eastAsia="en-US"/>
        </w:rPr>
        <w:t>je bezúhonná</w:t>
      </w:r>
      <w:r w:rsidR="003E5CDD" w:rsidRPr="00562316">
        <w:rPr>
          <w:rFonts w:ascii="Times New Roman" w:hAnsi="Times New Roman" w:cs="Times New Roman"/>
          <w:sz w:val="24"/>
          <w:szCs w:val="24"/>
          <w:lang w:eastAsia="en-US"/>
        </w:rPr>
        <w:t>.</w:t>
      </w:r>
    </w:p>
    <w:p w:rsidR="009B2AE5" w:rsidRPr="002F7C59" w:rsidRDefault="009B2AE5" w:rsidP="009B2AE5">
      <w:pPr>
        <w:pStyle w:val="Odsekzoznamu"/>
        <w:rPr>
          <w:rFonts w:ascii="Times New Roman" w:hAnsi="Times New Roman" w:cs="Times New Roman"/>
          <w:sz w:val="24"/>
          <w:szCs w:val="24"/>
        </w:rPr>
      </w:pPr>
    </w:p>
    <w:p w:rsidR="009B2AE5" w:rsidRPr="009B2AE5" w:rsidRDefault="009B2AE5" w:rsidP="009B2AE5">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sidRPr="002F7C59">
        <w:rPr>
          <w:rFonts w:ascii="Times New Roman" w:hAnsi="Times New Roman" w:cs="Times New Roman"/>
          <w:sz w:val="24"/>
          <w:szCs w:val="24"/>
        </w:rPr>
        <w:t xml:space="preserve">Člen odbornej rady nesmie vykonávať funkciu v orgánoch politickej strany alebo </w:t>
      </w:r>
      <w:r w:rsidRPr="002F7C59">
        <w:rPr>
          <w:rFonts w:ascii="Times New Roman" w:hAnsi="Times New Roman" w:cs="Times New Roman"/>
          <w:sz w:val="24"/>
          <w:szCs w:val="24"/>
        </w:rPr>
        <w:lastRenderedPageBreak/>
        <w:t>politického</w:t>
      </w:r>
      <w:r w:rsidRPr="005A58E3">
        <w:rPr>
          <w:rFonts w:ascii="Times New Roman" w:hAnsi="Times New Roman" w:cs="Times New Roman"/>
          <w:sz w:val="24"/>
          <w:szCs w:val="24"/>
        </w:rPr>
        <w:t xml:space="preserve"> hnutia, vystupovať v ich mene alebo pôsobiť v ich prospech.</w:t>
      </w:r>
    </w:p>
    <w:p w:rsidR="003E5CDD" w:rsidRPr="003E5CDD" w:rsidRDefault="003E5CDD" w:rsidP="003E5CDD">
      <w:pPr>
        <w:pStyle w:val="Odsekzoznamu"/>
        <w:rPr>
          <w:rFonts w:ascii="Times New Roman" w:hAnsi="Times New Roman" w:cs="Times New Roman"/>
          <w:sz w:val="24"/>
          <w:szCs w:val="24"/>
        </w:rPr>
      </w:pPr>
    </w:p>
    <w:p w:rsidR="003E5CDD" w:rsidRDefault="003E5CDD"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Funkčné obdob</w:t>
      </w:r>
      <w:r w:rsidR="00160E4C">
        <w:rPr>
          <w:rFonts w:ascii="Times New Roman" w:hAnsi="Times New Roman" w:cs="Times New Roman"/>
          <w:sz w:val="24"/>
          <w:szCs w:val="24"/>
        </w:rPr>
        <w:t xml:space="preserve">ie člena odbornej rady je dva </w:t>
      </w:r>
      <w:r>
        <w:rPr>
          <w:rFonts w:ascii="Times New Roman" w:hAnsi="Times New Roman" w:cs="Times New Roman"/>
          <w:sz w:val="24"/>
          <w:szCs w:val="24"/>
        </w:rPr>
        <w:t>roky. Tá istá osoba môže byť vymenovaná za člena odbornej rady aj opakovane.</w:t>
      </w:r>
      <w:r w:rsidR="009B2AE5">
        <w:rPr>
          <w:rFonts w:ascii="Times New Roman" w:hAnsi="Times New Roman" w:cs="Times New Roman"/>
          <w:sz w:val="24"/>
          <w:szCs w:val="24"/>
        </w:rPr>
        <w:t xml:space="preserve"> </w:t>
      </w:r>
      <w:r w:rsidR="009B2AE5" w:rsidRPr="007F61C4">
        <w:rPr>
          <w:rFonts w:ascii="Times New Roman" w:hAnsi="Times New Roman" w:cs="Times New Roman"/>
          <w:sz w:val="24"/>
          <w:szCs w:val="24"/>
        </w:rPr>
        <w:t xml:space="preserve">Funkčné obdobie člena </w:t>
      </w:r>
      <w:r w:rsidR="009B2AE5">
        <w:rPr>
          <w:rFonts w:ascii="Times New Roman" w:hAnsi="Times New Roman" w:cs="Times New Roman"/>
          <w:sz w:val="24"/>
          <w:szCs w:val="24"/>
        </w:rPr>
        <w:t xml:space="preserve">odbornej </w:t>
      </w:r>
      <w:r w:rsidR="009B2AE5" w:rsidRPr="007F61C4">
        <w:rPr>
          <w:rFonts w:ascii="Times New Roman" w:hAnsi="Times New Roman" w:cs="Times New Roman"/>
          <w:sz w:val="24"/>
          <w:szCs w:val="24"/>
        </w:rPr>
        <w:t xml:space="preserve">rady sa začína dňom, ktorý nasleduje po zániku mandátu člena </w:t>
      </w:r>
      <w:r w:rsidR="009B2AE5">
        <w:rPr>
          <w:rFonts w:ascii="Times New Roman" w:hAnsi="Times New Roman" w:cs="Times New Roman"/>
          <w:sz w:val="24"/>
          <w:szCs w:val="24"/>
        </w:rPr>
        <w:t xml:space="preserve">odbornej </w:t>
      </w:r>
      <w:r w:rsidR="009B2AE5" w:rsidRPr="007F61C4">
        <w:rPr>
          <w:rFonts w:ascii="Times New Roman" w:hAnsi="Times New Roman" w:cs="Times New Roman"/>
          <w:sz w:val="24"/>
          <w:szCs w:val="24"/>
        </w:rPr>
        <w:t>rady, na ktorého miesto bol vymenovaný, najskôr však dňom jeho vymenovania.</w:t>
      </w:r>
    </w:p>
    <w:p w:rsidR="003E5CDD" w:rsidRPr="003E5CDD" w:rsidRDefault="003E5CDD" w:rsidP="003E5CDD">
      <w:pPr>
        <w:pStyle w:val="Odsekzoznamu"/>
        <w:rPr>
          <w:rFonts w:ascii="Times New Roman" w:hAnsi="Times New Roman" w:cs="Times New Roman"/>
          <w:sz w:val="24"/>
          <w:szCs w:val="24"/>
        </w:rPr>
      </w:pPr>
    </w:p>
    <w:p w:rsidR="006F7F31" w:rsidRDefault="003E5CDD"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Členstvo v odbornej rade je nezastupiteľné.</w:t>
      </w:r>
    </w:p>
    <w:p w:rsidR="006F7F31" w:rsidRPr="006F7F31" w:rsidRDefault="006F7F31" w:rsidP="006F7F31">
      <w:pPr>
        <w:pStyle w:val="Odsekzoznamu"/>
        <w:rPr>
          <w:rFonts w:ascii="Times New Roman" w:hAnsi="Times New Roman" w:cs="Times New Roman"/>
          <w:sz w:val="24"/>
          <w:szCs w:val="24"/>
        </w:rPr>
      </w:pPr>
    </w:p>
    <w:p w:rsidR="00CB3CA4" w:rsidRDefault="00D82F8D"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Člen odbornej rady je v pracovnoprávnom vzťahu k fondu. </w:t>
      </w:r>
      <w:r w:rsidRPr="00D82F8D">
        <w:rPr>
          <w:rFonts w:ascii="Times New Roman" w:hAnsi="Times New Roman" w:cs="Times New Roman"/>
          <w:sz w:val="24"/>
          <w:szCs w:val="24"/>
        </w:rPr>
        <w:t xml:space="preserve">Na pracovnoprávny vzťah člena odbornej rady k fondu sa vzťahujú </w:t>
      </w:r>
      <w:r w:rsidR="00C86B3E">
        <w:rPr>
          <w:rFonts w:ascii="Times New Roman" w:hAnsi="Times New Roman" w:cs="Times New Roman"/>
          <w:sz w:val="24"/>
          <w:szCs w:val="24"/>
        </w:rPr>
        <w:t>ustanovenia osobitného predpisu</w:t>
      </w:r>
      <w:r w:rsidRPr="00D82F8D">
        <w:rPr>
          <w:rFonts w:ascii="Times New Roman" w:hAnsi="Times New Roman" w:cs="Times New Roman"/>
          <w:sz w:val="24"/>
          <w:szCs w:val="24"/>
        </w:rPr>
        <w:t>.</w:t>
      </w:r>
      <w:r w:rsidR="00466148">
        <w:rPr>
          <w:rStyle w:val="Odkaznapoznmkupodiarou"/>
          <w:rFonts w:ascii="Times New Roman" w:hAnsi="Times New Roman" w:cs="Times New Roman"/>
          <w:sz w:val="24"/>
          <w:szCs w:val="24"/>
        </w:rPr>
        <w:footnoteReference w:id="9"/>
      </w:r>
      <w:r w:rsidR="001036E0">
        <w:rPr>
          <w:rFonts w:ascii="Times New Roman" w:hAnsi="Times New Roman" w:cs="Times New Roman"/>
          <w:sz w:val="24"/>
          <w:szCs w:val="24"/>
        </w:rPr>
        <w:t>)</w:t>
      </w:r>
    </w:p>
    <w:p w:rsidR="00CB3CA4" w:rsidRPr="00CB3CA4" w:rsidRDefault="00CB3CA4" w:rsidP="00CB3CA4">
      <w:pPr>
        <w:pStyle w:val="Odsekzoznamu"/>
        <w:rPr>
          <w:rFonts w:ascii="Times New Roman" w:hAnsi="Times New Roman" w:cs="Times New Roman"/>
          <w:sz w:val="24"/>
          <w:szCs w:val="24"/>
        </w:rPr>
      </w:pPr>
    </w:p>
    <w:p w:rsidR="00D82F8D" w:rsidRDefault="004F1021"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Člen</w:t>
      </w:r>
      <w:r w:rsidR="00D82F8D">
        <w:rPr>
          <w:rFonts w:ascii="Times New Roman" w:hAnsi="Times New Roman" w:cs="Times New Roman"/>
          <w:sz w:val="24"/>
          <w:szCs w:val="24"/>
        </w:rPr>
        <w:t xml:space="preserve"> </w:t>
      </w:r>
      <w:r w:rsidR="00CB3CA4">
        <w:rPr>
          <w:rFonts w:ascii="Times New Roman" w:hAnsi="Times New Roman" w:cs="Times New Roman"/>
          <w:sz w:val="24"/>
          <w:szCs w:val="24"/>
        </w:rPr>
        <w:t>odbornej</w:t>
      </w:r>
      <w:r w:rsidR="00D82F8D">
        <w:rPr>
          <w:rFonts w:ascii="Times New Roman" w:hAnsi="Times New Roman" w:cs="Times New Roman"/>
          <w:sz w:val="24"/>
          <w:szCs w:val="24"/>
        </w:rPr>
        <w:t xml:space="preserve"> rady </w:t>
      </w:r>
      <w:r>
        <w:rPr>
          <w:rFonts w:ascii="Times New Roman" w:hAnsi="Times New Roman" w:cs="Times New Roman"/>
          <w:sz w:val="24"/>
          <w:szCs w:val="24"/>
        </w:rPr>
        <w:t>má</w:t>
      </w:r>
      <w:r w:rsidR="00D82F8D" w:rsidRPr="00404261">
        <w:rPr>
          <w:rFonts w:ascii="Times New Roman" w:hAnsi="Times New Roman" w:cs="Times New Roman"/>
          <w:sz w:val="24"/>
          <w:szCs w:val="24"/>
        </w:rPr>
        <w:t xml:space="preserve"> právo na cestovné náhrady podľa osobitného predpisu.</w:t>
      </w:r>
      <w:r w:rsidR="00466148">
        <w:rPr>
          <w:rStyle w:val="Odkaznapoznmkupodiarou"/>
          <w:rFonts w:ascii="Times New Roman" w:hAnsi="Times New Roman" w:cs="Times New Roman"/>
          <w:sz w:val="24"/>
          <w:szCs w:val="24"/>
        </w:rPr>
        <w:footnoteReference w:id="10"/>
      </w:r>
      <w:r w:rsidR="00D82F8D">
        <w:rPr>
          <w:rFonts w:ascii="Times New Roman" w:hAnsi="Times New Roman" w:cs="Times New Roman"/>
          <w:sz w:val="24"/>
          <w:szCs w:val="24"/>
        </w:rPr>
        <w:t>)</w:t>
      </w:r>
    </w:p>
    <w:p w:rsidR="00D82F8D" w:rsidRPr="00D82F8D" w:rsidRDefault="00D82F8D" w:rsidP="00D82F8D">
      <w:pPr>
        <w:pStyle w:val="Odsekzoznamu"/>
        <w:rPr>
          <w:rFonts w:ascii="Times New Roman" w:hAnsi="Times New Roman" w:cs="Times New Roman"/>
          <w:sz w:val="24"/>
          <w:szCs w:val="24"/>
        </w:rPr>
      </w:pPr>
    </w:p>
    <w:p w:rsidR="00542207" w:rsidRDefault="00542207"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Funkcia člena odbornej rady je nezlučiteľná s funkciou riaditeľa a funkciou člena dozornej </w:t>
      </w:r>
      <w:r w:rsidR="00780E50">
        <w:rPr>
          <w:rFonts w:ascii="Times New Roman" w:hAnsi="Times New Roman" w:cs="Times New Roman"/>
          <w:sz w:val="24"/>
          <w:szCs w:val="24"/>
        </w:rPr>
        <w:t>komisie</w:t>
      </w:r>
      <w:r>
        <w:rPr>
          <w:rFonts w:ascii="Times New Roman" w:hAnsi="Times New Roman" w:cs="Times New Roman"/>
          <w:sz w:val="24"/>
          <w:szCs w:val="24"/>
        </w:rPr>
        <w:t>.</w:t>
      </w:r>
    </w:p>
    <w:p w:rsidR="00542207" w:rsidRPr="00542207" w:rsidRDefault="00542207" w:rsidP="00F11539">
      <w:pPr>
        <w:pStyle w:val="Odsekzoznamu"/>
        <w:jc w:val="both"/>
        <w:rPr>
          <w:rFonts w:ascii="Times New Roman" w:hAnsi="Times New Roman" w:cs="Times New Roman"/>
          <w:sz w:val="24"/>
          <w:szCs w:val="24"/>
        </w:rPr>
      </w:pPr>
    </w:p>
    <w:p w:rsidR="003E5CDD" w:rsidRPr="00857EBC" w:rsidRDefault="00A61E04" w:rsidP="00F11539">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00AE27C9">
        <w:rPr>
          <w:rFonts w:ascii="Times New Roman" w:hAnsi="Times New Roman" w:cs="Times New Roman"/>
          <w:sz w:val="24"/>
          <w:szCs w:val="24"/>
        </w:rPr>
        <w:t xml:space="preserve"> </w:t>
      </w:r>
      <w:r w:rsidR="00542207" w:rsidRPr="00857EBC">
        <w:rPr>
          <w:rFonts w:ascii="Times New Roman" w:hAnsi="Times New Roman" w:cs="Times New Roman"/>
          <w:sz w:val="24"/>
          <w:szCs w:val="24"/>
        </w:rPr>
        <w:t>posudzovania žiadosti</w:t>
      </w:r>
      <w:r>
        <w:rPr>
          <w:rFonts w:ascii="Times New Roman" w:hAnsi="Times New Roman" w:cs="Times New Roman"/>
          <w:sz w:val="24"/>
          <w:szCs w:val="24"/>
        </w:rPr>
        <w:t xml:space="preserve"> je vylúčený člen odbornej rady,</w:t>
      </w:r>
      <w:r w:rsidR="00AE27C9">
        <w:rPr>
          <w:rFonts w:ascii="Times New Roman" w:hAnsi="Times New Roman" w:cs="Times New Roman"/>
          <w:sz w:val="24"/>
          <w:szCs w:val="24"/>
        </w:rPr>
        <w:t xml:space="preserve"> </w:t>
      </w:r>
      <w:r>
        <w:rPr>
          <w:rFonts w:ascii="Times New Roman" w:hAnsi="Times New Roman" w:cs="Times New Roman"/>
          <w:sz w:val="24"/>
          <w:szCs w:val="24"/>
        </w:rPr>
        <w:t>ktorý</w:t>
      </w:r>
      <w:r w:rsidR="00857EBC">
        <w:rPr>
          <w:rFonts w:ascii="Times New Roman" w:hAnsi="Times New Roman" w:cs="Times New Roman"/>
          <w:sz w:val="24"/>
          <w:szCs w:val="24"/>
        </w:rPr>
        <w:t xml:space="preserve"> je žiadateľom,</w:t>
      </w:r>
      <w:r w:rsidR="00AE27C9">
        <w:rPr>
          <w:rFonts w:ascii="Times New Roman" w:hAnsi="Times New Roman" w:cs="Times New Roman"/>
          <w:sz w:val="24"/>
          <w:szCs w:val="24"/>
        </w:rPr>
        <w:t xml:space="preserve"> </w:t>
      </w:r>
      <w:r w:rsidR="00466148">
        <w:rPr>
          <w:rFonts w:ascii="Times New Roman" w:hAnsi="Times New Roman" w:cs="Times New Roman"/>
          <w:sz w:val="24"/>
          <w:szCs w:val="24"/>
        </w:rPr>
        <w:t>štatutárnym orgánom</w:t>
      </w:r>
      <w:r>
        <w:rPr>
          <w:rFonts w:ascii="Times New Roman" w:hAnsi="Times New Roman" w:cs="Times New Roman"/>
          <w:sz w:val="24"/>
          <w:szCs w:val="24"/>
        </w:rPr>
        <w:t xml:space="preserve"> žiadateľa </w:t>
      </w:r>
      <w:r w:rsidR="00466148">
        <w:rPr>
          <w:rFonts w:ascii="Times New Roman" w:hAnsi="Times New Roman" w:cs="Times New Roman"/>
          <w:sz w:val="24"/>
          <w:szCs w:val="24"/>
        </w:rPr>
        <w:t>alebo členom štatutárneho orgánu žiadateľa</w:t>
      </w:r>
      <w:r w:rsidR="00542207" w:rsidRPr="00857EBC">
        <w:rPr>
          <w:rFonts w:ascii="Times New Roman" w:hAnsi="Times New Roman" w:cs="Times New Roman"/>
          <w:sz w:val="24"/>
          <w:szCs w:val="24"/>
        </w:rPr>
        <w:t>.</w:t>
      </w:r>
    </w:p>
    <w:p w:rsidR="00D82F8D" w:rsidRPr="00D82F8D" w:rsidRDefault="00D82F8D" w:rsidP="00D82F8D">
      <w:pPr>
        <w:pStyle w:val="Odsekzoznamu"/>
        <w:rPr>
          <w:rFonts w:ascii="Times New Roman" w:hAnsi="Times New Roman" w:cs="Times New Roman"/>
          <w:sz w:val="24"/>
          <w:szCs w:val="24"/>
        </w:rPr>
      </w:pPr>
    </w:p>
    <w:p w:rsidR="00D82F8D" w:rsidRDefault="00D82F8D" w:rsidP="005A0E17">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Funkcia člena odbornej rady sa skončí</w:t>
      </w:r>
    </w:p>
    <w:p w:rsidR="00D82F8D" w:rsidRPr="00857EBC" w:rsidRDefault="00D82F8D" w:rsidP="005A0E17">
      <w:pPr>
        <w:pStyle w:val="Odsekzoznamu"/>
        <w:widowControl w:val="0"/>
        <w:numPr>
          <w:ilvl w:val="0"/>
          <w:numId w:val="19"/>
        </w:numPr>
        <w:autoSpaceDE w:val="0"/>
        <w:autoSpaceDN w:val="0"/>
        <w:adjustRightInd w:val="0"/>
        <w:spacing w:after="0" w:line="240" w:lineRule="auto"/>
        <w:ind w:hanging="294"/>
        <w:jc w:val="both"/>
        <w:rPr>
          <w:rFonts w:ascii="Times New Roman" w:hAnsi="Times New Roman" w:cs="Times New Roman"/>
          <w:sz w:val="24"/>
          <w:szCs w:val="24"/>
        </w:rPr>
      </w:pPr>
      <w:r w:rsidRPr="00857EBC">
        <w:rPr>
          <w:rFonts w:ascii="Times New Roman" w:hAnsi="Times New Roman" w:cs="Times New Roman"/>
          <w:sz w:val="24"/>
          <w:szCs w:val="24"/>
        </w:rPr>
        <w:t>uplynutím funkčného obdobia,</w:t>
      </w:r>
    </w:p>
    <w:p w:rsidR="009B2AE5" w:rsidRPr="002F7C59" w:rsidRDefault="00D82F8D" w:rsidP="005A0E17">
      <w:pPr>
        <w:pStyle w:val="Odsekzoznamu"/>
        <w:widowControl w:val="0"/>
        <w:numPr>
          <w:ilvl w:val="0"/>
          <w:numId w:val="19"/>
        </w:numPr>
        <w:autoSpaceDE w:val="0"/>
        <w:autoSpaceDN w:val="0"/>
        <w:adjustRightInd w:val="0"/>
        <w:spacing w:after="0" w:line="240" w:lineRule="auto"/>
        <w:ind w:hanging="294"/>
        <w:jc w:val="both"/>
        <w:rPr>
          <w:rFonts w:ascii="Times New Roman" w:hAnsi="Times New Roman" w:cs="Times New Roman"/>
          <w:sz w:val="24"/>
          <w:szCs w:val="24"/>
        </w:rPr>
      </w:pPr>
      <w:r w:rsidRPr="002F7C59">
        <w:rPr>
          <w:rFonts w:ascii="Times New Roman" w:hAnsi="Times New Roman" w:cs="Times New Roman"/>
          <w:sz w:val="24"/>
          <w:szCs w:val="24"/>
        </w:rPr>
        <w:t>odvolaním z</w:t>
      </w:r>
      <w:r w:rsidR="009B2AE5" w:rsidRPr="002F7C59">
        <w:rPr>
          <w:rFonts w:ascii="Times New Roman" w:hAnsi="Times New Roman" w:cs="Times New Roman"/>
          <w:sz w:val="24"/>
          <w:szCs w:val="24"/>
        </w:rPr>
        <w:t> </w:t>
      </w:r>
      <w:r w:rsidRPr="002F7C59">
        <w:rPr>
          <w:rFonts w:ascii="Times New Roman" w:hAnsi="Times New Roman" w:cs="Times New Roman"/>
          <w:sz w:val="24"/>
          <w:szCs w:val="24"/>
        </w:rPr>
        <w:t>funkcie</w:t>
      </w:r>
      <w:r w:rsidR="009B2AE5" w:rsidRPr="002F7C59">
        <w:rPr>
          <w:rFonts w:ascii="Times New Roman" w:hAnsi="Times New Roman" w:cs="Times New Roman"/>
          <w:sz w:val="24"/>
          <w:szCs w:val="24"/>
        </w:rPr>
        <w:t>,</w:t>
      </w:r>
    </w:p>
    <w:p w:rsidR="00D82F8D" w:rsidRDefault="00D82F8D" w:rsidP="005A0E17">
      <w:pPr>
        <w:pStyle w:val="Odsekzoznamu"/>
        <w:widowControl w:val="0"/>
        <w:numPr>
          <w:ilvl w:val="0"/>
          <w:numId w:val="19"/>
        </w:numPr>
        <w:autoSpaceDE w:val="0"/>
        <w:autoSpaceDN w:val="0"/>
        <w:adjustRightInd w:val="0"/>
        <w:spacing w:after="0" w:line="240" w:lineRule="auto"/>
        <w:ind w:hanging="294"/>
        <w:jc w:val="both"/>
        <w:rPr>
          <w:rFonts w:ascii="Times New Roman" w:hAnsi="Times New Roman" w:cs="Times New Roman"/>
          <w:sz w:val="24"/>
          <w:szCs w:val="24"/>
        </w:rPr>
      </w:pPr>
      <w:r w:rsidRPr="002F7C59">
        <w:rPr>
          <w:rFonts w:ascii="Times New Roman" w:hAnsi="Times New Roman" w:cs="Times New Roman"/>
          <w:sz w:val="24"/>
          <w:szCs w:val="24"/>
        </w:rPr>
        <w:t>vzdaním</w:t>
      </w:r>
      <w:r>
        <w:rPr>
          <w:rFonts w:ascii="Times New Roman" w:hAnsi="Times New Roman" w:cs="Times New Roman"/>
          <w:sz w:val="24"/>
          <w:szCs w:val="24"/>
        </w:rPr>
        <w:t xml:space="preserve"> sa funkcie</w:t>
      </w:r>
      <w:r w:rsidR="006F7F31" w:rsidRPr="00BE6600">
        <w:rPr>
          <w:rFonts w:ascii="Times New Roman" w:hAnsi="Times New Roman" w:cs="Times New Roman"/>
          <w:sz w:val="24"/>
          <w:szCs w:val="24"/>
        </w:rPr>
        <w:t>;</w:t>
      </w:r>
      <w:r w:rsidR="006F7F31">
        <w:rPr>
          <w:rFonts w:ascii="Times New Roman" w:hAnsi="Times New Roman" w:cs="Times New Roman"/>
          <w:sz w:val="24"/>
          <w:szCs w:val="24"/>
        </w:rPr>
        <w:t xml:space="preserve"> </w:t>
      </w:r>
      <w:r w:rsidR="006F7F31" w:rsidRPr="000972CD">
        <w:rPr>
          <w:rFonts w:ascii="Times New Roman" w:hAnsi="Times New Roman" w:cs="Times New Roman"/>
          <w:sz w:val="24"/>
          <w:szCs w:val="24"/>
        </w:rPr>
        <w:t xml:space="preserve">členstvo zaniká dňom doručenia oznámenia o vzdaní sa funkcie </w:t>
      </w:r>
      <w:r w:rsidR="006F7F31">
        <w:rPr>
          <w:rFonts w:ascii="Times New Roman" w:hAnsi="Times New Roman" w:cs="Times New Roman"/>
          <w:sz w:val="24"/>
          <w:szCs w:val="24"/>
        </w:rPr>
        <w:t>riaditeľovi</w:t>
      </w:r>
      <w:r w:rsidR="006F7F31" w:rsidRPr="000972CD">
        <w:rPr>
          <w:rFonts w:ascii="Times New Roman" w:hAnsi="Times New Roman" w:cs="Times New Roman"/>
          <w:sz w:val="24"/>
          <w:szCs w:val="24"/>
        </w:rPr>
        <w:t>, ak v oznámení nie je uvedený neskorší deň vzdania sa funkcie,</w:t>
      </w:r>
    </w:p>
    <w:p w:rsidR="00D82F8D" w:rsidRDefault="00187389" w:rsidP="005A0E17">
      <w:pPr>
        <w:pStyle w:val="Odsekzoznamu"/>
        <w:widowControl w:val="0"/>
        <w:numPr>
          <w:ilvl w:val="0"/>
          <w:numId w:val="19"/>
        </w:numPr>
        <w:autoSpaceDE w:val="0"/>
        <w:autoSpaceDN w:val="0"/>
        <w:adjustRightInd w:val="0"/>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smrťou</w:t>
      </w:r>
      <w:r w:rsidR="00D82F8D">
        <w:rPr>
          <w:rFonts w:ascii="Times New Roman" w:hAnsi="Times New Roman" w:cs="Times New Roman"/>
          <w:sz w:val="24"/>
          <w:szCs w:val="24"/>
        </w:rPr>
        <w:t xml:space="preserve"> alebo vyhlásením za m</w:t>
      </w:r>
      <w:r w:rsidR="00364F93">
        <w:rPr>
          <w:rFonts w:ascii="Times New Roman" w:hAnsi="Times New Roman" w:cs="Times New Roman"/>
          <w:sz w:val="24"/>
          <w:szCs w:val="24"/>
        </w:rPr>
        <w:t>ŕtveho.</w:t>
      </w:r>
    </w:p>
    <w:p w:rsidR="009B2AE5" w:rsidRDefault="009B2AE5" w:rsidP="009B2AE5">
      <w:pPr>
        <w:widowControl w:val="0"/>
        <w:autoSpaceDE w:val="0"/>
        <w:autoSpaceDN w:val="0"/>
        <w:adjustRightInd w:val="0"/>
        <w:spacing w:after="0" w:line="240" w:lineRule="auto"/>
        <w:jc w:val="both"/>
        <w:rPr>
          <w:rFonts w:ascii="Times New Roman" w:hAnsi="Times New Roman" w:cs="Times New Roman"/>
          <w:sz w:val="24"/>
          <w:szCs w:val="24"/>
        </w:rPr>
      </w:pPr>
    </w:p>
    <w:p w:rsidR="009D47E4" w:rsidRPr="006637A4" w:rsidRDefault="009B2AE5" w:rsidP="006637A4">
      <w:pPr>
        <w:pStyle w:val="Odsekzoznamu"/>
        <w:widowControl w:val="0"/>
        <w:numPr>
          <w:ilvl w:val="0"/>
          <w:numId w:val="1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Č</w:t>
      </w:r>
      <w:r w:rsidRPr="009B2AE5">
        <w:rPr>
          <w:rFonts w:ascii="Times New Roman" w:hAnsi="Times New Roman" w:cs="Times New Roman"/>
          <w:sz w:val="24"/>
          <w:szCs w:val="24"/>
        </w:rPr>
        <w:t>lena odbornej rady</w:t>
      </w:r>
      <w:r>
        <w:rPr>
          <w:rFonts w:ascii="Times New Roman" w:hAnsi="Times New Roman" w:cs="Times New Roman"/>
          <w:sz w:val="24"/>
          <w:szCs w:val="24"/>
        </w:rPr>
        <w:t xml:space="preserve"> riadit</w:t>
      </w:r>
      <w:r w:rsidR="009D47E4">
        <w:rPr>
          <w:rFonts w:ascii="Times New Roman" w:hAnsi="Times New Roman" w:cs="Times New Roman"/>
          <w:sz w:val="24"/>
          <w:szCs w:val="24"/>
        </w:rPr>
        <w:t>eľ odvolá</w:t>
      </w:r>
      <w:r w:rsidR="006637A4">
        <w:rPr>
          <w:rFonts w:ascii="Times New Roman" w:hAnsi="Times New Roman" w:cs="Times New Roman"/>
          <w:sz w:val="24"/>
          <w:szCs w:val="24"/>
        </w:rPr>
        <w:t xml:space="preserve">, </w:t>
      </w:r>
      <w:r w:rsidR="009D47E4" w:rsidRPr="006637A4">
        <w:rPr>
          <w:rFonts w:ascii="Times New Roman" w:hAnsi="Times New Roman" w:cs="Times New Roman"/>
          <w:sz w:val="24"/>
          <w:szCs w:val="24"/>
        </w:rPr>
        <w:t>ak člen odbornej rady prestane spĺňať kritériá podľa odseku 1 alebo </w:t>
      </w:r>
      <w:r w:rsidR="008B56DA">
        <w:rPr>
          <w:rFonts w:ascii="Times New Roman" w:hAnsi="Times New Roman" w:cs="Times New Roman"/>
          <w:sz w:val="24"/>
          <w:szCs w:val="24"/>
        </w:rPr>
        <w:t>odseku</w:t>
      </w:r>
      <w:r w:rsidR="008B56DA" w:rsidRPr="006637A4">
        <w:rPr>
          <w:rFonts w:ascii="Times New Roman" w:hAnsi="Times New Roman" w:cs="Times New Roman"/>
          <w:sz w:val="24"/>
          <w:szCs w:val="24"/>
        </w:rPr>
        <w:t xml:space="preserve"> </w:t>
      </w:r>
      <w:r w:rsidR="009D47E4" w:rsidRPr="006637A4">
        <w:rPr>
          <w:rFonts w:ascii="Times New Roman" w:hAnsi="Times New Roman" w:cs="Times New Roman"/>
          <w:sz w:val="24"/>
          <w:szCs w:val="24"/>
        </w:rPr>
        <w:t>2 al</w:t>
      </w:r>
      <w:r w:rsidR="006637A4">
        <w:rPr>
          <w:rFonts w:ascii="Times New Roman" w:hAnsi="Times New Roman" w:cs="Times New Roman"/>
          <w:sz w:val="24"/>
          <w:szCs w:val="24"/>
        </w:rPr>
        <w:t>ebo poruší zákaz podľa odseku 3.</w:t>
      </w:r>
    </w:p>
    <w:p w:rsidR="00857EBC" w:rsidRPr="009D47E4" w:rsidRDefault="00857EBC" w:rsidP="006637A4">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131FD8" w:rsidRDefault="00131FD8" w:rsidP="00A841AC">
      <w:pPr>
        <w:widowControl w:val="0"/>
        <w:autoSpaceDE w:val="0"/>
        <w:autoSpaceDN w:val="0"/>
        <w:adjustRightInd w:val="0"/>
        <w:spacing w:after="0" w:line="240" w:lineRule="auto"/>
        <w:jc w:val="both"/>
        <w:rPr>
          <w:rFonts w:ascii="Times New Roman" w:hAnsi="Times New Roman" w:cs="Times New Roman"/>
          <w:sz w:val="24"/>
          <w:szCs w:val="24"/>
        </w:rPr>
      </w:pPr>
    </w:p>
    <w:p w:rsidR="00A841AC" w:rsidRDefault="00CF11AB" w:rsidP="00A841A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02FB7">
        <w:rPr>
          <w:rFonts w:ascii="Times New Roman" w:hAnsi="Times New Roman" w:cs="Times New Roman"/>
          <w:b/>
          <w:sz w:val="24"/>
          <w:szCs w:val="24"/>
        </w:rPr>
        <w:t>9</w:t>
      </w:r>
    </w:p>
    <w:p w:rsidR="00A841AC" w:rsidRPr="00A841AC" w:rsidRDefault="00A841AC" w:rsidP="00A841A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Dozorná </w:t>
      </w:r>
      <w:r w:rsidR="00780E50">
        <w:rPr>
          <w:rFonts w:ascii="Times New Roman" w:hAnsi="Times New Roman" w:cs="Times New Roman"/>
          <w:b/>
          <w:sz w:val="24"/>
          <w:szCs w:val="24"/>
        </w:rPr>
        <w:t>komisia</w:t>
      </w:r>
    </w:p>
    <w:p w:rsidR="00F75B21" w:rsidRPr="00124497" w:rsidRDefault="00F75B21" w:rsidP="00124497">
      <w:pPr>
        <w:widowControl w:val="0"/>
        <w:autoSpaceDE w:val="0"/>
        <w:spacing w:after="0" w:line="240" w:lineRule="atLeast"/>
        <w:jc w:val="both"/>
        <w:rPr>
          <w:rFonts w:ascii="Times New Roman" w:hAnsi="Times New Roman" w:cs="Times New Roman"/>
          <w:sz w:val="24"/>
          <w:szCs w:val="24"/>
        </w:rPr>
      </w:pPr>
    </w:p>
    <w:p w:rsidR="00124497" w:rsidRPr="00124497" w:rsidRDefault="00124497" w:rsidP="005A0E17">
      <w:pPr>
        <w:pStyle w:val="Bezriadkovania"/>
        <w:numPr>
          <w:ilvl w:val="0"/>
          <w:numId w:val="22"/>
        </w:numPr>
        <w:ind w:left="426" w:hanging="426"/>
        <w:jc w:val="both"/>
        <w:rPr>
          <w:rFonts w:ascii="Times New Roman" w:hAnsi="Times New Roman" w:cs="Times New Roman"/>
          <w:sz w:val="24"/>
          <w:szCs w:val="24"/>
        </w:rPr>
      </w:pPr>
      <w:r w:rsidRPr="00124497">
        <w:rPr>
          <w:rFonts w:ascii="Times New Roman" w:hAnsi="Times New Roman" w:cs="Times New Roman"/>
          <w:sz w:val="24"/>
          <w:szCs w:val="24"/>
        </w:rPr>
        <w:t xml:space="preserve">Dozorná </w:t>
      </w:r>
      <w:r w:rsidR="00780E50">
        <w:rPr>
          <w:rFonts w:ascii="Times New Roman" w:hAnsi="Times New Roman" w:cs="Times New Roman"/>
          <w:sz w:val="24"/>
          <w:szCs w:val="24"/>
        </w:rPr>
        <w:t>komisi</w:t>
      </w:r>
      <w:r w:rsidR="008E480F">
        <w:rPr>
          <w:rFonts w:ascii="Times New Roman" w:hAnsi="Times New Roman" w:cs="Times New Roman"/>
          <w:sz w:val="24"/>
          <w:szCs w:val="24"/>
        </w:rPr>
        <w:t>a</w:t>
      </w:r>
      <w:r w:rsidR="008E480F" w:rsidRPr="00124497">
        <w:rPr>
          <w:rFonts w:ascii="Times New Roman" w:hAnsi="Times New Roman" w:cs="Times New Roman"/>
          <w:sz w:val="24"/>
          <w:szCs w:val="24"/>
        </w:rPr>
        <w:t xml:space="preserve"> </w:t>
      </w:r>
      <w:r w:rsidRPr="00124497">
        <w:rPr>
          <w:rFonts w:ascii="Times New Roman" w:hAnsi="Times New Roman" w:cs="Times New Roman"/>
          <w:sz w:val="24"/>
          <w:szCs w:val="24"/>
        </w:rPr>
        <w:t xml:space="preserve">ako kontrolný orgán fondu </w:t>
      </w:r>
    </w:p>
    <w:p w:rsid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t>dohliada na dodržiavanie povinností fondu podľa tohto zákona, iných všeobecne záväzných právnych predpisov</w:t>
      </w:r>
      <w:r>
        <w:rPr>
          <w:rStyle w:val="Odkaznapoznmkupodiarou"/>
          <w:rFonts w:ascii="Times New Roman" w:hAnsi="Times New Roman" w:cs="Times New Roman"/>
          <w:sz w:val="24"/>
          <w:szCs w:val="24"/>
        </w:rPr>
        <w:footnoteReference w:id="11"/>
      </w:r>
      <w:r>
        <w:rPr>
          <w:rFonts w:ascii="Times New Roman" w:hAnsi="Times New Roman" w:cs="Times New Roman"/>
          <w:sz w:val="24"/>
          <w:szCs w:val="24"/>
        </w:rPr>
        <w:t>)</w:t>
      </w:r>
      <w:r w:rsidRPr="00124497">
        <w:rPr>
          <w:rFonts w:ascii="Times New Roman" w:hAnsi="Times New Roman" w:cs="Times New Roman"/>
          <w:sz w:val="24"/>
          <w:szCs w:val="24"/>
        </w:rPr>
        <w:t xml:space="preserve"> a vnútorných predpisov fondu, </w:t>
      </w:r>
    </w:p>
    <w:p w:rsid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t>vykonáva kontrolu riadneho a účelného hospodárenia fondu, účelného rozdeľovania zdrojov fondu, použitia finančných prostriedkov</w:t>
      </w:r>
      <w:r>
        <w:rPr>
          <w:rFonts w:ascii="Times New Roman" w:hAnsi="Times New Roman" w:cs="Times New Roman"/>
          <w:sz w:val="24"/>
          <w:szCs w:val="24"/>
        </w:rPr>
        <w:t xml:space="preserve"> a nakladania s majetkom fondu,</w:t>
      </w:r>
    </w:p>
    <w:p w:rsid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t xml:space="preserve">vyjadruje stanovisko k návrhu rozpočtu, k účtovnej závierke a k výročnej správe fondu; tieto stanoviská predkladá </w:t>
      </w:r>
      <w:r w:rsidR="00F50A27">
        <w:rPr>
          <w:rFonts w:ascii="Times New Roman" w:hAnsi="Times New Roman" w:cs="Times New Roman"/>
          <w:sz w:val="24"/>
          <w:szCs w:val="24"/>
        </w:rPr>
        <w:t>správnej rade</w:t>
      </w:r>
      <w:r w:rsidR="008C5FDB">
        <w:rPr>
          <w:rFonts w:ascii="Times New Roman" w:hAnsi="Times New Roman" w:cs="Times New Roman"/>
          <w:sz w:val="24"/>
          <w:szCs w:val="24"/>
        </w:rPr>
        <w:t xml:space="preserve"> a riaditeľovi</w:t>
      </w:r>
      <w:r w:rsidRPr="00124497">
        <w:rPr>
          <w:rFonts w:ascii="Times New Roman" w:hAnsi="Times New Roman" w:cs="Times New Roman"/>
          <w:sz w:val="24"/>
          <w:szCs w:val="24"/>
        </w:rPr>
        <w:t xml:space="preserve">, </w:t>
      </w:r>
    </w:p>
    <w:p w:rsidR="00124497" w:rsidRPr="002F7C59" w:rsidRDefault="00124497" w:rsidP="005A0E17">
      <w:pPr>
        <w:pStyle w:val="Bezriadkovania"/>
        <w:numPr>
          <w:ilvl w:val="0"/>
          <w:numId w:val="23"/>
        </w:numPr>
        <w:ind w:left="709" w:hanging="283"/>
        <w:jc w:val="both"/>
        <w:rPr>
          <w:rFonts w:ascii="Times New Roman" w:hAnsi="Times New Roman" w:cs="Times New Roman"/>
          <w:sz w:val="24"/>
          <w:szCs w:val="24"/>
        </w:rPr>
      </w:pPr>
      <w:r w:rsidRPr="002F7C59">
        <w:rPr>
          <w:rFonts w:ascii="Times New Roman" w:hAnsi="Times New Roman" w:cs="Times New Roman"/>
          <w:sz w:val="24"/>
          <w:szCs w:val="24"/>
        </w:rPr>
        <w:t xml:space="preserve">vyjadruje stanovisko </w:t>
      </w:r>
      <w:r w:rsidR="008B4788" w:rsidRPr="002F7C59">
        <w:rPr>
          <w:rFonts w:ascii="Times New Roman" w:hAnsi="Times New Roman" w:cs="Times New Roman"/>
          <w:sz w:val="24"/>
          <w:szCs w:val="24"/>
        </w:rPr>
        <w:t>k</w:t>
      </w:r>
      <w:r w:rsidR="00172697" w:rsidRPr="002F7C59">
        <w:rPr>
          <w:rFonts w:ascii="Times New Roman" w:hAnsi="Times New Roman" w:cs="Times New Roman"/>
          <w:sz w:val="24"/>
          <w:szCs w:val="24"/>
        </w:rPr>
        <w:t xml:space="preserve"> nakladan</w:t>
      </w:r>
      <w:r w:rsidR="008B4788" w:rsidRPr="002F7C59">
        <w:rPr>
          <w:rFonts w:ascii="Times New Roman" w:hAnsi="Times New Roman" w:cs="Times New Roman"/>
          <w:sz w:val="24"/>
          <w:szCs w:val="24"/>
        </w:rPr>
        <w:t>iu</w:t>
      </w:r>
      <w:r w:rsidRPr="002F7C59">
        <w:rPr>
          <w:rFonts w:ascii="Times New Roman" w:hAnsi="Times New Roman" w:cs="Times New Roman"/>
          <w:sz w:val="24"/>
          <w:szCs w:val="24"/>
        </w:rPr>
        <w:t xml:space="preserve"> s majetkom fondu</w:t>
      </w:r>
      <w:r w:rsidR="00172697" w:rsidRPr="002F7C59">
        <w:rPr>
          <w:rFonts w:ascii="Times New Roman" w:hAnsi="Times New Roman" w:cs="Times New Roman"/>
          <w:sz w:val="24"/>
          <w:szCs w:val="24"/>
        </w:rPr>
        <w:t xml:space="preserve"> pred rozhodnutím riaditeľa</w:t>
      </w:r>
      <w:r w:rsidRPr="002F7C59">
        <w:rPr>
          <w:rFonts w:ascii="Times New Roman" w:hAnsi="Times New Roman" w:cs="Times New Roman"/>
          <w:sz w:val="24"/>
          <w:szCs w:val="24"/>
        </w:rPr>
        <w:t xml:space="preserve">, </w:t>
      </w:r>
    </w:p>
    <w:p w:rsidR="00124497" w:rsidRDefault="008B4788" w:rsidP="005A0E17">
      <w:pPr>
        <w:pStyle w:val="Bezriadkovania"/>
        <w:numPr>
          <w:ilvl w:val="0"/>
          <w:numId w:val="2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vyjadruje stanovisko k návrhom </w:t>
      </w:r>
      <w:r w:rsidR="00124497" w:rsidRPr="00124497">
        <w:rPr>
          <w:rFonts w:ascii="Times New Roman" w:hAnsi="Times New Roman" w:cs="Times New Roman"/>
          <w:sz w:val="24"/>
          <w:szCs w:val="24"/>
        </w:rPr>
        <w:t>na odpí</w:t>
      </w:r>
      <w:r w:rsidR="00582811">
        <w:rPr>
          <w:rFonts w:ascii="Times New Roman" w:hAnsi="Times New Roman" w:cs="Times New Roman"/>
          <w:sz w:val="24"/>
          <w:szCs w:val="24"/>
        </w:rPr>
        <w:t xml:space="preserve">sanie pohľadávok fondu alebo na odpustenie dlhu </w:t>
      </w:r>
      <w:r>
        <w:rPr>
          <w:rFonts w:ascii="Times New Roman" w:hAnsi="Times New Roman" w:cs="Times New Roman"/>
          <w:sz w:val="24"/>
          <w:szCs w:val="24"/>
        </w:rPr>
        <w:t>pred rozhodnutím riaditeľa</w:t>
      </w:r>
      <w:r w:rsidR="00124497" w:rsidRPr="00124497">
        <w:rPr>
          <w:rFonts w:ascii="Times New Roman" w:hAnsi="Times New Roman" w:cs="Times New Roman"/>
          <w:sz w:val="24"/>
          <w:szCs w:val="24"/>
        </w:rPr>
        <w:t xml:space="preserve">, </w:t>
      </w:r>
    </w:p>
    <w:p w:rsid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lastRenderedPageBreak/>
        <w:t xml:space="preserve">oboznamuje </w:t>
      </w:r>
      <w:r w:rsidR="001B24D7">
        <w:rPr>
          <w:rFonts w:ascii="Times New Roman" w:hAnsi="Times New Roman" w:cs="Times New Roman"/>
          <w:sz w:val="24"/>
          <w:szCs w:val="24"/>
        </w:rPr>
        <w:t>riaditeľa</w:t>
      </w:r>
      <w:r w:rsidRPr="00124497">
        <w:rPr>
          <w:rFonts w:ascii="Times New Roman" w:hAnsi="Times New Roman" w:cs="Times New Roman"/>
          <w:sz w:val="24"/>
          <w:szCs w:val="24"/>
        </w:rPr>
        <w:t xml:space="preserve"> s výsledkami svojej činnosti a so svojimi zisteniami, </w:t>
      </w:r>
    </w:p>
    <w:p w:rsidR="00124497" w:rsidRPr="002F7C59" w:rsidRDefault="00124497" w:rsidP="005A0E17">
      <w:pPr>
        <w:pStyle w:val="Bezriadkovania"/>
        <w:numPr>
          <w:ilvl w:val="0"/>
          <w:numId w:val="23"/>
        </w:numPr>
        <w:ind w:left="709" w:hanging="283"/>
        <w:jc w:val="both"/>
        <w:rPr>
          <w:rFonts w:ascii="Times New Roman" w:hAnsi="Times New Roman" w:cs="Times New Roman"/>
          <w:sz w:val="24"/>
          <w:szCs w:val="24"/>
        </w:rPr>
      </w:pPr>
      <w:r w:rsidRPr="002F7C59">
        <w:rPr>
          <w:rFonts w:ascii="Times New Roman" w:hAnsi="Times New Roman" w:cs="Times New Roman"/>
          <w:sz w:val="24"/>
          <w:szCs w:val="24"/>
        </w:rPr>
        <w:t xml:space="preserve">podáva </w:t>
      </w:r>
      <w:r w:rsidR="001B24D7" w:rsidRPr="002F7C59">
        <w:rPr>
          <w:rFonts w:ascii="Times New Roman" w:hAnsi="Times New Roman" w:cs="Times New Roman"/>
          <w:sz w:val="24"/>
          <w:szCs w:val="24"/>
        </w:rPr>
        <w:t>riaditeľovi</w:t>
      </w:r>
      <w:r w:rsidRPr="002F7C59">
        <w:rPr>
          <w:rFonts w:ascii="Times New Roman" w:hAnsi="Times New Roman" w:cs="Times New Roman"/>
          <w:sz w:val="24"/>
          <w:szCs w:val="24"/>
        </w:rPr>
        <w:t xml:space="preserve"> návrhy na odstránenie zistených nedostatkov, </w:t>
      </w:r>
    </w:p>
    <w:p w:rsid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t xml:space="preserve">volí predsedu dozornej </w:t>
      </w:r>
      <w:r w:rsidR="00D40849">
        <w:rPr>
          <w:rFonts w:ascii="Times New Roman" w:hAnsi="Times New Roman" w:cs="Times New Roman"/>
          <w:sz w:val="24"/>
          <w:szCs w:val="24"/>
        </w:rPr>
        <w:t xml:space="preserve">komisie </w:t>
      </w:r>
      <w:r w:rsidRPr="00124497">
        <w:rPr>
          <w:rFonts w:ascii="Times New Roman" w:hAnsi="Times New Roman" w:cs="Times New Roman"/>
          <w:sz w:val="24"/>
          <w:szCs w:val="24"/>
        </w:rPr>
        <w:t xml:space="preserve">na funkčné obdobie </w:t>
      </w:r>
      <w:r w:rsidRPr="00073234">
        <w:rPr>
          <w:rFonts w:ascii="Times New Roman" w:hAnsi="Times New Roman" w:cs="Times New Roman"/>
          <w:sz w:val="24"/>
          <w:szCs w:val="24"/>
        </w:rPr>
        <w:t>dvoch rokov</w:t>
      </w:r>
      <w:r w:rsidRPr="00124497">
        <w:rPr>
          <w:rFonts w:ascii="Times New Roman" w:hAnsi="Times New Roman" w:cs="Times New Roman"/>
          <w:sz w:val="24"/>
          <w:szCs w:val="24"/>
        </w:rPr>
        <w:t xml:space="preserve">, </w:t>
      </w:r>
    </w:p>
    <w:p w:rsidR="00124497" w:rsidRPr="00124497" w:rsidRDefault="00124497" w:rsidP="005A0E17">
      <w:pPr>
        <w:pStyle w:val="Bezriadkovania"/>
        <w:numPr>
          <w:ilvl w:val="0"/>
          <w:numId w:val="23"/>
        </w:numPr>
        <w:ind w:left="709" w:hanging="283"/>
        <w:jc w:val="both"/>
        <w:rPr>
          <w:rFonts w:ascii="Times New Roman" w:hAnsi="Times New Roman" w:cs="Times New Roman"/>
          <w:sz w:val="24"/>
          <w:szCs w:val="24"/>
        </w:rPr>
      </w:pPr>
      <w:r w:rsidRPr="00124497">
        <w:rPr>
          <w:rFonts w:ascii="Times New Roman" w:hAnsi="Times New Roman" w:cs="Times New Roman"/>
          <w:sz w:val="24"/>
          <w:szCs w:val="24"/>
        </w:rPr>
        <w:t xml:space="preserve">schvaľuje rokovací poriadok dozornej </w:t>
      </w:r>
      <w:r w:rsidR="00D40849">
        <w:rPr>
          <w:rFonts w:ascii="Times New Roman" w:hAnsi="Times New Roman" w:cs="Times New Roman"/>
          <w:sz w:val="24"/>
          <w:szCs w:val="24"/>
        </w:rPr>
        <w:t>komisie</w:t>
      </w:r>
      <w:r w:rsidRPr="00124497">
        <w:rPr>
          <w:rFonts w:ascii="Times New Roman" w:hAnsi="Times New Roman" w:cs="Times New Roman"/>
          <w:sz w:val="24"/>
          <w:szCs w:val="24"/>
        </w:rPr>
        <w:t xml:space="preserve">. </w:t>
      </w:r>
    </w:p>
    <w:p w:rsidR="00124497" w:rsidRPr="00124497" w:rsidRDefault="00124497" w:rsidP="00124497">
      <w:pPr>
        <w:pStyle w:val="Bezriadkovania"/>
        <w:rPr>
          <w:rFonts w:ascii="Times New Roman" w:hAnsi="Times New Roman" w:cs="Times New Roman"/>
          <w:sz w:val="24"/>
          <w:szCs w:val="24"/>
        </w:rPr>
      </w:pPr>
      <w:r w:rsidRPr="00124497">
        <w:rPr>
          <w:rFonts w:ascii="Times New Roman" w:hAnsi="Times New Roman" w:cs="Times New Roman"/>
          <w:sz w:val="24"/>
          <w:szCs w:val="24"/>
        </w:rPr>
        <w:t xml:space="preserve"> </w:t>
      </w:r>
    </w:p>
    <w:p w:rsidR="00124497" w:rsidRDefault="00124497" w:rsidP="005A0E17">
      <w:pPr>
        <w:pStyle w:val="Bezriadkovania"/>
        <w:numPr>
          <w:ilvl w:val="0"/>
          <w:numId w:val="22"/>
        </w:numPr>
        <w:ind w:left="426" w:hanging="426"/>
        <w:jc w:val="both"/>
        <w:rPr>
          <w:rFonts w:ascii="Times New Roman" w:hAnsi="Times New Roman" w:cs="Times New Roman"/>
          <w:sz w:val="24"/>
          <w:szCs w:val="24"/>
        </w:rPr>
      </w:pPr>
      <w:r w:rsidRPr="00124497">
        <w:rPr>
          <w:rFonts w:ascii="Times New Roman" w:hAnsi="Times New Roman" w:cs="Times New Roman"/>
          <w:sz w:val="24"/>
          <w:szCs w:val="24"/>
        </w:rPr>
        <w:t xml:space="preserve">Členovia dozornej </w:t>
      </w:r>
      <w:r w:rsidR="00D40849">
        <w:rPr>
          <w:rFonts w:ascii="Times New Roman" w:hAnsi="Times New Roman" w:cs="Times New Roman"/>
          <w:sz w:val="24"/>
          <w:szCs w:val="24"/>
        </w:rPr>
        <w:t>komisie</w:t>
      </w:r>
      <w:r w:rsidR="008E480F" w:rsidRPr="00124497">
        <w:rPr>
          <w:rFonts w:ascii="Times New Roman" w:hAnsi="Times New Roman" w:cs="Times New Roman"/>
          <w:sz w:val="24"/>
          <w:szCs w:val="24"/>
        </w:rPr>
        <w:t xml:space="preserve"> </w:t>
      </w:r>
      <w:r w:rsidRPr="00124497">
        <w:rPr>
          <w:rFonts w:ascii="Times New Roman" w:hAnsi="Times New Roman" w:cs="Times New Roman"/>
          <w:sz w:val="24"/>
          <w:szCs w:val="24"/>
        </w:rPr>
        <w:t>sú oprávnení nahliadať do všetkých účtovných, ekonomických, finančných a iných dokladov súvisiacich s hospodárením a nakladaním s</w:t>
      </w:r>
      <w:r w:rsidR="009E4FA3">
        <w:rPr>
          <w:rFonts w:ascii="Times New Roman" w:hAnsi="Times New Roman" w:cs="Times New Roman"/>
          <w:sz w:val="24"/>
          <w:szCs w:val="24"/>
        </w:rPr>
        <w:t> </w:t>
      </w:r>
      <w:r w:rsidRPr="00124497">
        <w:rPr>
          <w:rFonts w:ascii="Times New Roman" w:hAnsi="Times New Roman" w:cs="Times New Roman"/>
          <w:sz w:val="24"/>
          <w:szCs w:val="24"/>
        </w:rPr>
        <w:t>majetkom fondu. Riaditeľ je</w:t>
      </w:r>
      <w:r w:rsidR="007B6FE9">
        <w:rPr>
          <w:rFonts w:ascii="Times New Roman" w:hAnsi="Times New Roman" w:cs="Times New Roman"/>
          <w:sz w:val="24"/>
          <w:szCs w:val="24"/>
        </w:rPr>
        <w:t xml:space="preserve"> povinný poskytnúť takéto doklady</w:t>
      </w:r>
      <w:r w:rsidRPr="00124497">
        <w:rPr>
          <w:rFonts w:ascii="Times New Roman" w:hAnsi="Times New Roman" w:cs="Times New Roman"/>
          <w:sz w:val="24"/>
          <w:szCs w:val="24"/>
        </w:rPr>
        <w:t xml:space="preserve"> </w:t>
      </w:r>
      <w:r w:rsidR="008135D1">
        <w:rPr>
          <w:rFonts w:ascii="Times New Roman" w:hAnsi="Times New Roman" w:cs="Times New Roman"/>
          <w:sz w:val="24"/>
          <w:szCs w:val="24"/>
        </w:rPr>
        <w:t xml:space="preserve">členom dozornej </w:t>
      </w:r>
      <w:r w:rsidR="00D40849">
        <w:rPr>
          <w:rFonts w:ascii="Times New Roman" w:hAnsi="Times New Roman" w:cs="Times New Roman"/>
          <w:sz w:val="24"/>
          <w:szCs w:val="24"/>
        </w:rPr>
        <w:t xml:space="preserve">komisie </w:t>
      </w:r>
      <w:r w:rsidRPr="00124497">
        <w:rPr>
          <w:rFonts w:ascii="Times New Roman" w:hAnsi="Times New Roman" w:cs="Times New Roman"/>
          <w:sz w:val="24"/>
          <w:szCs w:val="24"/>
        </w:rPr>
        <w:t>bez zbytočného odkladu</w:t>
      </w:r>
      <w:r w:rsidR="008135D1">
        <w:rPr>
          <w:rFonts w:ascii="Times New Roman" w:hAnsi="Times New Roman" w:cs="Times New Roman"/>
          <w:sz w:val="24"/>
          <w:szCs w:val="24"/>
        </w:rPr>
        <w:t xml:space="preserve"> po tom, čo o</w:t>
      </w:r>
      <w:r w:rsidR="00E455C2">
        <w:rPr>
          <w:rFonts w:ascii="Times New Roman" w:hAnsi="Times New Roman" w:cs="Times New Roman"/>
          <w:sz w:val="24"/>
          <w:szCs w:val="24"/>
        </w:rPr>
        <w:t> </w:t>
      </w:r>
      <w:r w:rsidR="008135D1">
        <w:rPr>
          <w:rFonts w:ascii="Times New Roman" w:hAnsi="Times New Roman" w:cs="Times New Roman"/>
          <w:sz w:val="24"/>
          <w:szCs w:val="24"/>
        </w:rPr>
        <w:t>ne</w:t>
      </w:r>
      <w:r w:rsidR="00E455C2">
        <w:rPr>
          <w:rFonts w:ascii="Times New Roman" w:hAnsi="Times New Roman" w:cs="Times New Roman"/>
          <w:sz w:val="24"/>
          <w:szCs w:val="24"/>
        </w:rPr>
        <w:t xml:space="preserve"> písomne</w:t>
      </w:r>
      <w:r w:rsidR="008135D1">
        <w:rPr>
          <w:rFonts w:ascii="Times New Roman" w:hAnsi="Times New Roman" w:cs="Times New Roman"/>
          <w:sz w:val="24"/>
          <w:szCs w:val="24"/>
        </w:rPr>
        <w:t xml:space="preserve"> požiadajú</w:t>
      </w:r>
      <w:r w:rsidRPr="00124497">
        <w:rPr>
          <w:rFonts w:ascii="Times New Roman" w:hAnsi="Times New Roman" w:cs="Times New Roman"/>
          <w:sz w:val="24"/>
          <w:szCs w:val="24"/>
        </w:rPr>
        <w:t xml:space="preserve">. </w:t>
      </w:r>
    </w:p>
    <w:p w:rsidR="000972CD" w:rsidRDefault="000972CD" w:rsidP="000972CD">
      <w:pPr>
        <w:pStyle w:val="Bezriadkovania"/>
        <w:jc w:val="both"/>
        <w:rPr>
          <w:rFonts w:ascii="Times New Roman" w:hAnsi="Times New Roman" w:cs="Times New Roman"/>
          <w:sz w:val="24"/>
          <w:szCs w:val="24"/>
        </w:rPr>
      </w:pPr>
    </w:p>
    <w:p w:rsidR="000972CD" w:rsidRDefault="00E120FB" w:rsidP="000972C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r w:rsidR="00902FB7">
        <w:rPr>
          <w:rFonts w:ascii="Times New Roman" w:hAnsi="Times New Roman" w:cs="Times New Roman"/>
          <w:b/>
          <w:bCs/>
          <w:sz w:val="24"/>
          <w:szCs w:val="24"/>
        </w:rPr>
        <w:t>0</w:t>
      </w:r>
    </w:p>
    <w:p w:rsidR="000972CD" w:rsidRPr="000972CD" w:rsidRDefault="000972CD" w:rsidP="000972CD">
      <w:pPr>
        <w:widowControl w:val="0"/>
        <w:autoSpaceDE w:val="0"/>
        <w:autoSpaceDN w:val="0"/>
        <w:adjustRightInd w:val="0"/>
        <w:spacing w:after="0" w:line="240" w:lineRule="auto"/>
        <w:jc w:val="center"/>
        <w:rPr>
          <w:rFonts w:ascii="Times New Roman" w:hAnsi="Times New Roman" w:cs="Times New Roman"/>
          <w:b/>
          <w:bCs/>
          <w:sz w:val="24"/>
          <w:szCs w:val="24"/>
        </w:rPr>
      </w:pPr>
      <w:r w:rsidRPr="000972CD">
        <w:rPr>
          <w:rFonts w:ascii="Times New Roman" w:hAnsi="Times New Roman" w:cs="Times New Roman"/>
          <w:b/>
          <w:bCs/>
          <w:sz w:val="24"/>
          <w:szCs w:val="24"/>
        </w:rPr>
        <w:t xml:space="preserve">Zloženie dozornej </w:t>
      </w:r>
      <w:r w:rsidR="00D40849">
        <w:rPr>
          <w:rFonts w:ascii="Times New Roman" w:hAnsi="Times New Roman" w:cs="Times New Roman"/>
          <w:b/>
          <w:bCs/>
          <w:sz w:val="24"/>
          <w:szCs w:val="24"/>
        </w:rPr>
        <w:t>komisie</w:t>
      </w:r>
      <w:r w:rsidRPr="000972CD">
        <w:rPr>
          <w:rFonts w:ascii="Times New Roman" w:hAnsi="Times New Roman" w:cs="Times New Roman"/>
          <w:b/>
          <w:bCs/>
          <w:sz w:val="24"/>
          <w:szCs w:val="24"/>
        </w:rPr>
        <w:t xml:space="preserve"> a členstvo v dozornej </w:t>
      </w:r>
      <w:r w:rsidR="00D40849">
        <w:rPr>
          <w:rFonts w:ascii="Times New Roman" w:hAnsi="Times New Roman" w:cs="Times New Roman"/>
          <w:b/>
          <w:bCs/>
          <w:sz w:val="24"/>
          <w:szCs w:val="24"/>
        </w:rPr>
        <w:t>komisii</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b/>
          <w:bCs/>
          <w:sz w:val="24"/>
          <w:szCs w:val="24"/>
        </w:rPr>
      </w:pPr>
    </w:p>
    <w:p w:rsidR="000972CD" w:rsidRPr="000972CD" w:rsidRDefault="000972CD" w:rsidP="005A0E17">
      <w:pPr>
        <w:pStyle w:val="Odsekzoznamu"/>
        <w:widowControl w:val="0"/>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0972CD">
        <w:rPr>
          <w:rFonts w:ascii="Times New Roman" w:hAnsi="Times New Roman" w:cs="Times New Roman"/>
          <w:sz w:val="24"/>
          <w:szCs w:val="24"/>
        </w:rPr>
        <w:t xml:space="preserve">Dozorná </w:t>
      </w:r>
      <w:r w:rsidR="00D40849">
        <w:rPr>
          <w:rFonts w:ascii="Times New Roman" w:hAnsi="Times New Roman" w:cs="Times New Roman"/>
          <w:sz w:val="24"/>
          <w:szCs w:val="24"/>
        </w:rPr>
        <w:t>komisia</w:t>
      </w:r>
      <w:r w:rsidR="00D4619A" w:rsidRPr="000972CD">
        <w:rPr>
          <w:rFonts w:ascii="Times New Roman" w:hAnsi="Times New Roman" w:cs="Times New Roman"/>
          <w:sz w:val="24"/>
          <w:szCs w:val="24"/>
        </w:rPr>
        <w:t xml:space="preserve"> </w:t>
      </w:r>
      <w:r w:rsidR="00D40849">
        <w:rPr>
          <w:rFonts w:ascii="Times New Roman" w:hAnsi="Times New Roman" w:cs="Times New Roman"/>
          <w:sz w:val="24"/>
          <w:szCs w:val="24"/>
        </w:rPr>
        <w:t xml:space="preserve">má </w:t>
      </w:r>
      <w:r w:rsidR="00B56732">
        <w:rPr>
          <w:rFonts w:ascii="Times New Roman" w:hAnsi="Times New Roman" w:cs="Times New Roman"/>
          <w:sz w:val="24"/>
          <w:szCs w:val="24"/>
        </w:rPr>
        <w:t>päť</w:t>
      </w:r>
      <w:r>
        <w:rPr>
          <w:rFonts w:ascii="Times New Roman" w:hAnsi="Times New Roman" w:cs="Times New Roman"/>
          <w:sz w:val="24"/>
          <w:szCs w:val="24"/>
        </w:rPr>
        <w:t xml:space="preserve"> členov, ktorých vymenúva a odvoláva </w:t>
      </w:r>
      <w:r w:rsidR="00867CA1">
        <w:rPr>
          <w:rFonts w:ascii="Times New Roman" w:hAnsi="Times New Roman" w:cs="Times New Roman"/>
          <w:sz w:val="24"/>
          <w:szCs w:val="24"/>
        </w:rPr>
        <w:t>minister</w:t>
      </w:r>
      <w:r>
        <w:rPr>
          <w:rFonts w:ascii="Times New Roman" w:hAnsi="Times New Roman" w:cs="Times New Roman"/>
          <w:sz w:val="24"/>
          <w:szCs w:val="24"/>
        </w:rPr>
        <w:t>.</w:t>
      </w:r>
      <w:r w:rsidRPr="000972CD">
        <w:rPr>
          <w:rFonts w:ascii="Times New Roman" w:hAnsi="Times New Roman" w:cs="Times New Roman"/>
          <w:sz w:val="24"/>
          <w:szCs w:val="24"/>
        </w:rPr>
        <w:t xml:space="preserve"> </w:t>
      </w:r>
    </w:p>
    <w:p w:rsidR="000972CD" w:rsidRDefault="000972CD" w:rsidP="000972CD">
      <w:pPr>
        <w:pStyle w:val="Odsekzoznamu"/>
        <w:widowControl w:val="0"/>
        <w:autoSpaceDE w:val="0"/>
        <w:autoSpaceDN w:val="0"/>
        <w:adjustRightInd w:val="0"/>
        <w:spacing w:after="0" w:line="240" w:lineRule="auto"/>
        <w:ind w:left="1065"/>
        <w:jc w:val="both"/>
        <w:rPr>
          <w:rFonts w:ascii="Times New Roman" w:hAnsi="Times New Roman" w:cs="Times New Roman"/>
          <w:sz w:val="24"/>
          <w:szCs w:val="24"/>
        </w:rPr>
      </w:pPr>
    </w:p>
    <w:p w:rsidR="00F21B93" w:rsidRDefault="00F21B93" w:rsidP="00F21B93">
      <w:pPr>
        <w:tabs>
          <w:tab w:val="left" w:pos="426"/>
        </w:tabs>
        <w:suppressAutoHyphens w:val="0"/>
        <w:autoSpaceDE w:val="0"/>
        <w:autoSpaceDN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21B93">
        <w:rPr>
          <w:rFonts w:ascii="Times New Roman" w:hAnsi="Times New Roman"/>
          <w:sz w:val="24"/>
          <w:szCs w:val="24"/>
        </w:rPr>
        <w:t xml:space="preserve">Minister  vymenúva jedného člena dozornej </w:t>
      </w:r>
      <w:r w:rsidR="00C97321">
        <w:rPr>
          <w:rFonts w:ascii="Times New Roman" w:hAnsi="Times New Roman"/>
          <w:sz w:val="24"/>
          <w:szCs w:val="24"/>
        </w:rPr>
        <w:t>komisie</w:t>
      </w:r>
      <w:r w:rsidRPr="00F21B93">
        <w:rPr>
          <w:rFonts w:ascii="Times New Roman" w:hAnsi="Times New Roman"/>
          <w:sz w:val="24"/>
          <w:szCs w:val="24"/>
        </w:rPr>
        <w:t xml:space="preserve"> na návrh ministra financií Slovenskej republiky, jedného člena na návrh príslušného výboru Rady vlády Slovenskej republiky pre ľudské práva, národnostné menšiny a rodovú rovnosť, jedného člena na návrh splnomocnenca vlády Slovenskej republiky pre národnostné menšiny a dvoch členov vymenúva bez návrhu.</w:t>
      </w:r>
    </w:p>
    <w:p w:rsidR="000972CD" w:rsidRPr="000972CD" w:rsidRDefault="00F21B93" w:rsidP="00F21B93">
      <w:pPr>
        <w:tabs>
          <w:tab w:val="left" w:pos="426"/>
        </w:tabs>
        <w:suppressAutoHyphens w:val="0"/>
        <w:autoSpaceDE w:val="0"/>
        <w:autoSpaceDN w:val="0"/>
        <w:jc w:val="both"/>
        <w:rPr>
          <w:rFonts w:ascii="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r>
      <w:r w:rsidR="000972CD" w:rsidRPr="000972CD">
        <w:rPr>
          <w:rFonts w:ascii="Times New Roman" w:hAnsi="Times New Roman" w:cs="Times New Roman"/>
          <w:sz w:val="24"/>
          <w:szCs w:val="24"/>
        </w:rPr>
        <w:t xml:space="preserve">Za člena dozornej </w:t>
      </w:r>
      <w:r w:rsidR="00D40849">
        <w:rPr>
          <w:rFonts w:ascii="Times New Roman" w:hAnsi="Times New Roman" w:cs="Times New Roman"/>
          <w:sz w:val="24"/>
          <w:szCs w:val="24"/>
        </w:rPr>
        <w:t>komisie</w:t>
      </w:r>
      <w:r w:rsidR="00D4619A" w:rsidRPr="000972CD">
        <w:rPr>
          <w:rFonts w:ascii="Times New Roman" w:hAnsi="Times New Roman" w:cs="Times New Roman"/>
          <w:sz w:val="24"/>
          <w:szCs w:val="24"/>
        </w:rPr>
        <w:t xml:space="preserve"> </w:t>
      </w:r>
      <w:r w:rsidR="000972CD" w:rsidRPr="000972CD">
        <w:rPr>
          <w:rFonts w:ascii="Times New Roman" w:hAnsi="Times New Roman" w:cs="Times New Roman"/>
          <w:sz w:val="24"/>
          <w:szCs w:val="24"/>
        </w:rPr>
        <w:t xml:space="preserve">možno vymenovať fyzickú osobu, ktorá </w:t>
      </w:r>
    </w:p>
    <w:p w:rsidR="000972CD" w:rsidRPr="002F7C59" w:rsidRDefault="000972CD" w:rsidP="005A0E17">
      <w:pPr>
        <w:pStyle w:val="Odsekzoznamu"/>
        <w:widowControl w:val="0"/>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2F7C59">
        <w:rPr>
          <w:rFonts w:ascii="Times New Roman" w:hAnsi="Times New Roman" w:cs="Times New Roman"/>
          <w:sz w:val="24"/>
          <w:szCs w:val="24"/>
        </w:rPr>
        <w:t xml:space="preserve">má spôsobilosť na právne úkony v plnom rozsahu, </w:t>
      </w:r>
    </w:p>
    <w:p w:rsidR="000972CD" w:rsidRPr="002F7C59" w:rsidRDefault="000972CD" w:rsidP="005A0E17">
      <w:pPr>
        <w:pStyle w:val="Odsekzoznamu"/>
        <w:widowControl w:val="0"/>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2F7C59">
        <w:rPr>
          <w:rFonts w:ascii="Times New Roman" w:hAnsi="Times New Roman" w:cs="Times New Roman"/>
          <w:sz w:val="24"/>
          <w:szCs w:val="24"/>
        </w:rPr>
        <w:t xml:space="preserve">je bezúhonná, </w:t>
      </w:r>
    </w:p>
    <w:p w:rsidR="000972CD" w:rsidRDefault="000972CD" w:rsidP="00131FD8">
      <w:pPr>
        <w:pStyle w:val="Odsekzoznamu"/>
        <w:widowControl w:val="0"/>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0972CD">
        <w:rPr>
          <w:rFonts w:ascii="Times New Roman" w:hAnsi="Times New Roman" w:cs="Times New Roman"/>
          <w:sz w:val="24"/>
          <w:szCs w:val="24"/>
        </w:rPr>
        <w:t xml:space="preserve">má vysokoškolské vzdelanie druhého stupňa v študijnom odbore ekonómia, manažment alebo právo a </w:t>
      </w:r>
    </w:p>
    <w:p w:rsidR="000972CD" w:rsidRPr="000972CD" w:rsidRDefault="000972CD" w:rsidP="005A0E17">
      <w:pPr>
        <w:pStyle w:val="Odsekzoznamu"/>
        <w:widowControl w:val="0"/>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0972CD">
        <w:rPr>
          <w:rFonts w:ascii="Times New Roman" w:hAnsi="Times New Roman" w:cs="Times New Roman"/>
          <w:sz w:val="24"/>
          <w:szCs w:val="24"/>
        </w:rPr>
        <w:t xml:space="preserve">má najmenej päťročnú odbornú prax v niektorej z oblastí podľa písmena c). </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sz w:val="24"/>
          <w:szCs w:val="24"/>
        </w:rPr>
      </w:pPr>
    </w:p>
    <w:p w:rsidR="000972CD" w:rsidRPr="00F21B93" w:rsidRDefault="00F21B93" w:rsidP="00F21B93">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972CD" w:rsidRPr="00F21B93">
        <w:rPr>
          <w:rFonts w:ascii="Times New Roman" w:hAnsi="Times New Roman" w:cs="Times New Roman"/>
          <w:sz w:val="24"/>
          <w:szCs w:val="24"/>
        </w:rPr>
        <w:t>Funkcia člena dozo</w:t>
      </w:r>
      <w:r w:rsidR="00E120FB" w:rsidRPr="00F21B93">
        <w:rPr>
          <w:rFonts w:ascii="Times New Roman" w:hAnsi="Times New Roman" w:cs="Times New Roman"/>
          <w:sz w:val="24"/>
          <w:szCs w:val="24"/>
        </w:rPr>
        <w:t xml:space="preserve">rnej </w:t>
      </w:r>
      <w:r w:rsidR="00D40849" w:rsidRPr="00F21B93">
        <w:rPr>
          <w:rFonts w:ascii="Times New Roman" w:hAnsi="Times New Roman" w:cs="Times New Roman"/>
          <w:sz w:val="24"/>
          <w:szCs w:val="24"/>
        </w:rPr>
        <w:t>komisie</w:t>
      </w:r>
      <w:r w:rsidR="00D4619A" w:rsidRPr="00F21B93">
        <w:rPr>
          <w:rFonts w:ascii="Times New Roman" w:hAnsi="Times New Roman" w:cs="Times New Roman"/>
          <w:sz w:val="24"/>
          <w:szCs w:val="24"/>
        </w:rPr>
        <w:t xml:space="preserve"> </w:t>
      </w:r>
      <w:r w:rsidR="00E120FB" w:rsidRPr="00F21B93">
        <w:rPr>
          <w:rFonts w:ascii="Times New Roman" w:hAnsi="Times New Roman" w:cs="Times New Roman"/>
          <w:sz w:val="24"/>
          <w:szCs w:val="24"/>
        </w:rPr>
        <w:t xml:space="preserve">je nezlučiteľná </w:t>
      </w:r>
      <w:r w:rsidR="006F7F31" w:rsidRPr="00F21B93">
        <w:rPr>
          <w:rFonts w:ascii="Times New Roman" w:hAnsi="Times New Roman" w:cs="Times New Roman"/>
          <w:sz w:val="24"/>
          <w:szCs w:val="24"/>
        </w:rPr>
        <w:t xml:space="preserve">s funkciou riaditeľa a </w:t>
      </w:r>
      <w:r w:rsidR="000972CD" w:rsidRPr="00F21B93">
        <w:rPr>
          <w:rFonts w:ascii="Times New Roman" w:hAnsi="Times New Roman" w:cs="Times New Roman"/>
          <w:sz w:val="24"/>
          <w:szCs w:val="24"/>
        </w:rPr>
        <w:t>s členstvom v</w:t>
      </w:r>
      <w:r w:rsidR="006F7F31" w:rsidRPr="00F21B93">
        <w:rPr>
          <w:rFonts w:ascii="Times New Roman" w:hAnsi="Times New Roman" w:cs="Times New Roman"/>
          <w:sz w:val="24"/>
          <w:szCs w:val="24"/>
        </w:rPr>
        <w:t> odbornej rade</w:t>
      </w:r>
      <w:r w:rsidR="003E55E2" w:rsidRPr="00F21B93">
        <w:rPr>
          <w:rFonts w:ascii="Times New Roman" w:hAnsi="Times New Roman" w:cs="Times New Roman"/>
          <w:sz w:val="24"/>
          <w:szCs w:val="24"/>
        </w:rPr>
        <w:t xml:space="preserve"> a správnej rade</w:t>
      </w:r>
      <w:r w:rsidR="006F7F31" w:rsidRPr="00F21B93">
        <w:rPr>
          <w:rFonts w:ascii="Times New Roman" w:hAnsi="Times New Roman" w:cs="Times New Roman"/>
          <w:sz w:val="24"/>
          <w:szCs w:val="24"/>
        </w:rPr>
        <w:t xml:space="preserve">. </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sz w:val="24"/>
          <w:szCs w:val="24"/>
        </w:rPr>
      </w:pPr>
    </w:p>
    <w:p w:rsidR="000972CD" w:rsidRPr="00F21B93" w:rsidRDefault="00F21B93" w:rsidP="00F21B93">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972CD" w:rsidRPr="00F21B93">
        <w:rPr>
          <w:rFonts w:ascii="Times New Roman" w:hAnsi="Times New Roman" w:cs="Times New Roman"/>
          <w:sz w:val="24"/>
          <w:szCs w:val="24"/>
        </w:rPr>
        <w:t xml:space="preserve">Člen dozornej </w:t>
      </w:r>
      <w:r w:rsidR="00D40849" w:rsidRPr="00F21B93">
        <w:rPr>
          <w:rFonts w:ascii="Times New Roman" w:hAnsi="Times New Roman" w:cs="Times New Roman"/>
          <w:sz w:val="24"/>
          <w:szCs w:val="24"/>
        </w:rPr>
        <w:t>komisie</w:t>
      </w:r>
      <w:r w:rsidR="00D4619A" w:rsidRPr="00F21B93">
        <w:rPr>
          <w:rFonts w:ascii="Times New Roman" w:hAnsi="Times New Roman" w:cs="Times New Roman"/>
          <w:sz w:val="24"/>
          <w:szCs w:val="24"/>
        </w:rPr>
        <w:t xml:space="preserve"> </w:t>
      </w:r>
      <w:r w:rsidR="000972CD" w:rsidRPr="00F21B93">
        <w:rPr>
          <w:rFonts w:ascii="Times New Roman" w:hAnsi="Times New Roman" w:cs="Times New Roman"/>
          <w:sz w:val="24"/>
          <w:szCs w:val="24"/>
        </w:rPr>
        <w:t xml:space="preserve">je povinný pri výkone svojej funkcie konať nestranne a zdržať sa konania, ktorým by došlo k uprednostneniu osobného záujmu pred verejným záujmom. </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sz w:val="24"/>
          <w:szCs w:val="24"/>
        </w:rPr>
      </w:pPr>
    </w:p>
    <w:p w:rsidR="00073234" w:rsidRDefault="00D05A22" w:rsidP="00D05A22">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972CD" w:rsidRPr="00D05A22">
        <w:rPr>
          <w:rFonts w:ascii="Times New Roman" w:hAnsi="Times New Roman" w:cs="Times New Roman"/>
          <w:sz w:val="24"/>
          <w:szCs w:val="24"/>
        </w:rPr>
        <w:t xml:space="preserve">Členstvo v dozornej </w:t>
      </w:r>
      <w:r w:rsidR="00D40849" w:rsidRPr="00D05A22">
        <w:rPr>
          <w:rFonts w:ascii="Times New Roman" w:hAnsi="Times New Roman" w:cs="Times New Roman"/>
          <w:sz w:val="24"/>
          <w:szCs w:val="24"/>
        </w:rPr>
        <w:t xml:space="preserve">komisii  </w:t>
      </w:r>
      <w:r w:rsidR="000972CD" w:rsidRPr="00D05A22">
        <w:rPr>
          <w:rFonts w:ascii="Times New Roman" w:hAnsi="Times New Roman" w:cs="Times New Roman"/>
          <w:sz w:val="24"/>
          <w:szCs w:val="24"/>
        </w:rPr>
        <w:t xml:space="preserve">je nezastupiteľné. </w:t>
      </w:r>
    </w:p>
    <w:p w:rsidR="00D05A22" w:rsidRDefault="00D05A22" w:rsidP="00D05A22">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p>
    <w:p w:rsidR="00D05A22" w:rsidRPr="00D05A22" w:rsidRDefault="00D05A22" w:rsidP="00D05A22">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(7)Dozorná komisia si spomedzi svojich členov volí predsedu, ktorý vedie rokovania dozornej komisie. Predsedu v čase jeho neprítomnosti zastupuje nim poverený člen dozornej komisie.</w:t>
      </w:r>
    </w:p>
    <w:p w:rsidR="00F21B93" w:rsidRDefault="00F21B93" w:rsidP="00F21B93">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p>
    <w:p w:rsidR="006F7F31" w:rsidRPr="00F21B93" w:rsidRDefault="00C948E1" w:rsidP="00F21B93">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21B93">
        <w:rPr>
          <w:rFonts w:ascii="Times New Roman" w:hAnsi="Times New Roman" w:cs="Times New Roman"/>
          <w:sz w:val="24"/>
          <w:szCs w:val="24"/>
        </w:rPr>
        <w:t>)</w:t>
      </w:r>
      <w:r w:rsidR="00F21B93">
        <w:rPr>
          <w:rFonts w:ascii="Times New Roman" w:hAnsi="Times New Roman" w:cs="Times New Roman"/>
          <w:sz w:val="24"/>
          <w:szCs w:val="24"/>
        </w:rPr>
        <w:tab/>
      </w:r>
      <w:r w:rsidR="00073234" w:rsidRPr="00F21B93">
        <w:rPr>
          <w:rFonts w:ascii="Times New Roman" w:hAnsi="Times New Roman" w:cs="Times New Roman"/>
          <w:sz w:val="24"/>
          <w:szCs w:val="24"/>
        </w:rPr>
        <w:t xml:space="preserve">Členovi dozornej </w:t>
      </w:r>
      <w:r w:rsidR="00D40849" w:rsidRPr="00F21B93">
        <w:rPr>
          <w:rFonts w:ascii="Times New Roman" w:hAnsi="Times New Roman" w:cs="Times New Roman"/>
          <w:sz w:val="24"/>
          <w:szCs w:val="24"/>
        </w:rPr>
        <w:t>komisie</w:t>
      </w:r>
      <w:r w:rsidR="00D4619A" w:rsidRPr="00F21B93">
        <w:rPr>
          <w:rFonts w:ascii="Times New Roman" w:hAnsi="Times New Roman" w:cs="Times New Roman"/>
          <w:sz w:val="24"/>
          <w:szCs w:val="24"/>
        </w:rPr>
        <w:t xml:space="preserve"> </w:t>
      </w:r>
      <w:r w:rsidR="00073234" w:rsidRPr="00F21B93">
        <w:rPr>
          <w:rFonts w:ascii="Times New Roman" w:hAnsi="Times New Roman" w:cs="Times New Roman"/>
          <w:sz w:val="24"/>
          <w:szCs w:val="24"/>
        </w:rPr>
        <w:t xml:space="preserve">patrí za výkon funkcie mesačná odmena vo výške jednej </w:t>
      </w:r>
      <w:r w:rsidR="00E455C2" w:rsidRPr="00F21B93">
        <w:rPr>
          <w:rFonts w:ascii="Times New Roman" w:hAnsi="Times New Roman" w:cs="Times New Roman"/>
          <w:sz w:val="24"/>
          <w:szCs w:val="24"/>
        </w:rPr>
        <w:t xml:space="preserve">pätiny </w:t>
      </w:r>
      <w:r w:rsidR="00073234" w:rsidRPr="00F21B93">
        <w:rPr>
          <w:rFonts w:ascii="Times New Roman" w:hAnsi="Times New Roman" w:cs="Times New Roman"/>
          <w:sz w:val="24"/>
          <w:szCs w:val="24"/>
        </w:rPr>
        <w:t>priemernej mesačnej mzdy v hospodárstve Slovenskej republiky zistenej Štatistickým úradom Slovenskej republiky za predchádzajúci kalendárny rok</w:t>
      </w:r>
      <w:r w:rsidR="006F7F31" w:rsidRPr="00F21B93">
        <w:rPr>
          <w:rFonts w:ascii="Times New Roman" w:hAnsi="Times New Roman" w:cs="Times New Roman"/>
          <w:sz w:val="24"/>
          <w:szCs w:val="24"/>
        </w:rPr>
        <w:t xml:space="preserve">. </w:t>
      </w:r>
    </w:p>
    <w:p w:rsidR="00F21B93" w:rsidRDefault="00F21B93" w:rsidP="00F21B93">
      <w:pPr>
        <w:widowControl w:val="0"/>
        <w:autoSpaceDE w:val="0"/>
        <w:autoSpaceDN w:val="0"/>
        <w:adjustRightInd w:val="0"/>
        <w:spacing w:after="0" w:line="240" w:lineRule="auto"/>
        <w:jc w:val="both"/>
        <w:rPr>
          <w:rFonts w:ascii="Times New Roman" w:hAnsi="Times New Roman" w:cs="Times New Roman"/>
          <w:sz w:val="24"/>
          <w:szCs w:val="24"/>
        </w:rPr>
      </w:pPr>
    </w:p>
    <w:p w:rsidR="006F7F31" w:rsidRPr="00F21B93" w:rsidRDefault="00C948E1" w:rsidP="00F21B9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4FA3">
        <w:rPr>
          <w:rFonts w:ascii="Times New Roman" w:hAnsi="Times New Roman" w:cs="Times New Roman"/>
          <w:sz w:val="24"/>
          <w:szCs w:val="24"/>
        </w:rPr>
        <w:t xml:space="preserve">) </w:t>
      </w:r>
      <w:r w:rsidR="007278A2">
        <w:rPr>
          <w:rFonts w:ascii="Times New Roman" w:hAnsi="Times New Roman" w:cs="Times New Roman"/>
          <w:sz w:val="24"/>
          <w:szCs w:val="24"/>
        </w:rPr>
        <w:t>Člen</w:t>
      </w:r>
      <w:r w:rsidR="006F7F31" w:rsidRPr="00F21B93">
        <w:rPr>
          <w:rFonts w:ascii="Times New Roman" w:hAnsi="Times New Roman" w:cs="Times New Roman"/>
          <w:sz w:val="24"/>
          <w:szCs w:val="24"/>
        </w:rPr>
        <w:t xml:space="preserve"> dozornej </w:t>
      </w:r>
      <w:r w:rsidR="00D40849" w:rsidRPr="00F21B93">
        <w:rPr>
          <w:rFonts w:ascii="Times New Roman" w:hAnsi="Times New Roman" w:cs="Times New Roman"/>
          <w:sz w:val="24"/>
          <w:szCs w:val="24"/>
        </w:rPr>
        <w:t>komisie</w:t>
      </w:r>
      <w:r w:rsidR="00D4619A" w:rsidRPr="00F21B93">
        <w:rPr>
          <w:rFonts w:ascii="Times New Roman" w:hAnsi="Times New Roman" w:cs="Times New Roman"/>
          <w:sz w:val="24"/>
          <w:szCs w:val="24"/>
        </w:rPr>
        <w:t xml:space="preserve"> </w:t>
      </w:r>
      <w:r w:rsidR="007278A2">
        <w:rPr>
          <w:rFonts w:ascii="Times New Roman" w:hAnsi="Times New Roman" w:cs="Times New Roman"/>
          <w:sz w:val="24"/>
          <w:szCs w:val="24"/>
        </w:rPr>
        <w:t>má</w:t>
      </w:r>
      <w:r w:rsidR="006F7F31" w:rsidRPr="00F21B93">
        <w:rPr>
          <w:rFonts w:ascii="Times New Roman" w:hAnsi="Times New Roman" w:cs="Times New Roman"/>
          <w:sz w:val="24"/>
          <w:szCs w:val="24"/>
        </w:rPr>
        <w:t xml:space="preserve"> právo na cestovné náhrady podľa osobitného predpisu.</w:t>
      </w:r>
      <w:r w:rsidR="00BD6537" w:rsidRPr="00F21B93">
        <w:rPr>
          <w:rFonts w:ascii="Times New Roman" w:hAnsi="Times New Roman" w:cs="Times New Roman"/>
          <w:sz w:val="24"/>
          <w:szCs w:val="24"/>
          <w:vertAlign w:val="superscript"/>
        </w:rPr>
        <w:t>10</w:t>
      </w:r>
      <w:r w:rsidR="006F7F31" w:rsidRPr="00F21B93">
        <w:rPr>
          <w:rFonts w:ascii="Times New Roman" w:hAnsi="Times New Roman" w:cs="Times New Roman"/>
          <w:sz w:val="24"/>
          <w:szCs w:val="24"/>
        </w:rPr>
        <w:t>)</w:t>
      </w:r>
    </w:p>
    <w:p w:rsidR="000972CD" w:rsidRPr="006F7F31" w:rsidRDefault="000972CD" w:rsidP="006F7F31">
      <w:pPr>
        <w:widowControl w:val="0"/>
        <w:autoSpaceDE w:val="0"/>
        <w:autoSpaceDN w:val="0"/>
        <w:adjustRightInd w:val="0"/>
        <w:spacing w:after="0" w:line="240" w:lineRule="auto"/>
        <w:rPr>
          <w:rFonts w:ascii="Times New Roman" w:hAnsi="Times New Roman" w:cs="Times New Roman"/>
          <w:sz w:val="24"/>
          <w:szCs w:val="24"/>
        </w:rPr>
      </w:pPr>
    </w:p>
    <w:p w:rsidR="000972CD" w:rsidRPr="006F7F31" w:rsidRDefault="0088468F" w:rsidP="006F7F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902FB7">
        <w:rPr>
          <w:rFonts w:ascii="Times New Roman" w:hAnsi="Times New Roman" w:cs="Times New Roman"/>
          <w:b/>
          <w:sz w:val="24"/>
          <w:szCs w:val="24"/>
        </w:rPr>
        <w:t>1</w:t>
      </w:r>
    </w:p>
    <w:p w:rsidR="000972CD" w:rsidRPr="000972CD" w:rsidRDefault="000972CD" w:rsidP="000972CD">
      <w:pPr>
        <w:widowControl w:val="0"/>
        <w:autoSpaceDE w:val="0"/>
        <w:autoSpaceDN w:val="0"/>
        <w:adjustRightInd w:val="0"/>
        <w:spacing w:after="0" w:line="240" w:lineRule="auto"/>
        <w:jc w:val="center"/>
        <w:rPr>
          <w:rFonts w:ascii="Times New Roman" w:hAnsi="Times New Roman" w:cs="Times New Roman"/>
          <w:b/>
          <w:bCs/>
          <w:sz w:val="24"/>
          <w:szCs w:val="24"/>
        </w:rPr>
      </w:pPr>
      <w:r w:rsidRPr="000972CD">
        <w:rPr>
          <w:rFonts w:ascii="Times New Roman" w:hAnsi="Times New Roman" w:cs="Times New Roman"/>
          <w:b/>
          <w:bCs/>
          <w:sz w:val="24"/>
          <w:szCs w:val="24"/>
        </w:rPr>
        <w:t xml:space="preserve">Funkčné obdobie člena dozornej </w:t>
      </w:r>
      <w:r w:rsidR="00D40849">
        <w:rPr>
          <w:rFonts w:ascii="Times New Roman" w:hAnsi="Times New Roman" w:cs="Times New Roman"/>
          <w:b/>
          <w:bCs/>
          <w:sz w:val="24"/>
          <w:szCs w:val="24"/>
        </w:rPr>
        <w:t>komisie</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b/>
          <w:bCs/>
          <w:sz w:val="24"/>
          <w:szCs w:val="24"/>
        </w:rPr>
      </w:pPr>
    </w:p>
    <w:p w:rsidR="000972CD" w:rsidRPr="006F7F31" w:rsidRDefault="000972CD" w:rsidP="005A0E17">
      <w:pPr>
        <w:pStyle w:val="Odsekzoznamu"/>
        <w:widowControl w:val="0"/>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6F7F31">
        <w:rPr>
          <w:rFonts w:ascii="Times New Roman" w:hAnsi="Times New Roman" w:cs="Times New Roman"/>
          <w:sz w:val="24"/>
          <w:szCs w:val="24"/>
        </w:rPr>
        <w:t xml:space="preserve">Funkčné obdobie člena dozornej </w:t>
      </w:r>
      <w:r w:rsidR="00D40849">
        <w:rPr>
          <w:rFonts w:ascii="Times New Roman" w:hAnsi="Times New Roman" w:cs="Times New Roman"/>
          <w:sz w:val="24"/>
          <w:szCs w:val="24"/>
        </w:rPr>
        <w:t>komisie</w:t>
      </w:r>
      <w:r w:rsidR="00D4619A" w:rsidRPr="006F7F31">
        <w:rPr>
          <w:rFonts w:ascii="Times New Roman" w:hAnsi="Times New Roman" w:cs="Times New Roman"/>
          <w:sz w:val="24"/>
          <w:szCs w:val="24"/>
        </w:rPr>
        <w:t xml:space="preserve"> </w:t>
      </w:r>
      <w:r w:rsidRPr="006F7F31">
        <w:rPr>
          <w:rFonts w:ascii="Times New Roman" w:hAnsi="Times New Roman" w:cs="Times New Roman"/>
          <w:sz w:val="24"/>
          <w:szCs w:val="24"/>
        </w:rPr>
        <w:t xml:space="preserve">je štyri roky. Tá istá osoba môže byť </w:t>
      </w:r>
      <w:r w:rsidRPr="006F7F31">
        <w:rPr>
          <w:rFonts w:ascii="Times New Roman" w:hAnsi="Times New Roman" w:cs="Times New Roman"/>
          <w:sz w:val="24"/>
          <w:szCs w:val="24"/>
        </w:rPr>
        <w:lastRenderedPageBreak/>
        <w:t xml:space="preserve">vymenovaná za člena dozornej </w:t>
      </w:r>
      <w:r w:rsidR="00D40849">
        <w:rPr>
          <w:rFonts w:ascii="Times New Roman" w:hAnsi="Times New Roman" w:cs="Times New Roman"/>
          <w:sz w:val="24"/>
          <w:szCs w:val="24"/>
        </w:rPr>
        <w:t>komisie</w:t>
      </w:r>
      <w:r w:rsidR="00D4619A" w:rsidRPr="006F7F31">
        <w:rPr>
          <w:rFonts w:ascii="Times New Roman" w:hAnsi="Times New Roman" w:cs="Times New Roman"/>
          <w:sz w:val="24"/>
          <w:szCs w:val="24"/>
        </w:rPr>
        <w:t xml:space="preserve"> </w:t>
      </w:r>
      <w:r w:rsidR="005A6E1A">
        <w:rPr>
          <w:rFonts w:ascii="Times New Roman" w:hAnsi="Times New Roman" w:cs="Times New Roman"/>
          <w:sz w:val="24"/>
          <w:szCs w:val="24"/>
        </w:rPr>
        <w:t>najviac v dvoch po sebe nasledujúcich funkčných obdobiach.</w:t>
      </w:r>
      <w:r w:rsidR="006F7F31">
        <w:rPr>
          <w:rFonts w:ascii="Times New Roman" w:hAnsi="Times New Roman" w:cs="Times New Roman"/>
          <w:sz w:val="24"/>
          <w:szCs w:val="24"/>
        </w:rPr>
        <w:t xml:space="preserve"> </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sz w:val="24"/>
          <w:szCs w:val="24"/>
        </w:rPr>
      </w:pPr>
      <w:r w:rsidRPr="000972CD">
        <w:rPr>
          <w:rFonts w:ascii="Times New Roman" w:hAnsi="Times New Roman" w:cs="Times New Roman"/>
          <w:sz w:val="24"/>
          <w:szCs w:val="24"/>
        </w:rPr>
        <w:t xml:space="preserve"> </w:t>
      </w:r>
    </w:p>
    <w:p w:rsidR="000972CD" w:rsidRPr="006F7F31" w:rsidRDefault="000972CD" w:rsidP="005A0E17">
      <w:pPr>
        <w:pStyle w:val="Odsekzoznamu"/>
        <w:widowControl w:val="0"/>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6F7F31">
        <w:rPr>
          <w:rFonts w:ascii="Times New Roman" w:hAnsi="Times New Roman" w:cs="Times New Roman"/>
          <w:sz w:val="24"/>
          <w:szCs w:val="24"/>
        </w:rPr>
        <w:t xml:space="preserve">Funkčné obdobie člena dozornej </w:t>
      </w:r>
      <w:r w:rsidR="00D40849">
        <w:rPr>
          <w:rFonts w:ascii="Times New Roman" w:hAnsi="Times New Roman" w:cs="Times New Roman"/>
          <w:sz w:val="24"/>
          <w:szCs w:val="24"/>
        </w:rPr>
        <w:t>komisie</w:t>
      </w:r>
      <w:r w:rsidR="00D4619A" w:rsidRPr="006F7F31">
        <w:rPr>
          <w:rFonts w:ascii="Times New Roman" w:hAnsi="Times New Roman" w:cs="Times New Roman"/>
          <w:sz w:val="24"/>
          <w:szCs w:val="24"/>
        </w:rPr>
        <w:t xml:space="preserve"> </w:t>
      </w:r>
      <w:r w:rsidRPr="006F7F31">
        <w:rPr>
          <w:rFonts w:ascii="Times New Roman" w:hAnsi="Times New Roman" w:cs="Times New Roman"/>
          <w:sz w:val="24"/>
          <w:szCs w:val="24"/>
        </w:rPr>
        <w:t xml:space="preserve">sa začína dňom, ktorý nasleduje po zániku mandátu člena dozornej </w:t>
      </w:r>
      <w:r w:rsidR="00D40849">
        <w:rPr>
          <w:rFonts w:ascii="Times New Roman" w:hAnsi="Times New Roman" w:cs="Times New Roman"/>
          <w:sz w:val="24"/>
          <w:szCs w:val="24"/>
        </w:rPr>
        <w:t>komisie</w:t>
      </w:r>
      <w:r w:rsidRPr="006F7F31">
        <w:rPr>
          <w:rFonts w:ascii="Times New Roman" w:hAnsi="Times New Roman" w:cs="Times New Roman"/>
          <w:sz w:val="24"/>
          <w:szCs w:val="24"/>
        </w:rPr>
        <w:t xml:space="preserve">, na ktorého miesto bol vymenovaný, najskôr však dňom jeho vymenovania. </w:t>
      </w:r>
    </w:p>
    <w:p w:rsidR="000972CD" w:rsidRPr="000972CD" w:rsidRDefault="000972CD" w:rsidP="006F7F31">
      <w:pPr>
        <w:widowControl w:val="0"/>
        <w:autoSpaceDE w:val="0"/>
        <w:autoSpaceDN w:val="0"/>
        <w:adjustRightInd w:val="0"/>
        <w:spacing w:after="0" w:line="240" w:lineRule="auto"/>
        <w:rPr>
          <w:rFonts w:ascii="Times New Roman" w:hAnsi="Times New Roman" w:cs="Times New Roman"/>
          <w:sz w:val="24"/>
          <w:szCs w:val="24"/>
        </w:rPr>
      </w:pPr>
    </w:p>
    <w:p w:rsidR="000972CD" w:rsidRPr="006F7F31" w:rsidRDefault="0088468F" w:rsidP="006F7F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902FB7">
        <w:rPr>
          <w:rFonts w:ascii="Times New Roman" w:hAnsi="Times New Roman" w:cs="Times New Roman"/>
          <w:b/>
          <w:sz w:val="24"/>
          <w:szCs w:val="24"/>
        </w:rPr>
        <w:t>2</w:t>
      </w:r>
    </w:p>
    <w:p w:rsidR="000972CD" w:rsidRPr="000972CD" w:rsidRDefault="000972CD" w:rsidP="000972CD">
      <w:pPr>
        <w:widowControl w:val="0"/>
        <w:autoSpaceDE w:val="0"/>
        <w:autoSpaceDN w:val="0"/>
        <w:adjustRightInd w:val="0"/>
        <w:spacing w:after="0" w:line="240" w:lineRule="auto"/>
        <w:jc w:val="center"/>
        <w:rPr>
          <w:rFonts w:ascii="Times New Roman" w:hAnsi="Times New Roman" w:cs="Times New Roman"/>
          <w:b/>
          <w:bCs/>
          <w:sz w:val="24"/>
          <w:szCs w:val="24"/>
        </w:rPr>
      </w:pPr>
      <w:r w:rsidRPr="000972CD">
        <w:rPr>
          <w:rFonts w:ascii="Times New Roman" w:hAnsi="Times New Roman" w:cs="Times New Roman"/>
          <w:b/>
          <w:bCs/>
          <w:sz w:val="24"/>
          <w:szCs w:val="24"/>
        </w:rPr>
        <w:t xml:space="preserve">Skončenie členstva v dozornej </w:t>
      </w:r>
      <w:r w:rsidR="00D40849">
        <w:rPr>
          <w:rFonts w:ascii="Times New Roman" w:hAnsi="Times New Roman" w:cs="Times New Roman"/>
          <w:b/>
          <w:bCs/>
          <w:sz w:val="24"/>
          <w:szCs w:val="24"/>
        </w:rPr>
        <w:t>komisii</w:t>
      </w:r>
      <w:r w:rsidR="00D4619A" w:rsidRPr="000972CD">
        <w:rPr>
          <w:rFonts w:ascii="Times New Roman" w:hAnsi="Times New Roman" w:cs="Times New Roman"/>
          <w:b/>
          <w:bCs/>
          <w:sz w:val="24"/>
          <w:szCs w:val="24"/>
        </w:rPr>
        <w:t xml:space="preserve"> </w:t>
      </w:r>
    </w:p>
    <w:p w:rsidR="000972CD" w:rsidRPr="000972CD" w:rsidRDefault="000972CD" w:rsidP="000972CD">
      <w:pPr>
        <w:widowControl w:val="0"/>
        <w:autoSpaceDE w:val="0"/>
        <w:autoSpaceDN w:val="0"/>
        <w:adjustRightInd w:val="0"/>
        <w:spacing w:after="0" w:line="240" w:lineRule="auto"/>
        <w:rPr>
          <w:rFonts w:ascii="Times New Roman" w:hAnsi="Times New Roman" w:cs="Times New Roman"/>
          <w:b/>
          <w:bCs/>
          <w:sz w:val="24"/>
          <w:szCs w:val="24"/>
        </w:rPr>
      </w:pPr>
    </w:p>
    <w:p w:rsidR="008302D4" w:rsidRDefault="000972CD" w:rsidP="005A0E17">
      <w:pPr>
        <w:pStyle w:val="Odsekzoznamu"/>
        <w:widowControl w:val="0"/>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6F7F31">
        <w:rPr>
          <w:rFonts w:ascii="Times New Roman" w:hAnsi="Times New Roman" w:cs="Times New Roman"/>
          <w:sz w:val="24"/>
          <w:szCs w:val="24"/>
        </w:rPr>
        <w:t xml:space="preserve">Členstvo v dozornej </w:t>
      </w:r>
      <w:r w:rsidR="00D40849">
        <w:rPr>
          <w:rFonts w:ascii="Times New Roman" w:hAnsi="Times New Roman" w:cs="Times New Roman"/>
          <w:sz w:val="24"/>
          <w:szCs w:val="24"/>
        </w:rPr>
        <w:t xml:space="preserve">komisii </w:t>
      </w:r>
      <w:r w:rsidRPr="006F7F31">
        <w:rPr>
          <w:rFonts w:ascii="Times New Roman" w:hAnsi="Times New Roman" w:cs="Times New Roman"/>
          <w:sz w:val="24"/>
          <w:szCs w:val="24"/>
        </w:rPr>
        <w:t xml:space="preserve">sa skončí </w:t>
      </w:r>
    </w:p>
    <w:p w:rsidR="008302D4" w:rsidRDefault="000972CD" w:rsidP="005A0E17">
      <w:pPr>
        <w:pStyle w:val="Odsekzoznamu"/>
        <w:widowControl w:val="0"/>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 xml:space="preserve">uplynutím funkčného obdobia, </w:t>
      </w:r>
    </w:p>
    <w:p w:rsidR="008302D4" w:rsidRDefault="000972CD" w:rsidP="005A0E17">
      <w:pPr>
        <w:pStyle w:val="Odsekzoznamu"/>
        <w:widowControl w:val="0"/>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 xml:space="preserve">vzdaním sa funkcie; členstvo zaniká dňom doručenia oznámenia o vzdaní sa funkcie </w:t>
      </w:r>
      <w:r w:rsidR="00867CA1">
        <w:rPr>
          <w:rFonts w:ascii="Times New Roman" w:hAnsi="Times New Roman" w:cs="Times New Roman"/>
          <w:sz w:val="24"/>
          <w:szCs w:val="24"/>
        </w:rPr>
        <w:t>ministrovi</w:t>
      </w:r>
      <w:r w:rsidRPr="008302D4">
        <w:rPr>
          <w:rFonts w:ascii="Times New Roman" w:hAnsi="Times New Roman" w:cs="Times New Roman"/>
          <w:sz w:val="24"/>
          <w:szCs w:val="24"/>
        </w:rPr>
        <w:t xml:space="preserve">, ak v oznámení nie je uvedený neskorší deň vzdania sa funkcie, </w:t>
      </w:r>
    </w:p>
    <w:p w:rsidR="008302D4" w:rsidRDefault="000972CD" w:rsidP="005A0E17">
      <w:pPr>
        <w:pStyle w:val="Odsekzoznamu"/>
        <w:widowControl w:val="0"/>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 xml:space="preserve">odvolaním z funkcie; členstvo zaniká dňom určeným v odvolaní z funkcie člena dozornej </w:t>
      </w:r>
      <w:r w:rsidR="00D40849">
        <w:rPr>
          <w:rFonts w:ascii="Times New Roman" w:hAnsi="Times New Roman" w:cs="Times New Roman"/>
          <w:sz w:val="24"/>
          <w:szCs w:val="24"/>
        </w:rPr>
        <w:t>komisie</w:t>
      </w:r>
      <w:r w:rsidRPr="008302D4">
        <w:rPr>
          <w:rFonts w:ascii="Times New Roman" w:hAnsi="Times New Roman" w:cs="Times New Roman"/>
          <w:sz w:val="24"/>
          <w:szCs w:val="24"/>
        </w:rPr>
        <w:t xml:space="preserve">, </w:t>
      </w:r>
    </w:p>
    <w:p w:rsidR="000972CD" w:rsidRDefault="002C6903" w:rsidP="005A0E17">
      <w:pPr>
        <w:pStyle w:val="Odsekzoznamu"/>
        <w:widowControl w:val="0"/>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smrťou </w:t>
      </w:r>
      <w:r w:rsidR="000972CD" w:rsidRPr="008302D4">
        <w:rPr>
          <w:rFonts w:ascii="Times New Roman" w:hAnsi="Times New Roman" w:cs="Times New Roman"/>
          <w:sz w:val="24"/>
          <w:szCs w:val="24"/>
        </w:rPr>
        <w:t xml:space="preserve"> alebo vyhlásením za mŕtveho. </w:t>
      </w:r>
    </w:p>
    <w:p w:rsidR="00F11539" w:rsidRPr="008302D4" w:rsidRDefault="00F11539" w:rsidP="00F11539">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rsidR="000972CD" w:rsidRPr="008302D4" w:rsidRDefault="00867CA1" w:rsidP="005A0E17">
      <w:pPr>
        <w:pStyle w:val="Odsekzoznamu"/>
        <w:widowControl w:val="0"/>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Minister</w:t>
      </w:r>
      <w:r w:rsidR="000972CD" w:rsidRPr="008302D4">
        <w:rPr>
          <w:rFonts w:ascii="Times New Roman" w:hAnsi="Times New Roman" w:cs="Times New Roman"/>
          <w:sz w:val="24"/>
          <w:szCs w:val="24"/>
        </w:rPr>
        <w:t xml:space="preserve"> člena dozornej </w:t>
      </w:r>
      <w:r w:rsidR="00D40849">
        <w:rPr>
          <w:rFonts w:ascii="Times New Roman" w:hAnsi="Times New Roman" w:cs="Times New Roman"/>
          <w:sz w:val="24"/>
          <w:szCs w:val="24"/>
        </w:rPr>
        <w:t>komisie</w:t>
      </w:r>
      <w:r w:rsidR="00330953" w:rsidRPr="008302D4">
        <w:rPr>
          <w:rFonts w:ascii="Times New Roman" w:hAnsi="Times New Roman" w:cs="Times New Roman"/>
          <w:sz w:val="24"/>
          <w:szCs w:val="24"/>
        </w:rPr>
        <w:t xml:space="preserve"> </w:t>
      </w:r>
      <w:r w:rsidR="000972CD" w:rsidRPr="008302D4">
        <w:rPr>
          <w:rFonts w:ascii="Times New Roman" w:hAnsi="Times New Roman" w:cs="Times New Roman"/>
          <w:sz w:val="24"/>
          <w:szCs w:val="24"/>
        </w:rPr>
        <w:t xml:space="preserve">odvolá, ak </w:t>
      </w:r>
    </w:p>
    <w:p w:rsidR="008302D4" w:rsidRDefault="000972CD" w:rsidP="005A0E17">
      <w:pPr>
        <w:pStyle w:val="Odsekzoznamu"/>
        <w:widowControl w:val="0"/>
        <w:numPr>
          <w:ilvl w:val="0"/>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 xml:space="preserve">bol právoplatne odsúdený za úmyselný trestný čin, </w:t>
      </w:r>
    </w:p>
    <w:p w:rsidR="008302D4" w:rsidRDefault="000972CD" w:rsidP="005A0E17">
      <w:pPr>
        <w:pStyle w:val="Odsekzoznamu"/>
        <w:widowControl w:val="0"/>
        <w:numPr>
          <w:ilvl w:val="0"/>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bol</w:t>
      </w:r>
      <w:r w:rsidR="00A136B5">
        <w:rPr>
          <w:rFonts w:ascii="Times New Roman" w:hAnsi="Times New Roman" w:cs="Times New Roman"/>
          <w:sz w:val="24"/>
          <w:szCs w:val="24"/>
        </w:rPr>
        <w:t>a</w:t>
      </w:r>
      <w:r w:rsidR="006637A4">
        <w:rPr>
          <w:rFonts w:ascii="Times New Roman" w:hAnsi="Times New Roman" w:cs="Times New Roman"/>
          <w:sz w:val="24"/>
          <w:szCs w:val="24"/>
        </w:rPr>
        <w:t xml:space="preserve"> </w:t>
      </w:r>
      <w:r w:rsidRPr="008302D4">
        <w:rPr>
          <w:rFonts w:ascii="Times New Roman" w:hAnsi="Times New Roman" w:cs="Times New Roman"/>
          <w:sz w:val="24"/>
          <w:szCs w:val="24"/>
        </w:rPr>
        <w:t xml:space="preserve"> právoplatný</w:t>
      </w:r>
      <w:r w:rsidR="006637A4">
        <w:rPr>
          <w:rFonts w:ascii="Times New Roman" w:hAnsi="Times New Roman" w:cs="Times New Roman"/>
          <w:sz w:val="24"/>
          <w:szCs w:val="24"/>
        </w:rPr>
        <w:t xml:space="preserve">m rozhodnutím súdu obmedzená </w:t>
      </w:r>
      <w:r w:rsidRPr="008302D4">
        <w:rPr>
          <w:rFonts w:ascii="Times New Roman" w:hAnsi="Times New Roman" w:cs="Times New Roman"/>
          <w:sz w:val="24"/>
          <w:szCs w:val="24"/>
        </w:rPr>
        <w:t>jeho spôsobilos</w:t>
      </w:r>
      <w:r w:rsidR="006637A4">
        <w:rPr>
          <w:rFonts w:ascii="Times New Roman" w:hAnsi="Times New Roman" w:cs="Times New Roman"/>
          <w:sz w:val="24"/>
          <w:szCs w:val="24"/>
        </w:rPr>
        <w:t xml:space="preserve">ť na právne úkony </w:t>
      </w:r>
      <w:r w:rsidRPr="008302D4">
        <w:rPr>
          <w:rFonts w:ascii="Times New Roman" w:hAnsi="Times New Roman" w:cs="Times New Roman"/>
          <w:sz w:val="24"/>
          <w:szCs w:val="24"/>
        </w:rPr>
        <w:t xml:space="preserve">, </w:t>
      </w:r>
    </w:p>
    <w:p w:rsidR="008302D4" w:rsidRDefault="000972CD" w:rsidP="005A0E17">
      <w:pPr>
        <w:pStyle w:val="Odsekzoznamu"/>
        <w:widowControl w:val="0"/>
        <w:numPr>
          <w:ilvl w:val="0"/>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 xml:space="preserve">nevykonáva funkciu najmenej tri po sebe nasledujúce kalendárne mesiace alebo </w:t>
      </w:r>
    </w:p>
    <w:p w:rsidR="000972CD" w:rsidRPr="008302D4" w:rsidRDefault="000972CD" w:rsidP="005A0E17">
      <w:pPr>
        <w:pStyle w:val="Odsekzoznamu"/>
        <w:widowControl w:val="0"/>
        <w:numPr>
          <w:ilvl w:val="0"/>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8302D4">
        <w:rPr>
          <w:rFonts w:ascii="Times New Roman" w:hAnsi="Times New Roman" w:cs="Times New Roman"/>
          <w:sz w:val="24"/>
          <w:szCs w:val="24"/>
        </w:rPr>
        <w:t>nevykonáva funkciu v súlade s podmienkami podľ</w:t>
      </w:r>
      <w:r w:rsidR="0088468F">
        <w:rPr>
          <w:rFonts w:ascii="Times New Roman" w:hAnsi="Times New Roman" w:cs="Times New Roman"/>
          <w:sz w:val="24"/>
          <w:szCs w:val="24"/>
        </w:rPr>
        <w:t>a § 1</w:t>
      </w:r>
      <w:r w:rsidR="00237B2F">
        <w:rPr>
          <w:rFonts w:ascii="Times New Roman" w:hAnsi="Times New Roman" w:cs="Times New Roman"/>
          <w:sz w:val="24"/>
          <w:szCs w:val="24"/>
        </w:rPr>
        <w:t>0</w:t>
      </w:r>
      <w:r w:rsidRPr="008302D4">
        <w:rPr>
          <w:rFonts w:ascii="Times New Roman" w:hAnsi="Times New Roman" w:cs="Times New Roman"/>
          <w:sz w:val="24"/>
          <w:szCs w:val="24"/>
        </w:rPr>
        <w:t xml:space="preserve"> ods. </w:t>
      </w:r>
      <w:r w:rsidR="00A136B5">
        <w:rPr>
          <w:rFonts w:ascii="Times New Roman" w:hAnsi="Times New Roman" w:cs="Times New Roman"/>
          <w:sz w:val="24"/>
          <w:szCs w:val="24"/>
        </w:rPr>
        <w:t xml:space="preserve">4 a </w:t>
      </w:r>
      <w:r w:rsidRPr="008302D4">
        <w:rPr>
          <w:rFonts w:ascii="Times New Roman" w:hAnsi="Times New Roman" w:cs="Times New Roman"/>
          <w:sz w:val="24"/>
          <w:szCs w:val="24"/>
        </w:rPr>
        <w:t xml:space="preserve">5. </w:t>
      </w:r>
    </w:p>
    <w:p w:rsidR="008302D4" w:rsidRDefault="008302D4" w:rsidP="008302D4">
      <w:pPr>
        <w:widowControl w:val="0"/>
        <w:autoSpaceDE w:val="0"/>
        <w:autoSpaceDN w:val="0"/>
        <w:adjustRightInd w:val="0"/>
        <w:spacing w:after="0" w:line="240" w:lineRule="auto"/>
        <w:rPr>
          <w:rFonts w:ascii="Times New Roman" w:hAnsi="Times New Roman" w:cs="Times New Roman"/>
          <w:sz w:val="24"/>
          <w:szCs w:val="24"/>
        </w:rPr>
      </w:pPr>
    </w:p>
    <w:p w:rsidR="000972CD" w:rsidRDefault="00867CA1" w:rsidP="005A0E17">
      <w:pPr>
        <w:pStyle w:val="Odsekzoznamu"/>
        <w:widowControl w:val="0"/>
        <w:numPr>
          <w:ilvl w:val="0"/>
          <w:numId w:val="27"/>
        </w:num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Minister</w:t>
      </w:r>
      <w:r w:rsidR="000972CD" w:rsidRPr="008302D4">
        <w:rPr>
          <w:rFonts w:ascii="Times New Roman" w:hAnsi="Times New Roman" w:cs="Times New Roman"/>
          <w:sz w:val="24"/>
          <w:szCs w:val="24"/>
        </w:rPr>
        <w:t xml:space="preserve"> môže odvolať člena dozornej </w:t>
      </w:r>
      <w:r w:rsidR="00D40849">
        <w:rPr>
          <w:rFonts w:ascii="Times New Roman" w:hAnsi="Times New Roman" w:cs="Times New Roman"/>
          <w:sz w:val="24"/>
          <w:szCs w:val="24"/>
        </w:rPr>
        <w:t>komisie</w:t>
      </w:r>
      <w:r w:rsidR="00330953" w:rsidRPr="008302D4">
        <w:rPr>
          <w:rFonts w:ascii="Times New Roman" w:hAnsi="Times New Roman" w:cs="Times New Roman"/>
          <w:sz w:val="24"/>
          <w:szCs w:val="24"/>
        </w:rPr>
        <w:t xml:space="preserve"> </w:t>
      </w:r>
      <w:r w:rsidR="000972CD" w:rsidRPr="008302D4">
        <w:rPr>
          <w:rFonts w:ascii="Times New Roman" w:hAnsi="Times New Roman" w:cs="Times New Roman"/>
          <w:sz w:val="24"/>
          <w:szCs w:val="24"/>
        </w:rPr>
        <w:t xml:space="preserve">aj bez uvedenia dôvodu. </w:t>
      </w:r>
    </w:p>
    <w:p w:rsidR="00902FB7" w:rsidRDefault="00902FB7" w:rsidP="00902FB7">
      <w:pPr>
        <w:pStyle w:val="Odsekzoznamu"/>
        <w:widowControl w:val="0"/>
        <w:autoSpaceDE w:val="0"/>
        <w:autoSpaceDN w:val="0"/>
        <w:adjustRightInd w:val="0"/>
        <w:spacing w:after="0" w:line="240" w:lineRule="auto"/>
        <w:ind w:left="426"/>
        <w:rPr>
          <w:rFonts w:ascii="Times New Roman" w:hAnsi="Times New Roman" w:cs="Times New Roman"/>
          <w:sz w:val="24"/>
          <w:szCs w:val="24"/>
        </w:rPr>
      </w:pPr>
    </w:p>
    <w:p w:rsidR="00902FB7" w:rsidRDefault="00902FB7" w:rsidP="00902FB7">
      <w:pPr>
        <w:pStyle w:val="Odsekzoznamu"/>
        <w:widowControl w:val="0"/>
        <w:autoSpaceDE w:val="0"/>
        <w:autoSpaceDN w:val="0"/>
        <w:adjustRightInd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13</w:t>
      </w:r>
    </w:p>
    <w:p w:rsidR="00902FB7" w:rsidRDefault="00902FB7" w:rsidP="00902FB7">
      <w:pPr>
        <w:pStyle w:val="Odsekzoznamu"/>
        <w:widowControl w:val="0"/>
        <w:autoSpaceDE w:val="0"/>
        <w:autoSpaceDN w:val="0"/>
        <w:adjustRightInd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Správna rada</w:t>
      </w:r>
    </w:p>
    <w:p w:rsidR="00902FB7" w:rsidRPr="0046070D" w:rsidRDefault="00902FB7" w:rsidP="00902FB7">
      <w:pPr>
        <w:pStyle w:val="Odsekzoznamu"/>
        <w:widowControl w:val="0"/>
        <w:autoSpaceDE w:val="0"/>
        <w:autoSpaceDN w:val="0"/>
        <w:adjustRightInd w:val="0"/>
        <w:spacing w:after="0" w:line="240" w:lineRule="auto"/>
        <w:ind w:left="426"/>
        <w:jc w:val="center"/>
        <w:rPr>
          <w:rFonts w:ascii="Times New Roman" w:hAnsi="Times New Roman" w:cs="Times New Roman"/>
          <w:b/>
          <w:sz w:val="24"/>
          <w:szCs w:val="24"/>
        </w:rPr>
      </w:pPr>
    </w:p>
    <w:p w:rsidR="00902FB7"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Správna rada </w:t>
      </w:r>
    </w:p>
    <w:p w:rsidR="008C5FDB" w:rsidRDefault="008C5FDB" w:rsidP="008C5FDB">
      <w:pPr>
        <w:pStyle w:val="Odsekzoznamu"/>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schvaľuje na návrh riaditeľa zásady, spôsob a</w:t>
      </w:r>
      <w:r w:rsidR="002D24CD">
        <w:rPr>
          <w:rFonts w:ascii="Times New Roman" w:hAnsi="Times New Roman" w:cs="Times New Roman"/>
          <w:sz w:val="24"/>
          <w:szCs w:val="24"/>
        </w:rPr>
        <w:t> </w:t>
      </w:r>
      <w:r>
        <w:rPr>
          <w:rFonts w:ascii="Times New Roman" w:hAnsi="Times New Roman" w:cs="Times New Roman"/>
          <w:sz w:val="24"/>
          <w:szCs w:val="24"/>
        </w:rPr>
        <w:t>kritériá</w:t>
      </w:r>
      <w:r w:rsidR="002D24CD">
        <w:rPr>
          <w:rFonts w:ascii="Times New Roman" w:hAnsi="Times New Roman" w:cs="Times New Roman"/>
          <w:sz w:val="24"/>
          <w:szCs w:val="24"/>
        </w:rPr>
        <w:t xml:space="preserve"> </w:t>
      </w:r>
      <w:r>
        <w:rPr>
          <w:rFonts w:ascii="Times New Roman" w:hAnsi="Times New Roman" w:cs="Times New Roman"/>
          <w:sz w:val="24"/>
          <w:szCs w:val="24"/>
        </w:rPr>
        <w:t>hodnotenia žiadostí,</w:t>
      </w:r>
    </w:p>
    <w:p w:rsidR="008C5FDB" w:rsidRDefault="008C5FDB" w:rsidP="008C5FDB">
      <w:pPr>
        <w:pStyle w:val="Odsekzoznamu"/>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schvaľuje na návrh riaditeľa zásady poskytovania finančných prostriedkov,</w:t>
      </w:r>
    </w:p>
    <w:p w:rsidR="008C5FDB" w:rsidRDefault="00DE2635" w:rsidP="008C5FDB">
      <w:pPr>
        <w:pStyle w:val="Odsekzoznamu"/>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schvaľuje</w:t>
      </w:r>
      <w:r w:rsidR="008C5FDB">
        <w:rPr>
          <w:rFonts w:ascii="Times New Roman" w:hAnsi="Times New Roman" w:cs="Times New Roman"/>
          <w:sz w:val="24"/>
          <w:szCs w:val="24"/>
        </w:rPr>
        <w:t xml:space="preserve"> na návrh riaditeľa štatút fondu,</w:t>
      </w:r>
    </w:p>
    <w:p w:rsidR="00902FB7" w:rsidRDefault="00902FB7" w:rsidP="00BD1AAF">
      <w:pPr>
        <w:pStyle w:val="Odsekzoznamu"/>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schvaľuje na návrh riaditeľa </w:t>
      </w:r>
      <w:r w:rsidRPr="00A858DF">
        <w:rPr>
          <w:rFonts w:ascii="Times New Roman" w:hAnsi="Times New Roman" w:cs="Times New Roman"/>
          <w:sz w:val="24"/>
          <w:szCs w:val="24"/>
        </w:rPr>
        <w:t>organizačný poriadok</w:t>
      </w:r>
      <w:r w:rsidR="00A136B5">
        <w:rPr>
          <w:rFonts w:ascii="Times New Roman" w:hAnsi="Times New Roman" w:cs="Times New Roman"/>
          <w:sz w:val="24"/>
          <w:szCs w:val="24"/>
        </w:rPr>
        <w:t xml:space="preserve"> fondu </w:t>
      </w:r>
      <w:r w:rsidR="007C0E2C">
        <w:rPr>
          <w:rFonts w:ascii="Times New Roman" w:hAnsi="Times New Roman" w:cs="Times New Roman"/>
          <w:sz w:val="24"/>
          <w:szCs w:val="24"/>
        </w:rPr>
        <w:t xml:space="preserve">, </w:t>
      </w:r>
      <w:r w:rsidRPr="00A858DF">
        <w:rPr>
          <w:rFonts w:ascii="Times New Roman" w:hAnsi="Times New Roman" w:cs="Times New Roman"/>
          <w:sz w:val="24"/>
          <w:szCs w:val="24"/>
        </w:rPr>
        <w:t xml:space="preserve">rokovací poriadok odborných </w:t>
      </w:r>
      <w:r w:rsidR="008C5FDB">
        <w:rPr>
          <w:rFonts w:ascii="Times New Roman" w:hAnsi="Times New Roman" w:cs="Times New Roman"/>
          <w:sz w:val="24"/>
          <w:szCs w:val="24"/>
        </w:rPr>
        <w:t>rád, rokovací poriadok správnej rady</w:t>
      </w:r>
      <w:r w:rsidRPr="00A858DF">
        <w:rPr>
          <w:rFonts w:ascii="Times New Roman" w:hAnsi="Times New Roman" w:cs="Times New Roman"/>
          <w:sz w:val="24"/>
          <w:szCs w:val="24"/>
        </w:rPr>
        <w:t xml:space="preserve"> a</w:t>
      </w:r>
      <w:r>
        <w:rPr>
          <w:rFonts w:ascii="Times New Roman" w:hAnsi="Times New Roman" w:cs="Times New Roman"/>
          <w:sz w:val="24"/>
          <w:szCs w:val="24"/>
        </w:rPr>
        <w:t xml:space="preserve"> ďalšie vnútorné predpisy fondu, </w:t>
      </w:r>
      <w:r w:rsidR="00462D87">
        <w:rPr>
          <w:rFonts w:ascii="Times New Roman" w:hAnsi="Times New Roman" w:cs="Times New Roman"/>
          <w:sz w:val="24"/>
          <w:szCs w:val="24"/>
        </w:rPr>
        <w:t>ktorých schvaľovanie nie je podľa tohto zákona zverené do kompetencie iných orgánov fondu</w:t>
      </w:r>
      <w:r>
        <w:rPr>
          <w:rFonts w:ascii="Times New Roman" w:hAnsi="Times New Roman" w:cs="Times New Roman"/>
          <w:sz w:val="24"/>
          <w:szCs w:val="24"/>
        </w:rPr>
        <w:t>,</w:t>
      </w:r>
    </w:p>
    <w:p w:rsidR="00902FB7" w:rsidRPr="004D1D4D" w:rsidRDefault="00902FB7" w:rsidP="00BD1AAF">
      <w:pPr>
        <w:pStyle w:val="Odsekzoznamu"/>
        <w:widowControl w:val="0"/>
        <w:numPr>
          <w:ilvl w:val="0"/>
          <w:numId w:val="49"/>
        </w:numPr>
        <w:autoSpaceDE w:val="0"/>
        <w:spacing w:after="0" w:line="240" w:lineRule="atLeast"/>
        <w:jc w:val="both"/>
        <w:rPr>
          <w:rFonts w:ascii="Times New Roman" w:hAnsi="Times New Roman" w:cs="Times New Roman"/>
          <w:sz w:val="24"/>
          <w:szCs w:val="24"/>
        </w:rPr>
      </w:pPr>
      <w:r w:rsidRPr="00F50A27">
        <w:rPr>
          <w:rFonts w:ascii="Times New Roman" w:hAnsi="Times New Roman" w:cs="Times New Roman"/>
          <w:sz w:val="24"/>
          <w:szCs w:val="24"/>
        </w:rPr>
        <w:t xml:space="preserve">schvaľuje na návrh riaditeľa a na základe stanoviska dozornej </w:t>
      </w:r>
      <w:r w:rsidR="00D40849">
        <w:rPr>
          <w:rFonts w:ascii="Times New Roman" w:hAnsi="Times New Roman" w:cs="Times New Roman"/>
          <w:sz w:val="24"/>
          <w:szCs w:val="24"/>
        </w:rPr>
        <w:t>komisie</w:t>
      </w:r>
      <w:r w:rsidRPr="00F50A27">
        <w:rPr>
          <w:rFonts w:ascii="Times New Roman" w:hAnsi="Times New Roman" w:cs="Times New Roman"/>
          <w:sz w:val="24"/>
          <w:szCs w:val="24"/>
        </w:rPr>
        <w:t xml:space="preserve"> výročnú správu fondu a účtovnú z</w:t>
      </w:r>
      <w:r>
        <w:rPr>
          <w:rFonts w:ascii="Times New Roman" w:hAnsi="Times New Roman" w:cs="Times New Roman"/>
          <w:sz w:val="24"/>
          <w:szCs w:val="24"/>
        </w:rPr>
        <w:t>ávierku fondu overenú audítorom,</w:t>
      </w:r>
      <w:r w:rsidRPr="005A1D1D">
        <w:rPr>
          <w:rFonts w:ascii="Times New Roman" w:hAnsi="Times New Roman" w:cs="Times New Roman"/>
          <w:sz w:val="24"/>
          <w:szCs w:val="24"/>
          <w:vertAlign w:val="superscript"/>
        </w:rPr>
        <w:t>1</w:t>
      </w:r>
      <w:r w:rsidRPr="00F50A27">
        <w:rPr>
          <w:rFonts w:ascii="Times New Roman" w:hAnsi="Times New Roman" w:cs="Times New Roman"/>
          <w:sz w:val="24"/>
          <w:szCs w:val="24"/>
        </w:rPr>
        <w:t>)</w:t>
      </w:r>
    </w:p>
    <w:p w:rsidR="00902FB7" w:rsidRPr="00F50A27" w:rsidRDefault="00902FB7" w:rsidP="00BD1AAF">
      <w:pPr>
        <w:pStyle w:val="Odsekzoznamu"/>
        <w:widowControl w:val="0"/>
        <w:numPr>
          <w:ilvl w:val="0"/>
          <w:numId w:val="49"/>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volí spomedzi svojich členov predsedu správnej rady. </w:t>
      </w:r>
    </w:p>
    <w:p w:rsidR="00902FB7" w:rsidRPr="00A858DF" w:rsidRDefault="00902FB7" w:rsidP="00902FB7">
      <w:pPr>
        <w:widowControl w:val="0"/>
        <w:autoSpaceDE w:val="0"/>
        <w:autoSpaceDN w:val="0"/>
        <w:adjustRightInd w:val="0"/>
        <w:spacing w:after="0" w:line="240" w:lineRule="auto"/>
        <w:jc w:val="both"/>
        <w:rPr>
          <w:rFonts w:ascii="Times New Roman" w:hAnsi="Times New Roman" w:cs="Times New Roman"/>
          <w:sz w:val="24"/>
          <w:szCs w:val="24"/>
        </w:rPr>
      </w:pPr>
    </w:p>
    <w:p w:rsidR="00902FB7"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w:t>
      </w:r>
      <w:r w:rsidR="00803F50">
        <w:rPr>
          <w:rFonts w:ascii="Times New Roman" w:hAnsi="Times New Roman" w:cs="Times New Roman"/>
          <w:sz w:val="24"/>
          <w:szCs w:val="24"/>
        </w:rPr>
        <w:t>rávna rada má 15 členov.</w:t>
      </w:r>
      <w:r w:rsidR="00B70488">
        <w:rPr>
          <w:rFonts w:ascii="Times New Roman" w:hAnsi="Times New Roman" w:cs="Times New Roman"/>
          <w:sz w:val="24"/>
          <w:szCs w:val="24"/>
        </w:rPr>
        <w:t xml:space="preserve"> Koordinačná rada a</w:t>
      </w:r>
      <w:r w:rsidR="004F4EE9">
        <w:rPr>
          <w:rFonts w:ascii="Times New Roman" w:hAnsi="Times New Roman" w:cs="Times New Roman"/>
          <w:sz w:val="24"/>
          <w:szCs w:val="24"/>
        </w:rPr>
        <w:t xml:space="preserve">lebo </w:t>
      </w:r>
      <w:r w:rsidR="00B70488">
        <w:rPr>
          <w:rFonts w:ascii="Times New Roman" w:hAnsi="Times New Roman" w:cs="Times New Roman"/>
          <w:sz w:val="24"/>
          <w:szCs w:val="24"/>
        </w:rPr>
        <w:t>odborná rada</w:t>
      </w:r>
      <w:r w:rsidR="00803F50">
        <w:rPr>
          <w:rFonts w:ascii="Times New Roman" w:hAnsi="Times New Roman" w:cs="Times New Roman"/>
          <w:sz w:val="24"/>
          <w:szCs w:val="24"/>
        </w:rPr>
        <w:t xml:space="preserve"> </w:t>
      </w:r>
      <w:r>
        <w:rPr>
          <w:rFonts w:ascii="Times New Roman" w:hAnsi="Times New Roman" w:cs="Times New Roman"/>
          <w:sz w:val="24"/>
          <w:szCs w:val="24"/>
        </w:rPr>
        <w:t xml:space="preserve">podľa § </w:t>
      </w:r>
      <w:r w:rsidR="00237B2F">
        <w:rPr>
          <w:rFonts w:ascii="Times New Roman" w:hAnsi="Times New Roman" w:cs="Times New Roman"/>
          <w:sz w:val="24"/>
          <w:szCs w:val="24"/>
        </w:rPr>
        <w:t>7</w:t>
      </w:r>
      <w:r w:rsidR="00D072F9">
        <w:rPr>
          <w:rFonts w:ascii="Times New Roman" w:hAnsi="Times New Roman" w:cs="Times New Roman"/>
          <w:sz w:val="24"/>
          <w:szCs w:val="24"/>
        </w:rPr>
        <w:t xml:space="preserve"> ods. 10</w:t>
      </w:r>
      <w:r w:rsidR="004F4EE9">
        <w:rPr>
          <w:rFonts w:ascii="Times New Roman" w:hAnsi="Times New Roman" w:cs="Times New Roman"/>
          <w:sz w:val="24"/>
          <w:szCs w:val="24"/>
        </w:rPr>
        <w:t xml:space="preserve"> </w:t>
      </w:r>
      <w:r w:rsidR="002C6903">
        <w:rPr>
          <w:rFonts w:ascii="Times New Roman" w:hAnsi="Times New Roman" w:cs="Times New Roman"/>
          <w:sz w:val="24"/>
          <w:szCs w:val="24"/>
        </w:rPr>
        <w:t>volí</w:t>
      </w:r>
      <w:r w:rsidR="009C3A22">
        <w:rPr>
          <w:rFonts w:ascii="Times New Roman" w:hAnsi="Times New Roman" w:cs="Times New Roman"/>
          <w:sz w:val="24"/>
          <w:szCs w:val="24"/>
        </w:rPr>
        <w:t> a </w:t>
      </w:r>
      <w:r w:rsidR="00B81F4F">
        <w:rPr>
          <w:rFonts w:ascii="Times New Roman" w:hAnsi="Times New Roman" w:cs="Times New Roman"/>
          <w:sz w:val="24"/>
          <w:szCs w:val="24"/>
        </w:rPr>
        <w:t>odvoláva</w:t>
      </w:r>
      <w:r w:rsidR="00CB0DFB">
        <w:rPr>
          <w:rFonts w:ascii="Times New Roman" w:hAnsi="Times New Roman" w:cs="Times New Roman"/>
          <w:sz w:val="24"/>
          <w:szCs w:val="24"/>
        </w:rPr>
        <w:t xml:space="preserve"> spomedzi svojich členov člena správnej rady tak, aby za každú národnostnú menšinu bol zv</w:t>
      </w:r>
      <w:r w:rsidR="007278A2">
        <w:rPr>
          <w:rFonts w:ascii="Times New Roman" w:hAnsi="Times New Roman" w:cs="Times New Roman"/>
          <w:sz w:val="24"/>
          <w:szCs w:val="24"/>
        </w:rPr>
        <w:t>olený jeden člen správnej rady; na zvolenie člena správnej rady sa vyžaduje nadpolovičná väčšina hlasov všetkých členov</w:t>
      </w:r>
      <w:r w:rsidR="00B70488">
        <w:rPr>
          <w:rFonts w:ascii="Times New Roman" w:hAnsi="Times New Roman" w:cs="Times New Roman"/>
          <w:sz w:val="24"/>
          <w:szCs w:val="24"/>
        </w:rPr>
        <w:t xml:space="preserve"> koordinačnej rady alebo</w:t>
      </w:r>
      <w:r w:rsidR="007B6C8B">
        <w:rPr>
          <w:rFonts w:ascii="Times New Roman" w:hAnsi="Times New Roman" w:cs="Times New Roman"/>
          <w:sz w:val="24"/>
          <w:szCs w:val="24"/>
        </w:rPr>
        <w:t xml:space="preserve"> </w:t>
      </w:r>
      <w:r w:rsidR="00B70488">
        <w:rPr>
          <w:rFonts w:ascii="Times New Roman" w:hAnsi="Times New Roman" w:cs="Times New Roman"/>
          <w:sz w:val="24"/>
          <w:szCs w:val="24"/>
        </w:rPr>
        <w:t>odbornej rady podľa § 7 ods. 10</w:t>
      </w:r>
      <w:r w:rsidR="007278A2">
        <w:rPr>
          <w:rFonts w:ascii="Times New Roman" w:hAnsi="Times New Roman" w:cs="Times New Roman"/>
          <w:sz w:val="24"/>
          <w:szCs w:val="24"/>
        </w:rPr>
        <w:t>.</w:t>
      </w:r>
      <w:r w:rsidR="006320FE">
        <w:rPr>
          <w:rFonts w:ascii="Times New Roman" w:hAnsi="Times New Roman" w:cs="Times New Roman"/>
          <w:sz w:val="24"/>
          <w:szCs w:val="24"/>
        </w:rPr>
        <w:t xml:space="preserve"> </w:t>
      </w:r>
      <w:r w:rsidR="00CB0DFB">
        <w:rPr>
          <w:rFonts w:ascii="Times New Roman" w:hAnsi="Times New Roman" w:cs="Times New Roman"/>
          <w:sz w:val="24"/>
          <w:szCs w:val="24"/>
        </w:rPr>
        <w:t>T</w:t>
      </w:r>
      <w:r>
        <w:rPr>
          <w:rFonts w:ascii="Times New Roman" w:hAnsi="Times New Roman" w:cs="Times New Roman"/>
          <w:sz w:val="24"/>
          <w:szCs w:val="24"/>
        </w:rPr>
        <w:t>a</w:t>
      </w:r>
      <w:r w:rsidR="007C0E2C">
        <w:rPr>
          <w:rFonts w:ascii="Times New Roman" w:hAnsi="Times New Roman" w:cs="Times New Roman"/>
          <w:sz w:val="24"/>
          <w:szCs w:val="24"/>
        </w:rPr>
        <w:t>k</w:t>
      </w:r>
      <w:r>
        <w:rPr>
          <w:rFonts w:ascii="Times New Roman" w:hAnsi="Times New Roman" w:cs="Times New Roman"/>
          <w:sz w:val="24"/>
          <w:szCs w:val="24"/>
        </w:rPr>
        <w:t xml:space="preserve">to </w:t>
      </w:r>
      <w:r w:rsidR="007C0E2C">
        <w:rPr>
          <w:rFonts w:ascii="Times New Roman" w:hAnsi="Times New Roman" w:cs="Times New Roman"/>
          <w:sz w:val="24"/>
          <w:szCs w:val="24"/>
        </w:rPr>
        <w:t xml:space="preserve">zvolený </w:t>
      </w:r>
      <w:r>
        <w:rPr>
          <w:rFonts w:ascii="Times New Roman" w:hAnsi="Times New Roman" w:cs="Times New Roman"/>
          <w:sz w:val="24"/>
          <w:szCs w:val="24"/>
        </w:rPr>
        <w:t>člen správnej rad</w:t>
      </w:r>
      <w:r w:rsidR="00CB0DFB">
        <w:rPr>
          <w:rFonts w:ascii="Times New Roman" w:hAnsi="Times New Roman" w:cs="Times New Roman"/>
          <w:sz w:val="24"/>
          <w:szCs w:val="24"/>
        </w:rPr>
        <w:t>y m</w:t>
      </w:r>
      <w:r w:rsidR="006320FE">
        <w:rPr>
          <w:rFonts w:ascii="Times New Roman" w:hAnsi="Times New Roman" w:cs="Times New Roman"/>
          <w:sz w:val="24"/>
          <w:szCs w:val="24"/>
        </w:rPr>
        <w:t>ôže byť odvolaný</w:t>
      </w:r>
      <w:r w:rsidR="006320FE">
        <w:rPr>
          <w:rFonts w:ascii="Times New Roman" w:hAnsi="Times New Roman" w:cs="Times New Roman"/>
          <w:color w:val="FF0000"/>
          <w:sz w:val="24"/>
          <w:szCs w:val="24"/>
        </w:rPr>
        <w:t xml:space="preserve"> </w:t>
      </w:r>
      <w:r w:rsidR="006320FE" w:rsidRPr="004A62F0">
        <w:rPr>
          <w:rFonts w:ascii="Times New Roman" w:hAnsi="Times New Roman" w:cs="Times New Roman"/>
          <w:sz w:val="24"/>
          <w:szCs w:val="24"/>
        </w:rPr>
        <w:t>len koo</w:t>
      </w:r>
      <w:r w:rsidR="002C6903">
        <w:rPr>
          <w:rFonts w:ascii="Times New Roman" w:hAnsi="Times New Roman" w:cs="Times New Roman"/>
          <w:sz w:val="24"/>
          <w:szCs w:val="24"/>
        </w:rPr>
        <w:t>rdinačnou radou alebo odbornou radou podľa § 7 ods. 10, ktorá</w:t>
      </w:r>
      <w:r w:rsidR="006320FE" w:rsidRPr="004A62F0">
        <w:rPr>
          <w:rFonts w:ascii="Times New Roman" w:hAnsi="Times New Roman" w:cs="Times New Roman"/>
          <w:sz w:val="24"/>
          <w:szCs w:val="24"/>
        </w:rPr>
        <w:t xml:space="preserve"> </w:t>
      </w:r>
      <w:r w:rsidR="006320FE">
        <w:rPr>
          <w:rFonts w:ascii="Times New Roman" w:hAnsi="Times New Roman" w:cs="Times New Roman"/>
          <w:sz w:val="24"/>
          <w:szCs w:val="24"/>
        </w:rPr>
        <w:t xml:space="preserve">ho </w:t>
      </w:r>
      <w:r w:rsidR="002C6903">
        <w:rPr>
          <w:rFonts w:ascii="Times New Roman" w:hAnsi="Times New Roman" w:cs="Times New Roman"/>
          <w:sz w:val="24"/>
          <w:szCs w:val="24"/>
        </w:rPr>
        <w:t>zvolila</w:t>
      </w:r>
      <w:r w:rsidR="006320FE">
        <w:rPr>
          <w:rFonts w:ascii="Times New Roman" w:hAnsi="Times New Roman" w:cs="Times New Roman"/>
          <w:sz w:val="24"/>
          <w:szCs w:val="24"/>
        </w:rPr>
        <w:t xml:space="preserve">. </w:t>
      </w:r>
      <w:r w:rsidR="008C5FDB">
        <w:rPr>
          <w:rFonts w:ascii="Times New Roman" w:hAnsi="Times New Roman" w:cs="Times New Roman"/>
          <w:sz w:val="24"/>
          <w:szCs w:val="24"/>
        </w:rPr>
        <w:t>Jedného člena správnej rady vyme</w:t>
      </w:r>
      <w:r w:rsidR="008F5348">
        <w:rPr>
          <w:rFonts w:ascii="Times New Roman" w:hAnsi="Times New Roman" w:cs="Times New Roman"/>
          <w:sz w:val="24"/>
          <w:szCs w:val="24"/>
        </w:rPr>
        <w:t>núv</w:t>
      </w:r>
      <w:r w:rsidR="006320FE">
        <w:rPr>
          <w:rFonts w:ascii="Times New Roman" w:hAnsi="Times New Roman" w:cs="Times New Roman"/>
          <w:sz w:val="24"/>
          <w:szCs w:val="24"/>
        </w:rPr>
        <w:t xml:space="preserve">a a odvoláva minister a jedného </w:t>
      </w:r>
      <w:r w:rsidR="008F5348">
        <w:rPr>
          <w:rFonts w:ascii="Times New Roman" w:hAnsi="Times New Roman" w:cs="Times New Roman"/>
          <w:sz w:val="24"/>
          <w:szCs w:val="24"/>
        </w:rPr>
        <w:t xml:space="preserve">člena </w:t>
      </w:r>
      <w:r>
        <w:rPr>
          <w:rFonts w:ascii="Times New Roman" w:hAnsi="Times New Roman" w:cs="Times New Roman"/>
          <w:sz w:val="24"/>
          <w:szCs w:val="24"/>
        </w:rPr>
        <w:t>správnej rady vymenúva a odvoláva ria</w:t>
      </w:r>
      <w:r w:rsidR="008F5348">
        <w:rPr>
          <w:rFonts w:ascii="Times New Roman" w:hAnsi="Times New Roman" w:cs="Times New Roman"/>
          <w:sz w:val="24"/>
          <w:szCs w:val="24"/>
        </w:rPr>
        <w:t>diteľ</w:t>
      </w:r>
      <w:r w:rsidR="00C56AEE">
        <w:rPr>
          <w:rFonts w:ascii="Times New Roman" w:hAnsi="Times New Roman" w:cs="Times New Roman"/>
          <w:sz w:val="24"/>
          <w:szCs w:val="24"/>
        </w:rPr>
        <w:t>.</w:t>
      </w:r>
      <w:r>
        <w:rPr>
          <w:rFonts w:ascii="Times New Roman" w:hAnsi="Times New Roman" w:cs="Times New Roman"/>
          <w:sz w:val="24"/>
          <w:szCs w:val="24"/>
        </w:rPr>
        <w:t xml:space="preserve"> Členstvo v správnej rade je nezastupiteľné. </w:t>
      </w:r>
    </w:p>
    <w:p w:rsidR="00902FB7" w:rsidRPr="00C443C1" w:rsidRDefault="00902FB7" w:rsidP="00902FB7">
      <w:pPr>
        <w:widowControl w:val="0"/>
        <w:autoSpaceDE w:val="0"/>
        <w:autoSpaceDN w:val="0"/>
        <w:adjustRightInd w:val="0"/>
        <w:spacing w:after="0" w:line="240" w:lineRule="auto"/>
        <w:jc w:val="both"/>
        <w:rPr>
          <w:rFonts w:ascii="Times New Roman" w:hAnsi="Times New Roman" w:cs="Times New Roman"/>
          <w:sz w:val="24"/>
          <w:szCs w:val="24"/>
        </w:rPr>
      </w:pPr>
    </w:p>
    <w:p w:rsidR="00902FB7" w:rsidRPr="00F7216A"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2A0444">
        <w:rPr>
          <w:rFonts w:ascii="Times New Roman" w:hAnsi="Times New Roman" w:cs="Times New Roman"/>
          <w:sz w:val="24"/>
          <w:szCs w:val="24"/>
        </w:rPr>
        <w:lastRenderedPageBreak/>
        <w:t>Členom správnej rady nemôže byť r</w:t>
      </w:r>
      <w:r w:rsidR="00D40849">
        <w:rPr>
          <w:rFonts w:ascii="Times New Roman" w:hAnsi="Times New Roman" w:cs="Times New Roman"/>
          <w:sz w:val="24"/>
          <w:szCs w:val="24"/>
        </w:rPr>
        <w:t>iaditeľ alebo člen dozornej komisie</w:t>
      </w:r>
      <w:r w:rsidRPr="002A0444">
        <w:rPr>
          <w:rFonts w:ascii="Times New Roman" w:hAnsi="Times New Roman" w:cs="Times New Roman"/>
          <w:sz w:val="24"/>
          <w:szCs w:val="24"/>
        </w:rPr>
        <w:t>.</w:t>
      </w:r>
    </w:p>
    <w:p w:rsidR="00902FB7" w:rsidRPr="007F61C4" w:rsidRDefault="00902FB7" w:rsidP="00902FB7">
      <w:pPr>
        <w:widowControl w:val="0"/>
        <w:autoSpaceDE w:val="0"/>
        <w:autoSpaceDN w:val="0"/>
        <w:adjustRightInd w:val="0"/>
        <w:spacing w:after="0" w:line="240" w:lineRule="auto"/>
        <w:jc w:val="both"/>
        <w:rPr>
          <w:rFonts w:ascii="Times New Roman" w:hAnsi="Times New Roman" w:cs="Times New Roman"/>
          <w:sz w:val="24"/>
          <w:szCs w:val="24"/>
        </w:rPr>
      </w:pPr>
    </w:p>
    <w:p w:rsidR="00902FB7" w:rsidRPr="00327450"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2A0444">
        <w:rPr>
          <w:rFonts w:ascii="Times New Roman" w:hAnsi="Times New Roman" w:cs="Times New Roman"/>
          <w:sz w:val="24"/>
          <w:szCs w:val="24"/>
        </w:rPr>
        <w:t xml:space="preserve">Člen </w:t>
      </w:r>
      <w:r>
        <w:rPr>
          <w:rFonts w:ascii="Times New Roman" w:hAnsi="Times New Roman" w:cs="Times New Roman"/>
          <w:sz w:val="24"/>
          <w:szCs w:val="24"/>
        </w:rPr>
        <w:t>správnej</w:t>
      </w:r>
      <w:r w:rsidRPr="002A0444">
        <w:rPr>
          <w:rFonts w:ascii="Times New Roman" w:hAnsi="Times New Roman" w:cs="Times New Roman"/>
          <w:sz w:val="24"/>
          <w:szCs w:val="24"/>
        </w:rPr>
        <w:t xml:space="preserve"> rady je v pracovnoprávnom vzťahu k</w:t>
      </w:r>
      <w:r>
        <w:rPr>
          <w:rFonts w:ascii="Times New Roman" w:hAnsi="Times New Roman" w:cs="Times New Roman"/>
          <w:sz w:val="24"/>
          <w:szCs w:val="24"/>
        </w:rPr>
        <w:t> </w:t>
      </w:r>
      <w:r w:rsidRPr="002A0444">
        <w:rPr>
          <w:rFonts w:ascii="Times New Roman" w:hAnsi="Times New Roman" w:cs="Times New Roman"/>
          <w:sz w:val="24"/>
          <w:szCs w:val="24"/>
        </w:rPr>
        <w:t>fondu</w:t>
      </w:r>
      <w:r>
        <w:rPr>
          <w:rFonts w:ascii="Times New Roman" w:hAnsi="Times New Roman" w:cs="Times New Roman"/>
          <w:sz w:val="24"/>
          <w:szCs w:val="24"/>
        </w:rPr>
        <w:t>;</w:t>
      </w:r>
      <w:r w:rsidRPr="002A0444">
        <w:rPr>
          <w:rFonts w:ascii="Times New Roman" w:hAnsi="Times New Roman" w:cs="Times New Roman"/>
          <w:sz w:val="24"/>
          <w:szCs w:val="24"/>
        </w:rPr>
        <w:t xml:space="preserve"> </w:t>
      </w:r>
      <w:r>
        <w:rPr>
          <w:rFonts w:ascii="Times New Roman" w:hAnsi="Times New Roman" w:cs="Times New Roman"/>
          <w:sz w:val="24"/>
          <w:szCs w:val="24"/>
        </w:rPr>
        <w:t>n</w:t>
      </w:r>
      <w:r w:rsidRPr="002A0444">
        <w:rPr>
          <w:rFonts w:ascii="Times New Roman" w:hAnsi="Times New Roman" w:cs="Times New Roman"/>
          <w:sz w:val="24"/>
          <w:szCs w:val="24"/>
        </w:rPr>
        <w:t xml:space="preserve">a pracovnoprávny vzťah člena </w:t>
      </w:r>
      <w:r>
        <w:rPr>
          <w:rFonts w:ascii="Times New Roman" w:hAnsi="Times New Roman" w:cs="Times New Roman"/>
          <w:sz w:val="24"/>
          <w:szCs w:val="24"/>
        </w:rPr>
        <w:t>správnej</w:t>
      </w:r>
      <w:r w:rsidRPr="002A0444">
        <w:rPr>
          <w:rFonts w:ascii="Times New Roman" w:hAnsi="Times New Roman" w:cs="Times New Roman"/>
          <w:sz w:val="24"/>
          <w:szCs w:val="24"/>
        </w:rPr>
        <w:t xml:space="preserve"> rady k fondu sa vzťahujú ustanovenia osobitného predpisu</w:t>
      </w:r>
      <w:r>
        <w:rPr>
          <w:rFonts w:ascii="Times New Roman" w:hAnsi="Times New Roman" w:cs="Times New Roman"/>
          <w:sz w:val="24"/>
          <w:szCs w:val="24"/>
        </w:rPr>
        <w:t>.</w:t>
      </w:r>
      <w:r w:rsidR="00B81F4F" w:rsidRPr="00B81F4F">
        <w:rPr>
          <w:rFonts w:ascii="Times New Roman" w:hAnsi="Times New Roman" w:cs="Times New Roman"/>
          <w:sz w:val="24"/>
          <w:szCs w:val="24"/>
          <w:vertAlign w:val="superscript"/>
        </w:rPr>
        <w:t>9</w:t>
      </w:r>
      <w:r>
        <w:rPr>
          <w:rFonts w:ascii="Times New Roman" w:hAnsi="Times New Roman" w:cs="Times New Roman"/>
          <w:sz w:val="24"/>
          <w:szCs w:val="24"/>
        </w:rPr>
        <w:t>)</w:t>
      </w:r>
      <w:r w:rsidR="007278A2">
        <w:rPr>
          <w:rFonts w:ascii="Times New Roman" w:hAnsi="Times New Roman" w:cs="Times New Roman"/>
          <w:sz w:val="24"/>
          <w:szCs w:val="24"/>
        </w:rPr>
        <w:t xml:space="preserve"> Člen správnej rady má</w:t>
      </w:r>
      <w:r w:rsidRPr="002A0444">
        <w:rPr>
          <w:rFonts w:ascii="Times New Roman" w:hAnsi="Times New Roman" w:cs="Times New Roman"/>
          <w:sz w:val="24"/>
          <w:szCs w:val="24"/>
        </w:rPr>
        <w:t xml:space="preserve"> právo na cestovné náhrady podľa osobitného predpisu.</w:t>
      </w:r>
      <w:r w:rsidR="00B81F4F" w:rsidRPr="00B81F4F">
        <w:rPr>
          <w:rFonts w:ascii="Times New Roman" w:hAnsi="Times New Roman" w:cs="Times New Roman"/>
          <w:sz w:val="24"/>
          <w:szCs w:val="24"/>
          <w:vertAlign w:val="superscript"/>
        </w:rPr>
        <w:t>10</w:t>
      </w:r>
      <w:r w:rsidRPr="002A0444">
        <w:rPr>
          <w:rFonts w:ascii="Times New Roman" w:hAnsi="Times New Roman" w:cs="Times New Roman"/>
          <w:sz w:val="24"/>
          <w:szCs w:val="24"/>
        </w:rPr>
        <w:t>)</w:t>
      </w:r>
    </w:p>
    <w:p w:rsidR="00902FB7" w:rsidRPr="00D16377" w:rsidRDefault="00902FB7" w:rsidP="00902FB7">
      <w:pPr>
        <w:pStyle w:val="Odsekzoznamu"/>
        <w:rPr>
          <w:rFonts w:ascii="Times New Roman" w:hAnsi="Times New Roman" w:cs="Times New Roman"/>
          <w:sz w:val="24"/>
          <w:szCs w:val="24"/>
        </w:rPr>
      </w:pPr>
    </w:p>
    <w:p w:rsidR="00902FB7"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Podrobnosti o rokovaní a rozhodovaní správnej rady upravuje rokovací po</w:t>
      </w:r>
      <w:r w:rsidR="0038102A">
        <w:rPr>
          <w:rFonts w:ascii="Times New Roman" w:hAnsi="Times New Roman" w:cs="Times New Roman"/>
          <w:sz w:val="24"/>
          <w:szCs w:val="24"/>
        </w:rPr>
        <w:t>riadok, ktorý schvaľuje správna rada</w:t>
      </w:r>
      <w:r>
        <w:rPr>
          <w:rFonts w:ascii="Times New Roman" w:hAnsi="Times New Roman" w:cs="Times New Roman"/>
          <w:sz w:val="24"/>
          <w:szCs w:val="24"/>
        </w:rPr>
        <w:t>.</w:t>
      </w:r>
    </w:p>
    <w:p w:rsidR="00902FB7" w:rsidRPr="00404261" w:rsidRDefault="00902FB7" w:rsidP="00902FB7">
      <w:pPr>
        <w:pStyle w:val="Odsekzoznamu"/>
        <w:rPr>
          <w:rFonts w:ascii="Times New Roman" w:hAnsi="Times New Roman" w:cs="Times New Roman"/>
          <w:sz w:val="24"/>
          <w:szCs w:val="24"/>
        </w:rPr>
      </w:pPr>
    </w:p>
    <w:p w:rsidR="00902FB7"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012A3C">
        <w:rPr>
          <w:rFonts w:ascii="Times New Roman" w:hAnsi="Times New Roman" w:cs="Times New Roman"/>
          <w:sz w:val="24"/>
          <w:szCs w:val="24"/>
        </w:rPr>
        <w:t xml:space="preserve">Funkčné obdobie člena správnej rady je štyri roky. </w:t>
      </w:r>
      <w:r w:rsidRPr="007F61C4">
        <w:rPr>
          <w:rFonts w:ascii="Times New Roman" w:hAnsi="Times New Roman" w:cs="Times New Roman"/>
          <w:sz w:val="24"/>
          <w:szCs w:val="24"/>
        </w:rPr>
        <w:t xml:space="preserve">Funkčné obdobie člena </w:t>
      </w:r>
      <w:r>
        <w:rPr>
          <w:rFonts w:ascii="Times New Roman" w:hAnsi="Times New Roman" w:cs="Times New Roman"/>
          <w:sz w:val="24"/>
          <w:szCs w:val="24"/>
        </w:rPr>
        <w:t xml:space="preserve">správnej </w:t>
      </w:r>
      <w:r w:rsidRPr="007F61C4">
        <w:rPr>
          <w:rFonts w:ascii="Times New Roman" w:hAnsi="Times New Roman" w:cs="Times New Roman"/>
          <w:sz w:val="24"/>
          <w:szCs w:val="24"/>
        </w:rPr>
        <w:t xml:space="preserve">rady sa začína dňom, ktorý nasleduje po zániku mandátu člena </w:t>
      </w:r>
      <w:r>
        <w:rPr>
          <w:rFonts w:ascii="Times New Roman" w:hAnsi="Times New Roman" w:cs="Times New Roman"/>
          <w:sz w:val="24"/>
          <w:szCs w:val="24"/>
        </w:rPr>
        <w:t xml:space="preserve">správnej </w:t>
      </w:r>
      <w:r w:rsidRPr="007F61C4">
        <w:rPr>
          <w:rFonts w:ascii="Times New Roman" w:hAnsi="Times New Roman" w:cs="Times New Roman"/>
          <w:sz w:val="24"/>
          <w:szCs w:val="24"/>
        </w:rPr>
        <w:t xml:space="preserve">rady, na ktorého miesto bol </w:t>
      </w:r>
      <w:r>
        <w:rPr>
          <w:rFonts w:ascii="Times New Roman" w:hAnsi="Times New Roman" w:cs="Times New Roman"/>
          <w:sz w:val="24"/>
          <w:szCs w:val="24"/>
        </w:rPr>
        <w:t xml:space="preserve">zvolený alebo </w:t>
      </w:r>
      <w:r w:rsidRPr="007F61C4">
        <w:rPr>
          <w:rFonts w:ascii="Times New Roman" w:hAnsi="Times New Roman" w:cs="Times New Roman"/>
          <w:sz w:val="24"/>
          <w:szCs w:val="24"/>
        </w:rPr>
        <w:t xml:space="preserve">vymenovaný, najskôr však dňom jeho </w:t>
      </w:r>
      <w:r>
        <w:rPr>
          <w:rFonts w:ascii="Times New Roman" w:hAnsi="Times New Roman" w:cs="Times New Roman"/>
          <w:sz w:val="24"/>
          <w:szCs w:val="24"/>
        </w:rPr>
        <w:t xml:space="preserve">zvolenia alebo </w:t>
      </w:r>
      <w:r w:rsidRPr="007F61C4">
        <w:rPr>
          <w:rFonts w:ascii="Times New Roman" w:hAnsi="Times New Roman" w:cs="Times New Roman"/>
          <w:sz w:val="24"/>
          <w:szCs w:val="24"/>
        </w:rPr>
        <w:t>vymenovania.</w:t>
      </w:r>
    </w:p>
    <w:p w:rsidR="00902FB7" w:rsidRPr="001938C1" w:rsidRDefault="00902FB7" w:rsidP="00902FB7">
      <w:pPr>
        <w:pStyle w:val="Odsekzoznamu"/>
        <w:rPr>
          <w:rFonts w:ascii="Times New Roman" w:hAnsi="Times New Roman" w:cs="Times New Roman"/>
          <w:sz w:val="24"/>
          <w:szCs w:val="24"/>
        </w:rPr>
      </w:pPr>
    </w:p>
    <w:p w:rsidR="00902FB7" w:rsidRDefault="00902FB7" w:rsidP="00902FB7">
      <w:pPr>
        <w:pStyle w:val="Odsekzoznamu"/>
        <w:widowControl w:val="0"/>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Funkčné obdobie člena správnej rady sa skončí </w:t>
      </w:r>
    </w:p>
    <w:p w:rsidR="00902FB7" w:rsidRDefault="00902FB7"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uplynutím funkčného obdobia,</w:t>
      </w:r>
    </w:p>
    <w:p w:rsidR="00902FB7" w:rsidRDefault="00902FB7"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vzdaním sa funkcie; </w:t>
      </w:r>
      <w:r w:rsidR="001F5CCD">
        <w:rPr>
          <w:rFonts w:ascii="Times New Roman" w:hAnsi="Times New Roman" w:cs="Times New Roman"/>
          <w:sz w:val="24"/>
          <w:szCs w:val="24"/>
        </w:rPr>
        <w:t xml:space="preserve">výkon funkcie sa skončí </w:t>
      </w:r>
      <w:r w:rsidRPr="0051588E">
        <w:rPr>
          <w:rFonts w:ascii="Times New Roman" w:hAnsi="Times New Roman" w:cs="Times New Roman"/>
          <w:sz w:val="24"/>
          <w:szCs w:val="24"/>
        </w:rPr>
        <w:t>dň</w:t>
      </w:r>
      <w:r w:rsidR="007C0E2C">
        <w:rPr>
          <w:rFonts w:ascii="Times New Roman" w:hAnsi="Times New Roman" w:cs="Times New Roman"/>
          <w:sz w:val="24"/>
          <w:szCs w:val="24"/>
        </w:rPr>
        <w:t>om</w:t>
      </w:r>
      <w:r w:rsidRPr="0051588E">
        <w:rPr>
          <w:rFonts w:ascii="Times New Roman" w:hAnsi="Times New Roman" w:cs="Times New Roman"/>
          <w:sz w:val="24"/>
          <w:szCs w:val="24"/>
        </w:rPr>
        <w:t xml:space="preserve"> doručenia oznámenia o vzdaní sa funkcie</w:t>
      </w:r>
      <w:r w:rsidR="008F5348">
        <w:rPr>
          <w:rFonts w:ascii="Times New Roman" w:hAnsi="Times New Roman" w:cs="Times New Roman"/>
          <w:sz w:val="24"/>
          <w:szCs w:val="24"/>
        </w:rPr>
        <w:t xml:space="preserve"> </w:t>
      </w:r>
      <w:r w:rsidR="008276D6">
        <w:rPr>
          <w:rFonts w:ascii="Times New Roman" w:hAnsi="Times New Roman" w:cs="Times New Roman"/>
          <w:sz w:val="24"/>
          <w:szCs w:val="24"/>
        </w:rPr>
        <w:t>tomu orgánu fondu , ktorý</w:t>
      </w:r>
      <w:r w:rsidR="00B87571">
        <w:rPr>
          <w:rFonts w:ascii="Times New Roman" w:hAnsi="Times New Roman" w:cs="Times New Roman"/>
          <w:sz w:val="24"/>
          <w:szCs w:val="24"/>
        </w:rPr>
        <w:t xml:space="preserve"> člena správnej rady </w:t>
      </w:r>
      <w:r w:rsidR="008276D6">
        <w:rPr>
          <w:rFonts w:ascii="Times New Roman" w:hAnsi="Times New Roman" w:cs="Times New Roman"/>
          <w:sz w:val="24"/>
          <w:szCs w:val="24"/>
        </w:rPr>
        <w:t>zvolil</w:t>
      </w:r>
      <w:r w:rsidR="008F5348">
        <w:rPr>
          <w:rFonts w:ascii="Times New Roman" w:hAnsi="Times New Roman" w:cs="Times New Roman"/>
          <w:sz w:val="24"/>
          <w:szCs w:val="24"/>
        </w:rPr>
        <w:t>, ministrovi</w:t>
      </w:r>
      <w:r w:rsidR="00C61E51">
        <w:rPr>
          <w:rFonts w:ascii="Times New Roman" w:hAnsi="Times New Roman" w:cs="Times New Roman"/>
          <w:sz w:val="24"/>
          <w:szCs w:val="24"/>
        </w:rPr>
        <w:t xml:space="preserve"> alebo </w:t>
      </w:r>
      <w:r>
        <w:rPr>
          <w:rFonts w:ascii="Times New Roman" w:hAnsi="Times New Roman" w:cs="Times New Roman"/>
          <w:sz w:val="24"/>
          <w:szCs w:val="24"/>
        </w:rPr>
        <w:t>riaditeľovi,</w:t>
      </w:r>
      <w:r w:rsidR="00C61E51">
        <w:rPr>
          <w:rFonts w:ascii="Times New Roman" w:hAnsi="Times New Roman" w:cs="Times New Roman"/>
          <w:sz w:val="24"/>
          <w:szCs w:val="24"/>
        </w:rPr>
        <w:t xml:space="preserve"> ak bol člen správnej rady vymenovaný</w:t>
      </w:r>
      <w:r w:rsidR="008F5348">
        <w:rPr>
          <w:rFonts w:ascii="Times New Roman" w:hAnsi="Times New Roman" w:cs="Times New Roman"/>
          <w:sz w:val="24"/>
          <w:szCs w:val="24"/>
        </w:rPr>
        <w:t xml:space="preserve"> ministrom alebo</w:t>
      </w:r>
      <w:r w:rsidR="00C61E51">
        <w:rPr>
          <w:rFonts w:ascii="Times New Roman" w:hAnsi="Times New Roman" w:cs="Times New Roman"/>
          <w:sz w:val="24"/>
          <w:szCs w:val="24"/>
        </w:rPr>
        <w:t xml:space="preserve"> riaditeľom,</w:t>
      </w:r>
      <w:r w:rsidRPr="0051588E">
        <w:rPr>
          <w:rFonts w:ascii="Times New Roman" w:hAnsi="Times New Roman" w:cs="Times New Roman"/>
          <w:sz w:val="24"/>
          <w:szCs w:val="24"/>
        </w:rPr>
        <w:t xml:space="preserve"> ak v oznámení nie je uvedený neskorší deň vzdania sa funkcie</w:t>
      </w:r>
      <w:r>
        <w:rPr>
          <w:rFonts w:ascii="Times New Roman" w:hAnsi="Times New Roman" w:cs="Times New Roman"/>
          <w:sz w:val="24"/>
          <w:szCs w:val="24"/>
        </w:rPr>
        <w:t xml:space="preserve">, </w:t>
      </w:r>
    </w:p>
    <w:p w:rsidR="00902FB7" w:rsidRDefault="00902FB7"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1938C1">
        <w:rPr>
          <w:rFonts w:ascii="Times New Roman" w:hAnsi="Times New Roman" w:cs="Times New Roman"/>
          <w:sz w:val="24"/>
          <w:szCs w:val="24"/>
        </w:rPr>
        <w:t xml:space="preserve">zánikom členstva v príslušnej odbornej </w:t>
      </w:r>
      <w:r>
        <w:rPr>
          <w:rFonts w:ascii="Times New Roman" w:hAnsi="Times New Roman" w:cs="Times New Roman"/>
          <w:sz w:val="24"/>
          <w:szCs w:val="24"/>
        </w:rPr>
        <w:t>rade,</w:t>
      </w:r>
      <w:r w:rsidRPr="001938C1">
        <w:rPr>
          <w:rFonts w:ascii="Times New Roman" w:hAnsi="Times New Roman" w:cs="Times New Roman"/>
          <w:sz w:val="24"/>
          <w:szCs w:val="24"/>
        </w:rPr>
        <w:t xml:space="preserve"> </w:t>
      </w:r>
    </w:p>
    <w:p w:rsidR="00902FB7" w:rsidRPr="00E57DB9" w:rsidRDefault="00902FB7"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1938C1">
        <w:rPr>
          <w:rFonts w:ascii="Times New Roman" w:hAnsi="Times New Roman" w:cs="Times New Roman"/>
          <w:sz w:val="24"/>
          <w:szCs w:val="24"/>
        </w:rPr>
        <w:t>skončením</w:t>
      </w:r>
      <w:r>
        <w:rPr>
          <w:rFonts w:ascii="Times New Roman" w:hAnsi="Times New Roman" w:cs="Times New Roman"/>
          <w:sz w:val="24"/>
          <w:szCs w:val="24"/>
        </w:rPr>
        <w:t xml:space="preserve"> pracovnoprávne</w:t>
      </w:r>
      <w:r w:rsidR="002C6903">
        <w:rPr>
          <w:rFonts w:ascii="Times New Roman" w:hAnsi="Times New Roman" w:cs="Times New Roman"/>
          <w:sz w:val="24"/>
          <w:szCs w:val="24"/>
        </w:rPr>
        <w:t xml:space="preserve">ho vzťahu zamestnanca </w:t>
      </w:r>
      <w:r>
        <w:rPr>
          <w:rFonts w:ascii="Times New Roman" w:hAnsi="Times New Roman" w:cs="Times New Roman"/>
          <w:sz w:val="24"/>
          <w:szCs w:val="24"/>
        </w:rPr>
        <w:t xml:space="preserve"> fondu, </w:t>
      </w:r>
      <w:r w:rsidRPr="00E57DB9">
        <w:rPr>
          <w:rFonts w:ascii="Times New Roman" w:hAnsi="Times New Roman" w:cs="Times New Roman"/>
          <w:sz w:val="24"/>
          <w:szCs w:val="24"/>
        </w:rPr>
        <w:t>alebo</w:t>
      </w:r>
    </w:p>
    <w:p w:rsidR="00902FB7" w:rsidRDefault="009E4FA3"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odvolaním</w:t>
      </w:r>
      <w:r w:rsidR="00187389">
        <w:rPr>
          <w:rFonts w:ascii="Times New Roman" w:hAnsi="Times New Roman" w:cs="Times New Roman"/>
          <w:sz w:val="24"/>
          <w:szCs w:val="24"/>
        </w:rPr>
        <w:t>,</w:t>
      </w:r>
    </w:p>
    <w:p w:rsidR="00187389" w:rsidRDefault="00187389" w:rsidP="00902FB7">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smrťou alebo vyhlásením za mŕtveho.</w:t>
      </w:r>
    </w:p>
    <w:p w:rsidR="00C948E1" w:rsidRDefault="00C948E1" w:rsidP="00C948E1">
      <w:pPr>
        <w:widowControl w:val="0"/>
        <w:autoSpaceDE w:val="0"/>
        <w:autoSpaceDN w:val="0"/>
        <w:adjustRightInd w:val="0"/>
        <w:spacing w:after="0" w:line="240" w:lineRule="auto"/>
        <w:jc w:val="both"/>
        <w:rPr>
          <w:rFonts w:ascii="Times New Roman" w:hAnsi="Times New Roman" w:cs="Times New Roman"/>
          <w:sz w:val="24"/>
          <w:szCs w:val="24"/>
        </w:rPr>
      </w:pPr>
    </w:p>
    <w:p w:rsidR="00C948E1" w:rsidRPr="00C948E1" w:rsidRDefault="00C948E1" w:rsidP="00C948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(8)Správna rada si spomedzi svojich členov volí predsedu, ktorý vedie rokovania správnej rady. Predsedu v čase jeho neprítomnosti zastupuje nim poverený člen správnej rady.</w:t>
      </w:r>
    </w:p>
    <w:p w:rsidR="0013586A" w:rsidRDefault="0013586A" w:rsidP="00F11539">
      <w:pPr>
        <w:widowControl w:val="0"/>
        <w:autoSpaceDE w:val="0"/>
        <w:autoSpaceDN w:val="0"/>
        <w:adjustRightInd w:val="0"/>
        <w:spacing w:after="0" w:line="240" w:lineRule="auto"/>
        <w:jc w:val="both"/>
        <w:rPr>
          <w:rFonts w:ascii="Times New Roman" w:hAnsi="Times New Roman" w:cs="Times New Roman"/>
          <w:sz w:val="24"/>
          <w:szCs w:val="24"/>
        </w:rPr>
      </w:pPr>
    </w:p>
    <w:p w:rsidR="0013586A" w:rsidRPr="00C948E1" w:rsidRDefault="00C948E1" w:rsidP="00C948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F5348" w:rsidRPr="00C948E1">
        <w:rPr>
          <w:rFonts w:ascii="Times New Roman" w:hAnsi="Times New Roman" w:cs="Times New Roman"/>
          <w:sz w:val="24"/>
          <w:szCs w:val="24"/>
        </w:rPr>
        <w:t>Koordinačná rada alebo o</w:t>
      </w:r>
      <w:r w:rsidR="0059323E" w:rsidRPr="00C948E1">
        <w:rPr>
          <w:rFonts w:ascii="Times New Roman" w:hAnsi="Times New Roman" w:cs="Times New Roman"/>
          <w:sz w:val="24"/>
          <w:szCs w:val="24"/>
        </w:rPr>
        <w:t>dborná rada</w:t>
      </w:r>
      <w:r w:rsidR="008F5348" w:rsidRPr="00C948E1">
        <w:rPr>
          <w:rFonts w:ascii="Times New Roman" w:hAnsi="Times New Roman" w:cs="Times New Roman"/>
          <w:sz w:val="24"/>
          <w:szCs w:val="24"/>
        </w:rPr>
        <w:t xml:space="preserve"> podľa § 7 ods.</w:t>
      </w:r>
      <w:r w:rsidR="001F5CCD" w:rsidRPr="00C948E1">
        <w:rPr>
          <w:rFonts w:ascii="Times New Roman" w:hAnsi="Times New Roman" w:cs="Times New Roman"/>
          <w:sz w:val="24"/>
          <w:szCs w:val="24"/>
        </w:rPr>
        <w:t xml:space="preserve"> </w:t>
      </w:r>
      <w:r w:rsidR="008F5348" w:rsidRPr="00C948E1">
        <w:rPr>
          <w:rFonts w:ascii="Times New Roman" w:hAnsi="Times New Roman" w:cs="Times New Roman"/>
          <w:sz w:val="24"/>
          <w:szCs w:val="24"/>
        </w:rPr>
        <w:t>10</w:t>
      </w:r>
      <w:r w:rsidR="00B87571" w:rsidRPr="00C948E1">
        <w:rPr>
          <w:rFonts w:ascii="Times New Roman" w:hAnsi="Times New Roman" w:cs="Times New Roman"/>
          <w:sz w:val="24"/>
          <w:szCs w:val="24"/>
        </w:rPr>
        <w:t xml:space="preserve"> môž</w:t>
      </w:r>
      <w:r w:rsidR="00582811">
        <w:rPr>
          <w:rFonts w:ascii="Times New Roman" w:hAnsi="Times New Roman" w:cs="Times New Roman"/>
          <w:sz w:val="24"/>
          <w:szCs w:val="24"/>
        </w:rPr>
        <w:t>e</w:t>
      </w:r>
      <w:r w:rsidR="0013586A" w:rsidRPr="00C948E1">
        <w:rPr>
          <w:rFonts w:ascii="Times New Roman" w:hAnsi="Times New Roman" w:cs="Times New Roman"/>
          <w:sz w:val="24"/>
          <w:szCs w:val="24"/>
        </w:rPr>
        <w:t xml:space="preserve"> člena správnej </w:t>
      </w:r>
      <w:r w:rsidR="002C6903" w:rsidRPr="00C948E1">
        <w:rPr>
          <w:rFonts w:ascii="Times New Roman" w:hAnsi="Times New Roman" w:cs="Times New Roman"/>
          <w:sz w:val="24"/>
          <w:szCs w:val="24"/>
        </w:rPr>
        <w:t>rady, ktorého do funkcie zvolila</w:t>
      </w:r>
      <w:r w:rsidR="0013586A" w:rsidRPr="00C948E1">
        <w:rPr>
          <w:rFonts w:ascii="Times New Roman" w:hAnsi="Times New Roman" w:cs="Times New Roman"/>
          <w:sz w:val="24"/>
          <w:szCs w:val="24"/>
        </w:rPr>
        <w:t>, odvolať, ak sa nezúčastn</w:t>
      </w:r>
      <w:r w:rsidR="00F1257D" w:rsidRPr="00C948E1">
        <w:rPr>
          <w:rFonts w:ascii="Times New Roman" w:hAnsi="Times New Roman" w:cs="Times New Roman"/>
          <w:sz w:val="24"/>
          <w:szCs w:val="24"/>
        </w:rPr>
        <w:t>il</w:t>
      </w:r>
      <w:r w:rsidR="0013586A" w:rsidRPr="00C948E1">
        <w:rPr>
          <w:rFonts w:ascii="Times New Roman" w:hAnsi="Times New Roman" w:cs="Times New Roman"/>
          <w:sz w:val="24"/>
          <w:szCs w:val="24"/>
        </w:rPr>
        <w:t xml:space="preserve"> na dvoch po sebe nasledujúci</w:t>
      </w:r>
      <w:r w:rsidR="008F5348" w:rsidRPr="00C948E1">
        <w:rPr>
          <w:rFonts w:ascii="Times New Roman" w:hAnsi="Times New Roman" w:cs="Times New Roman"/>
          <w:sz w:val="24"/>
          <w:szCs w:val="24"/>
        </w:rPr>
        <w:t>ch zasadnutiach správnej ra</w:t>
      </w:r>
      <w:r w:rsidR="00DE2635" w:rsidRPr="00C948E1">
        <w:rPr>
          <w:rFonts w:ascii="Times New Roman" w:hAnsi="Times New Roman" w:cs="Times New Roman"/>
          <w:sz w:val="24"/>
          <w:szCs w:val="24"/>
        </w:rPr>
        <w:t>dy. Minister alebo riaditeľ môže</w:t>
      </w:r>
      <w:r w:rsidR="008F5348" w:rsidRPr="00C948E1">
        <w:rPr>
          <w:rFonts w:ascii="Times New Roman" w:hAnsi="Times New Roman" w:cs="Times New Roman"/>
          <w:sz w:val="24"/>
          <w:szCs w:val="24"/>
        </w:rPr>
        <w:t xml:space="preserve"> </w:t>
      </w:r>
      <w:r w:rsidR="0013586A" w:rsidRPr="00C948E1">
        <w:rPr>
          <w:rFonts w:ascii="Times New Roman" w:hAnsi="Times New Roman" w:cs="Times New Roman"/>
          <w:sz w:val="24"/>
          <w:szCs w:val="24"/>
        </w:rPr>
        <w:t>člena správnej rady</w:t>
      </w:r>
      <w:r w:rsidR="00DE2635" w:rsidRPr="00C948E1">
        <w:rPr>
          <w:rFonts w:ascii="Times New Roman" w:hAnsi="Times New Roman" w:cs="Times New Roman"/>
          <w:sz w:val="24"/>
          <w:szCs w:val="24"/>
        </w:rPr>
        <w:t>, ktorého vymenoval,</w:t>
      </w:r>
      <w:r w:rsidR="0013586A" w:rsidRPr="00C948E1">
        <w:rPr>
          <w:rFonts w:ascii="Times New Roman" w:hAnsi="Times New Roman" w:cs="Times New Roman"/>
          <w:sz w:val="24"/>
          <w:szCs w:val="24"/>
        </w:rPr>
        <w:t xml:space="preserve"> odvolať aj bez udania dôvodu.</w:t>
      </w:r>
    </w:p>
    <w:p w:rsidR="00F11539" w:rsidRPr="00B87571" w:rsidRDefault="00F11539" w:rsidP="00F11539">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B87571" w:rsidRPr="00C948E1" w:rsidRDefault="00C948E1" w:rsidP="00C948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87571" w:rsidRPr="00C948E1">
        <w:rPr>
          <w:rFonts w:ascii="Times New Roman" w:hAnsi="Times New Roman" w:cs="Times New Roman"/>
          <w:sz w:val="24"/>
          <w:szCs w:val="24"/>
        </w:rPr>
        <w:t>Podrobnosti o voľbe a odvolaní člena správnej rady  ustanoví všeobecne záväzný právny predpis</w:t>
      </w:r>
      <w:r w:rsidR="000745CB" w:rsidRPr="00C948E1">
        <w:rPr>
          <w:rFonts w:ascii="Times New Roman" w:hAnsi="Times New Roman" w:cs="Times New Roman"/>
          <w:sz w:val="24"/>
          <w:szCs w:val="24"/>
        </w:rPr>
        <w:t>, ktorý vydá ministerstvo</w:t>
      </w:r>
      <w:r w:rsidR="00B87571" w:rsidRPr="00C948E1">
        <w:rPr>
          <w:rFonts w:ascii="Times New Roman" w:hAnsi="Times New Roman" w:cs="Times New Roman"/>
          <w:sz w:val="24"/>
          <w:szCs w:val="24"/>
        </w:rPr>
        <w:t xml:space="preserve">. </w:t>
      </w:r>
    </w:p>
    <w:p w:rsidR="00E34359" w:rsidRDefault="00E34359" w:rsidP="00902FB7">
      <w:pPr>
        <w:widowControl w:val="0"/>
        <w:autoSpaceDE w:val="0"/>
        <w:spacing w:after="0" w:line="240" w:lineRule="atLeast"/>
        <w:jc w:val="center"/>
        <w:rPr>
          <w:rFonts w:ascii="Times New Roman" w:hAnsi="Times New Roman" w:cs="Times New Roman"/>
          <w:b/>
          <w:sz w:val="24"/>
          <w:szCs w:val="24"/>
        </w:rPr>
      </w:pPr>
    </w:p>
    <w:p w:rsidR="00902FB7" w:rsidRDefault="00902FB7" w:rsidP="00902FB7">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14</w:t>
      </w:r>
    </w:p>
    <w:p w:rsidR="00902FB7" w:rsidRDefault="00902FB7" w:rsidP="00902FB7">
      <w:pPr>
        <w:widowControl w:val="0"/>
        <w:autoSpaceDE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Kancelária </w:t>
      </w:r>
    </w:p>
    <w:p w:rsidR="00902FB7" w:rsidRDefault="00902FB7" w:rsidP="00902FB7">
      <w:pPr>
        <w:widowControl w:val="0"/>
        <w:autoSpaceDE w:val="0"/>
        <w:spacing w:after="0" w:line="240" w:lineRule="atLeast"/>
        <w:jc w:val="center"/>
        <w:rPr>
          <w:rFonts w:ascii="Times New Roman" w:hAnsi="Times New Roman" w:cs="Times New Roman"/>
          <w:b/>
          <w:sz w:val="24"/>
          <w:szCs w:val="24"/>
        </w:rPr>
      </w:pPr>
    </w:p>
    <w:p w:rsidR="00902FB7" w:rsidRPr="0046070D" w:rsidRDefault="00902FB7" w:rsidP="00902FB7">
      <w:pPr>
        <w:pStyle w:val="Odsekzoznamu"/>
        <w:widowControl w:val="0"/>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46070D">
        <w:rPr>
          <w:rFonts w:ascii="Times New Roman" w:hAnsi="Times New Roman" w:cs="Times New Roman"/>
          <w:sz w:val="24"/>
          <w:szCs w:val="24"/>
        </w:rPr>
        <w:t xml:space="preserve">Kancelária vykonáva úlohy spojené s organizačným, personálnym, administratívnym </w:t>
      </w:r>
      <w:r w:rsidR="009C3A22">
        <w:rPr>
          <w:rFonts w:ascii="Times New Roman" w:hAnsi="Times New Roman" w:cs="Times New Roman"/>
          <w:sz w:val="24"/>
          <w:szCs w:val="24"/>
        </w:rPr>
        <w:t> </w:t>
      </w:r>
      <w:r w:rsidR="009C3A22" w:rsidRPr="0046070D">
        <w:rPr>
          <w:rFonts w:ascii="Times New Roman" w:hAnsi="Times New Roman" w:cs="Times New Roman"/>
          <w:sz w:val="24"/>
          <w:szCs w:val="24"/>
        </w:rPr>
        <w:t>a</w:t>
      </w:r>
      <w:r w:rsidR="009C3A22">
        <w:rPr>
          <w:rFonts w:ascii="Times New Roman" w:hAnsi="Times New Roman" w:cs="Times New Roman"/>
          <w:sz w:val="24"/>
          <w:szCs w:val="24"/>
        </w:rPr>
        <w:t> </w:t>
      </w:r>
      <w:r w:rsidRPr="0046070D">
        <w:rPr>
          <w:rFonts w:ascii="Times New Roman" w:hAnsi="Times New Roman" w:cs="Times New Roman"/>
          <w:sz w:val="24"/>
          <w:szCs w:val="24"/>
        </w:rPr>
        <w:t xml:space="preserve">technickým zabezpečením činnosti fondu. </w:t>
      </w:r>
    </w:p>
    <w:p w:rsidR="00902FB7" w:rsidRPr="0046070D" w:rsidRDefault="00902FB7" w:rsidP="00902FB7">
      <w:pPr>
        <w:widowControl w:val="0"/>
        <w:autoSpaceDE w:val="0"/>
        <w:autoSpaceDN w:val="0"/>
        <w:adjustRightInd w:val="0"/>
        <w:spacing w:after="0" w:line="240" w:lineRule="auto"/>
        <w:ind w:left="426" w:hanging="426"/>
        <w:jc w:val="both"/>
        <w:rPr>
          <w:rFonts w:ascii="Times New Roman" w:hAnsi="Times New Roman" w:cs="Times New Roman"/>
          <w:sz w:val="24"/>
          <w:szCs w:val="24"/>
        </w:rPr>
      </w:pPr>
    </w:p>
    <w:p w:rsidR="00902FB7" w:rsidRPr="00B87571" w:rsidRDefault="00902FB7" w:rsidP="00B87571">
      <w:pPr>
        <w:pStyle w:val="Odsekzoznamu"/>
        <w:widowControl w:val="0"/>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A56F08">
        <w:rPr>
          <w:rFonts w:ascii="Times New Roman" w:hAnsi="Times New Roman" w:cs="Times New Roman"/>
          <w:sz w:val="24"/>
          <w:szCs w:val="24"/>
        </w:rPr>
        <w:t xml:space="preserve">Kancelária preskúmava úplnosť predkladaných žiadostí a žiadosti, ktoré </w:t>
      </w:r>
      <w:r>
        <w:rPr>
          <w:rFonts w:ascii="Times New Roman" w:hAnsi="Times New Roman" w:cs="Times New Roman"/>
          <w:sz w:val="24"/>
          <w:szCs w:val="24"/>
        </w:rPr>
        <w:t>spĺňajú požiadavky podľa § 17 ods. 8, predkladá odborným radám</w:t>
      </w:r>
      <w:r w:rsidRPr="00A56F08">
        <w:rPr>
          <w:rFonts w:ascii="Times New Roman" w:hAnsi="Times New Roman" w:cs="Times New Roman"/>
          <w:sz w:val="24"/>
          <w:szCs w:val="24"/>
        </w:rPr>
        <w:t xml:space="preserve"> na posudzovanie. Pri žiadostiach</w:t>
      </w:r>
      <w:r>
        <w:rPr>
          <w:rFonts w:ascii="Times New Roman" w:hAnsi="Times New Roman" w:cs="Times New Roman"/>
          <w:sz w:val="24"/>
          <w:szCs w:val="24"/>
        </w:rPr>
        <w:t>, ktoré nespĺňajú požiadavky podľa § 17 ods. 8</w:t>
      </w:r>
      <w:r w:rsidR="00383515">
        <w:rPr>
          <w:rFonts w:ascii="Times New Roman" w:hAnsi="Times New Roman" w:cs="Times New Roman"/>
          <w:sz w:val="24"/>
          <w:szCs w:val="24"/>
        </w:rPr>
        <w:t>,</w:t>
      </w:r>
      <w:r w:rsidRPr="00B87571">
        <w:rPr>
          <w:rFonts w:ascii="Times New Roman" w:hAnsi="Times New Roman" w:cs="Times New Roman"/>
          <w:sz w:val="24"/>
          <w:szCs w:val="24"/>
        </w:rPr>
        <w:t xml:space="preserve"> postupuje kancelária podľa </w:t>
      </w:r>
      <w:r w:rsidR="009C3A22" w:rsidRPr="00B87571">
        <w:rPr>
          <w:rFonts w:ascii="Times New Roman" w:hAnsi="Times New Roman" w:cs="Times New Roman"/>
          <w:sz w:val="24"/>
          <w:szCs w:val="24"/>
        </w:rPr>
        <w:t>§ </w:t>
      </w:r>
      <w:r w:rsidRPr="00B87571">
        <w:rPr>
          <w:rFonts w:ascii="Times New Roman" w:hAnsi="Times New Roman" w:cs="Times New Roman"/>
          <w:sz w:val="24"/>
          <w:szCs w:val="24"/>
        </w:rPr>
        <w:t xml:space="preserve">17 ods. 9. </w:t>
      </w:r>
    </w:p>
    <w:p w:rsidR="00902FB7" w:rsidRDefault="00902FB7" w:rsidP="00902FB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E34359" w:rsidRDefault="00E34359" w:rsidP="00902FB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E34359" w:rsidRDefault="00E34359" w:rsidP="00902FB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E34359" w:rsidRDefault="00E34359" w:rsidP="00902FB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794370" w:rsidRPr="00D6555D" w:rsidRDefault="0088468F" w:rsidP="00D6555D">
      <w:pPr>
        <w:pStyle w:val="Odsekzoznamu"/>
        <w:widowControl w:val="0"/>
        <w:autoSpaceDE w:val="0"/>
        <w:spacing w:after="0" w:line="240" w:lineRule="atLeast"/>
        <w:ind w:left="0"/>
        <w:jc w:val="center"/>
        <w:rPr>
          <w:rFonts w:ascii="Times New Roman" w:hAnsi="Times New Roman" w:cs="Times New Roman"/>
          <w:b/>
          <w:sz w:val="24"/>
          <w:szCs w:val="24"/>
        </w:rPr>
      </w:pPr>
      <w:r>
        <w:rPr>
          <w:rFonts w:ascii="Times New Roman" w:hAnsi="Times New Roman" w:cs="Times New Roman"/>
          <w:b/>
          <w:sz w:val="24"/>
          <w:szCs w:val="24"/>
        </w:rPr>
        <w:lastRenderedPageBreak/>
        <w:t>§ 15</w:t>
      </w:r>
      <w:r w:rsidR="00D6555D">
        <w:rPr>
          <w:rFonts w:ascii="Times New Roman" w:hAnsi="Times New Roman" w:cs="Times New Roman"/>
          <w:b/>
          <w:sz w:val="24"/>
          <w:szCs w:val="24"/>
        </w:rPr>
        <w:t xml:space="preserve"> </w:t>
      </w:r>
    </w:p>
    <w:p w:rsidR="00176174" w:rsidRDefault="00D6555D" w:rsidP="00D6555D">
      <w:pPr>
        <w:pStyle w:val="Bezriadkovania"/>
        <w:jc w:val="center"/>
        <w:rPr>
          <w:rFonts w:ascii="Times New Roman" w:hAnsi="Times New Roman" w:cs="Times New Roman"/>
          <w:b/>
          <w:sz w:val="24"/>
          <w:szCs w:val="24"/>
        </w:rPr>
      </w:pPr>
      <w:r>
        <w:rPr>
          <w:rFonts w:ascii="Times New Roman" w:hAnsi="Times New Roman" w:cs="Times New Roman"/>
          <w:b/>
          <w:sz w:val="24"/>
          <w:szCs w:val="24"/>
        </w:rPr>
        <w:t>Poskytovanie finančných prost</w:t>
      </w:r>
      <w:r w:rsidRPr="00D6555D">
        <w:rPr>
          <w:rFonts w:ascii="Times New Roman" w:hAnsi="Times New Roman" w:cs="Times New Roman"/>
          <w:b/>
          <w:sz w:val="24"/>
          <w:szCs w:val="24"/>
        </w:rPr>
        <w:t>r</w:t>
      </w:r>
      <w:r>
        <w:rPr>
          <w:rFonts w:ascii="Times New Roman" w:hAnsi="Times New Roman" w:cs="Times New Roman"/>
          <w:b/>
          <w:sz w:val="24"/>
          <w:szCs w:val="24"/>
        </w:rPr>
        <w:t>i</w:t>
      </w:r>
      <w:r w:rsidRPr="00D6555D">
        <w:rPr>
          <w:rFonts w:ascii="Times New Roman" w:hAnsi="Times New Roman" w:cs="Times New Roman"/>
          <w:b/>
          <w:sz w:val="24"/>
          <w:szCs w:val="24"/>
        </w:rPr>
        <w:t>edkov</w:t>
      </w:r>
    </w:p>
    <w:p w:rsidR="00D6555D" w:rsidRDefault="00D6555D" w:rsidP="00D6555D">
      <w:pPr>
        <w:pStyle w:val="Bezriadkovania"/>
        <w:jc w:val="center"/>
        <w:rPr>
          <w:rFonts w:ascii="Times New Roman" w:hAnsi="Times New Roman" w:cs="Times New Roman"/>
          <w:b/>
          <w:sz w:val="24"/>
          <w:szCs w:val="24"/>
        </w:rPr>
      </w:pPr>
    </w:p>
    <w:p w:rsidR="00D6555D" w:rsidRDefault="00D6555D" w:rsidP="00F11539">
      <w:pPr>
        <w:pStyle w:val="Bezriadkovania"/>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Fond poskytuje finančné prostriedky podľa § 2 písm. a) </w:t>
      </w:r>
      <w:r w:rsidR="0088468F">
        <w:rPr>
          <w:rFonts w:ascii="Times New Roman" w:hAnsi="Times New Roman" w:cs="Times New Roman"/>
          <w:sz w:val="24"/>
          <w:szCs w:val="24"/>
        </w:rPr>
        <w:t xml:space="preserve">na podporu projektov </w:t>
      </w:r>
      <w:r w:rsidR="00B63806">
        <w:rPr>
          <w:rFonts w:ascii="Times New Roman" w:hAnsi="Times New Roman" w:cs="Times New Roman"/>
          <w:sz w:val="24"/>
          <w:szCs w:val="24"/>
        </w:rPr>
        <w:t>v týchto oblastiach:</w:t>
      </w:r>
    </w:p>
    <w:p w:rsidR="00D6555D" w:rsidRPr="00B63806" w:rsidRDefault="00D6555D" w:rsidP="00B63806">
      <w:pPr>
        <w:pStyle w:val="Odsekzoznamu"/>
        <w:widowControl w:val="0"/>
        <w:autoSpaceDE w:val="0"/>
        <w:spacing w:after="0" w:line="240" w:lineRule="atLeast"/>
        <w:ind w:left="1080"/>
        <w:jc w:val="both"/>
        <w:rPr>
          <w:rFonts w:ascii="Times New Roman" w:hAnsi="Times New Roman" w:cs="Times New Roman"/>
          <w:sz w:val="24"/>
          <w:szCs w:val="24"/>
        </w:rPr>
      </w:pPr>
    </w:p>
    <w:p w:rsidR="00CB0DFB"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F5348">
        <w:rPr>
          <w:rFonts w:ascii="Times New Roman" w:hAnsi="Times New Roman" w:cs="Times New Roman"/>
          <w:sz w:val="24"/>
          <w:szCs w:val="24"/>
        </w:rPr>
        <w:t>kultúrno-</w:t>
      </w:r>
      <w:r w:rsidR="00B63806" w:rsidRPr="00F11539">
        <w:rPr>
          <w:rFonts w:ascii="Times New Roman" w:hAnsi="Times New Roman" w:cs="Times New Roman"/>
          <w:sz w:val="24"/>
          <w:szCs w:val="24"/>
        </w:rPr>
        <w:t>osvetová</w:t>
      </w:r>
      <w:r w:rsidR="008F5348">
        <w:rPr>
          <w:rFonts w:ascii="Times New Roman" w:hAnsi="Times New Roman" w:cs="Times New Roman"/>
          <w:sz w:val="24"/>
          <w:szCs w:val="24"/>
        </w:rPr>
        <w:t xml:space="preserve"> činnosť </w:t>
      </w:r>
      <w:r w:rsidR="00B63806" w:rsidRPr="00F11539">
        <w:rPr>
          <w:rFonts w:ascii="Times New Roman" w:hAnsi="Times New Roman" w:cs="Times New Roman"/>
          <w:sz w:val="24"/>
          <w:szCs w:val="24"/>
        </w:rPr>
        <w:t>a vzdelávacia činnosť,</w:t>
      </w:r>
    </w:p>
    <w:p w:rsidR="00B63806"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63806" w:rsidRPr="00F11539">
        <w:rPr>
          <w:rFonts w:ascii="Times New Roman" w:hAnsi="Times New Roman" w:cs="Times New Roman"/>
          <w:sz w:val="24"/>
          <w:szCs w:val="24"/>
        </w:rPr>
        <w:t>edičná činnosť,</w:t>
      </w:r>
    </w:p>
    <w:p w:rsidR="00FA03C8"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63806" w:rsidRPr="00F11539">
        <w:rPr>
          <w:rFonts w:ascii="Times New Roman" w:hAnsi="Times New Roman" w:cs="Times New Roman"/>
          <w:sz w:val="24"/>
          <w:szCs w:val="24"/>
        </w:rPr>
        <w:t>aktivity divadiel, umeleckých súborov</w:t>
      </w:r>
      <w:r w:rsidR="00FA03C8" w:rsidRPr="00F11539">
        <w:rPr>
          <w:rFonts w:ascii="Times New Roman" w:hAnsi="Times New Roman" w:cs="Times New Roman"/>
          <w:sz w:val="24"/>
          <w:szCs w:val="24"/>
        </w:rPr>
        <w:t xml:space="preserve"> a</w:t>
      </w:r>
      <w:r w:rsidR="00B63806" w:rsidRPr="00F11539">
        <w:rPr>
          <w:rFonts w:ascii="Times New Roman" w:hAnsi="Times New Roman" w:cs="Times New Roman"/>
          <w:sz w:val="24"/>
          <w:szCs w:val="24"/>
        </w:rPr>
        <w:t xml:space="preserve"> kultúrnych inštitúcií</w:t>
      </w:r>
      <w:r w:rsidR="00FA03C8" w:rsidRPr="00F11539">
        <w:rPr>
          <w:rFonts w:ascii="Times New Roman" w:hAnsi="Times New Roman" w:cs="Times New Roman"/>
          <w:sz w:val="24"/>
          <w:szCs w:val="24"/>
        </w:rPr>
        <w:t>,</w:t>
      </w:r>
    </w:p>
    <w:p w:rsidR="00B63806"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B63806" w:rsidRPr="00F11539">
        <w:rPr>
          <w:rFonts w:ascii="Times New Roman" w:hAnsi="Times New Roman" w:cs="Times New Roman"/>
          <w:sz w:val="24"/>
          <w:szCs w:val="24"/>
        </w:rPr>
        <w:t>umelecká tvorba,</w:t>
      </w:r>
    </w:p>
    <w:p w:rsidR="00D6555D"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B3645">
        <w:rPr>
          <w:rFonts w:ascii="Times New Roman" w:hAnsi="Times New Roman" w:cs="Times New Roman"/>
          <w:sz w:val="24"/>
          <w:szCs w:val="24"/>
        </w:rPr>
        <w:t xml:space="preserve">veda </w:t>
      </w:r>
      <w:r w:rsidR="00D6555D" w:rsidRPr="00F11539">
        <w:rPr>
          <w:rFonts w:ascii="Times New Roman" w:hAnsi="Times New Roman" w:cs="Times New Roman"/>
          <w:sz w:val="24"/>
          <w:szCs w:val="24"/>
        </w:rPr>
        <w:t xml:space="preserve">v oblasti </w:t>
      </w:r>
      <w:r w:rsidR="003633E6" w:rsidRPr="00F11539">
        <w:rPr>
          <w:rFonts w:ascii="Times New Roman" w:hAnsi="Times New Roman" w:cs="Times New Roman"/>
          <w:sz w:val="24"/>
          <w:szCs w:val="24"/>
        </w:rPr>
        <w:t>kultúry</w:t>
      </w:r>
      <w:r w:rsidR="00655408" w:rsidRPr="00F11539">
        <w:rPr>
          <w:rFonts w:ascii="Times New Roman" w:hAnsi="Times New Roman" w:cs="Times New Roman"/>
          <w:sz w:val="24"/>
          <w:szCs w:val="24"/>
        </w:rPr>
        <w:t>, života a histórie</w:t>
      </w:r>
      <w:r w:rsidR="003633E6" w:rsidRPr="00F11539">
        <w:rPr>
          <w:rFonts w:ascii="Times New Roman" w:hAnsi="Times New Roman" w:cs="Times New Roman"/>
          <w:sz w:val="24"/>
          <w:szCs w:val="24"/>
        </w:rPr>
        <w:t xml:space="preserve"> </w:t>
      </w:r>
      <w:r w:rsidR="00D6555D" w:rsidRPr="00F11539">
        <w:rPr>
          <w:rFonts w:ascii="Times New Roman" w:hAnsi="Times New Roman" w:cs="Times New Roman"/>
          <w:sz w:val="24"/>
          <w:szCs w:val="24"/>
        </w:rPr>
        <w:t xml:space="preserve"> národnostných</w:t>
      </w:r>
      <w:r w:rsidR="00FA03C8" w:rsidRPr="00F11539">
        <w:rPr>
          <w:rFonts w:ascii="Times New Roman" w:hAnsi="Times New Roman" w:cs="Times New Roman"/>
          <w:sz w:val="24"/>
          <w:szCs w:val="24"/>
        </w:rPr>
        <w:t xml:space="preserve"> menšín,</w:t>
      </w:r>
    </w:p>
    <w:p w:rsidR="00FA03C8"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A03C8" w:rsidRPr="00F11539">
        <w:rPr>
          <w:rFonts w:ascii="Times New Roman" w:hAnsi="Times New Roman" w:cs="Times New Roman"/>
          <w:sz w:val="24"/>
          <w:szCs w:val="24"/>
        </w:rPr>
        <w:t>záujmová činnosť a využitie voľného času,</w:t>
      </w:r>
    </w:p>
    <w:p w:rsidR="00655408"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655408" w:rsidRPr="00F11539">
        <w:rPr>
          <w:rFonts w:ascii="Times New Roman" w:hAnsi="Times New Roman" w:cs="Times New Roman"/>
          <w:sz w:val="24"/>
          <w:szCs w:val="24"/>
        </w:rPr>
        <w:t>zahraničná prezentácia kultúry</w:t>
      </w:r>
      <w:r w:rsidR="002D24CD">
        <w:rPr>
          <w:rFonts w:ascii="Times New Roman" w:hAnsi="Times New Roman" w:cs="Times New Roman"/>
          <w:sz w:val="24"/>
          <w:szCs w:val="24"/>
        </w:rPr>
        <w:t xml:space="preserve"> národnostných menšín</w:t>
      </w:r>
      <w:r w:rsidR="00655408" w:rsidRPr="00F11539">
        <w:rPr>
          <w:rFonts w:ascii="Times New Roman" w:hAnsi="Times New Roman" w:cs="Times New Roman"/>
          <w:sz w:val="24"/>
          <w:szCs w:val="24"/>
        </w:rPr>
        <w:t>,</w:t>
      </w:r>
    </w:p>
    <w:p w:rsidR="00FA03C8" w:rsidRPr="00F11539" w:rsidRDefault="00F11539"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666BB2">
        <w:rPr>
          <w:rFonts w:ascii="Times New Roman" w:hAnsi="Times New Roman" w:cs="Times New Roman"/>
          <w:sz w:val="24"/>
          <w:szCs w:val="24"/>
        </w:rPr>
        <w:t>podpora interkultúrneho dialógu a porozumenia</w:t>
      </w:r>
      <w:r w:rsidR="00AC7525" w:rsidRPr="00F11539">
        <w:rPr>
          <w:rFonts w:ascii="Times New Roman" w:hAnsi="Times New Roman" w:cs="Times New Roman"/>
          <w:sz w:val="24"/>
          <w:szCs w:val="24"/>
        </w:rPr>
        <w:t>,</w:t>
      </w:r>
    </w:p>
    <w:p w:rsidR="00341477" w:rsidRPr="00B87571" w:rsidRDefault="00F11539" w:rsidP="00F93F6F">
      <w:pPr>
        <w:widowControl w:val="0"/>
        <w:autoSpaceDE w:val="0"/>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AC7525" w:rsidRPr="00F11539">
        <w:rPr>
          <w:rFonts w:ascii="Times New Roman" w:hAnsi="Times New Roman" w:cs="Times New Roman"/>
          <w:sz w:val="24"/>
          <w:szCs w:val="24"/>
        </w:rPr>
        <w:t>podpora identifikácie a sp</w:t>
      </w:r>
      <w:r w:rsidR="002D24CD">
        <w:rPr>
          <w:rFonts w:ascii="Times New Roman" w:hAnsi="Times New Roman" w:cs="Times New Roman"/>
          <w:sz w:val="24"/>
          <w:szCs w:val="24"/>
        </w:rPr>
        <w:t xml:space="preserve">oznávania spoločných kultúrnych </w:t>
      </w:r>
      <w:r w:rsidR="00AC7525" w:rsidRPr="00F11539">
        <w:rPr>
          <w:rFonts w:ascii="Times New Roman" w:hAnsi="Times New Roman" w:cs="Times New Roman"/>
          <w:sz w:val="24"/>
          <w:szCs w:val="24"/>
        </w:rPr>
        <w:t>hodnôt</w:t>
      </w:r>
      <w:r w:rsidR="00341477" w:rsidRPr="00F11539">
        <w:rPr>
          <w:rFonts w:ascii="Times New Roman" w:hAnsi="Times New Roman" w:cs="Times New Roman"/>
          <w:sz w:val="24"/>
          <w:szCs w:val="24"/>
        </w:rPr>
        <w:t xml:space="preserve"> a tradícií,</w:t>
      </w:r>
    </w:p>
    <w:p w:rsidR="00341477" w:rsidRPr="00F11539" w:rsidRDefault="00F11539" w:rsidP="00F93F6F">
      <w:pPr>
        <w:widowControl w:val="0"/>
        <w:autoSpaceDE w:val="0"/>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341477" w:rsidRPr="00F11539">
        <w:rPr>
          <w:rFonts w:ascii="Times New Roman" w:hAnsi="Times New Roman" w:cs="Times New Roman"/>
          <w:sz w:val="24"/>
          <w:szCs w:val="24"/>
        </w:rPr>
        <w:t>podpora výmenných programov ,</w:t>
      </w:r>
      <w:r w:rsidR="00FA790B" w:rsidRPr="00F11539">
        <w:rPr>
          <w:rFonts w:ascii="Times New Roman" w:hAnsi="Times New Roman" w:cs="Times New Roman"/>
          <w:sz w:val="24"/>
          <w:szCs w:val="24"/>
        </w:rPr>
        <w:t xml:space="preserve"> </w:t>
      </w:r>
      <w:r w:rsidR="00341477" w:rsidRPr="00F11539">
        <w:rPr>
          <w:rFonts w:ascii="Times New Roman" w:hAnsi="Times New Roman" w:cs="Times New Roman"/>
          <w:sz w:val="24"/>
          <w:szCs w:val="24"/>
        </w:rPr>
        <w:t>pobytov a spoločných vzdelávacích podujatí, vedomostných a umeleckých súťaží pre deti a mládež ,</w:t>
      </w:r>
    </w:p>
    <w:p w:rsidR="00341477" w:rsidRPr="00F93F6F" w:rsidRDefault="00F93F6F" w:rsidP="00F93F6F">
      <w:pPr>
        <w:widowControl w:val="0"/>
        <w:autoSpaceDE w:val="0"/>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FA790B" w:rsidRPr="00F93F6F">
        <w:rPr>
          <w:rFonts w:ascii="Times New Roman" w:hAnsi="Times New Roman" w:cs="Times New Roman"/>
          <w:sz w:val="24"/>
          <w:szCs w:val="24"/>
        </w:rPr>
        <w:t>ochrana, odborné</w:t>
      </w:r>
      <w:r w:rsidR="00341477" w:rsidRPr="00F93F6F">
        <w:rPr>
          <w:rFonts w:ascii="Times New Roman" w:hAnsi="Times New Roman" w:cs="Times New Roman"/>
          <w:sz w:val="24"/>
          <w:szCs w:val="24"/>
        </w:rPr>
        <w:t xml:space="preserve"> spracovanie</w:t>
      </w:r>
      <w:r w:rsidR="00FA790B" w:rsidRPr="00F93F6F">
        <w:rPr>
          <w:rFonts w:ascii="Times New Roman" w:hAnsi="Times New Roman" w:cs="Times New Roman"/>
          <w:sz w:val="24"/>
          <w:szCs w:val="24"/>
        </w:rPr>
        <w:t xml:space="preserve"> a </w:t>
      </w:r>
      <w:r w:rsidR="00341477" w:rsidRPr="00F93F6F">
        <w:rPr>
          <w:rFonts w:ascii="Times New Roman" w:hAnsi="Times New Roman" w:cs="Times New Roman"/>
          <w:sz w:val="24"/>
          <w:szCs w:val="24"/>
        </w:rPr>
        <w:t>digitalizácia kultúrneho</w:t>
      </w:r>
      <w:r w:rsidR="004D65D6" w:rsidRPr="00F93F6F">
        <w:rPr>
          <w:rFonts w:ascii="Times New Roman" w:hAnsi="Times New Roman" w:cs="Times New Roman"/>
          <w:sz w:val="24"/>
          <w:szCs w:val="24"/>
        </w:rPr>
        <w:t xml:space="preserve"> dedičstva národnostných menšín,</w:t>
      </w:r>
    </w:p>
    <w:p w:rsidR="004D65D6" w:rsidRDefault="00F93F6F"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004D65D6" w:rsidRPr="00F93F6F">
        <w:rPr>
          <w:rFonts w:ascii="Times New Roman" w:hAnsi="Times New Roman" w:cs="Times New Roman"/>
          <w:sz w:val="24"/>
          <w:szCs w:val="24"/>
        </w:rPr>
        <w:t>kreatívny priemysel</w:t>
      </w:r>
      <w:r w:rsidR="00223D87">
        <w:rPr>
          <w:rFonts w:ascii="Times New Roman" w:hAnsi="Times New Roman" w:cs="Times New Roman"/>
          <w:sz w:val="24"/>
          <w:szCs w:val="24"/>
        </w:rPr>
        <w:t>,</w:t>
      </w:r>
    </w:p>
    <w:p w:rsidR="00223D87" w:rsidRPr="00F93F6F" w:rsidRDefault="00223D87" w:rsidP="00F93F6F">
      <w:pPr>
        <w:widowControl w:val="0"/>
        <w:autoSpaceDE w:val="0"/>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m) podpora rozvoja používania jazykov národnostných menšín.</w:t>
      </w:r>
    </w:p>
    <w:p w:rsidR="00E81372" w:rsidRDefault="00E81372" w:rsidP="00E81372">
      <w:pPr>
        <w:widowControl w:val="0"/>
        <w:autoSpaceDE w:val="0"/>
        <w:spacing w:after="0" w:line="240" w:lineRule="atLeast"/>
        <w:jc w:val="both"/>
        <w:rPr>
          <w:rFonts w:ascii="Times New Roman" w:hAnsi="Times New Roman" w:cs="Times New Roman"/>
          <w:sz w:val="24"/>
          <w:szCs w:val="24"/>
        </w:rPr>
      </w:pPr>
    </w:p>
    <w:p w:rsidR="00E81372" w:rsidRPr="00E81372"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E81372">
        <w:rPr>
          <w:rFonts w:ascii="Times New Roman" w:hAnsi="Times New Roman" w:cs="Times New Roman"/>
          <w:sz w:val="24"/>
          <w:szCs w:val="24"/>
        </w:rPr>
        <w:t xml:space="preserve">Fond poskytuje finančné prostriedky formou </w:t>
      </w:r>
    </w:p>
    <w:p w:rsidR="00E81372" w:rsidRPr="009E4FA3" w:rsidRDefault="00E81372" w:rsidP="009E4FA3">
      <w:pPr>
        <w:pStyle w:val="Odsekzoznamu"/>
        <w:widowControl w:val="0"/>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9E4FA3">
        <w:rPr>
          <w:rFonts w:ascii="Times New Roman" w:hAnsi="Times New Roman" w:cs="Times New Roman"/>
          <w:sz w:val="24"/>
          <w:szCs w:val="24"/>
        </w:rPr>
        <w:t>dotácie alebo</w:t>
      </w:r>
    </w:p>
    <w:p w:rsidR="00E81372" w:rsidRPr="00E81372" w:rsidRDefault="00E81372" w:rsidP="00F93F6F">
      <w:pPr>
        <w:pStyle w:val="Odsekzoznamu"/>
        <w:widowControl w:val="0"/>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štipendia.</w:t>
      </w:r>
      <w:r w:rsidRPr="00E81372">
        <w:rPr>
          <w:rFonts w:ascii="Times New Roman" w:hAnsi="Times New Roman" w:cs="Times New Roman"/>
          <w:sz w:val="24"/>
          <w:szCs w:val="24"/>
        </w:rPr>
        <w:t xml:space="preserve"> </w:t>
      </w:r>
    </w:p>
    <w:p w:rsidR="00E81372" w:rsidRDefault="00E81372" w:rsidP="00F11539">
      <w:pPr>
        <w:widowControl w:val="0"/>
        <w:autoSpaceDE w:val="0"/>
        <w:autoSpaceDN w:val="0"/>
        <w:adjustRightInd w:val="0"/>
        <w:spacing w:after="0" w:line="240" w:lineRule="auto"/>
        <w:jc w:val="both"/>
        <w:rPr>
          <w:rFonts w:ascii="Times New Roman" w:hAnsi="Times New Roman" w:cs="Times New Roman"/>
          <w:sz w:val="24"/>
          <w:szCs w:val="24"/>
        </w:rPr>
      </w:pPr>
    </w:p>
    <w:p w:rsidR="00E81372" w:rsidRPr="008B6B24" w:rsidRDefault="00E81372" w:rsidP="00F11539">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8B6B24">
        <w:rPr>
          <w:rFonts w:ascii="Times New Roman" w:hAnsi="Times New Roman" w:cs="Times New Roman"/>
          <w:sz w:val="24"/>
          <w:szCs w:val="24"/>
        </w:rPr>
        <w:t xml:space="preserve">Fond poskytuje finančné prostriedky formou štipendia len fyzickým </w:t>
      </w:r>
      <w:r w:rsidRPr="001154AF">
        <w:rPr>
          <w:rFonts w:ascii="Times New Roman" w:hAnsi="Times New Roman" w:cs="Times New Roman"/>
          <w:sz w:val="24"/>
          <w:szCs w:val="24"/>
        </w:rPr>
        <w:t>osobám na</w:t>
      </w:r>
      <w:r w:rsidR="00884627" w:rsidRPr="001154AF">
        <w:rPr>
          <w:rFonts w:ascii="Times New Roman" w:hAnsi="Times New Roman" w:cs="Times New Roman"/>
          <w:sz w:val="24"/>
          <w:szCs w:val="24"/>
        </w:rPr>
        <w:t xml:space="preserve"> podporu</w:t>
      </w:r>
      <w:r w:rsidRPr="001154AF">
        <w:rPr>
          <w:rFonts w:ascii="Times New Roman" w:hAnsi="Times New Roman" w:cs="Times New Roman"/>
          <w:sz w:val="24"/>
          <w:szCs w:val="24"/>
        </w:rPr>
        <w:t xml:space="preserve"> </w:t>
      </w:r>
      <w:r w:rsidR="00884627" w:rsidRPr="001154AF">
        <w:rPr>
          <w:rFonts w:ascii="Times New Roman" w:hAnsi="Times New Roman" w:cs="Times New Roman"/>
          <w:sz w:val="24"/>
          <w:szCs w:val="24"/>
        </w:rPr>
        <w:t>kultúrnych a vedeckých aktivít v súlade s účelmi podľa § 1 ods. 1.</w:t>
      </w:r>
      <w:r w:rsidR="00884627">
        <w:rPr>
          <w:rFonts w:ascii="Times New Roman" w:hAnsi="Times New Roman" w:cs="Times New Roman"/>
          <w:sz w:val="24"/>
          <w:szCs w:val="24"/>
        </w:rPr>
        <w:t xml:space="preserve"> </w:t>
      </w:r>
      <w:r w:rsidRPr="008B6B24">
        <w:rPr>
          <w:rFonts w:ascii="Times New Roman" w:hAnsi="Times New Roman" w:cs="Times New Roman"/>
          <w:sz w:val="24"/>
          <w:szCs w:val="24"/>
        </w:rPr>
        <w:t>Štipendium je účelovo viazan</w:t>
      </w:r>
      <w:r w:rsidR="00B808E3">
        <w:rPr>
          <w:rFonts w:ascii="Times New Roman" w:hAnsi="Times New Roman" w:cs="Times New Roman"/>
          <w:sz w:val="24"/>
          <w:szCs w:val="24"/>
        </w:rPr>
        <w:t>á</w:t>
      </w:r>
      <w:r w:rsidRPr="008B6B24">
        <w:rPr>
          <w:rFonts w:ascii="Times New Roman" w:hAnsi="Times New Roman" w:cs="Times New Roman"/>
          <w:sz w:val="24"/>
          <w:szCs w:val="24"/>
        </w:rPr>
        <w:t xml:space="preserve"> nenávratná finančná podpora, ktorú fond vypláca jednorazovo alebo opakovane počas presne určeného časového obdobia </w:t>
      </w:r>
      <w:r w:rsidR="00B55AD1">
        <w:rPr>
          <w:rFonts w:ascii="Times New Roman" w:hAnsi="Times New Roman" w:cs="Times New Roman"/>
          <w:sz w:val="24"/>
          <w:szCs w:val="24"/>
        </w:rPr>
        <w:t xml:space="preserve">v súlade so </w:t>
      </w:r>
      <w:r w:rsidRPr="008B6B24">
        <w:rPr>
          <w:rFonts w:ascii="Times New Roman" w:hAnsi="Times New Roman" w:cs="Times New Roman"/>
          <w:sz w:val="24"/>
          <w:szCs w:val="24"/>
        </w:rPr>
        <w:t>zmluv</w:t>
      </w:r>
      <w:r w:rsidR="00B55AD1">
        <w:rPr>
          <w:rFonts w:ascii="Times New Roman" w:hAnsi="Times New Roman" w:cs="Times New Roman"/>
          <w:sz w:val="24"/>
          <w:szCs w:val="24"/>
        </w:rPr>
        <w:t>ou</w:t>
      </w:r>
      <w:r w:rsidRPr="008B6B24">
        <w:rPr>
          <w:rFonts w:ascii="Times New Roman" w:hAnsi="Times New Roman" w:cs="Times New Roman"/>
          <w:sz w:val="24"/>
          <w:szCs w:val="24"/>
        </w:rPr>
        <w:t xml:space="preserve"> </w:t>
      </w:r>
      <w:r w:rsidRPr="00D52D57">
        <w:rPr>
          <w:rFonts w:ascii="Times New Roman" w:hAnsi="Times New Roman" w:cs="Times New Roman"/>
          <w:sz w:val="24"/>
          <w:szCs w:val="24"/>
        </w:rPr>
        <w:t>uzavret</w:t>
      </w:r>
      <w:r w:rsidR="00B55AD1">
        <w:rPr>
          <w:rFonts w:ascii="Times New Roman" w:hAnsi="Times New Roman" w:cs="Times New Roman"/>
          <w:sz w:val="24"/>
          <w:szCs w:val="24"/>
        </w:rPr>
        <w:t>ou</w:t>
      </w:r>
      <w:r w:rsidR="009C3A22">
        <w:rPr>
          <w:rFonts w:ascii="Times New Roman" w:hAnsi="Times New Roman" w:cs="Times New Roman"/>
          <w:sz w:val="24"/>
          <w:szCs w:val="24"/>
        </w:rPr>
        <w:t xml:space="preserve"> </w:t>
      </w:r>
      <w:r w:rsidRPr="00D52D57">
        <w:rPr>
          <w:rFonts w:ascii="Times New Roman" w:hAnsi="Times New Roman" w:cs="Times New Roman"/>
          <w:sz w:val="24"/>
          <w:szCs w:val="24"/>
        </w:rPr>
        <w:t xml:space="preserve">podľa § </w:t>
      </w:r>
      <w:r w:rsidR="00D52D57" w:rsidRPr="00D52D57">
        <w:rPr>
          <w:rFonts w:ascii="Times New Roman" w:hAnsi="Times New Roman" w:cs="Times New Roman"/>
          <w:sz w:val="24"/>
          <w:szCs w:val="24"/>
        </w:rPr>
        <w:t>19.</w:t>
      </w:r>
    </w:p>
    <w:p w:rsidR="00E81372" w:rsidRPr="008B6B24" w:rsidRDefault="00E81372" w:rsidP="008B6B24">
      <w:pPr>
        <w:widowControl w:val="0"/>
        <w:autoSpaceDE w:val="0"/>
        <w:autoSpaceDN w:val="0"/>
        <w:adjustRightInd w:val="0"/>
        <w:spacing w:after="0" w:line="240" w:lineRule="auto"/>
        <w:rPr>
          <w:rFonts w:ascii="Times New Roman" w:hAnsi="Times New Roman" w:cs="Times New Roman"/>
          <w:sz w:val="24"/>
          <w:szCs w:val="24"/>
        </w:rPr>
      </w:pPr>
    </w:p>
    <w:p w:rsidR="00E81372" w:rsidRPr="00E81372"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E81372">
        <w:rPr>
          <w:rFonts w:ascii="Times New Roman" w:hAnsi="Times New Roman" w:cs="Times New Roman"/>
          <w:sz w:val="24"/>
          <w:szCs w:val="24"/>
        </w:rPr>
        <w:t xml:space="preserve">Na poskytnutie finančných prostriedkov </w:t>
      </w:r>
      <w:r w:rsidR="008135D1">
        <w:rPr>
          <w:rFonts w:ascii="Times New Roman" w:hAnsi="Times New Roman" w:cs="Times New Roman"/>
          <w:sz w:val="24"/>
          <w:szCs w:val="24"/>
        </w:rPr>
        <w:t xml:space="preserve">fondom </w:t>
      </w:r>
      <w:r w:rsidRPr="00E81372">
        <w:rPr>
          <w:rFonts w:ascii="Times New Roman" w:hAnsi="Times New Roman" w:cs="Times New Roman"/>
          <w:sz w:val="24"/>
          <w:szCs w:val="24"/>
        </w:rPr>
        <w:t xml:space="preserve">nie je právny nárok. </w:t>
      </w:r>
    </w:p>
    <w:p w:rsidR="00E81372" w:rsidRPr="00E81372" w:rsidRDefault="00E81372" w:rsidP="008D664C">
      <w:pPr>
        <w:pStyle w:val="Odsekzoznamu"/>
        <w:widowControl w:val="0"/>
        <w:autoSpaceDE w:val="0"/>
        <w:autoSpaceDN w:val="0"/>
        <w:adjustRightInd w:val="0"/>
        <w:spacing w:after="0" w:line="240" w:lineRule="auto"/>
        <w:ind w:left="426" w:hanging="426"/>
        <w:rPr>
          <w:rFonts w:ascii="Times New Roman" w:hAnsi="Times New Roman" w:cs="Times New Roman"/>
          <w:sz w:val="24"/>
          <w:szCs w:val="24"/>
        </w:rPr>
      </w:pPr>
    </w:p>
    <w:p w:rsidR="00E81372" w:rsidRPr="008B6B24"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8B6B24">
        <w:rPr>
          <w:rFonts w:ascii="Times New Roman" w:hAnsi="Times New Roman" w:cs="Times New Roman"/>
          <w:sz w:val="24"/>
          <w:szCs w:val="24"/>
        </w:rPr>
        <w:t xml:space="preserve">Finančné prostriedky nemožno poskytnúť na </w:t>
      </w:r>
    </w:p>
    <w:p w:rsidR="008B6B24" w:rsidRDefault="00E81372" w:rsidP="00F93F6F">
      <w:pPr>
        <w:pStyle w:val="Odsekzoznamu"/>
        <w:widowControl w:val="0"/>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8B6B24">
        <w:rPr>
          <w:rFonts w:ascii="Times New Roman" w:hAnsi="Times New Roman" w:cs="Times New Roman"/>
          <w:sz w:val="24"/>
          <w:szCs w:val="24"/>
        </w:rPr>
        <w:t xml:space="preserve">krytie straty z činnosti osôb, </w:t>
      </w:r>
    </w:p>
    <w:p w:rsidR="008B6B24" w:rsidRDefault="00E81372" w:rsidP="00F93F6F">
      <w:pPr>
        <w:pStyle w:val="Odsekzoznamu"/>
        <w:widowControl w:val="0"/>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8B6B24">
        <w:rPr>
          <w:rFonts w:ascii="Times New Roman" w:hAnsi="Times New Roman" w:cs="Times New Roman"/>
          <w:sz w:val="24"/>
          <w:szCs w:val="24"/>
        </w:rPr>
        <w:t xml:space="preserve">úhradu záväzkov z predchádzajúcich rozpočtových rokov, </w:t>
      </w:r>
    </w:p>
    <w:p w:rsidR="008B6B24" w:rsidRPr="00F93F6F" w:rsidRDefault="00E81372" w:rsidP="00F93F6F">
      <w:pPr>
        <w:pStyle w:val="Odsekzoznamu"/>
        <w:widowControl w:val="0"/>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F93F6F">
        <w:rPr>
          <w:rFonts w:ascii="Times New Roman" w:hAnsi="Times New Roman" w:cs="Times New Roman"/>
          <w:sz w:val="24"/>
          <w:szCs w:val="24"/>
        </w:rPr>
        <w:t xml:space="preserve">refundáciu výdavkov uhradených v predchádzajúcich rozpočtových rokoch, </w:t>
      </w:r>
    </w:p>
    <w:p w:rsidR="00E81372" w:rsidRPr="008B6B24" w:rsidRDefault="00E81372" w:rsidP="00F93F6F">
      <w:pPr>
        <w:pStyle w:val="Odsekzoznamu"/>
        <w:widowControl w:val="0"/>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8B6B24">
        <w:rPr>
          <w:rFonts w:ascii="Times New Roman" w:hAnsi="Times New Roman" w:cs="Times New Roman"/>
          <w:sz w:val="24"/>
          <w:szCs w:val="24"/>
        </w:rPr>
        <w:t xml:space="preserve">splácanie úverov, pôžičiek a úrokov z prijatých úverov a pôžičiek. </w:t>
      </w:r>
    </w:p>
    <w:p w:rsidR="00E81372" w:rsidRPr="00E81372" w:rsidRDefault="00E81372" w:rsidP="008D664C">
      <w:pPr>
        <w:pStyle w:val="Odsekzoznamu"/>
        <w:widowControl w:val="0"/>
        <w:autoSpaceDE w:val="0"/>
        <w:autoSpaceDN w:val="0"/>
        <w:adjustRightInd w:val="0"/>
        <w:spacing w:after="0" w:line="240" w:lineRule="auto"/>
        <w:ind w:left="426" w:hanging="426"/>
        <w:rPr>
          <w:rFonts w:ascii="Times New Roman" w:hAnsi="Times New Roman" w:cs="Times New Roman"/>
          <w:sz w:val="24"/>
          <w:szCs w:val="24"/>
        </w:rPr>
      </w:pPr>
    </w:p>
    <w:p w:rsidR="00E81372" w:rsidRPr="00E81372"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E81372">
        <w:rPr>
          <w:rFonts w:ascii="Times New Roman" w:hAnsi="Times New Roman" w:cs="Times New Roman"/>
          <w:sz w:val="24"/>
          <w:szCs w:val="24"/>
        </w:rPr>
        <w:t>Fond môže ako podmienku poskytnutia dotácie určiť povinnosť žiadateľa písomne preukázať, že má na financovanie projektu, na ktorý</w:t>
      </w:r>
      <w:r w:rsidR="001154AF">
        <w:rPr>
          <w:rFonts w:ascii="Times New Roman" w:hAnsi="Times New Roman" w:cs="Times New Roman"/>
          <w:sz w:val="24"/>
          <w:szCs w:val="24"/>
        </w:rPr>
        <w:t xml:space="preserve"> požaduje finančné prostriedky</w:t>
      </w:r>
      <w:r w:rsidRPr="00E81372">
        <w:rPr>
          <w:rFonts w:ascii="Times New Roman" w:hAnsi="Times New Roman" w:cs="Times New Roman"/>
          <w:sz w:val="24"/>
          <w:szCs w:val="24"/>
        </w:rPr>
        <w:t>,</w:t>
      </w:r>
      <w:r w:rsidR="00F93F6F">
        <w:rPr>
          <w:rFonts w:ascii="Times New Roman" w:hAnsi="Times New Roman" w:cs="Times New Roman"/>
          <w:sz w:val="24"/>
          <w:szCs w:val="24"/>
        </w:rPr>
        <w:t xml:space="preserve"> </w:t>
      </w:r>
      <w:r w:rsidRPr="00E81372">
        <w:rPr>
          <w:rFonts w:ascii="Times New Roman" w:hAnsi="Times New Roman" w:cs="Times New Roman"/>
          <w:sz w:val="24"/>
          <w:szCs w:val="24"/>
        </w:rPr>
        <w:t>zabezpečené spolufinancovanie z v</w:t>
      </w:r>
      <w:r w:rsidR="00B5478A">
        <w:rPr>
          <w:rFonts w:ascii="Times New Roman" w:hAnsi="Times New Roman" w:cs="Times New Roman"/>
          <w:sz w:val="24"/>
          <w:szCs w:val="24"/>
        </w:rPr>
        <w:t xml:space="preserve">lastných alebo iných zdrojov. </w:t>
      </w:r>
      <w:r w:rsidRPr="00E81372">
        <w:rPr>
          <w:rFonts w:ascii="Times New Roman" w:hAnsi="Times New Roman" w:cs="Times New Roman"/>
          <w:sz w:val="24"/>
          <w:szCs w:val="24"/>
        </w:rPr>
        <w:t xml:space="preserve">Výšku spolufinancovania určí fond v rámci zásad a priorít podpornej činnosti fondu na konkrétne obdobie. </w:t>
      </w:r>
    </w:p>
    <w:p w:rsidR="00E81372" w:rsidRPr="00E81372" w:rsidRDefault="00E81372" w:rsidP="00E34359">
      <w:pPr>
        <w:pStyle w:val="Odsekzoznamu"/>
        <w:widowControl w:val="0"/>
        <w:autoSpaceDE w:val="0"/>
        <w:autoSpaceDN w:val="0"/>
        <w:adjustRightInd w:val="0"/>
        <w:spacing w:after="0" w:line="240" w:lineRule="auto"/>
        <w:ind w:left="426" w:hanging="426"/>
        <w:jc w:val="both"/>
        <w:rPr>
          <w:rFonts w:ascii="Times New Roman" w:hAnsi="Times New Roman" w:cs="Times New Roman"/>
          <w:sz w:val="24"/>
          <w:szCs w:val="24"/>
        </w:rPr>
      </w:pPr>
    </w:p>
    <w:p w:rsidR="00E81372" w:rsidRPr="00811D19" w:rsidRDefault="00E81372" w:rsidP="00E34359">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E81372">
        <w:rPr>
          <w:rFonts w:ascii="Times New Roman" w:hAnsi="Times New Roman" w:cs="Times New Roman"/>
          <w:sz w:val="24"/>
          <w:szCs w:val="24"/>
        </w:rPr>
        <w:t>O poskytnutí finančných prostriedkov rozhodne riaditeľ do 60 dní odo dňa doručenia žiadosti, kt</w:t>
      </w:r>
      <w:r w:rsidR="005D4ADB">
        <w:rPr>
          <w:rFonts w:ascii="Times New Roman" w:hAnsi="Times New Roman" w:cs="Times New Roman"/>
          <w:sz w:val="24"/>
          <w:szCs w:val="24"/>
        </w:rPr>
        <w:t>orá je úplná,</w:t>
      </w:r>
      <w:r w:rsidR="00503145">
        <w:rPr>
          <w:rFonts w:ascii="Times New Roman" w:hAnsi="Times New Roman" w:cs="Times New Roman"/>
          <w:sz w:val="24"/>
          <w:szCs w:val="24"/>
        </w:rPr>
        <w:t xml:space="preserve"> na základe odporúčania</w:t>
      </w:r>
      <w:r w:rsidRPr="00E81372">
        <w:rPr>
          <w:rFonts w:ascii="Times New Roman" w:hAnsi="Times New Roman" w:cs="Times New Roman"/>
          <w:sz w:val="24"/>
          <w:szCs w:val="24"/>
        </w:rPr>
        <w:t xml:space="preserve"> odbornej</w:t>
      </w:r>
      <w:r w:rsidR="00B5478A">
        <w:rPr>
          <w:rFonts w:ascii="Times New Roman" w:hAnsi="Times New Roman" w:cs="Times New Roman"/>
          <w:sz w:val="24"/>
          <w:szCs w:val="24"/>
        </w:rPr>
        <w:t xml:space="preserve"> rady</w:t>
      </w:r>
      <w:r w:rsidRPr="00811D19">
        <w:rPr>
          <w:rFonts w:ascii="Times New Roman" w:hAnsi="Times New Roman" w:cs="Times New Roman"/>
          <w:sz w:val="24"/>
          <w:szCs w:val="24"/>
        </w:rPr>
        <w:t>. Riaditeľ rozhodne o</w:t>
      </w:r>
      <w:r w:rsidR="00F11539">
        <w:rPr>
          <w:rFonts w:ascii="Times New Roman" w:hAnsi="Times New Roman" w:cs="Times New Roman"/>
          <w:sz w:val="24"/>
          <w:szCs w:val="24"/>
        </w:rPr>
        <w:t> </w:t>
      </w:r>
    </w:p>
    <w:p w:rsidR="00503145" w:rsidRPr="00811D19" w:rsidRDefault="00E81372" w:rsidP="00E34359">
      <w:pPr>
        <w:pStyle w:val="Odsekzoznamu"/>
        <w:widowControl w:val="0"/>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811D19">
        <w:rPr>
          <w:rFonts w:ascii="Times New Roman" w:hAnsi="Times New Roman" w:cs="Times New Roman"/>
          <w:sz w:val="24"/>
          <w:szCs w:val="24"/>
        </w:rPr>
        <w:t xml:space="preserve">poskytnutí finančných prostriedkov, ak poskytnutie finančných prostriedkov na konkrétnu žiadosť odborná </w:t>
      </w:r>
      <w:r w:rsidR="00503145" w:rsidRPr="00811D19">
        <w:rPr>
          <w:rFonts w:ascii="Times New Roman" w:hAnsi="Times New Roman" w:cs="Times New Roman"/>
          <w:sz w:val="24"/>
          <w:szCs w:val="24"/>
        </w:rPr>
        <w:t>rada</w:t>
      </w:r>
      <w:r w:rsidRPr="00811D19">
        <w:rPr>
          <w:rFonts w:ascii="Times New Roman" w:hAnsi="Times New Roman" w:cs="Times New Roman"/>
          <w:sz w:val="24"/>
          <w:szCs w:val="24"/>
        </w:rPr>
        <w:t xml:space="preserve"> odporučila a ak je to v súlade s</w:t>
      </w:r>
      <w:r w:rsidR="00ED091E" w:rsidRPr="00811D19">
        <w:rPr>
          <w:rFonts w:ascii="Times New Roman" w:hAnsi="Times New Roman" w:cs="Times New Roman"/>
          <w:sz w:val="24"/>
          <w:szCs w:val="24"/>
        </w:rPr>
        <w:t xml:space="preserve"> týmto zákonom </w:t>
      </w:r>
      <w:r w:rsidR="00ED091E" w:rsidRPr="00811D19">
        <w:rPr>
          <w:rFonts w:ascii="Times New Roman" w:hAnsi="Times New Roman" w:cs="Times New Roman"/>
          <w:sz w:val="24"/>
          <w:szCs w:val="24"/>
        </w:rPr>
        <w:lastRenderedPageBreak/>
        <w:t xml:space="preserve">a v súlade </w:t>
      </w:r>
      <w:r w:rsidRPr="00811D19">
        <w:rPr>
          <w:rFonts w:ascii="Times New Roman" w:hAnsi="Times New Roman" w:cs="Times New Roman"/>
          <w:sz w:val="24"/>
          <w:szCs w:val="24"/>
        </w:rPr>
        <w:t>pravidlami poskytovania štátnej pomo</w:t>
      </w:r>
      <w:r w:rsidR="00503145" w:rsidRPr="00811D19">
        <w:rPr>
          <w:rFonts w:ascii="Times New Roman" w:hAnsi="Times New Roman" w:cs="Times New Roman"/>
          <w:sz w:val="24"/>
          <w:szCs w:val="24"/>
        </w:rPr>
        <w:t>ci podľa osobitného predpisu,</w:t>
      </w:r>
      <w:r w:rsidR="00503145" w:rsidRPr="00811D19">
        <w:rPr>
          <w:rStyle w:val="Odkaznapoznmkupodiarou"/>
          <w:rFonts w:ascii="Times New Roman" w:hAnsi="Times New Roman" w:cs="Times New Roman"/>
          <w:sz w:val="24"/>
          <w:szCs w:val="24"/>
        </w:rPr>
        <w:footnoteReference w:id="12"/>
      </w:r>
      <w:r w:rsidR="00503145" w:rsidRPr="00811D19">
        <w:rPr>
          <w:rFonts w:ascii="Times New Roman" w:hAnsi="Times New Roman" w:cs="Times New Roman"/>
          <w:sz w:val="24"/>
          <w:szCs w:val="24"/>
        </w:rPr>
        <w:t>)</w:t>
      </w:r>
      <w:r w:rsidRPr="00811D19">
        <w:rPr>
          <w:rFonts w:ascii="Times New Roman" w:hAnsi="Times New Roman" w:cs="Times New Roman"/>
          <w:sz w:val="24"/>
          <w:szCs w:val="24"/>
        </w:rPr>
        <w:t xml:space="preserve"> </w:t>
      </w:r>
    </w:p>
    <w:p w:rsidR="00E81372" w:rsidRPr="00811D19" w:rsidRDefault="00E81372" w:rsidP="00BD1AAF">
      <w:pPr>
        <w:pStyle w:val="Odsekzoznamu"/>
        <w:widowControl w:val="0"/>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811D19">
        <w:rPr>
          <w:rFonts w:ascii="Times New Roman" w:hAnsi="Times New Roman" w:cs="Times New Roman"/>
          <w:sz w:val="24"/>
          <w:szCs w:val="24"/>
        </w:rPr>
        <w:t xml:space="preserve">neposkytnutí finančných prostriedkov, ak poskytnutie finančných prostriedkov na konkrétnu žiadosť odborná </w:t>
      </w:r>
      <w:r w:rsidR="002C66A8" w:rsidRPr="00811D19">
        <w:rPr>
          <w:rFonts w:ascii="Times New Roman" w:hAnsi="Times New Roman" w:cs="Times New Roman"/>
          <w:sz w:val="24"/>
          <w:szCs w:val="24"/>
        </w:rPr>
        <w:t xml:space="preserve">rada </w:t>
      </w:r>
      <w:r w:rsidRPr="00C0468D">
        <w:rPr>
          <w:rFonts w:ascii="Times New Roman" w:hAnsi="Times New Roman" w:cs="Times New Roman"/>
          <w:sz w:val="24"/>
          <w:szCs w:val="24"/>
        </w:rPr>
        <w:t xml:space="preserve">neodporučila alebo ak to nie je v súlade </w:t>
      </w:r>
      <w:r w:rsidR="00ED091E" w:rsidRPr="00C0468D">
        <w:rPr>
          <w:rFonts w:ascii="Times New Roman" w:hAnsi="Times New Roman" w:cs="Times New Roman"/>
          <w:sz w:val="24"/>
          <w:szCs w:val="24"/>
        </w:rPr>
        <w:t xml:space="preserve">s týmto zákonom alebo </w:t>
      </w:r>
      <w:r w:rsidRPr="00C0468D">
        <w:rPr>
          <w:rFonts w:ascii="Times New Roman" w:hAnsi="Times New Roman" w:cs="Times New Roman"/>
          <w:sz w:val="24"/>
          <w:szCs w:val="24"/>
        </w:rPr>
        <w:t>s pravidlami poskytovania štátnej pomoci podľa osobi</w:t>
      </w:r>
      <w:r w:rsidR="00503145" w:rsidRPr="00C0468D">
        <w:rPr>
          <w:rFonts w:ascii="Times New Roman" w:hAnsi="Times New Roman" w:cs="Times New Roman"/>
          <w:sz w:val="24"/>
          <w:szCs w:val="24"/>
        </w:rPr>
        <w:t>tného predpisu.</w:t>
      </w:r>
      <w:r w:rsidR="00BD6537">
        <w:rPr>
          <w:rFonts w:ascii="Times New Roman" w:hAnsi="Times New Roman" w:cs="Times New Roman"/>
          <w:sz w:val="24"/>
          <w:szCs w:val="24"/>
          <w:vertAlign w:val="superscript"/>
        </w:rPr>
        <w:t>12</w:t>
      </w:r>
      <w:r w:rsidRPr="00C0468D">
        <w:rPr>
          <w:rFonts w:ascii="Times New Roman" w:hAnsi="Times New Roman" w:cs="Times New Roman"/>
          <w:sz w:val="24"/>
          <w:szCs w:val="24"/>
        </w:rPr>
        <w:t>)</w:t>
      </w:r>
      <w:r w:rsidRPr="00811D19">
        <w:rPr>
          <w:rFonts w:ascii="Times New Roman" w:hAnsi="Times New Roman" w:cs="Times New Roman"/>
          <w:sz w:val="24"/>
          <w:szCs w:val="24"/>
        </w:rPr>
        <w:t xml:space="preserve"> </w:t>
      </w:r>
    </w:p>
    <w:p w:rsidR="00E81372" w:rsidRPr="00811D19" w:rsidRDefault="00E81372" w:rsidP="008D664C">
      <w:pPr>
        <w:pStyle w:val="Odsekzoznamu"/>
        <w:widowControl w:val="0"/>
        <w:autoSpaceDE w:val="0"/>
        <w:autoSpaceDN w:val="0"/>
        <w:adjustRightInd w:val="0"/>
        <w:spacing w:after="0" w:line="240" w:lineRule="auto"/>
        <w:ind w:left="426" w:hanging="426"/>
        <w:rPr>
          <w:rFonts w:ascii="Times New Roman" w:hAnsi="Times New Roman" w:cs="Times New Roman"/>
          <w:sz w:val="24"/>
          <w:szCs w:val="24"/>
        </w:rPr>
      </w:pPr>
    </w:p>
    <w:p w:rsidR="00E81372" w:rsidRPr="00ED091E"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811D19">
        <w:rPr>
          <w:rFonts w:ascii="Times New Roman" w:hAnsi="Times New Roman" w:cs="Times New Roman"/>
          <w:sz w:val="24"/>
          <w:szCs w:val="24"/>
        </w:rPr>
        <w:t>Rozh</w:t>
      </w:r>
      <w:r w:rsidR="00126BCD" w:rsidRPr="00811D19">
        <w:rPr>
          <w:rFonts w:ascii="Times New Roman" w:hAnsi="Times New Roman" w:cs="Times New Roman"/>
          <w:sz w:val="24"/>
          <w:szCs w:val="24"/>
        </w:rPr>
        <w:t>odnutie riaditeľa podľa</w:t>
      </w:r>
      <w:r w:rsidR="00126BCD" w:rsidRPr="00ED091E">
        <w:rPr>
          <w:rFonts w:ascii="Times New Roman" w:hAnsi="Times New Roman" w:cs="Times New Roman"/>
          <w:sz w:val="24"/>
          <w:szCs w:val="24"/>
        </w:rPr>
        <w:t xml:space="preserve"> odseku 7</w:t>
      </w:r>
      <w:r w:rsidRPr="00ED091E">
        <w:rPr>
          <w:rFonts w:ascii="Times New Roman" w:hAnsi="Times New Roman" w:cs="Times New Roman"/>
          <w:sz w:val="24"/>
          <w:szCs w:val="24"/>
        </w:rPr>
        <w:t xml:space="preserve"> fond zverejní na svojom webovom sídle</w:t>
      </w:r>
      <w:r w:rsidR="002C66A8">
        <w:rPr>
          <w:rFonts w:ascii="Times New Roman" w:hAnsi="Times New Roman" w:cs="Times New Roman"/>
          <w:sz w:val="24"/>
          <w:szCs w:val="24"/>
        </w:rPr>
        <w:t xml:space="preserve"> v súlade </w:t>
      </w:r>
      <w:r w:rsidR="009C3A22">
        <w:rPr>
          <w:rFonts w:ascii="Times New Roman" w:hAnsi="Times New Roman" w:cs="Times New Roman"/>
          <w:sz w:val="24"/>
          <w:szCs w:val="24"/>
        </w:rPr>
        <w:t> s </w:t>
      </w:r>
      <w:r w:rsidR="002C66A8">
        <w:rPr>
          <w:rFonts w:ascii="Times New Roman" w:hAnsi="Times New Roman" w:cs="Times New Roman"/>
          <w:sz w:val="24"/>
          <w:szCs w:val="24"/>
        </w:rPr>
        <w:t>§ 2</w:t>
      </w:r>
      <w:r w:rsidR="00EE7487">
        <w:rPr>
          <w:rFonts w:ascii="Times New Roman" w:hAnsi="Times New Roman" w:cs="Times New Roman"/>
          <w:sz w:val="24"/>
          <w:szCs w:val="24"/>
        </w:rPr>
        <w:t>3</w:t>
      </w:r>
      <w:r w:rsidR="00223D87">
        <w:rPr>
          <w:rFonts w:ascii="Times New Roman" w:hAnsi="Times New Roman" w:cs="Times New Roman"/>
          <w:sz w:val="24"/>
          <w:szCs w:val="24"/>
        </w:rPr>
        <w:t xml:space="preserve">, rozhodnutie podľa odseku 7 písm. b) obsahuje aj dôvod neposkytnutia prostriedkov. </w:t>
      </w:r>
      <w:r w:rsidRPr="00ED091E">
        <w:rPr>
          <w:rFonts w:ascii="Times New Roman" w:hAnsi="Times New Roman" w:cs="Times New Roman"/>
          <w:sz w:val="24"/>
          <w:szCs w:val="24"/>
        </w:rPr>
        <w:t xml:space="preserve"> Proti tomuto rozhodnutiu sa nemožno odvolať. </w:t>
      </w:r>
    </w:p>
    <w:p w:rsidR="00E81372" w:rsidRPr="00E81372" w:rsidRDefault="00E81372" w:rsidP="008D664C">
      <w:pPr>
        <w:pStyle w:val="Odsekzoznamu"/>
        <w:widowControl w:val="0"/>
        <w:autoSpaceDE w:val="0"/>
        <w:autoSpaceDN w:val="0"/>
        <w:adjustRightInd w:val="0"/>
        <w:spacing w:after="0" w:line="240" w:lineRule="auto"/>
        <w:ind w:left="426" w:hanging="426"/>
        <w:rPr>
          <w:rFonts w:ascii="Times New Roman" w:hAnsi="Times New Roman" w:cs="Times New Roman"/>
          <w:sz w:val="24"/>
          <w:szCs w:val="24"/>
        </w:rPr>
      </w:pPr>
    </w:p>
    <w:p w:rsidR="00E81372" w:rsidRPr="00DD4EC7" w:rsidRDefault="00E81372" w:rsidP="005A0E17">
      <w:pPr>
        <w:pStyle w:val="Odsekzoznamu"/>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DD4EC7">
        <w:rPr>
          <w:rFonts w:ascii="Times New Roman" w:hAnsi="Times New Roman" w:cs="Times New Roman"/>
          <w:sz w:val="24"/>
          <w:szCs w:val="24"/>
        </w:rPr>
        <w:t>Na zá</w:t>
      </w:r>
      <w:r w:rsidR="00126BCD" w:rsidRPr="00DD4EC7">
        <w:rPr>
          <w:rFonts w:ascii="Times New Roman" w:hAnsi="Times New Roman" w:cs="Times New Roman"/>
          <w:sz w:val="24"/>
          <w:szCs w:val="24"/>
        </w:rPr>
        <w:t>klade rozhodnutia podľa odseku 7</w:t>
      </w:r>
      <w:r w:rsidR="0088468F" w:rsidRPr="00DD4EC7">
        <w:rPr>
          <w:rFonts w:ascii="Times New Roman" w:hAnsi="Times New Roman" w:cs="Times New Roman"/>
          <w:sz w:val="24"/>
          <w:szCs w:val="24"/>
        </w:rPr>
        <w:t xml:space="preserve"> písm. a)</w:t>
      </w:r>
      <w:r w:rsidRPr="00DD4EC7">
        <w:rPr>
          <w:rFonts w:ascii="Times New Roman" w:hAnsi="Times New Roman" w:cs="Times New Roman"/>
          <w:sz w:val="24"/>
          <w:szCs w:val="24"/>
        </w:rPr>
        <w:t xml:space="preserve"> fond vypracuje a predloží žiadateľovi ná</w:t>
      </w:r>
      <w:r w:rsidR="00126BCD" w:rsidRPr="00DD4EC7">
        <w:rPr>
          <w:rFonts w:ascii="Times New Roman" w:hAnsi="Times New Roman" w:cs="Times New Roman"/>
          <w:sz w:val="24"/>
          <w:szCs w:val="24"/>
        </w:rPr>
        <w:t xml:space="preserve">vrh zmluvy </w:t>
      </w:r>
      <w:r w:rsidR="00DD4EC7" w:rsidRPr="00DD4EC7">
        <w:rPr>
          <w:rFonts w:ascii="Times New Roman" w:hAnsi="Times New Roman" w:cs="Times New Roman"/>
          <w:sz w:val="24"/>
          <w:szCs w:val="24"/>
        </w:rPr>
        <w:t>podľa § 19.</w:t>
      </w:r>
      <w:r w:rsidRPr="00DD4EC7">
        <w:rPr>
          <w:rFonts w:ascii="Times New Roman" w:hAnsi="Times New Roman" w:cs="Times New Roman"/>
          <w:sz w:val="24"/>
          <w:szCs w:val="24"/>
        </w:rPr>
        <w:t xml:space="preserve"> </w:t>
      </w:r>
    </w:p>
    <w:p w:rsidR="00CB5B8F" w:rsidRDefault="00CB5B8F" w:rsidP="00CB5B8F">
      <w:pPr>
        <w:pStyle w:val="Bezriadkovania"/>
        <w:rPr>
          <w:rFonts w:ascii="Times New Roman" w:hAnsi="Times New Roman" w:cs="Times New Roman"/>
          <w:b/>
          <w:sz w:val="24"/>
          <w:szCs w:val="24"/>
        </w:rPr>
      </w:pPr>
    </w:p>
    <w:p w:rsidR="00D6555D" w:rsidRDefault="0088468F" w:rsidP="008D664C">
      <w:pPr>
        <w:pStyle w:val="Bezriadkovania"/>
        <w:ind w:left="426"/>
        <w:jc w:val="center"/>
        <w:rPr>
          <w:rFonts w:ascii="Times New Roman" w:hAnsi="Times New Roman" w:cs="Times New Roman"/>
          <w:b/>
          <w:sz w:val="24"/>
          <w:szCs w:val="24"/>
        </w:rPr>
      </w:pPr>
      <w:r>
        <w:rPr>
          <w:rFonts w:ascii="Times New Roman" w:hAnsi="Times New Roman" w:cs="Times New Roman"/>
          <w:b/>
          <w:sz w:val="24"/>
          <w:szCs w:val="24"/>
        </w:rPr>
        <w:t>§ 16</w:t>
      </w:r>
    </w:p>
    <w:p w:rsidR="008D664C" w:rsidRPr="008D664C" w:rsidRDefault="00E54D24" w:rsidP="008D664C">
      <w:pPr>
        <w:pStyle w:val="Bezriadkovania"/>
        <w:ind w:left="426"/>
        <w:jc w:val="center"/>
        <w:rPr>
          <w:rFonts w:ascii="Times New Roman" w:hAnsi="Times New Roman" w:cs="Times New Roman"/>
          <w:b/>
          <w:sz w:val="24"/>
          <w:szCs w:val="24"/>
        </w:rPr>
      </w:pPr>
      <w:r>
        <w:rPr>
          <w:rFonts w:ascii="Times New Roman" w:hAnsi="Times New Roman" w:cs="Times New Roman"/>
          <w:b/>
          <w:sz w:val="24"/>
          <w:szCs w:val="24"/>
        </w:rPr>
        <w:t>Žiadateľ</w:t>
      </w:r>
    </w:p>
    <w:p w:rsidR="00F75B21" w:rsidRPr="00F75B21" w:rsidRDefault="00F75B21" w:rsidP="00F75B21">
      <w:pPr>
        <w:pStyle w:val="Bezriadkovania"/>
        <w:jc w:val="both"/>
        <w:rPr>
          <w:rFonts w:ascii="Times New Roman" w:hAnsi="Times New Roman" w:cs="Times New Roman"/>
          <w:sz w:val="24"/>
          <w:szCs w:val="24"/>
        </w:rPr>
      </w:pPr>
    </w:p>
    <w:p w:rsidR="008D664C" w:rsidRPr="00ED091E" w:rsidRDefault="008D664C" w:rsidP="00BD1AAF">
      <w:pPr>
        <w:pStyle w:val="Odsekzoznamu"/>
        <w:widowControl w:val="0"/>
        <w:numPr>
          <w:ilvl w:val="0"/>
          <w:numId w:val="34"/>
        </w:numPr>
        <w:autoSpaceDE w:val="0"/>
        <w:autoSpaceDN w:val="0"/>
        <w:adjustRightInd w:val="0"/>
        <w:spacing w:after="0" w:line="240" w:lineRule="auto"/>
        <w:ind w:left="426" w:hanging="426"/>
        <w:jc w:val="both"/>
        <w:rPr>
          <w:rFonts w:ascii="Arial" w:hAnsi="Arial" w:cs="Arial"/>
          <w:sz w:val="16"/>
          <w:szCs w:val="16"/>
        </w:rPr>
      </w:pPr>
      <w:r w:rsidRPr="00ED091E">
        <w:rPr>
          <w:rFonts w:ascii="Times New Roman" w:hAnsi="Times New Roman" w:cs="Times New Roman"/>
          <w:sz w:val="24"/>
          <w:szCs w:val="24"/>
        </w:rPr>
        <w:t>Žiadateľom môže byť fyzická oso</w:t>
      </w:r>
      <w:r w:rsidR="00666BB2">
        <w:rPr>
          <w:rFonts w:ascii="Times New Roman" w:hAnsi="Times New Roman" w:cs="Times New Roman"/>
          <w:sz w:val="24"/>
          <w:szCs w:val="24"/>
        </w:rPr>
        <w:t>ba, ktorá dovŕšila vek 18 rokov</w:t>
      </w:r>
      <w:r w:rsidRPr="00ED091E">
        <w:rPr>
          <w:rFonts w:ascii="Times New Roman" w:hAnsi="Times New Roman" w:cs="Times New Roman"/>
          <w:sz w:val="24"/>
          <w:szCs w:val="24"/>
        </w:rPr>
        <w:t xml:space="preserve"> alebo právnická osoba, </w:t>
      </w:r>
      <w:r w:rsidR="00666BB2">
        <w:rPr>
          <w:rFonts w:ascii="Times New Roman" w:hAnsi="Times New Roman" w:cs="Times New Roman"/>
          <w:sz w:val="24"/>
          <w:szCs w:val="24"/>
        </w:rPr>
        <w:t xml:space="preserve">ktorej </w:t>
      </w:r>
      <w:r w:rsidRPr="00ED091E">
        <w:rPr>
          <w:rFonts w:ascii="Times New Roman" w:hAnsi="Times New Roman" w:cs="Times New Roman"/>
          <w:sz w:val="24"/>
          <w:szCs w:val="24"/>
        </w:rPr>
        <w:t>predmetom činnosti</w:t>
      </w:r>
      <w:r w:rsidR="00666BB2">
        <w:rPr>
          <w:rFonts w:ascii="Times New Roman" w:hAnsi="Times New Roman" w:cs="Times New Roman"/>
          <w:sz w:val="24"/>
          <w:szCs w:val="24"/>
        </w:rPr>
        <w:t xml:space="preserve"> </w:t>
      </w:r>
      <w:r w:rsidRPr="00ED091E">
        <w:rPr>
          <w:rFonts w:ascii="Times New Roman" w:hAnsi="Times New Roman" w:cs="Times New Roman"/>
          <w:sz w:val="24"/>
          <w:szCs w:val="24"/>
        </w:rPr>
        <w:t xml:space="preserve">je realizácia </w:t>
      </w:r>
      <w:r w:rsidR="00D535C7">
        <w:rPr>
          <w:rFonts w:ascii="Times New Roman" w:hAnsi="Times New Roman" w:cs="Times New Roman"/>
          <w:sz w:val="24"/>
          <w:szCs w:val="24"/>
        </w:rPr>
        <w:t xml:space="preserve">kultúrnych alebo iných </w:t>
      </w:r>
      <w:r w:rsidR="00884627" w:rsidRPr="00ED091E">
        <w:rPr>
          <w:rFonts w:ascii="Times New Roman" w:hAnsi="Times New Roman" w:cs="Times New Roman"/>
          <w:sz w:val="24"/>
          <w:szCs w:val="24"/>
        </w:rPr>
        <w:t>aktivít v súlade s účelmi podľa § 1 ods. 1</w:t>
      </w:r>
      <w:r w:rsidR="00FF3AA7">
        <w:rPr>
          <w:rFonts w:ascii="Times New Roman" w:hAnsi="Times New Roman" w:cs="Times New Roman"/>
          <w:sz w:val="24"/>
          <w:szCs w:val="24"/>
        </w:rPr>
        <w:t>špecifikovaných vo výzve na podávanie žiadostí.</w:t>
      </w:r>
      <w:r w:rsidRPr="00ED091E">
        <w:rPr>
          <w:rFonts w:ascii="Times New Roman" w:hAnsi="Times New Roman" w:cs="Times New Roman"/>
          <w:sz w:val="24"/>
          <w:szCs w:val="24"/>
        </w:rPr>
        <w:t xml:space="preserve"> </w:t>
      </w:r>
    </w:p>
    <w:p w:rsidR="008D664C" w:rsidRPr="008D664C" w:rsidRDefault="008D664C" w:rsidP="008D664C">
      <w:pPr>
        <w:widowControl w:val="0"/>
        <w:autoSpaceDE w:val="0"/>
        <w:autoSpaceDN w:val="0"/>
        <w:adjustRightInd w:val="0"/>
        <w:spacing w:after="0" w:line="240" w:lineRule="auto"/>
        <w:rPr>
          <w:rFonts w:ascii="Times New Roman" w:hAnsi="Times New Roman" w:cs="Times New Roman"/>
          <w:sz w:val="24"/>
          <w:szCs w:val="24"/>
        </w:rPr>
      </w:pPr>
    </w:p>
    <w:p w:rsidR="008D664C" w:rsidRPr="001163C3" w:rsidRDefault="00034F46" w:rsidP="00BD1AAF">
      <w:pPr>
        <w:pStyle w:val="Odsekzoznamu"/>
        <w:widowControl w:val="0"/>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Finančné prostriedky </w:t>
      </w:r>
      <w:r w:rsidR="008D664C" w:rsidRPr="001163C3">
        <w:rPr>
          <w:rFonts w:ascii="Times New Roman" w:hAnsi="Times New Roman" w:cs="Times New Roman"/>
          <w:sz w:val="24"/>
          <w:szCs w:val="24"/>
        </w:rPr>
        <w:t xml:space="preserve">možno poskytnúť žiadateľovi, </w:t>
      </w:r>
      <w:r>
        <w:rPr>
          <w:rFonts w:ascii="Times New Roman" w:hAnsi="Times New Roman" w:cs="Times New Roman"/>
          <w:sz w:val="24"/>
          <w:szCs w:val="24"/>
        </w:rPr>
        <w:t>ktorý spĺňa tieto podmienky:</w:t>
      </w:r>
    </w:p>
    <w:p w:rsidR="001B6359" w:rsidRDefault="008D664C"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884627">
        <w:rPr>
          <w:rFonts w:ascii="Times New Roman" w:hAnsi="Times New Roman" w:cs="Times New Roman"/>
          <w:sz w:val="24"/>
          <w:szCs w:val="24"/>
        </w:rPr>
        <w:t>poskytuje súčinnosť v štátnom štatistickom zisťovaní v oblasti kul</w:t>
      </w:r>
      <w:r w:rsidR="001B6359">
        <w:rPr>
          <w:rFonts w:ascii="Times New Roman" w:hAnsi="Times New Roman" w:cs="Times New Roman"/>
          <w:sz w:val="24"/>
          <w:szCs w:val="24"/>
        </w:rPr>
        <w:t>túry podľa osobitného zákona,</w:t>
      </w:r>
      <w:r w:rsidR="001B6359">
        <w:rPr>
          <w:rStyle w:val="Odkaznapoznmkupodiarou"/>
          <w:rFonts w:ascii="Times New Roman" w:hAnsi="Times New Roman" w:cs="Times New Roman"/>
          <w:sz w:val="24"/>
          <w:szCs w:val="24"/>
        </w:rPr>
        <w:footnoteReference w:id="13"/>
      </w:r>
      <w:r w:rsidR="001B6359">
        <w:rPr>
          <w:rFonts w:ascii="Times New Roman" w:hAnsi="Times New Roman" w:cs="Times New Roman"/>
          <w:sz w:val="24"/>
          <w:szCs w:val="24"/>
        </w:rPr>
        <w:t>)</w:t>
      </w:r>
      <w:r w:rsidRPr="00884627">
        <w:rPr>
          <w:rFonts w:ascii="Times New Roman" w:hAnsi="Times New Roman" w:cs="Times New Roman"/>
          <w:sz w:val="24"/>
          <w:szCs w:val="24"/>
        </w:rPr>
        <w:t xml:space="preserve"> </w:t>
      </w:r>
    </w:p>
    <w:p w:rsidR="001B6359" w:rsidRDefault="000F1325"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034F46">
        <w:rPr>
          <w:rFonts w:ascii="Times New Roman" w:hAnsi="Times New Roman" w:cs="Times New Roman"/>
          <w:sz w:val="24"/>
          <w:szCs w:val="24"/>
        </w:rPr>
        <w:t>ne</w:t>
      </w:r>
      <w:r w:rsidR="008D664C" w:rsidRPr="001B6359">
        <w:rPr>
          <w:rFonts w:ascii="Times New Roman" w:hAnsi="Times New Roman" w:cs="Times New Roman"/>
          <w:sz w:val="24"/>
          <w:szCs w:val="24"/>
        </w:rPr>
        <w:t xml:space="preserve">bol právoplatne odsúdený za úmyselný trestný čin proti majetku, </w:t>
      </w:r>
    </w:p>
    <w:p w:rsidR="001B6359" w:rsidRDefault="00034F46"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nie je voči nemu </w:t>
      </w:r>
      <w:r w:rsidR="008D664C" w:rsidRPr="001B6359">
        <w:rPr>
          <w:rFonts w:ascii="Times New Roman" w:hAnsi="Times New Roman" w:cs="Times New Roman"/>
          <w:sz w:val="24"/>
          <w:szCs w:val="24"/>
        </w:rPr>
        <w:t xml:space="preserve">vedené konkurzné konanie, </w:t>
      </w:r>
      <w:r>
        <w:rPr>
          <w:rFonts w:ascii="Times New Roman" w:hAnsi="Times New Roman" w:cs="Times New Roman"/>
          <w:sz w:val="24"/>
          <w:szCs w:val="24"/>
        </w:rPr>
        <w:t xml:space="preserve">nie </w:t>
      </w:r>
      <w:r w:rsidR="008D664C" w:rsidRPr="001B6359">
        <w:rPr>
          <w:rFonts w:ascii="Times New Roman" w:hAnsi="Times New Roman" w:cs="Times New Roman"/>
          <w:sz w:val="24"/>
          <w:szCs w:val="24"/>
        </w:rPr>
        <w:t xml:space="preserve">je v konkurze, v reštrukturalizácii alebo </w:t>
      </w:r>
      <w:r>
        <w:rPr>
          <w:rFonts w:ascii="Times New Roman" w:hAnsi="Times New Roman" w:cs="Times New Roman"/>
          <w:sz w:val="24"/>
          <w:szCs w:val="24"/>
        </w:rPr>
        <w:t>ne</w:t>
      </w:r>
      <w:r w:rsidR="008D664C" w:rsidRPr="001B6359">
        <w:rPr>
          <w:rFonts w:ascii="Times New Roman" w:hAnsi="Times New Roman" w:cs="Times New Roman"/>
          <w:sz w:val="24"/>
          <w:szCs w:val="24"/>
        </w:rPr>
        <w:t>bol proti nemu zamietnutý návrh na vyhlásenie ko</w:t>
      </w:r>
      <w:r w:rsidR="001B6359">
        <w:rPr>
          <w:rFonts w:ascii="Times New Roman" w:hAnsi="Times New Roman" w:cs="Times New Roman"/>
          <w:sz w:val="24"/>
          <w:szCs w:val="24"/>
        </w:rPr>
        <w:t>nkurzu pre nedostatok majetku,</w:t>
      </w:r>
      <w:r w:rsidR="001B6359">
        <w:rPr>
          <w:rStyle w:val="Odkaznapoznmkupodiarou"/>
          <w:rFonts w:ascii="Times New Roman" w:hAnsi="Times New Roman" w:cs="Times New Roman"/>
          <w:sz w:val="24"/>
          <w:szCs w:val="24"/>
        </w:rPr>
        <w:footnoteReference w:id="14"/>
      </w:r>
      <w:r w:rsidR="008D664C" w:rsidRPr="001B6359">
        <w:rPr>
          <w:rFonts w:ascii="Times New Roman" w:hAnsi="Times New Roman" w:cs="Times New Roman"/>
          <w:sz w:val="24"/>
          <w:szCs w:val="24"/>
        </w:rPr>
        <w:t xml:space="preserve">) </w:t>
      </w:r>
    </w:p>
    <w:p w:rsidR="001B6359" w:rsidRDefault="001B6359"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034F46">
        <w:rPr>
          <w:rFonts w:ascii="Times New Roman" w:hAnsi="Times New Roman" w:cs="Times New Roman"/>
          <w:sz w:val="24"/>
          <w:szCs w:val="24"/>
        </w:rPr>
        <w:t xml:space="preserve">nie </w:t>
      </w:r>
      <w:r>
        <w:rPr>
          <w:rFonts w:ascii="Times New Roman" w:hAnsi="Times New Roman" w:cs="Times New Roman"/>
          <w:sz w:val="24"/>
          <w:szCs w:val="24"/>
        </w:rPr>
        <w:t>je v likvidácii,</w:t>
      </w:r>
      <w:r>
        <w:rPr>
          <w:rStyle w:val="Odkaznapoznmkupodiarou"/>
          <w:rFonts w:ascii="Times New Roman" w:hAnsi="Times New Roman" w:cs="Times New Roman"/>
          <w:sz w:val="24"/>
          <w:szCs w:val="24"/>
        </w:rPr>
        <w:footnoteReference w:id="15"/>
      </w:r>
      <w:r w:rsidR="008D664C" w:rsidRPr="001B6359">
        <w:rPr>
          <w:rFonts w:ascii="Times New Roman" w:hAnsi="Times New Roman" w:cs="Times New Roman"/>
          <w:sz w:val="24"/>
          <w:szCs w:val="24"/>
        </w:rPr>
        <w:t xml:space="preserve">) </w:t>
      </w:r>
    </w:p>
    <w:p w:rsidR="001B6359" w:rsidRDefault="00034F46"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nie </w:t>
      </w:r>
      <w:r w:rsidR="00D535C7">
        <w:rPr>
          <w:rFonts w:ascii="Times New Roman" w:hAnsi="Times New Roman" w:cs="Times New Roman"/>
          <w:sz w:val="24"/>
          <w:szCs w:val="24"/>
        </w:rPr>
        <w:t xml:space="preserve">je </w:t>
      </w:r>
      <w:r>
        <w:rPr>
          <w:rFonts w:ascii="Times New Roman" w:hAnsi="Times New Roman" w:cs="Times New Roman"/>
          <w:sz w:val="24"/>
          <w:szCs w:val="24"/>
        </w:rPr>
        <w:t xml:space="preserve">proti nemu </w:t>
      </w:r>
      <w:r w:rsidR="00D535C7">
        <w:rPr>
          <w:rFonts w:ascii="Times New Roman" w:hAnsi="Times New Roman" w:cs="Times New Roman"/>
          <w:sz w:val="24"/>
          <w:szCs w:val="24"/>
        </w:rPr>
        <w:t>vedená exekúcia alebo</w:t>
      </w:r>
      <w:r w:rsidR="001B6359">
        <w:rPr>
          <w:rFonts w:ascii="Times New Roman" w:hAnsi="Times New Roman" w:cs="Times New Roman"/>
          <w:sz w:val="24"/>
          <w:szCs w:val="24"/>
        </w:rPr>
        <w:t xml:space="preserve"> výkon rozhodnutia,</w:t>
      </w:r>
      <w:r w:rsidR="001B6359">
        <w:rPr>
          <w:rStyle w:val="Odkaznapoznmkupodiarou"/>
          <w:rFonts w:ascii="Times New Roman" w:hAnsi="Times New Roman" w:cs="Times New Roman"/>
          <w:sz w:val="24"/>
          <w:szCs w:val="24"/>
        </w:rPr>
        <w:footnoteReference w:id="16"/>
      </w:r>
      <w:r w:rsidR="008D664C" w:rsidRPr="001B6359">
        <w:rPr>
          <w:rFonts w:ascii="Times New Roman" w:hAnsi="Times New Roman" w:cs="Times New Roman"/>
          <w:sz w:val="24"/>
          <w:szCs w:val="24"/>
        </w:rPr>
        <w:t xml:space="preserve">) </w:t>
      </w:r>
    </w:p>
    <w:p w:rsidR="001B6359" w:rsidRDefault="008D664C"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1B6359">
        <w:rPr>
          <w:rFonts w:ascii="Times New Roman" w:hAnsi="Times New Roman" w:cs="Times New Roman"/>
          <w:sz w:val="24"/>
          <w:szCs w:val="24"/>
        </w:rPr>
        <w:t xml:space="preserve">má </w:t>
      </w:r>
      <w:proofErr w:type="spellStart"/>
      <w:r w:rsidRPr="001B6359">
        <w:rPr>
          <w:rFonts w:ascii="Times New Roman" w:hAnsi="Times New Roman" w:cs="Times New Roman"/>
          <w:sz w:val="24"/>
          <w:szCs w:val="24"/>
        </w:rPr>
        <w:t>v</w:t>
      </w:r>
      <w:r w:rsidR="000F1325">
        <w:rPr>
          <w:rFonts w:ascii="Times New Roman" w:hAnsi="Times New Roman" w:cs="Times New Roman"/>
          <w:sz w:val="24"/>
          <w:szCs w:val="24"/>
        </w:rPr>
        <w:t>ysporiadané</w:t>
      </w:r>
      <w:proofErr w:type="spellEnd"/>
      <w:r w:rsidR="000F1325">
        <w:rPr>
          <w:rFonts w:ascii="Times New Roman" w:hAnsi="Times New Roman" w:cs="Times New Roman"/>
          <w:sz w:val="24"/>
          <w:szCs w:val="24"/>
        </w:rPr>
        <w:t xml:space="preserve"> finančné</w:t>
      </w:r>
      <w:r w:rsidR="00B87571">
        <w:rPr>
          <w:rFonts w:ascii="Times New Roman" w:hAnsi="Times New Roman" w:cs="Times New Roman"/>
          <w:sz w:val="24"/>
          <w:szCs w:val="24"/>
        </w:rPr>
        <w:t xml:space="preserve"> vzťahy so štátnym rozpočtom, </w:t>
      </w:r>
      <w:r w:rsidR="000F1325">
        <w:rPr>
          <w:rFonts w:ascii="Times New Roman" w:hAnsi="Times New Roman" w:cs="Times New Roman"/>
          <w:sz w:val="24"/>
          <w:szCs w:val="24"/>
        </w:rPr>
        <w:t xml:space="preserve">rozpočtami </w:t>
      </w:r>
      <w:r w:rsidRPr="001B6359">
        <w:rPr>
          <w:rFonts w:ascii="Times New Roman" w:hAnsi="Times New Roman" w:cs="Times New Roman"/>
          <w:sz w:val="24"/>
          <w:szCs w:val="24"/>
        </w:rPr>
        <w:t>obcí</w:t>
      </w:r>
      <w:r w:rsidR="00024926">
        <w:rPr>
          <w:rFonts w:ascii="Times New Roman" w:hAnsi="Times New Roman" w:cs="Times New Roman"/>
          <w:sz w:val="24"/>
          <w:szCs w:val="24"/>
        </w:rPr>
        <w:t>,</w:t>
      </w:r>
      <w:r w:rsidR="00B87571">
        <w:rPr>
          <w:rFonts w:ascii="Times New Roman" w:hAnsi="Times New Roman" w:cs="Times New Roman"/>
          <w:sz w:val="24"/>
          <w:szCs w:val="24"/>
        </w:rPr>
        <w:t xml:space="preserve"> </w:t>
      </w:r>
      <w:r w:rsidR="000F1325">
        <w:rPr>
          <w:rFonts w:ascii="Times New Roman" w:hAnsi="Times New Roman" w:cs="Times New Roman"/>
          <w:sz w:val="24"/>
          <w:szCs w:val="24"/>
        </w:rPr>
        <w:t>rozpočtami vyšších územných celkov</w:t>
      </w:r>
      <w:r w:rsidRPr="001B6359">
        <w:rPr>
          <w:rFonts w:ascii="Times New Roman" w:hAnsi="Times New Roman" w:cs="Times New Roman"/>
          <w:sz w:val="24"/>
          <w:szCs w:val="24"/>
        </w:rPr>
        <w:t>,</w:t>
      </w:r>
      <w:r w:rsidR="009C3A22">
        <w:rPr>
          <w:rFonts w:ascii="Times New Roman" w:hAnsi="Times New Roman" w:cs="Times New Roman"/>
          <w:sz w:val="24"/>
          <w:szCs w:val="24"/>
        </w:rPr>
        <w:t xml:space="preserve"> </w:t>
      </w:r>
      <w:r w:rsidR="00024926">
        <w:rPr>
          <w:rFonts w:ascii="Times New Roman" w:hAnsi="Times New Roman" w:cs="Times New Roman"/>
          <w:sz w:val="24"/>
          <w:szCs w:val="24"/>
        </w:rPr>
        <w:t>rozpočtom</w:t>
      </w:r>
      <w:r w:rsidR="00B87571">
        <w:rPr>
          <w:rFonts w:ascii="Times New Roman" w:hAnsi="Times New Roman" w:cs="Times New Roman"/>
          <w:sz w:val="24"/>
          <w:szCs w:val="24"/>
        </w:rPr>
        <w:t xml:space="preserve"> Fondu na podporu umenia alebo</w:t>
      </w:r>
      <w:r w:rsidR="00024926">
        <w:rPr>
          <w:rFonts w:ascii="Times New Roman" w:hAnsi="Times New Roman" w:cs="Times New Roman"/>
          <w:sz w:val="24"/>
          <w:szCs w:val="24"/>
        </w:rPr>
        <w:t> rozpočtom Audiovizuálneho fondu,</w:t>
      </w:r>
      <w:r w:rsidRPr="001B6359">
        <w:rPr>
          <w:rFonts w:ascii="Times New Roman" w:hAnsi="Times New Roman" w:cs="Times New Roman"/>
          <w:sz w:val="24"/>
          <w:szCs w:val="24"/>
        </w:rPr>
        <w:t xml:space="preserve"> </w:t>
      </w:r>
    </w:p>
    <w:p w:rsidR="00EE7487" w:rsidRDefault="00034F46"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EE7487">
        <w:rPr>
          <w:rFonts w:ascii="Times New Roman" w:hAnsi="Times New Roman" w:cs="Times New Roman"/>
          <w:sz w:val="24"/>
          <w:szCs w:val="24"/>
        </w:rPr>
        <w:t>ne</w:t>
      </w:r>
      <w:r w:rsidR="004D65D6" w:rsidRPr="00EE7487">
        <w:rPr>
          <w:rFonts w:ascii="Times New Roman" w:hAnsi="Times New Roman" w:cs="Times New Roman"/>
          <w:sz w:val="24"/>
          <w:szCs w:val="24"/>
        </w:rPr>
        <w:t xml:space="preserve">porušil </w:t>
      </w:r>
      <w:r w:rsidR="00187389" w:rsidRPr="00EE7487">
        <w:rPr>
          <w:rFonts w:ascii="Times New Roman" w:hAnsi="Times New Roman" w:cs="Times New Roman"/>
          <w:sz w:val="24"/>
          <w:szCs w:val="24"/>
        </w:rPr>
        <w:t>v predchádzajúcich troch rokoch</w:t>
      </w:r>
      <w:r w:rsidR="00881FF1" w:rsidRPr="00EE7487">
        <w:rPr>
          <w:rFonts w:ascii="Times New Roman" w:hAnsi="Times New Roman" w:cs="Times New Roman"/>
          <w:sz w:val="24"/>
          <w:szCs w:val="24"/>
        </w:rPr>
        <w:t xml:space="preserve"> </w:t>
      </w:r>
      <w:r w:rsidR="004D65D6" w:rsidRPr="00EE7487">
        <w:rPr>
          <w:rFonts w:ascii="Times New Roman" w:hAnsi="Times New Roman" w:cs="Times New Roman"/>
          <w:sz w:val="24"/>
          <w:szCs w:val="24"/>
        </w:rPr>
        <w:t xml:space="preserve">zákaz </w:t>
      </w:r>
      <w:r w:rsidR="008D664C" w:rsidRPr="00EE7487">
        <w:rPr>
          <w:rFonts w:ascii="Times New Roman" w:hAnsi="Times New Roman" w:cs="Times New Roman"/>
          <w:sz w:val="24"/>
          <w:szCs w:val="24"/>
        </w:rPr>
        <w:t>ne</w:t>
      </w:r>
      <w:r w:rsidR="004D65D6" w:rsidRPr="00EE7487">
        <w:rPr>
          <w:rFonts w:ascii="Times New Roman" w:hAnsi="Times New Roman" w:cs="Times New Roman"/>
          <w:sz w:val="24"/>
          <w:szCs w:val="24"/>
        </w:rPr>
        <w:t>legálne</w:t>
      </w:r>
      <w:r w:rsidR="008D664C" w:rsidRPr="00EE7487">
        <w:rPr>
          <w:rFonts w:ascii="Times New Roman" w:hAnsi="Times New Roman" w:cs="Times New Roman"/>
          <w:sz w:val="24"/>
          <w:szCs w:val="24"/>
        </w:rPr>
        <w:t>ho zamestnáva</w:t>
      </w:r>
      <w:r w:rsidR="001B6359" w:rsidRPr="00EE7487">
        <w:rPr>
          <w:rFonts w:ascii="Times New Roman" w:hAnsi="Times New Roman" w:cs="Times New Roman"/>
          <w:sz w:val="24"/>
          <w:szCs w:val="24"/>
        </w:rPr>
        <w:t>nia podľa osobitného predpisu,</w:t>
      </w:r>
      <w:r w:rsidR="001B6359">
        <w:rPr>
          <w:rStyle w:val="Odkaznapoznmkupodiarou"/>
          <w:rFonts w:ascii="Times New Roman" w:hAnsi="Times New Roman" w:cs="Times New Roman"/>
          <w:sz w:val="24"/>
          <w:szCs w:val="24"/>
        </w:rPr>
        <w:footnoteReference w:id="17"/>
      </w:r>
      <w:r w:rsidR="008D664C" w:rsidRPr="00EE7487">
        <w:rPr>
          <w:rFonts w:ascii="Times New Roman" w:hAnsi="Times New Roman" w:cs="Times New Roman"/>
          <w:sz w:val="24"/>
          <w:szCs w:val="24"/>
        </w:rPr>
        <w:t xml:space="preserve">) </w:t>
      </w:r>
      <w:r w:rsidR="000E31BE" w:rsidRPr="00EE7487">
        <w:rPr>
          <w:rFonts w:ascii="Times New Roman" w:hAnsi="Times New Roman" w:cs="Times New Roman"/>
          <w:sz w:val="24"/>
          <w:szCs w:val="24"/>
        </w:rPr>
        <w:t>ak je žiadateľom právnická osoba alebo fyzická osoba</w:t>
      </w:r>
      <w:r w:rsidR="00606C63" w:rsidRPr="00EE7487">
        <w:rPr>
          <w:rFonts w:ascii="Times New Roman" w:hAnsi="Times New Roman" w:cs="Times New Roman"/>
          <w:sz w:val="24"/>
          <w:szCs w:val="24"/>
        </w:rPr>
        <w:t>-</w:t>
      </w:r>
      <w:r w:rsidR="000E31BE" w:rsidRPr="00EE7487">
        <w:rPr>
          <w:rFonts w:ascii="Times New Roman" w:hAnsi="Times New Roman" w:cs="Times New Roman"/>
          <w:sz w:val="24"/>
          <w:szCs w:val="24"/>
        </w:rPr>
        <w:t xml:space="preserve"> podnikateľ</w:t>
      </w:r>
      <w:r w:rsidR="00EE7487">
        <w:rPr>
          <w:rFonts w:ascii="Times New Roman" w:hAnsi="Times New Roman" w:cs="Times New Roman"/>
          <w:sz w:val="24"/>
          <w:szCs w:val="24"/>
        </w:rPr>
        <w:t>,</w:t>
      </w:r>
    </w:p>
    <w:p w:rsidR="001B6359" w:rsidRPr="00EE7487" w:rsidRDefault="00034F46"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EE7487">
        <w:rPr>
          <w:rFonts w:ascii="Times New Roman" w:hAnsi="Times New Roman" w:cs="Times New Roman"/>
          <w:sz w:val="24"/>
          <w:szCs w:val="24"/>
        </w:rPr>
        <w:t>ne</w:t>
      </w:r>
      <w:r w:rsidR="008D664C" w:rsidRPr="00EE7487">
        <w:rPr>
          <w:rFonts w:ascii="Times New Roman" w:hAnsi="Times New Roman" w:cs="Times New Roman"/>
          <w:sz w:val="24"/>
          <w:szCs w:val="24"/>
        </w:rPr>
        <w:t>má evidované nedoplatky na poistnom na povinné verejné zdravotné poistenie, nedoplatky na poistnom na sociálne poistenie a</w:t>
      </w:r>
      <w:r w:rsidR="00574C2F" w:rsidRPr="00EE7487">
        <w:rPr>
          <w:rFonts w:ascii="Times New Roman" w:hAnsi="Times New Roman" w:cs="Times New Roman"/>
          <w:sz w:val="24"/>
          <w:szCs w:val="24"/>
        </w:rPr>
        <w:t>lebo</w:t>
      </w:r>
      <w:r w:rsidR="008D664C" w:rsidRPr="00EE7487">
        <w:rPr>
          <w:rFonts w:ascii="Times New Roman" w:hAnsi="Times New Roman" w:cs="Times New Roman"/>
          <w:sz w:val="24"/>
          <w:szCs w:val="24"/>
        </w:rPr>
        <w:t xml:space="preserve"> na povinných príspevkoch na </w:t>
      </w:r>
      <w:r w:rsidR="008D664C" w:rsidRPr="00EE7487">
        <w:rPr>
          <w:rFonts w:ascii="Times New Roman" w:hAnsi="Times New Roman" w:cs="Times New Roman"/>
          <w:sz w:val="24"/>
          <w:szCs w:val="24"/>
        </w:rPr>
        <w:lastRenderedPageBreak/>
        <w:t xml:space="preserve">starobné dôchodkové sporenie, </w:t>
      </w:r>
    </w:p>
    <w:p w:rsidR="008D664C" w:rsidRDefault="008D664C"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C64815">
        <w:rPr>
          <w:rFonts w:ascii="Times New Roman" w:hAnsi="Times New Roman" w:cs="Times New Roman"/>
          <w:sz w:val="24"/>
          <w:szCs w:val="24"/>
        </w:rPr>
        <w:t>predložil vyúčtovanie finančných prostriedkov</w:t>
      </w:r>
      <w:r w:rsidR="00C64815" w:rsidRPr="00BD6537">
        <w:rPr>
          <w:rFonts w:ascii="Times New Roman" w:hAnsi="Times New Roman" w:cs="Times New Roman"/>
          <w:sz w:val="24"/>
          <w:szCs w:val="24"/>
        </w:rPr>
        <w:t xml:space="preserve"> z predchádzajúcich období</w:t>
      </w:r>
      <w:r w:rsidR="00DB469B">
        <w:rPr>
          <w:rFonts w:ascii="Times New Roman" w:hAnsi="Times New Roman" w:cs="Times New Roman"/>
          <w:sz w:val="24"/>
          <w:szCs w:val="24"/>
        </w:rPr>
        <w:t>,</w:t>
      </w:r>
    </w:p>
    <w:p w:rsidR="00DB469B" w:rsidRDefault="00DB469B"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vrátil fondu finanč</w:t>
      </w:r>
      <w:r w:rsidR="00DD70E5">
        <w:rPr>
          <w:rFonts w:ascii="Times New Roman" w:hAnsi="Times New Roman" w:cs="Times New Roman"/>
          <w:sz w:val="24"/>
          <w:szCs w:val="24"/>
        </w:rPr>
        <w:t>né prostriedky</w:t>
      </w:r>
      <w:r w:rsidR="00223D87">
        <w:rPr>
          <w:rFonts w:ascii="Times New Roman" w:hAnsi="Times New Roman" w:cs="Times New Roman"/>
          <w:sz w:val="24"/>
          <w:szCs w:val="24"/>
        </w:rPr>
        <w:t xml:space="preserve"> podľa § 19 ods.10,</w:t>
      </w:r>
    </w:p>
    <w:p w:rsidR="00DF00B1" w:rsidRDefault="00DF00B1"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nemá právoplatne uložený trest zákazu prijímať dotácie alebo subvencie,</w:t>
      </w:r>
    </w:p>
    <w:p w:rsidR="00DF00B1" w:rsidRDefault="00DF00B1"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nemá právoplatne uložený trest  zákazu prijímať pomoc a podporu </w:t>
      </w:r>
      <w:r w:rsidR="00BA7DE7">
        <w:rPr>
          <w:rFonts w:ascii="Times New Roman" w:hAnsi="Times New Roman" w:cs="Times New Roman"/>
          <w:sz w:val="24"/>
          <w:szCs w:val="24"/>
        </w:rPr>
        <w:t>poskytovanú z fondov Európske únie,</w:t>
      </w:r>
    </w:p>
    <w:p w:rsidR="00BA7DE7" w:rsidRPr="00C64815" w:rsidRDefault="00BA7DE7" w:rsidP="00BD1AAF">
      <w:pPr>
        <w:pStyle w:val="Odsekzoznamu"/>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je zapísaný v registri </w:t>
      </w:r>
      <w:r w:rsidR="00FB5DDA">
        <w:rPr>
          <w:rFonts w:ascii="Times New Roman" w:hAnsi="Times New Roman" w:cs="Times New Roman"/>
          <w:sz w:val="24"/>
          <w:szCs w:val="24"/>
        </w:rPr>
        <w:t xml:space="preserve"> partnerov </w:t>
      </w:r>
      <w:r>
        <w:rPr>
          <w:rFonts w:ascii="Times New Roman" w:hAnsi="Times New Roman" w:cs="Times New Roman"/>
          <w:sz w:val="24"/>
          <w:szCs w:val="24"/>
        </w:rPr>
        <w:t>verejného sektora,</w:t>
      </w:r>
      <w:r w:rsidR="00582811">
        <w:rPr>
          <w:rFonts w:ascii="Times New Roman" w:hAnsi="Times New Roman" w:cs="Times New Roman"/>
          <w:sz w:val="24"/>
          <w:szCs w:val="24"/>
          <w:vertAlign w:val="superscript"/>
        </w:rPr>
        <w:t>18</w:t>
      </w:r>
      <w:r w:rsidR="00FF3AA7">
        <w:rPr>
          <w:rFonts w:ascii="Times New Roman" w:hAnsi="Times New Roman" w:cs="Times New Roman"/>
          <w:sz w:val="24"/>
          <w:szCs w:val="24"/>
        </w:rPr>
        <w:t>)</w:t>
      </w:r>
      <w:r w:rsidR="00582811">
        <w:rPr>
          <w:rFonts w:ascii="Times New Roman" w:hAnsi="Times New Roman" w:cs="Times New Roman"/>
          <w:sz w:val="24"/>
          <w:szCs w:val="24"/>
        </w:rPr>
        <w:t xml:space="preserve"> </w:t>
      </w:r>
      <w:r>
        <w:rPr>
          <w:rFonts w:ascii="Times New Roman" w:hAnsi="Times New Roman" w:cs="Times New Roman"/>
          <w:sz w:val="24"/>
          <w:szCs w:val="24"/>
        </w:rPr>
        <w:t>ak ide o žiadateľa, ktorý má povinnosť zapisovať sa  do registra partnerov verejného sektora.</w:t>
      </w:r>
      <w:r w:rsidR="00FF3AA7">
        <w:rPr>
          <w:rFonts w:ascii="Times New Roman" w:hAnsi="Times New Roman" w:cs="Times New Roman"/>
          <w:sz w:val="24"/>
          <w:szCs w:val="24"/>
          <w:vertAlign w:val="superscript"/>
        </w:rPr>
        <w:t>19</w:t>
      </w:r>
      <w:r w:rsidR="00FF3AA7">
        <w:rPr>
          <w:rFonts w:ascii="Times New Roman" w:hAnsi="Times New Roman" w:cs="Times New Roman"/>
          <w:sz w:val="24"/>
          <w:szCs w:val="24"/>
        </w:rPr>
        <w:t>)</w:t>
      </w:r>
    </w:p>
    <w:p w:rsidR="00034F46" w:rsidRDefault="00034F46" w:rsidP="00BD1AAF">
      <w:pPr>
        <w:pStyle w:val="Odsekzoznamu"/>
        <w:widowControl w:val="0"/>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Splnenie podmienok podľa odseku 2 sa preukazuje </w:t>
      </w:r>
    </w:p>
    <w:p w:rsidR="00034F46" w:rsidRDefault="00034F46" w:rsidP="00034F46">
      <w:pPr>
        <w:pStyle w:val="Odsekzoznamu"/>
        <w:widowControl w:val="0"/>
        <w:numPr>
          <w:ilvl w:val="1"/>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vyhlásením, že spĺňa podmienky uveden</w:t>
      </w:r>
      <w:r w:rsidR="00EE6E6D">
        <w:rPr>
          <w:rFonts w:ascii="Times New Roman" w:hAnsi="Times New Roman" w:cs="Times New Roman"/>
          <w:sz w:val="24"/>
          <w:szCs w:val="24"/>
        </w:rPr>
        <w:t xml:space="preserve">é v odseku 2 písm. a),c) až </w:t>
      </w:r>
      <w:r>
        <w:rPr>
          <w:rFonts w:ascii="Times New Roman" w:hAnsi="Times New Roman" w:cs="Times New Roman"/>
          <w:sz w:val="24"/>
          <w:szCs w:val="24"/>
        </w:rPr>
        <w:t> j),ktoré je súčasťou žiadosti,</w:t>
      </w:r>
    </w:p>
    <w:p w:rsidR="00034F46" w:rsidRDefault="00EE6E6D" w:rsidP="00034F46">
      <w:pPr>
        <w:pStyle w:val="Odsekzoznamu"/>
        <w:widowControl w:val="0"/>
        <w:numPr>
          <w:ilvl w:val="1"/>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výpisom z registra trestov splnenie podmienky podľa odseku 2 písm. b),</w:t>
      </w:r>
      <w:r w:rsidR="00FB5DDA">
        <w:rPr>
          <w:rFonts w:ascii="Times New Roman" w:hAnsi="Times New Roman" w:cs="Times New Roman"/>
          <w:sz w:val="24"/>
          <w:szCs w:val="24"/>
        </w:rPr>
        <w:t>k) a l),</w:t>
      </w:r>
    </w:p>
    <w:p w:rsidR="00EE6E6D" w:rsidRDefault="00EE6E6D" w:rsidP="00034F46">
      <w:pPr>
        <w:pStyle w:val="Odsekzoznamu"/>
        <w:widowControl w:val="0"/>
        <w:numPr>
          <w:ilvl w:val="1"/>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dokladmi uvedený</w:t>
      </w:r>
      <w:r w:rsidR="00DD70E5">
        <w:rPr>
          <w:rFonts w:ascii="Times New Roman" w:hAnsi="Times New Roman" w:cs="Times New Roman"/>
          <w:sz w:val="24"/>
          <w:szCs w:val="24"/>
        </w:rPr>
        <w:t xml:space="preserve">mi v §19 ods.6 </w:t>
      </w:r>
      <w:r w:rsidR="00932F71">
        <w:rPr>
          <w:rFonts w:ascii="Times New Roman" w:hAnsi="Times New Roman" w:cs="Times New Roman"/>
          <w:sz w:val="24"/>
          <w:szCs w:val="24"/>
        </w:rPr>
        <w:t xml:space="preserve"> splnenie  podmienky podľa odseku 2 </w:t>
      </w:r>
      <w:r w:rsidR="00DD70E5">
        <w:rPr>
          <w:rFonts w:ascii="Times New Roman" w:hAnsi="Times New Roman" w:cs="Times New Roman"/>
          <w:sz w:val="24"/>
          <w:szCs w:val="24"/>
        </w:rPr>
        <w:t>písm. c) až e) ,</w:t>
      </w:r>
      <w:r>
        <w:rPr>
          <w:rFonts w:ascii="Times New Roman" w:hAnsi="Times New Roman" w:cs="Times New Roman"/>
          <w:sz w:val="24"/>
          <w:szCs w:val="24"/>
        </w:rPr>
        <w:t> g) a h).</w:t>
      </w:r>
    </w:p>
    <w:p w:rsidR="00EE6E6D" w:rsidRPr="00034F46" w:rsidRDefault="00EE6E6D" w:rsidP="00EE6E6D">
      <w:pPr>
        <w:pStyle w:val="Odsekzoznamu"/>
        <w:widowControl w:val="0"/>
        <w:autoSpaceDE w:val="0"/>
        <w:autoSpaceDN w:val="0"/>
        <w:adjustRightInd w:val="0"/>
        <w:spacing w:after="0" w:line="240" w:lineRule="auto"/>
        <w:ind w:left="1440"/>
        <w:jc w:val="both"/>
        <w:rPr>
          <w:rFonts w:ascii="Times New Roman" w:hAnsi="Times New Roman" w:cs="Times New Roman"/>
          <w:sz w:val="24"/>
          <w:szCs w:val="24"/>
        </w:rPr>
      </w:pPr>
    </w:p>
    <w:p w:rsidR="008D664C" w:rsidRPr="001B6359" w:rsidRDefault="008D664C" w:rsidP="00BD1AAF">
      <w:pPr>
        <w:pStyle w:val="Odsekzoznamu"/>
        <w:widowControl w:val="0"/>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sidRPr="00C64815">
        <w:rPr>
          <w:rFonts w:ascii="Times New Roman" w:hAnsi="Times New Roman" w:cs="Times New Roman"/>
          <w:sz w:val="24"/>
          <w:szCs w:val="24"/>
        </w:rPr>
        <w:t>Žiadateľ, ktorému</w:t>
      </w:r>
      <w:r w:rsidRPr="001B6359">
        <w:rPr>
          <w:rFonts w:ascii="Times New Roman" w:hAnsi="Times New Roman" w:cs="Times New Roman"/>
          <w:sz w:val="24"/>
          <w:szCs w:val="24"/>
        </w:rPr>
        <w:t xml:space="preserve"> bola poskytnutá dotácia, ju nesmie previesť na inú fyzickú osobu alebo právnickú osobu. </w:t>
      </w:r>
    </w:p>
    <w:p w:rsidR="008D664C" w:rsidRPr="008D664C" w:rsidRDefault="008D664C" w:rsidP="008D664C">
      <w:pPr>
        <w:widowControl w:val="0"/>
        <w:autoSpaceDE w:val="0"/>
        <w:autoSpaceDN w:val="0"/>
        <w:adjustRightInd w:val="0"/>
        <w:spacing w:after="0" w:line="240" w:lineRule="auto"/>
        <w:rPr>
          <w:rFonts w:ascii="Times New Roman" w:hAnsi="Times New Roman" w:cs="Times New Roman"/>
          <w:sz w:val="24"/>
          <w:szCs w:val="24"/>
        </w:rPr>
      </w:pPr>
      <w:r w:rsidRPr="008D664C">
        <w:rPr>
          <w:rFonts w:ascii="Times New Roman" w:hAnsi="Times New Roman" w:cs="Times New Roman"/>
          <w:sz w:val="24"/>
          <w:szCs w:val="24"/>
        </w:rPr>
        <w:t xml:space="preserve"> </w:t>
      </w:r>
    </w:p>
    <w:p w:rsidR="008D664C" w:rsidRPr="001B6359" w:rsidRDefault="008D664C" w:rsidP="00BD1AAF">
      <w:pPr>
        <w:pStyle w:val="Odsekzoznamu"/>
        <w:widowControl w:val="0"/>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sidRPr="001B6359">
        <w:rPr>
          <w:rFonts w:ascii="Times New Roman" w:hAnsi="Times New Roman" w:cs="Times New Roman"/>
          <w:sz w:val="24"/>
          <w:szCs w:val="24"/>
        </w:rPr>
        <w:t xml:space="preserve">Žiadateľom nemôže byť </w:t>
      </w:r>
    </w:p>
    <w:p w:rsidR="001B6359" w:rsidRDefault="001B6359" w:rsidP="00BD1AAF">
      <w:pPr>
        <w:pStyle w:val="Odsekzoznamu"/>
        <w:widowControl w:val="0"/>
        <w:numPr>
          <w:ilvl w:val="0"/>
          <w:numId w:val="36"/>
        </w:numPr>
        <w:autoSpaceDE w:val="0"/>
        <w:autoSpaceDN w:val="0"/>
        <w:adjustRightInd w:val="0"/>
        <w:spacing w:after="0" w:line="240" w:lineRule="auto"/>
        <w:ind w:left="709" w:hanging="283"/>
        <w:jc w:val="both"/>
        <w:rPr>
          <w:rFonts w:ascii="Times New Roman" w:hAnsi="Times New Roman" w:cs="Times New Roman"/>
          <w:sz w:val="24"/>
          <w:szCs w:val="24"/>
        </w:rPr>
      </w:pPr>
      <w:r w:rsidRPr="001B6359">
        <w:rPr>
          <w:rFonts w:ascii="Times New Roman" w:hAnsi="Times New Roman" w:cs="Times New Roman"/>
          <w:sz w:val="24"/>
          <w:szCs w:val="24"/>
        </w:rPr>
        <w:t xml:space="preserve">člen dozornej </w:t>
      </w:r>
      <w:r w:rsidR="00F47A5F">
        <w:rPr>
          <w:rFonts w:ascii="Times New Roman" w:hAnsi="Times New Roman" w:cs="Times New Roman"/>
          <w:sz w:val="24"/>
          <w:szCs w:val="24"/>
        </w:rPr>
        <w:t>komisie</w:t>
      </w:r>
      <w:r w:rsidR="00330953" w:rsidRPr="001B6359">
        <w:rPr>
          <w:rFonts w:ascii="Times New Roman" w:hAnsi="Times New Roman" w:cs="Times New Roman"/>
          <w:sz w:val="24"/>
          <w:szCs w:val="24"/>
        </w:rPr>
        <w:t xml:space="preserve"> </w:t>
      </w:r>
      <w:r w:rsidRPr="001B6359">
        <w:rPr>
          <w:rFonts w:ascii="Times New Roman" w:hAnsi="Times New Roman" w:cs="Times New Roman"/>
          <w:sz w:val="24"/>
          <w:szCs w:val="24"/>
        </w:rPr>
        <w:t>a</w:t>
      </w:r>
      <w:r w:rsidR="002C5ACE">
        <w:rPr>
          <w:rFonts w:ascii="Times New Roman" w:hAnsi="Times New Roman" w:cs="Times New Roman"/>
          <w:sz w:val="24"/>
          <w:szCs w:val="24"/>
        </w:rPr>
        <w:t>lebo</w:t>
      </w:r>
      <w:r w:rsidRPr="001B6359">
        <w:rPr>
          <w:rFonts w:ascii="Times New Roman" w:hAnsi="Times New Roman" w:cs="Times New Roman"/>
          <w:sz w:val="24"/>
          <w:szCs w:val="24"/>
        </w:rPr>
        <w:t xml:space="preserve"> riaditeľ ani im blízka osoba,</w:t>
      </w:r>
      <w:r w:rsidR="00F668F1">
        <w:rPr>
          <w:rFonts w:ascii="Times New Roman" w:hAnsi="Times New Roman" w:cs="Times New Roman"/>
          <w:sz w:val="24"/>
          <w:szCs w:val="24"/>
          <w:vertAlign w:val="superscript"/>
        </w:rPr>
        <w:t>20</w:t>
      </w:r>
      <w:r w:rsidR="00FF3AA7">
        <w:rPr>
          <w:rFonts w:ascii="Times New Roman" w:hAnsi="Times New Roman" w:cs="Times New Roman"/>
          <w:sz w:val="24"/>
          <w:szCs w:val="24"/>
        </w:rPr>
        <w:t>)</w:t>
      </w:r>
    </w:p>
    <w:p w:rsidR="002C5ACE" w:rsidRDefault="008D664C" w:rsidP="00BD1AAF">
      <w:pPr>
        <w:pStyle w:val="Odsekzoznamu"/>
        <w:widowControl w:val="0"/>
        <w:numPr>
          <w:ilvl w:val="0"/>
          <w:numId w:val="36"/>
        </w:numPr>
        <w:autoSpaceDE w:val="0"/>
        <w:autoSpaceDN w:val="0"/>
        <w:adjustRightInd w:val="0"/>
        <w:spacing w:after="0" w:line="240" w:lineRule="auto"/>
        <w:ind w:left="709" w:hanging="283"/>
        <w:jc w:val="both"/>
        <w:rPr>
          <w:rFonts w:ascii="Times New Roman" w:hAnsi="Times New Roman" w:cs="Times New Roman"/>
          <w:sz w:val="24"/>
          <w:szCs w:val="24"/>
        </w:rPr>
      </w:pPr>
      <w:r w:rsidRPr="001B6359">
        <w:rPr>
          <w:rFonts w:ascii="Times New Roman" w:hAnsi="Times New Roman" w:cs="Times New Roman"/>
          <w:sz w:val="24"/>
          <w:szCs w:val="24"/>
        </w:rPr>
        <w:t>právnická osoba, ktorej členom riadiacich</w:t>
      </w:r>
      <w:r w:rsidR="00FD1E0D">
        <w:rPr>
          <w:rFonts w:ascii="Times New Roman" w:hAnsi="Times New Roman" w:cs="Times New Roman"/>
          <w:sz w:val="24"/>
          <w:szCs w:val="24"/>
        </w:rPr>
        <w:t xml:space="preserve"> orgánov</w:t>
      </w:r>
      <w:r w:rsidRPr="001B6359">
        <w:rPr>
          <w:rFonts w:ascii="Times New Roman" w:hAnsi="Times New Roman" w:cs="Times New Roman"/>
          <w:sz w:val="24"/>
          <w:szCs w:val="24"/>
        </w:rPr>
        <w:t>, kontrolných</w:t>
      </w:r>
      <w:r w:rsidR="00FD1E0D">
        <w:rPr>
          <w:rFonts w:ascii="Times New Roman" w:hAnsi="Times New Roman" w:cs="Times New Roman"/>
          <w:sz w:val="24"/>
          <w:szCs w:val="24"/>
        </w:rPr>
        <w:t xml:space="preserve"> orgánov</w:t>
      </w:r>
      <w:r w:rsidRPr="001B6359">
        <w:rPr>
          <w:rFonts w:ascii="Times New Roman" w:hAnsi="Times New Roman" w:cs="Times New Roman"/>
          <w:sz w:val="24"/>
          <w:szCs w:val="24"/>
        </w:rPr>
        <w:t xml:space="preserve"> alebo dozorných orgánov alebo štatutárnym orgánom alebo členom štatutárneho orgánu je </w:t>
      </w:r>
      <w:r w:rsidR="002C5ACE">
        <w:rPr>
          <w:rFonts w:ascii="Times New Roman" w:hAnsi="Times New Roman" w:cs="Times New Roman"/>
          <w:sz w:val="24"/>
          <w:szCs w:val="24"/>
        </w:rPr>
        <w:t xml:space="preserve">člen dozornej </w:t>
      </w:r>
      <w:r w:rsidR="00D535C7">
        <w:rPr>
          <w:rFonts w:ascii="Times New Roman" w:hAnsi="Times New Roman" w:cs="Times New Roman"/>
          <w:sz w:val="24"/>
          <w:szCs w:val="24"/>
        </w:rPr>
        <w:t>komisie</w:t>
      </w:r>
      <w:r w:rsidR="00DB469B">
        <w:rPr>
          <w:rFonts w:ascii="Times New Roman" w:hAnsi="Times New Roman" w:cs="Times New Roman"/>
          <w:sz w:val="24"/>
          <w:szCs w:val="24"/>
        </w:rPr>
        <w:t>,</w:t>
      </w:r>
      <w:r w:rsidRPr="001B6359">
        <w:rPr>
          <w:rFonts w:ascii="Times New Roman" w:hAnsi="Times New Roman" w:cs="Times New Roman"/>
          <w:sz w:val="24"/>
          <w:szCs w:val="24"/>
        </w:rPr>
        <w:t xml:space="preserve"> riaditeľ, alebo im blízka osoba</w:t>
      </w:r>
      <w:r w:rsidR="006E11B4">
        <w:rPr>
          <w:rFonts w:ascii="Times New Roman" w:hAnsi="Times New Roman" w:cs="Times New Roman"/>
          <w:sz w:val="24"/>
          <w:szCs w:val="24"/>
        </w:rPr>
        <w:t>,</w:t>
      </w:r>
    </w:p>
    <w:p w:rsidR="008D664C" w:rsidRDefault="008D664C" w:rsidP="00BD1AAF">
      <w:pPr>
        <w:pStyle w:val="Odsekzoznamu"/>
        <w:widowControl w:val="0"/>
        <w:numPr>
          <w:ilvl w:val="0"/>
          <w:numId w:val="36"/>
        </w:numPr>
        <w:autoSpaceDE w:val="0"/>
        <w:autoSpaceDN w:val="0"/>
        <w:adjustRightInd w:val="0"/>
        <w:spacing w:after="0" w:line="240" w:lineRule="auto"/>
        <w:ind w:left="709" w:hanging="283"/>
        <w:jc w:val="both"/>
        <w:rPr>
          <w:rFonts w:ascii="Times New Roman" w:hAnsi="Times New Roman" w:cs="Times New Roman"/>
          <w:sz w:val="24"/>
          <w:szCs w:val="24"/>
        </w:rPr>
      </w:pPr>
      <w:r w:rsidRPr="00C92125">
        <w:rPr>
          <w:rFonts w:ascii="Times New Roman" w:hAnsi="Times New Roman" w:cs="Times New Roman"/>
          <w:sz w:val="24"/>
          <w:szCs w:val="24"/>
        </w:rPr>
        <w:t>rozpočtová organizácia alebo príspevková organizác</w:t>
      </w:r>
      <w:r w:rsidR="00252E28">
        <w:rPr>
          <w:rFonts w:ascii="Times New Roman" w:hAnsi="Times New Roman" w:cs="Times New Roman"/>
          <w:sz w:val="24"/>
          <w:szCs w:val="24"/>
        </w:rPr>
        <w:t>ia v zriaďova</w:t>
      </w:r>
      <w:r w:rsidR="00FB5DDA">
        <w:rPr>
          <w:rFonts w:ascii="Times New Roman" w:hAnsi="Times New Roman" w:cs="Times New Roman"/>
          <w:sz w:val="24"/>
          <w:szCs w:val="24"/>
        </w:rPr>
        <w:t>teľskej pôsobnosti ministerstva</w:t>
      </w:r>
      <w:r w:rsidR="00FD1E0D">
        <w:rPr>
          <w:rFonts w:ascii="Times New Roman" w:hAnsi="Times New Roman" w:cs="Times New Roman"/>
          <w:sz w:val="24"/>
          <w:szCs w:val="24"/>
        </w:rPr>
        <w:t>.</w:t>
      </w:r>
    </w:p>
    <w:p w:rsidR="00FB5DDA" w:rsidRPr="00C92125" w:rsidRDefault="00FB5DDA" w:rsidP="00FD1E0D">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rsidR="00A14EBE" w:rsidRDefault="00A14EBE" w:rsidP="00A14EBE">
      <w:pPr>
        <w:widowControl w:val="0"/>
        <w:autoSpaceDE w:val="0"/>
        <w:autoSpaceDN w:val="0"/>
        <w:adjustRightInd w:val="0"/>
        <w:spacing w:after="0" w:line="240" w:lineRule="auto"/>
        <w:jc w:val="center"/>
        <w:rPr>
          <w:rFonts w:ascii="Times New Roman" w:hAnsi="Times New Roman" w:cs="Times New Roman"/>
          <w:b/>
          <w:sz w:val="24"/>
          <w:szCs w:val="24"/>
        </w:rPr>
      </w:pPr>
      <w:r w:rsidRPr="00A14EBE">
        <w:rPr>
          <w:rFonts w:ascii="Times New Roman" w:hAnsi="Times New Roman" w:cs="Times New Roman"/>
          <w:b/>
          <w:sz w:val="24"/>
          <w:szCs w:val="24"/>
        </w:rPr>
        <w:t>§ 17</w:t>
      </w:r>
      <w:r>
        <w:rPr>
          <w:rFonts w:ascii="Times New Roman" w:hAnsi="Times New Roman" w:cs="Times New Roman"/>
          <w:b/>
          <w:sz w:val="24"/>
          <w:szCs w:val="24"/>
        </w:rPr>
        <w:t xml:space="preserve"> </w:t>
      </w:r>
    </w:p>
    <w:p w:rsidR="008D664C" w:rsidRPr="00A14EBE" w:rsidRDefault="008D664C" w:rsidP="00A14EBE">
      <w:pPr>
        <w:widowControl w:val="0"/>
        <w:autoSpaceDE w:val="0"/>
        <w:autoSpaceDN w:val="0"/>
        <w:adjustRightInd w:val="0"/>
        <w:spacing w:after="0" w:line="240" w:lineRule="auto"/>
        <w:jc w:val="center"/>
        <w:rPr>
          <w:rFonts w:ascii="Times New Roman" w:hAnsi="Times New Roman" w:cs="Times New Roman"/>
          <w:b/>
          <w:sz w:val="24"/>
          <w:szCs w:val="24"/>
        </w:rPr>
      </w:pPr>
      <w:r w:rsidRPr="00A14EBE">
        <w:rPr>
          <w:rFonts w:ascii="Times New Roman" w:hAnsi="Times New Roman" w:cs="Times New Roman"/>
          <w:b/>
          <w:bCs/>
          <w:sz w:val="24"/>
          <w:szCs w:val="24"/>
        </w:rPr>
        <w:t xml:space="preserve">Podávanie žiadostí </w:t>
      </w:r>
    </w:p>
    <w:p w:rsidR="008D664C" w:rsidRPr="00A14EBE" w:rsidRDefault="008D664C" w:rsidP="008D664C">
      <w:pPr>
        <w:widowControl w:val="0"/>
        <w:autoSpaceDE w:val="0"/>
        <w:autoSpaceDN w:val="0"/>
        <w:adjustRightInd w:val="0"/>
        <w:spacing w:after="0" w:line="240" w:lineRule="auto"/>
        <w:rPr>
          <w:rFonts w:ascii="Times New Roman" w:hAnsi="Times New Roman" w:cs="Times New Roman"/>
          <w:b/>
          <w:bCs/>
          <w:sz w:val="24"/>
          <w:szCs w:val="24"/>
        </w:rPr>
      </w:pPr>
    </w:p>
    <w:p w:rsidR="008D664C" w:rsidRPr="00A14EBE" w:rsidRDefault="008D664C" w:rsidP="00BD1AAF">
      <w:pPr>
        <w:pStyle w:val="Odsekzoznamu"/>
        <w:widowControl w:val="0"/>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A14EBE">
        <w:rPr>
          <w:rFonts w:ascii="Times New Roman" w:hAnsi="Times New Roman" w:cs="Times New Roman"/>
          <w:sz w:val="24"/>
          <w:szCs w:val="24"/>
        </w:rPr>
        <w:t>Finančné prostriedky možno poskytnúť na základe písomnej žia</w:t>
      </w:r>
      <w:r w:rsidR="00574C2F">
        <w:rPr>
          <w:rFonts w:ascii="Times New Roman" w:hAnsi="Times New Roman" w:cs="Times New Roman"/>
          <w:sz w:val="24"/>
          <w:szCs w:val="24"/>
        </w:rPr>
        <w:t>dosti. Formulár žiadosti zverejňuje</w:t>
      </w:r>
      <w:r w:rsidR="00A14EBE">
        <w:rPr>
          <w:rFonts w:ascii="Times New Roman" w:hAnsi="Times New Roman" w:cs="Times New Roman"/>
          <w:sz w:val="24"/>
          <w:szCs w:val="24"/>
        </w:rPr>
        <w:t xml:space="preserve"> fond na svojom webovom sídle. </w:t>
      </w:r>
      <w:r w:rsidRPr="00A14EBE">
        <w:rPr>
          <w:rFonts w:ascii="Times New Roman" w:hAnsi="Times New Roman" w:cs="Times New Roman"/>
          <w:sz w:val="24"/>
          <w:szCs w:val="24"/>
        </w:rPr>
        <w:t xml:space="preserve">Žiadateľ v žiadosti uvedie, o akú formu poskytnutia finančných prostriedkov a v akej sume žiada. </w:t>
      </w:r>
    </w:p>
    <w:p w:rsidR="008D664C" w:rsidRPr="00A14EBE" w:rsidRDefault="008D664C" w:rsidP="008D664C">
      <w:pPr>
        <w:widowControl w:val="0"/>
        <w:autoSpaceDE w:val="0"/>
        <w:autoSpaceDN w:val="0"/>
        <w:adjustRightInd w:val="0"/>
        <w:spacing w:after="0" w:line="240" w:lineRule="auto"/>
        <w:rPr>
          <w:rFonts w:ascii="Times New Roman" w:hAnsi="Times New Roman" w:cs="Times New Roman"/>
          <w:sz w:val="24"/>
          <w:szCs w:val="24"/>
        </w:rPr>
      </w:pPr>
      <w:r w:rsidRPr="00A14EBE">
        <w:rPr>
          <w:rFonts w:ascii="Times New Roman" w:hAnsi="Times New Roman" w:cs="Times New Roman"/>
          <w:sz w:val="24"/>
          <w:szCs w:val="24"/>
        </w:rPr>
        <w:t xml:space="preserve"> </w:t>
      </w:r>
    </w:p>
    <w:p w:rsidR="008D664C" w:rsidRPr="00A14EBE" w:rsidRDefault="00DB5CA3" w:rsidP="00BD1AAF">
      <w:pPr>
        <w:pStyle w:val="Odsekzoznamu"/>
        <w:widowControl w:val="0"/>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Prílohou žiadosti o dotáciu</w:t>
      </w:r>
      <w:r w:rsidR="008D664C" w:rsidRPr="00A14EBE">
        <w:rPr>
          <w:rFonts w:ascii="Times New Roman" w:hAnsi="Times New Roman" w:cs="Times New Roman"/>
          <w:sz w:val="24"/>
          <w:szCs w:val="24"/>
        </w:rPr>
        <w:t xml:space="preserve"> je </w:t>
      </w:r>
    </w:p>
    <w:p w:rsidR="0042772F" w:rsidRDefault="008D664C" w:rsidP="00BD1AAF">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42772F">
        <w:rPr>
          <w:rFonts w:ascii="Times New Roman" w:hAnsi="Times New Roman" w:cs="Times New Roman"/>
          <w:sz w:val="24"/>
          <w:szCs w:val="24"/>
        </w:rPr>
        <w:t xml:space="preserve">popis projektu, </w:t>
      </w:r>
    </w:p>
    <w:p w:rsidR="0042772F" w:rsidRDefault="008D664C" w:rsidP="00BD1AAF">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42772F">
        <w:rPr>
          <w:rFonts w:ascii="Times New Roman" w:hAnsi="Times New Roman" w:cs="Times New Roman"/>
          <w:sz w:val="24"/>
          <w:szCs w:val="24"/>
        </w:rPr>
        <w:t xml:space="preserve">celkový rozpočet projektu vrátane kalkulácie nákladov, </w:t>
      </w:r>
    </w:p>
    <w:p w:rsidR="0042772F" w:rsidRDefault="008D664C" w:rsidP="00BD1AAF">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42772F">
        <w:rPr>
          <w:rFonts w:ascii="Times New Roman" w:hAnsi="Times New Roman" w:cs="Times New Roman"/>
          <w:sz w:val="24"/>
          <w:szCs w:val="24"/>
        </w:rPr>
        <w:t xml:space="preserve">doklad o právnej subjektivite žiadateľa, ak je žiadateľom právnická osoba, </w:t>
      </w:r>
      <w:r w:rsidR="005D4ADB">
        <w:rPr>
          <w:rFonts w:ascii="Times New Roman" w:hAnsi="Times New Roman" w:cs="Times New Roman"/>
          <w:sz w:val="24"/>
          <w:szCs w:val="24"/>
        </w:rPr>
        <w:t>okrem žiadateľa, ktorým je obec alebo</w:t>
      </w:r>
      <w:r w:rsidR="001953CE">
        <w:rPr>
          <w:rFonts w:ascii="Times New Roman" w:hAnsi="Times New Roman" w:cs="Times New Roman"/>
          <w:sz w:val="24"/>
          <w:szCs w:val="24"/>
        </w:rPr>
        <w:t xml:space="preserve"> </w:t>
      </w:r>
      <w:r w:rsidR="00DB5CA3">
        <w:rPr>
          <w:rFonts w:ascii="Times New Roman" w:hAnsi="Times New Roman" w:cs="Times New Roman"/>
          <w:sz w:val="24"/>
          <w:szCs w:val="24"/>
        </w:rPr>
        <w:t>vyšší územný celok</w:t>
      </w:r>
      <w:r w:rsidR="005D4ADB">
        <w:rPr>
          <w:rFonts w:ascii="Times New Roman" w:hAnsi="Times New Roman" w:cs="Times New Roman"/>
          <w:sz w:val="24"/>
          <w:szCs w:val="24"/>
        </w:rPr>
        <w:t xml:space="preserve"> </w:t>
      </w:r>
      <w:r w:rsidR="00024926">
        <w:rPr>
          <w:rFonts w:ascii="Times New Roman" w:hAnsi="Times New Roman" w:cs="Times New Roman"/>
          <w:sz w:val="24"/>
          <w:szCs w:val="24"/>
        </w:rPr>
        <w:t>,</w:t>
      </w:r>
    </w:p>
    <w:p w:rsidR="0042772F" w:rsidRDefault="008D664C" w:rsidP="00BD1AAF">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42772F">
        <w:rPr>
          <w:rFonts w:ascii="Times New Roman" w:hAnsi="Times New Roman" w:cs="Times New Roman"/>
          <w:sz w:val="24"/>
          <w:szCs w:val="24"/>
        </w:rPr>
        <w:t>doklad preukazujúci oprávnenie prevádzkovať živnosť alebo iný doklad preukazujúci oprávnenie podnikať,</w:t>
      </w:r>
      <w:r w:rsidR="0042772F" w:rsidRPr="0042772F">
        <w:rPr>
          <w:rFonts w:ascii="Times New Roman" w:hAnsi="Times New Roman" w:cs="Times New Roman"/>
          <w:sz w:val="24"/>
          <w:szCs w:val="24"/>
        </w:rPr>
        <w:t xml:space="preserve"> ak je žiadateľom fyzická osoba</w:t>
      </w:r>
      <w:r w:rsidR="00606C63">
        <w:rPr>
          <w:rFonts w:ascii="Times New Roman" w:hAnsi="Times New Roman" w:cs="Times New Roman"/>
          <w:sz w:val="24"/>
          <w:szCs w:val="24"/>
        </w:rPr>
        <w:t>-</w:t>
      </w:r>
      <w:r w:rsidR="0042772F">
        <w:rPr>
          <w:rFonts w:ascii="Times New Roman" w:hAnsi="Times New Roman" w:cs="Times New Roman"/>
          <w:sz w:val="24"/>
          <w:szCs w:val="24"/>
        </w:rPr>
        <w:t xml:space="preserve"> </w:t>
      </w:r>
      <w:r w:rsidRPr="0042772F">
        <w:rPr>
          <w:rFonts w:ascii="Times New Roman" w:hAnsi="Times New Roman" w:cs="Times New Roman"/>
          <w:sz w:val="24"/>
          <w:szCs w:val="24"/>
        </w:rPr>
        <w:t xml:space="preserve">podnikateľ, </w:t>
      </w:r>
    </w:p>
    <w:p w:rsidR="008B56DA" w:rsidRDefault="0042772F" w:rsidP="008B56DA">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FD1E0D">
        <w:rPr>
          <w:rFonts w:ascii="Times New Roman" w:hAnsi="Times New Roman" w:cs="Times New Roman"/>
          <w:sz w:val="24"/>
          <w:szCs w:val="24"/>
        </w:rPr>
        <w:t>doklady</w:t>
      </w:r>
      <w:r w:rsidR="00DB5CA3" w:rsidRPr="00FD1E0D">
        <w:rPr>
          <w:rFonts w:ascii="Times New Roman" w:hAnsi="Times New Roman" w:cs="Times New Roman"/>
          <w:sz w:val="24"/>
          <w:szCs w:val="24"/>
        </w:rPr>
        <w:t xml:space="preserve"> preukazujúce splnenie podmienky</w:t>
      </w:r>
      <w:r w:rsidRPr="00FD1E0D">
        <w:rPr>
          <w:rFonts w:ascii="Times New Roman" w:hAnsi="Times New Roman" w:cs="Times New Roman"/>
          <w:sz w:val="24"/>
          <w:szCs w:val="24"/>
        </w:rPr>
        <w:t xml:space="preserve"> podľa § 15 ods. 6</w:t>
      </w:r>
      <w:r w:rsidR="00242286" w:rsidRPr="00FD1E0D">
        <w:rPr>
          <w:rFonts w:ascii="Times New Roman" w:hAnsi="Times New Roman" w:cs="Times New Roman"/>
          <w:sz w:val="24"/>
          <w:szCs w:val="24"/>
        </w:rPr>
        <w:t>,</w:t>
      </w: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FF3AA7" w:rsidRDefault="00FF3AA7" w:rsidP="00FF3AA7">
      <w:pPr>
        <w:pStyle w:val="Textpoznmkypodiarou"/>
        <w:jc w:val="both"/>
        <w:rPr>
          <w:rFonts w:ascii="Times New Roman" w:hAnsi="Times New Roman" w:cs="Times New Roman"/>
        </w:rPr>
      </w:pPr>
      <w:r w:rsidRPr="00FF3AA7">
        <w:rPr>
          <w:rFonts w:ascii="Times New Roman" w:hAnsi="Times New Roman" w:cs="Times New Roman"/>
          <w:vertAlign w:val="superscript"/>
        </w:rPr>
        <w:t>18</w:t>
      </w:r>
      <w:r w:rsidRPr="00FF3AA7">
        <w:rPr>
          <w:rFonts w:ascii="Times New Roman" w:hAnsi="Times New Roman" w:cs="Times New Roman"/>
          <w:sz w:val="24"/>
          <w:szCs w:val="24"/>
          <w:vertAlign w:val="superscript"/>
        </w:rPr>
        <w:t>)</w:t>
      </w:r>
      <w:r>
        <w:rPr>
          <w:rFonts w:ascii="Times New Roman" w:hAnsi="Times New Roman" w:cs="Times New Roman"/>
        </w:rPr>
        <w:t xml:space="preserve"> § 18 zákona č. 315/2016 Z .z. o registri partnerov verejného sektora a o zmene a doplnení niektorých   </w:t>
      </w:r>
    </w:p>
    <w:p w:rsidR="00FF3AA7" w:rsidRDefault="00FF3AA7" w:rsidP="00FF3AA7">
      <w:pPr>
        <w:pStyle w:val="Textpoznmkypodiarou"/>
        <w:jc w:val="both"/>
        <w:rPr>
          <w:rFonts w:ascii="Times New Roman" w:hAnsi="Times New Roman" w:cs="Times New Roman"/>
        </w:rPr>
      </w:pPr>
      <w:r>
        <w:rPr>
          <w:rFonts w:ascii="Times New Roman" w:hAnsi="Times New Roman" w:cs="Times New Roman"/>
        </w:rPr>
        <w:t xml:space="preserve">    zákonov.</w:t>
      </w:r>
      <w:r w:rsidRPr="00562316">
        <w:rPr>
          <w:rFonts w:ascii="Times New Roman" w:hAnsi="Times New Roman" w:cs="Times New Roman"/>
        </w:rPr>
        <w:t xml:space="preserve">  </w:t>
      </w:r>
    </w:p>
    <w:p w:rsidR="00FF3AA7" w:rsidRPr="00FB5DDA" w:rsidRDefault="00FF3AA7" w:rsidP="00FF3AA7">
      <w:pPr>
        <w:pStyle w:val="Textpoznmkypodiarou"/>
        <w:jc w:val="both"/>
        <w:rPr>
          <w:rFonts w:ascii="Times New Roman" w:hAnsi="Times New Roman" w:cs="Times New Roman"/>
        </w:rPr>
      </w:pPr>
      <w:r w:rsidRPr="00FF3AA7">
        <w:rPr>
          <w:rFonts w:ascii="Times New Roman" w:hAnsi="Times New Roman" w:cs="Times New Roman"/>
          <w:vertAlign w:val="superscript"/>
        </w:rPr>
        <w:t>19</w:t>
      </w:r>
      <w:r w:rsidRPr="00FF3AA7">
        <w:rPr>
          <w:rFonts w:ascii="Times New Roman" w:hAnsi="Times New Roman" w:cs="Times New Roman"/>
          <w:sz w:val="24"/>
          <w:szCs w:val="24"/>
          <w:vertAlign w:val="superscript"/>
        </w:rPr>
        <w:t>)</w:t>
      </w:r>
      <w:r>
        <w:rPr>
          <w:rFonts w:ascii="Times New Roman" w:hAnsi="Times New Roman" w:cs="Times New Roman"/>
        </w:rPr>
        <w:t xml:space="preserve"> </w:t>
      </w:r>
      <w:r w:rsidRPr="00582811">
        <w:rPr>
          <w:rFonts w:ascii="Times New Roman" w:hAnsi="Times New Roman" w:cs="Times New Roman"/>
        </w:rPr>
        <w:t xml:space="preserve">Zákon </w:t>
      </w:r>
      <w:r>
        <w:rPr>
          <w:rFonts w:ascii="Times New Roman" w:hAnsi="Times New Roman" w:cs="Times New Roman"/>
        </w:rPr>
        <w:t>č. 315/2016 Z .z..</w:t>
      </w:r>
    </w:p>
    <w:p w:rsidR="00FF3AA7" w:rsidRPr="00FF3AA7" w:rsidRDefault="00FF3AA7" w:rsidP="00FF3AA7">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FF3AA7">
        <w:rPr>
          <w:rFonts w:ascii="Times New Roman" w:hAnsi="Times New Roman" w:cs="Times New Roman"/>
          <w:sz w:val="20"/>
          <w:szCs w:val="20"/>
          <w:vertAlign w:val="superscript"/>
        </w:rPr>
        <w:t>20</w:t>
      </w:r>
      <w:r w:rsidRPr="00FF3AA7">
        <w:rPr>
          <w:rFonts w:ascii="Times New Roman" w:hAnsi="Times New Roman" w:cs="Times New Roman"/>
          <w:sz w:val="24"/>
          <w:szCs w:val="24"/>
          <w:vertAlign w:val="superscript"/>
        </w:rPr>
        <w:t>)</w:t>
      </w:r>
      <w:r>
        <w:rPr>
          <w:rFonts w:ascii="Times New Roman" w:hAnsi="Times New Roman" w:cs="Times New Roman"/>
          <w:sz w:val="20"/>
          <w:szCs w:val="20"/>
          <w:vertAlign w:val="superscript"/>
        </w:rPr>
        <w:t xml:space="preserve"> </w:t>
      </w:r>
      <w:r w:rsidRPr="00FF3AA7">
        <w:rPr>
          <w:rFonts w:ascii="Times New Roman" w:hAnsi="Times New Roman" w:cs="Times New Roman"/>
          <w:sz w:val="20"/>
          <w:szCs w:val="20"/>
        </w:rPr>
        <w:t>§ 116 a 117 Občianskeho zákonníka.</w:t>
      </w: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p>
    <w:p w:rsidR="00FF3AA7" w:rsidRP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p>
    <w:p w:rsidR="004035D8" w:rsidRDefault="008D664C" w:rsidP="00ED1BD2">
      <w:pPr>
        <w:pStyle w:val="Odsekzoznamu"/>
        <w:widowControl w:val="0"/>
        <w:numPr>
          <w:ilvl w:val="0"/>
          <w:numId w:val="39"/>
        </w:numPr>
        <w:autoSpaceDE w:val="0"/>
        <w:autoSpaceDN w:val="0"/>
        <w:adjustRightInd w:val="0"/>
        <w:spacing w:after="0" w:line="240" w:lineRule="auto"/>
        <w:ind w:left="709" w:hanging="283"/>
        <w:jc w:val="both"/>
        <w:rPr>
          <w:rFonts w:ascii="Times New Roman" w:hAnsi="Times New Roman" w:cs="Times New Roman"/>
          <w:sz w:val="24"/>
          <w:szCs w:val="24"/>
        </w:rPr>
      </w:pPr>
      <w:r w:rsidRPr="00ED1BD2">
        <w:rPr>
          <w:rFonts w:ascii="Times New Roman" w:hAnsi="Times New Roman" w:cs="Times New Roman"/>
          <w:sz w:val="24"/>
          <w:szCs w:val="24"/>
        </w:rPr>
        <w:lastRenderedPageBreak/>
        <w:t>výpis z registra trestov nie s</w:t>
      </w:r>
      <w:r w:rsidR="004035D8" w:rsidRPr="00ED1BD2">
        <w:rPr>
          <w:rFonts w:ascii="Times New Roman" w:hAnsi="Times New Roman" w:cs="Times New Roman"/>
          <w:sz w:val="24"/>
          <w:szCs w:val="24"/>
        </w:rPr>
        <w:t>tarší ako tri mesiace</w:t>
      </w:r>
      <w:r w:rsidR="007221CE" w:rsidRPr="00ED1BD2">
        <w:rPr>
          <w:rFonts w:ascii="Times New Roman" w:hAnsi="Times New Roman" w:cs="Times New Roman"/>
          <w:sz w:val="24"/>
          <w:szCs w:val="24"/>
        </w:rPr>
        <w:t xml:space="preserve"> ku dňu podania žiadosti, okrem právnickej osoby, ktorá nie je trestne zodpovedná podľa osobitného predpisu</w:t>
      </w:r>
      <w:r w:rsidR="004035D8" w:rsidRPr="00ED1BD2">
        <w:rPr>
          <w:rFonts w:ascii="Times New Roman" w:hAnsi="Times New Roman" w:cs="Times New Roman"/>
          <w:sz w:val="24"/>
          <w:szCs w:val="24"/>
        </w:rPr>
        <w:t>;</w:t>
      </w:r>
      <w:r w:rsidR="007221CE" w:rsidRPr="00ED1BD2">
        <w:rPr>
          <w:rFonts w:ascii="Times New Roman" w:hAnsi="Times New Roman" w:cs="Times New Roman"/>
          <w:sz w:val="24"/>
          <w:szCs w:val="24"/>
          <w:vertAlign w:val="superscript"/>
        </w:rPr>
        <w:t>21</w:t>
      </w:r>
      <w:r w:rsidR="00FF3AA7">
        <w:rPr>
          <w:rFonts w:ascii="Times New Roman" w:hAnsi="Times New Roman" w:cs="Times New Roman"/>
          <w:sz w:val="24"/>
          <w:szCs w:val="24"/>
        </w:rPr>
        <w:t>)</w:t>
      </w:r>
      <w:r w:rsidR="004035D8" w:rsidRPr="00ED1BD2">
        <w:rPr>
          <w:rFonts w:ascii="Times New Roman" w:hAnsi="Times New Roman" w:cs="Times New Roman"/>
          <w:sz w:val="24"/>
          <w:szCs w:val="24"/>
        </w:rPr>
        <w:t xml:space="preserve"> </w:t>
      </w:r>
    </w:p>
    <w:p w:rsidR="007221CE" w:rsidRPr="008B56DA" w:rsidRDefault="008D664C" w:rsidP="008A2B0F">
      <w:pPr>
        <w:pStyle w:val="Odsekzoznamu"/>
        <w:widowControl w:val="0"/>
        <w:numPr>
          <w:ilvl w:val="0"/>
          <w:numId w:val="39"/>
        </w:numPr>
        <w:tabs>
          <w:tab w:val="left" w:pos="709"/>
        </w:tabs>
        <w:autoSpaceDE w:val="0"/>
        <w:autoSpaceDN w:val="0"/>
        <w:adjustRightInd w:val="0"/>
        <w:spacing w:after="0" w:line="240" w:lineRule="auto"/>
        <w:ind w:left="426" w:firstLine="0"/>
        <w:jc w:val="both"/>
        <w:rPr>
          <w:rFonts w:ascii="Times New Roman" w:hAnsi="Times New Roman" w:cs="Times New Roman"/>
          <w:sz w:val="24"/>
          <w:szCs w:val="24"/>
        </w:rPr>
      </w:pPr>
      <w:r w:rsidRPr="008B56DA">
        <w:rPr>
          <w:rFonts w:ascii="Times New Roman" w:hAnsi="Times New Roman" w:cs="Times New Roman"/>
          <w:sz w:val="24"/>
          <w:szCs w:val="24"/>
        </w:rPr>
        <w:t>doklad o zriadení platobného účtu</w:t>
      </w:r>
      <w:r w:rsidR="007221CE" w:rsidRPr="008B56DA">
        <w:rPr>
          <w:rFonts w:ascii="Times New Roman" w:hAnsi="Times New Roman" w:cs="Times New Roman"/>
          <w:sz w:val="24"/>
          <w:szCs w:val="24"/>
          <w:vertAlign w:val="superscript"/>
        </w:rPr>
        <w:t>22</w:t>
      </w:r>
      <w:r w:rsidR="00FF3AA7">
        <w:rPr>
          <w:rFonts w:ascii="Times New Roman" w:hAnsi="Times New Roman" w:cs="Times New Roman"/>
          <w:sz w:val="24"/>
          <w:szCs w:val="24"/>
        </w:rPr>
        <w:t>)</w:t>
      </w:r>
      <w:r w:rsidR="00F668F1" w:rsidRPr="008B56DA">
        <w:rPr>
          <w:rFonts w:ascii="Times New Roman" w:hAnsi="Times New Roman" w:cs="Times New Roman"/>
          <w:sz w:val="24"/>
          <w:szCs w:val="24"/>
          <w:vertAlign w:val="superscript"/>
        </w:rPr>
        <w:t xml:space="preserve"> </w:t>
      </w:r>
      <w:r w:rsidRPr="008B56DA">
        <w:rPr>
          <w:rFonts w:ascii="Times New Roman" w:hAnsi="Times New Roman" w:cs="Times New Roman"/>
          <w:sz w:val="24"/>
          <w:szCs w:val="24"/>
        </w:rPr>
        <w:t xml:space="preserve"> žiadateľa v banke alebo pobočke zahraničnej </w:t>
      </w:r>
    </w:p>
    <w:p w:rsidR="007221CE" w:rsidRPr="00ED1BD2" w:rsidRDefault="00ED1BD2" w:rsidP="007221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6DA">
        <w:rPr>
          <w:rFonts w:ascii="Times New Roman" w:hAnsi="Times New Roman" w:cs="Times New Roman"/>
          <w:sz w:val="24"/>
          <w:szCs w:val="24"/>
        </w:rPr>
        <w:t xml:space="preserve"> </w:t>
      </w:r>
      <w:r>
        <w:rPr>
          <w:rFonts w:ascii="Times New Roman" w:hAnsi="Times New Roman" w:cs="Times New Roman"/>
          <w:sz w:val="24"/>
          <w:szCs w:val="24"/>
        </w:rPr>
        <w:t>banky,</w:t>
      </w:r>
      <w:r>
        <w:rPr>
          <w:rFonts w:ascii="Times New Roman" w:hAnsi="Times New Roman" w:cs="Times New Roman"/>
          <w:sz w:val="24"/>
          <w:szCs w:val="24"/>
          <w:vertAlign w:val="superscript"/>
        </w:rPr>
        <w:t>23</w:t>
      </w:r>
      <w:r w:rsidR="00FF3AA7">
        <w:rPr>
          <w:rFonts w:ascii="Times New Roman" w:hAnsi="Times New Roman" w:cs="Times New Roman"/>
          <w:sz w:val="24"/>
          <w:szCs w:val="24"/>
        </w:rPr>
        <w:t xml:space="preserve">) </w:t>
      </w:r>
      <w:r>
        <w:rPr>
          <w:rFonts w:ascii="Times New Roman" w:hAnsi="Times New Roman" w:cs="Times New Roman"/>
          <w:sz w:val="24"/>
          <w:szCs w:val="24"/>
        </w:rPr>
        <w:t>na ktorý žiadateľ žiada poukázať finančné prostriedky,</w:t>
      </w:r>
    </w:p>
    <w:p w:rsidR="00026698" w:rsidRPr="00242286" w:rsidRDefault="00242286" w:rsidP="00242286">
      <w:pPr>
        <w:widowControl w:val="0"/>
        <w:autoSpaceDE w:val="0"/>
        <w:autoSpaceDN w:val="0"/>
        <w:adjustRightInd w:val="0"/>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h) </w:t>
      </w:r>
      <w:r w:rsidR="008D664C" w:rsidRPr="00242286">
        <w:rPr>
          <w:rFonts w:ascii="Times New Roman" w:hAnsi="Times New Roman" w:cs="Times New Roman"/>
          <w:sz w:val="24"/>
          <w:szCs w:val="24"/>
        </w:rPr>
        <w:t>potvrdenie o zaplatení administratívneho poplatku za</w:t>
      </w:r>
      <w:r w:rsidR="00026698" w:rsidRPr="00242286">
        <w:rPr>
          <w:rFonts w:ascii="Times New Roman" w:hAnsi="Times New Roman" w:cs="Times New Roman"/>
          <w:sz w:val="24"/>
          <w:szCs w:val="24"/>
        </w:rPr>
        <w:t xml:space="preserve"> spracovanie žiadosti podľa § 18</w:t>
      </w:r>
      <w:r w:rsidR="008D664C" w:rsidRPr="00242286">
        <w:rPr>
          <w:rFonts w:ascii="Times New Roman" w:hAnsi="Times New Roman" w:cs="Times New Roman"/>
          <w:sz w:val="24"/>
          <w:szCs w:val="24"/>
        </w:rPr>
        <w:t xml:space="preserve">, </w:t>
      </w:r>
    </w:p>
    <w:p w:rsidR="008D664C" w:rsidRDefault="00C92125" w:rsidP="00242286">
      <w:pPr>
        <w:pStyle w:val="Odsekzoznamu"/>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242286">
        <w:rPr>
          <w:rFonts w:ascii="Times New Roman" w:hAnsi="Times New Roman" w:cs="Times New Roman"/>
          <w:sz w:val="24"/>
          <w:szCs w:val="24"/>
        </w:rPr>
        <w:t>iné doklady potrebné na posúdenie</w:t>
      </w:r>
      <w:r w:rsidR="008D664C" w:rsidRPr="00242286">
        <w:rPr>
          <w:rFonts w:ascii="Times New Roman" w:hAnsi="Times New Roman" w:cs="Times New Roman"/>
          <w:sz w:val="24"/>
          <w:szCs w:val="24"/>
        </w:rPr>
        <w:t xml:space="preserve"> ž</w:t>
      </w:r>
      <w:r w:rsidRPr="00242286">
        <w:rPr>
          <w:rFonts w:ascii="Times New Roman" w:hAnsi="Times New Roman" w:cs="Times New Roman"/>
          <w:sz w:val="24"/>
          <w:szCs w:val="24"/>
        </w:rPr>
        <w:t xml:space="preserve">iadosti, ktoré fond špecifikuje </w:t>
      </w:r>
      <w:r w:rsidR="007221CE">
        <w:rPr>
          <w:rFonts w:ascii="Times New Roman" w:hAnsi="Times New Roman" w:cs="Times New Roman"/>
          <w:sz w:val="24"/>
          <w:szCs w:val="24"/>
        </w:rPr>
        <w:t>vo výzve na podávanie žiadostí.</w:t>
      </w:r>
    </w:p>
    <w:p w:rsidR="007221CE" w:rsidRDefault="007221CE" w:rsidP="007221CE">
      <w:pPr>
        <w:widowControl w:val="0"/>
        <w:autoSpaceDE w:val="0"/>
        <w:autoSpaceDN w:val="0"/>
        <w:adjustRightInd w:val="0"/>
        <w:spacing w:after="0" w:line="240" w:lineRule="auto"/>
        <w:jc w:val="both"/>
        <w:rPr>
          <w:rFonts w:ascii="Times New Roman" w:hAnsi="Times New Roman" w:cs="Times New Roman"/>
          <w:sz w:val="24"/>
          <w:szCs w:val="24"/>
        </w:rPr>
      </w:pPr>
    </w:p>
    <w:p w:rsidR="008D664C" w:rsidRPr="00B66124"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55CD5" w:rsidRPr="00B66124">
        <w:rPr>
          <w:rFonts w:ascii="Times New Roman" w:hAnsi="Times New Roman" w:cs="Times New Roman"/>
          <w:sz w:val="24"/>
          <w:szCs w:val="24"/>
        </w:rPr>
        <w:t>Prílohu podľa odseku</w:t>
      </w:r>
      <w:r w:rsidR="00242286" w:rsidRPr="00B66124">
        <w:rPr>
          <w:rFonts w:ascii="Times New Roman" w:hAnsi="Times New Roman" w:cs="Times New Roman"/>
          <w:sz w:val="24"/>
          <w:szCs w:val="24"/>
        </w:rPr>
        <w:t xml:space="preserve"> </w:t>
      </w:r>
      <w:r w:rsidR="00555CD5" w:rsidRPr="00B66124">
        <w:rPr>
          <w:rFonts w:ascii="Times New Roman" w:hAnsi="Times New Roman" w:cs="Times New Roman"/>
          <w:sz w:val="24"/>
          <w:szCs w:val="24"/>
        </w:rPr>
        <w:t xml:space="preserve">2 písm. c) </w:t>
      </w:r>
      <w:r w:rsidR="008D664C" w:rsidRPr="00B66124">
        <w:rPr>
          <w:rFonts w:ascii="Times New Roman" w:hAnsi="Times New Roman" w:cs="Times New Roman"/>
          <w:sz w:val="24"/>
          <w:szCs w:val="24"/>
        </w:rPr>
        <w:t>je</w:t>
      </w:r>
      <w:r w:rsidR="00555CD5" w:rsidRPr="00B66124">
        <w:rPr>
          <w:rFonts w:ascii="Times New Roman" w:hAnsi="Times New Roman" w:cs="Times New Roman"/>
          <w:sz w:val="24"/>
          <w:szCs w:val="24"/>
        </w:rPr>
        <w:t xml:space="preserve"> žiadateľ povinný predložiť k prvej žiadosti</w:t>
      </w:r>
      <w:r w:rsidR="00FF3AA7">
        <w:rPr>
          <w:rFonts w:ascii="Times New Roman" w:hAnsi="Times New Roman" w:cs="Times New Roman"/>
          <w:sz w:val="24"/>
          <w:szCs w:val="24"/>
        </w:rPr>
        <w:t xml:space="preserve"> </w:t>
      </w:r>
      <w:r w:rsidR="00555CD5" w:rsidRPr="00B66124">
        <w:rPr>
          <w:rFonts w:ascii="Times New Roman" w:hAnsi="Times New Roman" w:cs="Times New Roman"/>
          <w:sz w:val="24"/>
          <w:szCs w:val="24"/>
        </w:rPr>
        <w:t>podanej fond</w:t>
      </w:r>
      <w:r w:rsidR="008B3645">
        <w:rPr>
          <w:rFonts w:ascii="Times New Roman" w:hAnsi="Times New Roman" w:cs="Times New Roman"/>
          <w:sz w:val="24"/>
          <w:szCs w:val="24"/>
        </w:rPr>
        <w:t xml:space="preserve">u </w:t>
      </w:r>
      <w:r w:rsidR="008D664C" w:rsidRPr="00B66124">
        <w:rPr>
          <w:rFonts w:ascii="Times New Roman" w:hAnsi="Times New Roman" w:cs="Times New Roman"/>
          <w:sz w:val="24"/>
          <w:szCs w:val="24"/>
        </w:rPr>
        <w:t>ako originál alebo ako osvedčenú kópiu</w:t>
      </w:r>
      <w:r w:rsidR="00C60975" w:rsidRPr="00B66124">
        <w:rPr>
          <w:rFonts w:ascii="Times New Roman" w:hAnsi="Times New Roman" w:cs="Times New Roman"/>
          <w:sz w:val="24"/>
          <w:szCs w:val="24"/>
        </w:rPr>
        <w:t>. Prílohu</w:t>
      </w:r>
      <w:r w:rsidR="00555CD5" w:rsidRPr="00B66124">
        <w:rPr>
          <w:rFonts w:ascii="Times New Roman" w:hAnsi="Times New Roman" w:cs="Times New Roman"/>
          <w:sz w:val="24"/>
          <w:szCs w:val="24"/>
        </w:rPr>
        <w:t xml:space="preserve"> podľa odseku 2 písm.</w:t>
      </w:r>
      <w:r w:rsidR="00C60975" w:rsidRPr="00B66124">
        <w:rPr>
          <w:rFonts w:ascii="Times New Roman" w:hAnsi="Times New Roman" w:cs="Times New Roman"/>
          <w:sz w:val="24"/>
          <w:szCs w:val="24"/>
        </w:rPr>
        <w:t xml:space="preserve"> </w:t>
      </w:r>
      <w:r w:rsidR="00555CD5" w:rsidRPr="00B66124">
        <w:rPr>
          <w:rFonts w:ascii="Times New Roman" w:hAnsi="Times New Roman" w:cs="Times New Roman"/>
          <w:sz w:val="24"/>
          <w:szCs w:val="24"/>
        </w:rPr>
        <w:t xml:space="preserve">d) je žiadateľ povinný predložiť k prvej žiadosti </w:t>
      </w:r>
      <w:r w:rsidR="00C60975" w:rsidRPr="00B66124">
        <w:rPr>
          <w:rFonts w:ascii="Times New Roman" w:hAnsi="Times New Roman" w:cs="Times New Roman"/>
          <w:sz w:val="24"/>
          <w:szCs w:val="24"/>
        </w:rPr>
        <w:t>ako originál alebo osvedčenú kópiu</w:t>
      </w:r>
      <w:r w:rsidR="008D664C" w:rsidRPr="00B66124">
        <w:rPr>
          <w:rFonts w:ascii="Times New Roman" w:hAnsi="Times New Roman" w:cs="Times New Roman"/>
          <w:sz w:val="24"/>
          <w:szCs w:val="24"/>
        </w:rPr>
        <w:t xml:space="preserve"> nie staršiu ako tri mesiace ku dňu </w:t>
      </w:r>
      <w:r w:rsidR="002C66A8" w:rsidRPr="00B66124">
        <w:rPr>
          <w:rFonts w:ascii="Times New Roman" w:hAnsi="Times New Roman" w:cs="Times New Roman"/>
          <w:sz w:val="24"/>
          <w:szCs w:val="24"/>
        </w:rPr>
        <w:t xml:space="preserve">podania </w:t>
      </w:r>
      <w:r w:rsidR="00C60975" w:rsidRPr="00B66124">
        <w:rPr>
          <w:rFonts w:ascii="Times New Roman" w:hAnsi="Times New Roman" w:cs="Times New Roman"/>
          <w:sz w:val="24"/>
          <w:szCs w:val="24"/>
        </w:rPr>
        <w:t>žiadosti. Ak nenastali žiadne zmeny v dokladoch podľa</w:t>
      </w:r>
      <w:r w:rsidR="008B3645">
        <w:rPr>
          <w:rFonts w:ascii="Times New Roman" w:hAnsi="Times New Roman" w:cs="Times New Roman"/>
          <w:sz w:val="24"/>
          <w:szCs w:val="24"/>
        </w:rPr>
        <w:t xml:space="preserve"> prvej alebo</w:t>
      </w:r>
      <w:r w:rsidR="00FF3AA7">
        <w:rPr>
          <w:rFonts w:ascii="Times New Roman" w:hAnsi="Times New Roman" w:cs="Times New Roman"/>
          <w:sz w:val="24"/>
          <w:szCs w:val="24"/>
        </w:rPr>
        <w:t xml:space="preserve"> </w:t>
      </w:r>
      <w:r w:rsidR="00C60975" w:rsidRPr="00B66124">
        <w:rPr>
          <w:rFonts w:ascii="Times New Roman" w:hAnsi="Times New Roman" w:cs="Times New Roman"/>
          <w:sz w:val="24"/>
          <w:szCs w:val="24"/>
        </w:rPr>
        <w:t>druhej vety, je žiadateľ oprávnený v ďalších žiadostiach uviesť len odkaz na žiadosť, ku ktorej doklad predložil. Ak nastala zmena v dokladoch podľa</w:t>
      </w:r>
      <w:r w:rsidR="008B3645">
        <w:rPr>
          <w:rFonts w:ascii="Times New Roman" w:hAnsi="Times New Roman" w:cs="Times New Roman"/>
          <w:sz w:val="24"/>
          <w:szCs w:val="24"/>
        </w:rPr>
        <w:t xml:space="preserve"> prvej alebo </w:t>
      </w:r>
      <w:r w:rsidR="00C60975" w:rsidRPr="00B66124">
        <w:rPr>
          <w:rFonts w:ascii="Times New Roman" w:hAnsi="Times New Roman" w:cs="Times New Roman"/>
          <w:sz w:val="24"/>
          <w:szCs w:val="24"/>
        </w:rPr>
        <w:t>druhej vety, je žiadateľ povinný priložiť zmenený doklad pri najbližšej žiadosti podávanej po zmene dokladu.</w:t>
      </w:r>
      <w:r w:rsidR="008D664C" w:rsidRPr="00B66124">
        <w:rPr>
          <w:rFonts w:ascii="Times New Roman" w:hAnsi="Times New Roman" w:cs="Times New Roman"/>
          <w:sz w:val="24"/>
          <w:szCs w:val="24"/>
        </w:rPr>
        <w:t xml:space="preserve"> </w:t>
      </w:r>
    </w:p>
    <w:p w:rsidR="008D664C" w:rsidRPr="00A14EBE" w:rsidRDefault="008D664C" w:rsidP="008D664C">
      <w:pPr>
        <w:widowControl w:val="0"/>
        <w:autoSpaceDE w:val="0"/>
        <w:autoSpaceDN w:val="0"/>
        <w:adjustRightInd w:val="0"/>
        <w:spacing w:after="0" w:line="240" w:lineRule="auto"/>
        <w:rPr>
          <w:rFonts w:ascii="Times New Roman" w:hAnsi="Times New Roman" w:cs="Times New Roman"/>
          <w:sz w:val="24"/>
          <w:szCs w:val="24"/>
        </w:rPr>
      </w:pPr>
      <w:r w:rsidRPr="00A14EBE">
        <w:rPr>
          <w:rFonts w:ascii="Times New Roman" w:hAnsi="Times New Roman" w:cs="Times New Roman"/>
          <w:sz w:val="24"/>
          <w:szCs w:val="24"/>
        </w:rPr>
        <w:t xml:space="preserve"> </w:t>
      </w:r>
    </w:p>
    <w:p w:rsidR="008D664C" w:rsidRPr="00AC2FFD" w:rsidRDefault="00B66124" w:rsidP="00AC2F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2FFD">
        <w:rPr>
          <w:rFonts w:ascii="Times New Roman" w:hAnsi="Times New Roman" w:cs="Times New Roman"/>
          <w:sz w:val="24"/>
          <w:szCs w:val="24"/>
        </w:rPr>
        <w:t xml:space="preserve"> </w:t>
      </w:r>
      <w:r w:rsidR="008D664C" w:rsidRPr="00AC2FFD">
        <w:rPr>
          <w:rFonts w:ascii="Times New Roman" w:hAnsi="Times New Roman" w:cs="Times New Roman"/>
          <w:sz w:val="24"/>
          <w:szCs w:val="24"/>
        </w:rPr>
        <w:t>Ak sa prílohy podľa odseku 2 predkladajú v inom ako štátnom jazyku Slovenskej republiky, žiadateľ je povinný predložiť aj ich preklad do štátneho jazyka Slovenskej republiky; to neplatí, ak sú prílohy podľa odseku</w:t>
      </w:r>
      <w:r w:rsidR="00026698" w:rsidRPr="00AC2FFD">
        <w:rPr>
          <w:rFonts w:ascii="Times New Roman" w:hAnsi="Times New Roman" w:cs="Times New Roman"/>
          <w:sz w:val="24"/>
          <w:szCs w:val="24"/>
        </w:rPr>
        <w:t xml:space="preserve"> 2 vyhotovené v českom jazyku.</w:t>
      </w:r>
      <w:r>
        <w:rPr>
          <w:rFonts w:ascii="Times New Roman" w:hAnsi="Times New Roman" w:cs="Times New Roman"/>
          <w:sz w:val="24"/>
          <w:szCs w:val="24"/>
          <w:vertAlign w:val="superscript"/>
        </w:rPr>
        <w:t>24</w:t>
      </w:r>
      <w:r w:rsidR="00FF3AA7">
        <w:rPr>
          <w:rFonts w:ascii="Times New Roman" w:hAnsi="Times New Roman" w:cs="Times New Roman"/>
          <w:sz w:val="24"/>
          <w:szCs w:val="24"/>
        </w:rPr>
        <w:t>)</w:t>
      </w:r>
      <w:r w:rsidR="008D664C" w:rsidRPr="00AC2FFD">
        <w:rPr>
          <w:rFonts w:ascii="Times New Roman" w:hAnsi="Times New Roman" w:cs="Times New Roman"/>
          <w:sz w:val="24"/>
          <w:szCs w:val="24"/>
        </w:rPr>
        <w:t xml:space="preserve"> </w:t>
      </w:r>
    </w:p>
    <w:p w:rsidR="008D664C" w:rsidRPr="00A14EBE" w:rsidRDefault="008D664C" w:rsidP="008D664C">
      <w:pPr>
        <w:widowControl w:val="0"/>
        <w:autoSpaceDE w:val="0"/>
        <w:autoSpaceDN w:val="0"/>
        <w:adjustRightInd w:val="0"/>
        <w:spacing w:after="0" w:line="240" w:lineRule="auto"/>
        <w:rPr>
          <w:rFonts w:ascii="Times New Roman" w:hAnsi="Times New Roman" w:cs="Times New Roman"/>
          <w:sz w:val="24"/>
          <w:szCs w:val="24"/>
        </w:rPr>
      </w:pPr>
      <w:r w:rsidRPr="00A14EBE">
        <w:rPr>
          <w:rFonts w:ascii="Times New Roman" w:hAnsi="Times New Roman" w:cs="Times New Roman"/>
          <w:sz w:val="24"/>
          <w:szCs w:val="24"/>
        </w:rPr>
        <w:t xml:space="preserve"> </w:t>
      </w:r>
    </w:p>
    <w:p w:rsidR="00026698" w:rsidRPr="00B66124"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D664C" w:rsidRPr="00B66124">
        <w:rPr>
          <w:rFonts w:ascii="Times New Roman" w:hAnsi="Times New Roman" w:cs="Times New Roman"/>
          <w:sz w:val="24"/>
          <w:szCs w:val="24"/>
        </w:rPr>
        <w:t xml:space="preserve">Žiadosti sa podávajú v termínoch určených fondom, ktoré fond špecifikuje pre dané časové obdobie vo výzve na podávanie žiadostí. </w:t>
      </w:r>
    </w:p>
    <w:p w:rsidR="00FF3AA7" w:rsidRDefault="00FF3AA7" w:rsidP="00B66124">
      <w:pPr>
        <w:widowControl w:val="0"/>
        <w:autoSpaceDE w:val="0"/>
        <w:autoSpaceDN w:val="0"/>
        <w:adjustRightInd w:val="0"/>
        <w:spacing w:after="0" w:line="240" w:lineRule="auto"/>
        <w:jc w:val="both"/>
        <w:rPr>
          <w:rFonts w:ascii="Times New Roman" w:hAnsi="Times New Roman" w:cs="Times New Roman"/>
          <w:sz w:val="24"/>
          <w:szCs w:val="24"/>
        </w:rPr>
      </w:pPr>
    </w:p>
    <w:p w:rsidR="00B66124"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D664C" w:rsidRPr="00B66124">
        <w:rPr>
          <w:rFonts w:ascii="Times New Roman" w:hAnsi="Times New Roman" w:cs="Times New Roman"/>
          <w:sz w:val="24"/>
          <w:szCs w:val="24"/>
        </w:rPr>
        <w:t>Ak sa na realizácii jedného projektu podieľa viacero osôb, žiadateľom na tento projekt môže byť iba jedna osoba, ktorá je na tento účel písomne splnomocnená ostatnými zúčastnenými osobami. Splnomocn</w:t>
      </w:r>
      <w:r>
        <w:rPr>
          <w:rFonts w:ascii="Times New Roman" w:hAnsi="Times New Roman" w:cs="Times New Roman"/>
          <w:sz w:val="24"/>
          <w:szCs w:val="24"/>
        </w:rPr>
        <w:t>enie musí byť úradne osvedčené.</w:t>
      </w:r>
    </w:p>
    <w:p w:rsidR="00B66124"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p>
    <w:p w:rsidR="00026698" w:rsidRPr="00B66124"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D664C" w:rsidRPr="00B66124">
        <w:rPr>
          <w:rFonts w:ascii="Times New Roman" w:hAnsi="Times New Roman" w:cs="Times New Roman"/>
          <w:sz w:val="24"/>
          <w:szCs w:val="24"/>
        </w:rPr>
        <w:t>Prílohou</w:t>
      </w:r>
      <w:r w:rsidR="0021618A" w:rsidRPr="00B66124">
        <w:rPr>
          <w:rFonts w:ascii="Times New Roman" w:hAnsi="Times New Roman" w:cs="Times New Roman"/>
          <w:sz w:val="24"/>
          <w:szCs w:val="24"/>
        </w:rPr>
        <w:t xml:space="preserve"> </w:t>
      </w:r>
      <w:r w:rsidR="008D664C" w:rsidRPr="00B66124">
        <w:rPr>
          <w:rFonts w:ascii="Times New Roman" w:hAnsi="Times New Roman" w:cs="Times New Roman"/>
          <w:sz w:val="24"/>
          <w:szCs w:val="24"/>
        </w:rPr>
        <w:t>žiad</w:t>
      </w:r>
      <w:r w:rsidR="004D777B" w:rsidRPr="00B66124">
        <w:rPr>
          <w:rFonts w:ascii="Times New Roman" w:hAnsi="Times New Roman" w:cs="Times New Roman"/>
          <w:sz w:val="24"/>
          <w:szCs w:val="24"/>
        </w:rPr>
        <w:t>osti o</w:t>
      </w:r>
      <w:r w:rsidR="0021618A" w:rsidRPr="00B66124">
        <w:rPr>
          <w:rFonts w:ascii="Times New Roman" w:hAnsi="Times New Roman" w:cs="Times New Roman"/>
          <w:sz w:val="24"/>
          <w:szCs w:val="24"/>
        </w:rPr>
        <w:t xml:space="preserve"> </w:t>
      </w:r>
      <w:r w:rsidR="004D777B" w:rsidRPr="00B66124">
        <w:rPr>
          <w:rFonts w:ascii="Times New Roman" w:hAnsi="Times New Roman" w:cs="Times New Roman"/>
          <w:sz w:val="24"/>
          <w:szCs w:val="24"/>
        </w:rPr>
        <w:t>štipendium</w:t>
      </w:r>
      <w:r w:rsidR="008D664C" w:rsidRPr="00B66124">
        <w:rPr>
          <w:rFonts w:ascii="Times New Roman" w:hAnsi="Times New Roman" w:cs="Times New Roman"/>
          <w:sz w:val="24"/>
          <w:szCs w:val="24"/>
        </w:rPr>
        <w:t xml:space="preserve"> sú prílohy</w:t>
      </w:r>
      <w:r w:rsidR="0021618A" w:rsidRPr="00B66124">
        <w:rPr>
          <w:rFonts w:ascii="Times New Roman" w:hAnsi="Times New Roman" w:cs="Times New Roman"/>
          <w:sz w:val="24"/>
          <w:szCs w:val="24"/>
        </w:rPr>
        <w:t xml:space="preserve"> </w:t>
      </w:r>
      <w:r w:rsidR="008D664C" w:rsidRPr="00B66124">
        <w:rPr>
          <w:rFonts w:ascii="Times New Roman" w:hAnsi="Times New Roman" w:cs="Times New Roman"/>
          <w:sz w:val="24"/>
          <w:szCs w:val="24"/>
        </w:rPr>
        <w:t>podľa odseku 2</w:t>
      </w:r>
      <w:r w:rsidR="0021618A" w:rsidRPr="00B66124">
        <w:rPr>
          <w:rFonts w:ascii="Times New Roman" w:hAnsi="Times New Roman" w:cs="Times New Roman"/>
          <w:sz w:val="24"/>
          <w:szCs w:val="24"/>
        </w:rPr>
        <w:t xml:space="preserve"> </w:t>
      </w:r>
      <w:r w:rsidR="00FF3AA7">
        <w:rPr>
          <w:rFonts w:ascii="Times New Roman" w:hAnsi="Times New Roman" w:cs="Times New Roman"/>
          <w:sz w:val="24"/>
          <w:szCs w:val="24"/>
        </w:rPr>
        <w:t>p</w:t>
      </w:r>
      <w:r w:rsidR="00C60975" w:rsidRPr="00B66124">
        <w:rPr>
          <w:rFonts w:ascii="Times New Roman" w:hAnsi="Times New Roman" w:cs="Times New Roman"/>
          <w:sz w:val="24"/>
          <w:szCs w:val="24"/>
        </w:rPr>
        <w:t>ísm. a), f), g) a i)</w:t>
      </w:r>
      <w:r w:rsidR="008D664C" w:rsidRPr="00B66124">
        <w:rPr>
          <w:rFonts w:ascii="Times New Roman" w:hAnsi="Times New Roman" w:cs="Times New Roman"/>
          <w:sz w:val="24"/>
          <w:szCs w:val="24"/>
        </w:rPr>
        <w:t xml:space="preserve">. </w:t>
      </w:r>
    </w:p>
    <w:p w:rsidR="00FF3AA7" w:rsidRDefault="00FF3AA7" w:rsidP="00B66124">
      <w:pPr>
        <w:widowControl w:val="0"/>
        <w:autoSpaceDE w:val="0"/>
        <w:autoSpaceDN w:val="0"/>
        <w:adjustRightInd w:val="0"/>
        <w:spacing w:after="0" w:line="240" w:lineRule="auto"/>
        <w:jc w:val="both"/>
        <w:rPr>
          <w:rFonts w:ascii="Times New Roman" w:hAnsi="Times New Roman" w:cs="Times New Roman"/>
          <w:sz w:val="24"/>
          <w:szCs w:val="24"/>
        </w:rPr>
      </w:pPr>
    </w:p>
    <w:p w:rsidR="00EA153D" w:rsidRDefault="00B66124" w:rsidP="00B661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D664C" w:rsidRPr="00B66124">
        <w:rPr>
          <w:rFonts w:ascii="Times New Roman" w:hAnsi="Times New Roman" w:cs="Times New Roman"/>
          <w:sz w:val="24"/>
          <w:szCs w:val="24"/>
        </w:rPr>
        <w:t>Po doručení žiadosti fondu skontroluje kancelária, či žiadosť pod</w:t>
      </w:r>
      <w:r w:rsidR="00026698" w:rsidRPr="00B66124">
        <w:rPr>
          <w:rFonts w:ascii="Times New Roman" w:hAnsi="Times New Roman" w:cs="Times New Roman"/>
          <w:sz w:val="24"/>
          <w:szCs w:val="24"/>
        </w:rPr>
        <w:t>al oprávnený žiadateľ podľa § 16</w:t>
      </w:r>
      <w:r w:rsidR="004D777B" w:rsidRPr="00B66124">
        <w:rPr>
          <w:rFonts w:ascii="Times New Roman" w:hAnsi="Times New Roman" w:cs="Times New Roman"/>
          <w:sz w:val="24"/>
          <w:szCs w:val="24"/>
        </w:rPr>
        <w:t>,</w:t>
      </w:r>
      <w:r w:rsidR="008D664C" w:rsidRPr="00B66124">
        <w:rPr>
          <w:rFonts w:ascii="Times New Roman" w:hAnsi="Times New Roman" w:cs="Times New Roman"/>
          <w:sz w:val="24"/>
          <w:szCs w:val="24"/>
        </w:rPr>
        <w:t xml:space="preserve"> či je podaná žiadosť správne vyplnená a obsahuje prílohy podľa odseku 2 alebo odseku 7. Súčasne kancelária preskúma úplnosť rozpočtu a súlad žiadosti so zásadami poskytovania finančných prostriedkov </w:t>
      </w:r>
      <w:r w:rsidR="008135D1" w:rsidRPr="00B66124">
        <w:rPr>
          <w:rFonts w:ascii="Times New Roman" w:hAnsi="Times New Roman" w:cs="Times New Roman"/>
          <w:sz w:val="24"/>
          <w:szCs w:val="24"/>
        </w:rPr>
        <w:t xml:space="preserve">fondu </w:t>
      </w:r>
      <w:r w:rsidR="0021618A" w:rsidRPr="00B66124">
        <w:rPr>
          <w:rFonts w:ascii="Times New Roman" w:hAnsi="Times New Roman" w:cs="Times New Roman"/>
          <w:sz w:val="24"/>
          <w:szCs w:val="24"/>
        </w:rPr>
        <w:t xml:space="preserve">schválených správnou radou </w:t>
      </w:r>
      <w:r w:rsidR="00EA153D" w:rsidRPr="00B66124">
        <w:rPr>
          <w:rFonts w:ascii="Times New Roman" w:hAnsi="Times New Roman" w:cs="Times New Roman"/>
          <w:sz w:val="24"/>
          <w:szCs w:val="24"/>
        </w:rPr>
        <w:t xml:space="preserve"> podľa §</w:t>
      </w:r>
      <w:r w:rsidR="00F93F6F" w:rsidRPr="00B66124">
        <w:rPr>
          <w:rFonts w:ascii="Times New Roman" w:hAnsi="Times New Roman" w:cs="Times New Roman"/>
          <w:sz w:val="24"/>
          <w:szCs w:val="24"/>
        </w:rPr>
        <w:t> </w:t>
      </w:r>
      <w:r w:rsidR="0021618A" w:rsidRPr="00B66124">
        <w:rPr>
          <w:rFonts w:ascii="Times New Roman" w:hAnsi="Times New Roman" w:cs="Times New Roman"/>
          <w:sz w:val="24"/>
          <w:szCs w:val="24"/>
        </w:rPr>
        <w:t>13</w:t>
      </w:r>
      <w:r w:rsidR="00F93F6F" w:rsidRPr="00B66124">
        <w:rPr>
          <w:rFonts w:ascii="Times New Roman" w:hAnsi="Times New Roman" w:cs="Times New Roman"/>
          <w:sz w:val="24"/>
          <w:szCs w:val="24"/>
        </w:rPr>
        <w:t> </w:t>
      </w:r>
      <w:r w:rsidR="0021618A" w:rsidRPr="00B66124">
        <w:rPr>
          <w:rFonts w:ascii="Times New Roman" w:hAnsi="Times New Roman" w:cs="Times New Roman"/>
          <w:sz w:val="24"/>
          <w:szCs w:val="24"/>
        </w:rPr>
        <w:t>ods. 1 písm. b</w:t>
      </w:r>
      <w:r w:rsidR="00EA153D" w:rsidRPr="00B66124">
        <w:rPr>
          <w:rFonts w:ascii="Times New Roman" w:hAnsi="Times New Roman" w:cs="Times New Roman"/>
          <w:sz w:val="24"/>
          <w:szCs w:val="24"/>
        </w:rPr>
        <w:t>)</w:t>
      </w:r>
      <w:r w:rsidR="008D664C" w:rsidRPr="00B66124">
        <w:rPr>
          <w:rFonts w:ascii="Times New Roman" w:hAnsi="Times New Roman" w:cs="Times New Roman"/>
          <w:sz w:val="24"/>
          <w:szCs w:val="24"/>
        </w:rPr>
        <w:t xml:space="preserve">. </w:t>
      </w:r>
    </w:p>
    <w:p w:rsidR="00FF3AA7" w:rsidRDefault="00FF3AA7" w:rsidP="00B66124">
      <w:pPr>
        <w:widowControl w:val="0"/>
        <w:autoSpaceDE w:val="0"/>
        <w:autoSpaceDN w:val="0"/>
        <w:adjustRightInd w:val="0"/>
        <w:spacing w:after="0" w:line="240" w:lineRule="auto"/>
        <w:jc w:val="both"/>
        <w:rPr>
          <w:rFonts w:ascii="Times New Roman" w:hAnsi="Times New Roman" w:cs="Times New Roman"/>
          <w:sz w:val="24"/>
          <w:szCs w:val="24"/>
        </w:rPr>
      </w:pP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66124">
        <w:rPr>
          <w:rFonts w:ascii="Times New Roman" w:hAnsi="Times New Roman" w:cs="Times New Roman"/>
          <w:sz w:val="24"/>
          <w:szCs w:val="24"/>
        </w:rPr>
        <w:t>Ak žiadosť nie je správne vyplnená, neobsahuje prílohy podľa odseku 2 alebo odseku 7 alebo má iné nedostatky, fond písomne vyzve žiadateľa na doplnenie alebo opravu žiadosti v</w:t>
      </w:r>
      <w:r>
        <w:rPr>
          <w:rFonts w:ascii="Times New Roman" w:hAnsi="Times New Roman" w:cs="Times New Roman"/>
          <w:sz w:val="24"/>
          <w:szCs w:val="24"/>
        </w:rPr>
        <w:t> </w:t>
      </w:r>
      <w:r w:rsidRPr="00B66124">
        <w:rPr>
          <w:rFonts w:ascii="Times New Roman" w:hAnsi="Times New Roman" w:cs="Times New Roman"/>
          <w:sz w:val="24"/>
          <w:szCs w:val="24"/>
        </w:rPr>
        <w:t xml:space="preserve">lehote, ktorá nesmie byť kratšia ako desať dní odo dňa doručenia výzvy. </w:t>
      </w:r>
    </w:p>
    <w:p w:rsidR="00FF3AA7" w:rsidRDefault="00FF3AA7" w:rsidP="00FF3AA7">
      <w:pPr>
        <w:widowControl w:val="0"/>
        <w:autoSpaceDE w:val="0"/>
        <w:autoSpaceDN w:val="0"/>
        <w:adjustRightInd w:val="0"/>
        <w:spacing w:after="0" w:line="240" w:lineRule="auto"/>
        <w:jc w:val="both"/>
        <w:rPr>
          <w:rFonts w:ascii="Times New Roman" w:hAnsi="Times New Roman" w:cs="Times New Roman"/>
          <w:sz w:val="24"/>
          <w:szCs w:val="24"/>
        </w:rPr>
      </w:pPr>
    </w:p>
    <w:p w:rsidR="00BD28AE" w:rsidRDefault="00BD28AE" w:rsidP="00FF3AA7">
      <w:pPr>
        <w:widowControl w:val="0"/>
        <w:autoSpaceDE w:val="0"/>
        <w:autoSpaceDN w:val="0"/>
        <w:adjustRightInd w:val="0"/>
        <w:spacing w:after="0" w:line="240" w:lineRule="auto"/>
        <w:jc w:val="both"/>
        <w:rPr>
          <w:rFonts w:ascii="Times New Roman" w:hAnsi="Times New Roman" w:cs="Times New Roman"/>
          <w:sz w:val="24"/>
          <w:szCs w:val="24"/>
        </w:rPr>
      </w:pPr>
    </w:p>
    <w:p w:rsidR="00BD28AE" w:rsidRPr="00EA153D" w:rsidRDefault="00BD28AE" w:rsidP="00FF3AA7">
      <w:pPr>
        <w:widowControl w:val="0"/>
        <w:autoSpaceDE w:val="0"/>
        <w:autoSpaceDN w:val="0"/>
        <w:adjustRightInd w:val="0"/>
        <w:spacing w:after="0" w:line="240" w:lineRule="auto"/>
        <w:jc w:val="both"/>
        <w:rPr>
          <w:rFonts w:ascii="Times New Roman" w:hAnsi="Times New Roman" w:cs="Times New Roman"/>
          <w:sz w:val="24"/>
          <w:szCs w:val="24"/>
        </w:rPr>
      </w:pPr>
    </w:p>
    <w:p w:rsidR="004E575E" w:rsidRDefault="008B56DA" w:rsidP="00B6612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w:t>
      </w:r>
    </w:p>
    <w:p w:rsidR="00BD28AE" w:rsidRDefault="008B56DA" w:rsidP="008B56DA">
      <w:pPr>
        <w:widowControl w:val="0"/>
        <w:autoSpaceDE w:val="0"/>
        <w:autoSpaceDN w:val="0"/>
        <w:adjustRightInd w:val="0"/>
        <w:spacing w:after="0" w:line="240" w:lineRule="auto"/>
        <w:jc w:val="both"/>
        <w:rPr>
          <w:rFonts w:ascii="Times New Roman" w:hAnsi="Times New Roman" w:cs="Times New Roman"/>
          <w:sz w:val="20"/>
          <w:szCs w:val="20"/>
        </w:rPr>
      </w:pPr>
      <w:r w:rsidRPr="00582811">
        <w:rPr>
          <w:rFonts w:ascii="Times New Roman" w:hAnsi="Times New Roman" w:cs="Times New Roman"/>
          <w:sz w:val="20"/>
          <w:szCs w:val="20"/>
          <w:vertAlign w:val="superscript"/>
        </w:rPr>
        <w:t>21)</w:t>
      </w:r>
      <w:r w:rsidRPr="00582811">
        <w:rPr>
          <w:rFonts w:ascii="Times New Roman" w:hAnsi="Times New Roman" w:cs="Times New Roman"/>
          <w:sz w:val="20"/>
          <w:szCs w:val="20"/>
        </w:rPr>
        <w:t xml:space="preserve"> </w:t>
      </w:r>
      <w:r w:rsidRPr="00BD28AE">
        <w:rPr>
          <w:rFonts w:ascii="Times New Roman" w:hAnsi="Times New Roman" w:cs="Times New Roman"/>
          <w:sz w:val="20"/>
          <w:szCs w:val="20"/>
        </w:rPr>
        <w:t>§ 5 zákona č.</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91/2016 Z. z. o trestnej zodpovednosti právnických osôb a o zmene a doplnení niektorých</w:t>
      </w:r>
      <w:r w:rsidR="00BD28AE">
        <w:rPr>
          <w:rFonts w:ascii="Times New Roman" w:hAnsi="Times New Roman" w:cs="Times New Roman"/>
          <w:sz w:val="20"/>
          <w:szCs w:val="20"/>
        </w:rPr>
        <w:t xml:space="preserve"> </w:t>
      </w:r>
    </w:p>
    <w:p w:rsidR="008B56DA" w:rsidRPr="00BD28AE" w:rsidRDefault="00BD28AE" w:rsidP="008B56DA">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8B56DA" w:rsidRPr="00BD28AE">
        <w:rPr>
          <w:rFonts w:ascii="Times New Roman" w:hAnsi="Times New Roman" w:cs="Times New Roman"/>
          <w:sz w:val="20"/>
          <w:szCs w:val="20"/>
        </w:rPr>
        <w:t>zákonov.</w:t>
      </w:r>
      <w:r w:rsidR="008B56DA" w:rsidRPr="00BD28AE">
        <w:rPr>
          <w:rFonts w:ascii="Times New Roman" w:hAnsi="Times New Roman" w:cs="Times New Roman"/>
          <w:sz w:val="20"/>
          <w:szCs w:val="20"/>
          <w:vertAlign w:val="superscript"/>
        </w:rPr>
        <w:t xml:space="preserve"> </w:t>
      </w:r>
    </w:p>
    <w:p w:rsidR="008B56DA" w:rsidRPr="00BD28AE" w:rsidRDefault="008B56DA" w:rsidP="008B56DA">
      <w:pPr>
        <w:widowControl w:val="0"/>
        <w:autoSpaceDE w:val="0"/>
        <w:autoSpaceDN w:val="0"/>
        <w:adjustRightInd w:val="0"/>
        <w:spacing w:after="0" w:line="240" w:lineRule="auto"/>
        <w:jc w:val="both"/>
        <w:rPr>
          <w:rFonts w:ascii="Times New Roman" w:hAnsi="Times New Roman" w:cs="Times New Roman"/>
          <w:sz w:val="20"/>
          <w:szCs w:val="20"/>
        </w:rPr>
      </w:pPr>
      <w:r w:rsidRPr="00BD28AE">
        <w:rPr>
          <w:rFonts w:ascii="Times New Roman" w:hAnsi="Times New Roman" w:cs="Times New Roman"/>
          <w:sz w:val="20"/>
          <w:szCs w:val="20"/>
          <w:vertAlign w:val="superscript"/>
        </w:rPr>
        <w:t>22)</w:t>
      </w:r>
      <w:r w:rsidRPr="00BD28AE">
        <w:rPr>
          <w:rFonts w:ascii="Times New Roman" w:hAnsi="Times New Roman" w:cs="Times New Roman"/>
          <w:sz w:val="20"/>
          <w:szCs w:val="20"/>
        </w:rPr>
        <w:t xml:space="preserve"> § 2 ods.</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9 zákona č.</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492/2009 Z. z. o platobných službách a o zmene a doplnení niektorých zákonov.</w:t>
      </w:r>
    </w:p>
    <w:p w:rsidR="004E575E" w:rsidRPr="00BD28AE" w:rsidRDefault="004E575E" w:rsidP="00B66124">
      <w:pPr>
        <w:widowControl w:val="0"/>
        <w:autoSpaceDE w:val="0"/>
        <w:autoSpaceDN w:val="0"/>
        <w:adjustRightInd w:val="0"/>
        <w:spacing w:after="0" w:line="240" w:lineRule="auto"/>
        <w:jc w:val="both"/>
        <w:rPr>
          <w:rFonts w:ascii="Times New Roman" w:hAnsi="Times New Roman" w:cs="Times New Roman"/>
          <w:sz w:val="20"/>
          <w:szCs w:val="20"/>
        </w:rPr>
      </w:pPr>
      <w:r w:rsidRPr="00BD28AE">
        <w:rPr>
          <w:rFonts w:ascii="Times New Roman" w:hAnsi="Times New Roman" w:cs="Times New Roman"/>
          <w:sz w:val="20"/>
          <w:szCs w:val="20"/>
          <w:vertAlign w:val="superscript"/>
        </w:rPr>
        <w:t>23)</w:t>
      </w:r>
      <w:r w:rsidRPr="00BD28AE">
        <w:rPr>
          <w:rFonts w:ascii="Times New Roman" w:hAnsi="Times New Roman" w:cs="Times New Roman"/>
          <w:sz w:val="20"/>
          <w:szCs w:val="20"/>
        </w:rPr>
        <w:t xml:space="preserve"> § 2 ods.1,</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5 a 8 zákona č.</w:t>
      </w:r>
      <w:r w:rsidR="00BD28AE">
        <w:rPr>
          <w:rFonts w:ascii="Times New Roman" w:hAnsi="Times New Roman" w:cs="Times New Roman"/>
          <w:sz w:val="20"/>
          <w:szCs w:val="20"/>
        </w:rPr>
        <w:t xml:space="preserve"> </w:t>
      </w:r>
      <w:r w:rsidR="0085242B">
        <w:rPr>
          <w:rFonts w:ascii="Times New Roman" w:hAnsi="Times New Roman" w:cs="Times New Roman"/>
          <w:sz w:val="20"/>
          <w:szCs w:val="20"/>
        </w:rPr>
        <w:t xml:space="preserve">483/2001 Z. z. o bankách </w:t>
      </w:r>
      <w:r w:rsidRPr="00BD28AE">
        <w:rPr>
          <w:rFonts w:ascii="Times New Roman" w:hAnsi="Times New Roman" w:cs="Times New Roman"/>
          <w:sz w:val="20"/>
          <w:szCs w:val="20"/>
        </w:rPr>
        <w:t xml:space="preserve">a o zmene a doplnení niektorých </w:t>
      </w:r>
    </w:p>
    <w:p w:rsidR="004E575E" w:rsidRPr="00BD28AE" w:rsidRDefault="00BD28AE" w:rsidP="00B6612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E575E" w:rsidRPr="00BD28AE">
        <w:rPr>
          <w:rFonts w:ascii="Times New Roman" w:hAnsi="Times New Roman" w:cs="Times New Roman"/>
          <w:sz w:val="20"/>
          <w:szCs w:val="20"/>
        </w:rPr>
        <w:t>zákonov v znení neskorších predpisov.</w:t>
      </w:r>
    </w:p>
    <w:p w:rsidR="004E575E" w:rsidRPr="00BD28AE" w:rsidRDefault="004E575E" w:rsidP="00B66124">
      <w:pPr>
        <w:widowControl w:val="0"/>
        <w:autoSpaceDE w:val="0"/>
        <w:autoSpaceDN w:val="0"/>
        <w:adjustRightInd w:val="0"/>
        <w:spacing w:after="0" w:line="240" w:lineRule="auto"/>
        <w:jc w:val="both"/>
        <w:rPr>
          <w:rFonts w:ascii="Times New Roman" w:hAnsi="Times New Roman" w:cs="Times New Roman"/>
          <w:sz w:val="20"/>
          <w:szCs w:val="20"/>
        </w:rPr>
      </w:pPr>
      <w:r w:rsidRPr="00BD28AE">
        <w:rPr>
          <w:rFonts w:ascii="Times New Roman" w:hAnsi="Times New Roman" w:cs="Times New Roman"/>
          <w:sz w:val="20"/>
          <w:szCs w:val="20"/>
          <w:vertAlign w:val="superscript"/>
        </w:rPr>
        <w:t>24)</w:t>
      </w:r>
      <w:r w:rsidRPr="00BD28AE">
        <w:rPr>
          <w:rFonts w:ascii="Times New Roman" w:hAnsi="Times New Roman" w:cs="Times New Roman"/>
          <w:sz w:val="20"/>
          <w:szCs w:val="20"/>
        </w:rPr>
        <w:t xml:space="preserve"> § 3 zákona Národnej rady Slovenskej republiky č.</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270/1995 Z. z. o štátnom jazyku Slovenskej republiky v znení zákona č.</w:t>
      </w:r>
      <w:r w:rsidR="00BD28AE">
        <w:rPr>
          <w:rFonts w:ascii="Times New Roman" w:hAnsi="Times New Roman" w:cs="Times New Roman"/>
          <w:sz w:val="20"/>
          <w:szCs w:val="20"/>
        </w:rPr>
        <w:t xml:space="preserve"> </w:t>
      </w:r>
      <w:r w:rsidRPr="00BD28AE">
        <w:rPr>
          <w:rFonts w:ascii="Times New Roman" w:hAnsi="Times New Roman" w:cs="Times New Roman"/>
          <w:sz w:val="20"/>
          <w:szCs w:val="20"/>
        </w:rPr>
        <w:t>213/2014 Z. z.</w:t>
      </w:r>
    </w:p>
    <w:p w:rsidR="00FD1E0D" w:rsidRPr="00BD28AE" w:rsidRDefault="00FD1E0D" w:rsidP="00B66124">
      <w:pPr>
        <w:widowControl w:val="0"/>
        <w:autoSpaceDE w:val="0"/>
        <w:autoSpaceDN w:val="0"/>
        <w:adjustRightInd w:val="0"/>
        <w:spacing w:after="0" w:line="240" w:lineRule="auto"/>
        <w:jc w:val="both"/>
        <w:rPr>
          <w:rFonts w:ascii="Times New Roman" w:hAnsi="Times New Roman" w:cs="Times New Roman"/>
          <w:sz w:val="20"/>
          <w:szCs w:val="20"/>
        </w:rPr>
      </w:pPr>
    </w:p>
    <w:p w:rsidR="00FF3AA7" w:rsidRDefault="00FF3AA7" w:rsidP="008B56DA">
      <w:pPr>
        <w:widowControl w:val="0"/>
        <w:autoSpaceDE w:val="0"/>
        <w:autoSpaceDN w:val="0"/>
        <w:adjustRightInd w:val="0"/>
        <w:spacing w:after="0" w:line="240" w:lineRule="auto"/>
        <w:jc w:val="both"/>
        <w:rPr>
          <w:rFonts w:ascii="Times New Roman" w:hAnsi="Times New Roman" w:cs="Times New Roman"/>
          <w:sz w:val="24"/>
          <w:szCs w:val="24"/>
        </w:rPr>
      </w:pPr>
    </w:p>
    <w:p w:rsidR="008B56DA" w:rsidRPr="008B56DA" w:rsidRDefault="008B56DA" w:rsidP="008B56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8B56DA">
        <w:rPr>
          <w:rFonts w:ascii="Times New Roman" w:hAnsi="Times New Roman" w:cs="Times New Roman"/>
          <w:sz w:val="24"/>
          <w:szCs w:val="24"/>
        </w:rPr>
        <w:t xml:space="preserve">Žiadosť, ktorú podal neoprávnený žiadateľ alebo ktorá nebola vyplnená správne, neobsahovala prílohy podľa odseku 2 alebo odseku 7 alebo mala iné </w:t>
      </w:r>
    </w:p>
    <w:p w:rsidR="00426476" w:rsidRDefault="004E575E" w:rsidP="00FD1E0D">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sidR="00B66124">
        <w:rPr>
          <w:rFonts w:ascii="Times New Roman" w:hAnsi="Times New Roman" w:cs="Times New Roman"/>
          <w:sz w:val="24"/>
          <w:szCs w:val="24"/>
        </w:rPr>
        <w:t xml:space="preserve">edostatky a žiadateľ </w:t>
      </w:r>
      <w:r w:rsidR="008D664C" w:rsidRPr="00B66124">
        <w:rPr>
          <w:rFonts w:ascii="Times New Roman" w:hAnsi="Times New Roman" w:cs="Times New Roman"/>
          <w:sz w:val="24"/>
          <w:szCs w:val="24"/>
        </w:rPr>
        <w:t>ju nedoplnil alebo neopravil ani v dodatočnej lehote podľa odseku 9, kancelária</w:t>
      </w:r>
      <w:r w:rsidR="00C0468D" w:rsidRPr="00B66124">
        <w:rPr>
          <w:rFonts w:ascii="Times New Roman" w:hAnsi="Times New Roman" w:cs="Times New Roman"/>
          <w:sz w:val="24"/>
          <w:szCs w:val="24"/>
        </w:rPr>
        <w:t xml:space="preserve"> </w:t>
      </w:r>
      <w:r w:rsidR="008D664C" w:rsidRPr="00B66124">
        <w:rPr>
          <w:rFonts w:ascii="Times New Roman" w:hAnsi="Times New Roman" w:cs="Times New Roman"/>
          <w:sz w:val="24"/>
          <w:szCs w:val="24"/>
        </w:rPr>
        <w:t xml:space="preserve">vyradí z rozhodovacieho procesu a túto skutočnosť oznámi žiadateľovi. Rovnako postupuje kancelária aj vtedy, ak podľa predloženého rozpočtu projektu zistí, že žiadosť nie je v súlade so zásadami poskytovania finančných </w:t>
      </w:r>
      <w:r w:rsidR="00EA153D" w:rsidRPr="00B66124">
        <w:rPr>
          <w:rFonts w:ascii="Times New Roman" w:hAnsi="Times New Roman" w:cs="Times New Roman"/>
          <w:sz w:val="24"/>
          <w:szCs w:val="24"/>
        </w:rPr>
        <w:t>pro</w:t>
      </w:r>
      <w:r w:rsidR="0021618A" w:rsidRPr="00B66124">
        <w:rPr>
          <w:rFonts w:ascii="Times New Roman" w:hAnsi="Times New Roman" w:cs="Times New Roman"/>
          <w:sz w:val="24"/>
          <w:szCs w:val="24"/>
        </w:rPr>
        <w:t>striedkov schválených správnou radou</w:t>
      </w:r>
      <w:r w:rsidR="00BD28AE">
        <w:rPr>
          <w:rFonts w:ascii="Times New Roman" w:hAnsi="Times New Roman" w:cs="Times New Roman"/>
          <w:sz w:val="24"/>
          <w:szCs w:val="24"/>
        </w:rPr>
        <w:t xml:space="preserve"> </w:t>
      </w:r>
      <w:r w:rsidR="00EA153D" w:rsidRPr="00B66124">
        <w:rPr>
          <w:rFonts w:ascii="Times New Roman" w:hAnsi="Times New Roman" w:cs="Times New Roman"/>
          <w:sz w:val="24"/>
          <w:szCs w:val="24"/>
        </w:rPr>
        <w:t>p</w:t>
      </w:r>
      <w:r w:rsidR="0021618A" w:rsidRPr="00B66124">
        <w:rPr>
          <w:rFonts w:ascii="Times New Roman" w:hAnsi="Times New Roman" w:cs="Times New Roman"/>
          <w:sz w:val="24"/>
          <w:szCs w:val="24"/>
        </w:rPr>
        <w:t>odľa § 13 ods. 1 písm. b</w:t>
      </w:r>
      <w:r w:rsidR="00EA153D" w:rsidRPr="00B66124">
        <w:rPr>
          <w:rFonts w:ascii="Times New Roman" w:hAnsi="Times New Roman" w:cs="Times New Roman"/>
          <w:sz w:val="24"/>
          <w:szCs w:val="24"/>
        </w:rPr>
        <w:t>)</w:t>
      </w:r>
      <w:r w:rsidR="008D664C" w:rsidRPr="00B66124">
        <w:rPr>
          <w:rFonts w:ascii="Times New Roman" w:hAnsi="Times New Roman" w:cs="Times New Roman"/>
          <w:sz w:val="24"/>
          <w:szCs w:val="24"/>
        </w:rPr>
        <w:t xml:space="preserve">. </w:t>
      </w:r>
    </w:p>
    <w:p w:rsidR="00FD1E0D" w:rsidRPr="00426476" w:rsidRDefault="00FD1E0D" w:rsidP="00FD1E0D">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p>
    <w:p w:rsidR="008D664C" w:rsidRPr="00B66124" w:rsidRDefault="00B66124" w:rsidP="008B56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D1BD2" w:rsidRPr="00B66124">
        <w:rPr>
          <w:rFonts w:ascii="Times New Roman" w:hAnsi="Times New Roman" w:cs="Times New Roman"/>
          <w:sz w:val="24"/>
          <w:szCs w:val="24"/>
        </w:rPr>
        <w:t>)</w:t>
      </w:r>
      <w:r w:rsidR="008D664C" w:rsidRPr="00B66124">
        <w:rPr>
          <w:rFonts w:ascii="Times New Roman" w:hAnsi="Times New Roman" w:cs="Times New Roman"/>
          <w:sz w:val="24"/>
          <w:szCs w:val="24"/>
        </w:rPr>
        <w:t xml:space="preserve">Žiadosť, ktorá </w:t>
      </w:r>
      <w:r w:rsidR="00C0468D" w:rsidRPr="00B66124">
        <w:rPr>
          <w:rFonts w:ascii="Times New Roman" w:hAnsi="Times New Roman" w:cs="Times New Roman"/>
          <w:sz w:val="24"/>
          <w:szCs w:val="24"/>
        </w:rPr>
        <w:t>spĺňa požiadavky podľa odseku 8</w:t>
      </w:r>
      <w:r w:rsidR="008D664C" w:rsidRPr="00B66124">
        <w:rPr>
          <w:rFonts w:ascii="Times New Roman" w:hAnsi="Times New Roman" w:cs="Times New Roman"/>
          <w:sz w:val="24"/>
          <w:szCs w:val="24"/>
        </w:rPr>
        <w:t xml:space="preserve">, </w:t>
      </w:r>
      <w:r w:rsidR="00FD1E0D">
        <w:rPr>
          <w:rFonts w:ascii="Times New Roman" w:hAnsi="Times New Roman" w:cs="Times New Roman"/>
          <w:sz w:val="24"/>
          <w:szCs w:val="24"/>
        </w:rPr>
        <w:t xml:space="preserve">postúpi </w:t>
      </w:r>
      <w:r w:rsidR="008D664C" w:rsidRPr="00B66124">
        <w:rPr>
          <w:rFonts w:ascii="Times New Roman" w:hAnsi="Times New Roman" w:cs="Times New Roman"/>
          <w:sz w:val="24"/>
          <w:szCs w:val="24"/>
        </w:rPr>
        <w:t>kancel</w:t>
      </w:r>
      <w:r w:rsidR="00426476" w:rsidRPr="00B66124">
        <w:rPr>
          <w:rFonts w:ascii="Times New Roman" w:hAnsi="Times New Roman" w:cs="Times New Roman"/>
          <w:sz w:val="24"/>
          <w:szCs w:val="24"/>
        </w:rPr>
        <w:t>ária príslušnej odbornej rade</w:t>
      </w:r>
      <w:r w:rsidR="008D664C" w:rsidRPr="00B66124">
        <w:rPr>
          <w:rFonts w:ascii="Times New Roman" w:hAnsi="Times New Roman" w:cs="Times New Roman"/>
          <w:sz w:val="24"/>
          <w:szCs w:val="24"/>
        </w:rPr>
        <w:t xml:space="preserve"> na posúdenie. Odborná </w:t>
      </w:r>
      <w:r w:rsidR="00426476" w:rsidRPr="00B66124">
        <w:rPr>
          <w:rFonts w:ascii="Times New Roman" w:hAnsi="Times New Roman" w:cs="Times New Roman"/>
          <w:sz w:val="24"/>
          <w:szCs w:val="24"/>
        </w:rPr>
        <w:t xml:space="preserve">rada </w:t>
      </w:r>
      <w:r w:rsidR="008D664C" w:rsidRPr="00B66124">
        <w:rPr>
          <w:rFonts w:ascii="Times New Roman" w:hAnsi="Times New Roman" w:cs="Times New Roman"/>
          <w:sz w:val="24"/>
          <w:szCs w:val="24"/>
        </w:rPr>
        <w:t xml:space="preserve">žiadosť spolu s jej písomným hodnotením predkladá riaditeľovi na rozhodnutie. </w:t>
      </w:r>
    </w:p>
    <w:p w:rsidR="008D664C" w:rsidRPr="00A14EBE" w:rsidRDefault="008D664C" w:rsidP="008B56DA">
      <w:pPr>
        <w:widowControl w:val="0"/>
        <w:autoSpaceDE w:val="0"/>
        <w:autoSpaceDN w:val="0"/>
        <w:adjustRightInd w:val="0"/>
        <w:spacing w:after="0" w:line="240" w:lineRule="auto"/>
        <w:rPr>
          <w:rFonts w:ascii="Arial" w:hAnsi="Arial" w:cs="Arial"/>
          <w:sz w:val="16"/>
          <w:szCs w:val="16"/>
        </w:rPr>
      </w:pPr>
    </w:p>
    <w:p w:rsidR="008D664C" w:rsidRPr="00C4562C" w:rsidRDefault="007B3259" w:rsidP="00426476">
      <w:pPr>
        <w:widowControl w:val="0"/>
        <w:autoSpaceDE w:val="0"/>
        <w:autoSpaceDN w:val="0"/>
        <w:adjustRightInd w:val="0"/>
        <w:spacing w:after="0" w:line="240" w:lineRule="auto"/>
        <w:jc w:val="center"/>
        <w:rPr>
          <w:rFonts w:ascii="Times New Roman" w:hAnsi="Times New Roman" w:cs="Times New Roman"/>
          <w:b/>
          <w:sz w:val="24"/>
          <w:szCs w:val="24"/>
        </w:rPr>
      </w:pPr>
      <w:r w:rsidRPr="00C4562C">
        <w:rPr>
          <w:rFonts w:ascii="Times New Roman" w:hAnsi="Times New Roman" w:cs="Times New Roman"/>
          <w:b/>
          <w:sz w:val="24"/>
          <w:szCs w:val="24"/>
        </w:rPr>
        <w:t>§ 18</w:t>
      </w:r>
    </w:p>
    <w:p w:rsidR="008D664C" w:rsidRPr="00C4562C" w:rsidRDefault="008D664C" w:rsidP="00426476">
      <w:pPr>
        <w:widowControl w:val="0"/>
        <w:autoSpaceDE w:val="0"/>
        <w:autoSpaceDN w:val="0"/>
        <w:adjustRightInd w:val="0"/>
        <w:spacing w:after="0" w:line="240" w:lineRule="auto"/>
        <w:jc w:val="center"/>
        <w:rPr>
          <w:rFonts w:ascii="Times New Roman" w:hAnsi="Times New Roman" w:cs="Times New Roman"/>
          <w:b/>
          <w:bCs/>
          <w:sz w:val="24"/>
          <w:szCs w:val="24"/>
        </w:rPr>
      </w:pPr>
      <w:r w:rsidRPr="00C4562C">
        <w:rPr>
          <w:rFonts w:ascii="Times New Roman" w:hAnsi="Times New Roman" w:cs="Times New Roman"/>
          <w:b/>
          <w:bCs/>
          <w:sz w:val="24"/>
          <w:szCs w:val="24"/>
        </w:rPr>
        <w:t>Administratívny poplatok za spracovanie žiadosti</w:t>
      </w:r>
    </w:p>
    <w:p w:rsidR="008D664C" w:rsidRPr="00C4562C" w:rsidRDefault="008D664C" w:rsidP="00426476">
      <w:pPr>
        <w:widowControl w:val="0"/>
        <w:autoSpaceDE w:val="0"/>
        <w:autoSpaceDN w:val="0"/>
        <w:adjustRightInd w:val="0"/>
        <w:spacing w:after="0" w:line="240" w:lineRule="auto"/>
        <w:jc w:val="both"/>
        <w:rPr>
          <w:rFonts w:ascii="Times New Roman" w:hAnsi="Times New Roman" w:cs="Times New Roman"/>
          <w:b/>
          <w:bCs/>
          <w:sz w:val="24"/>
          <w:szCs w:val="24"/>
        </w:rPr>
      </w:pPr>
    </w:p>
    <w:p w:rsidR="007B3259" w:rsidRPr="00C4562C" w:rsidRDefault="008D664C" w:rsidP="00BD1AAF">
      <w:pPr>
        <w:pStyle w:val="Odsekzoznamu"/>
        <w:widowControl w:val="0"/>
        <w:numPr>
          <w:ilvl w:val="0"/>
          <w:numId w:val="40"/>
        </w:numPr>
        <w:autoSpaceDE w:val="0"/>
        <w:autoSpaceDN w:val="0"/>
        <w:adjustRightInd w:val="0"/>
        <w:spacing w:after="0" w:line="240" w:lineRule="auto"/>
        <w:ind w:left="426" w:hanging="426"/>
        <w:jc w:val="both"/>
        <w:rPr>
          <w:rFonts w:ascii="Times New Roman" w:hAnsi="Times New Roman" w:cs="Times New Roman"/>
          <w:sz w:val="24"/>
          <w:szCs w:val="24"/>
        </w:rPr>
      </w:pPr>
      <w:r w:rsidRPr="00C4562C">
        <w:rPr>
          <w:rFonts w:ascii="Times New Roman" w:hAnsi="Times New Roman" w:cs="Times New Roman"/>
          <w:sz w:val="24"/>
          <w:szCs w:val="24"/>
        </w:rPr>
        <w:t>Za spracovanie žiadosti o poskytnutie finančnýc</w:t>
      </w:r>
      <w:r w:rsidR="00426476" w:rsidRPr="00C4562C">
        <w:rPr>
          <w:rFonts w:ascii="Times New Roman" w:hAnsi="Times New Roman" w:cs="Times New Roman"/>
          <w:sz w:val="24"/>
          <w:szCs w:val="24"/>
        </w:rPr>
        <w:t xml:space="preserve">h prostriedkov vo forme dotácie </w:t>
      </w:r>
      <w:r w:rsidRPr="00C4562C">
        <w:rPr>
          <w:rFonts w:ascii="Times New Roman" w:hAnsi="Times New Roman" w:cs="Times New Roman"/>
          <w:sz w:val="24"/>
          <w:szCs w:val="24"/>
        </w:rPr>
        <w:t xml:space="preserve">je žiadateľ povinný zaplatiť na účet fondu administratívny poplatok. </w:t>
      </w:r>
    </w:p>
    <w:p w:rsidR="007B3259" w:rsidRPr="00C4562C" w:rsidRDefault="007B3259" w:rsidP="007B3259">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8D664C" w:rsidRPr="00C4562C" w:rsidRDefault="008D664C" w:rsidP="00BD1AAF">
      <w:pPr>
        <w:pStyle w:val="Odsekzoznamu"/>
        <w:widowControl w:val="0"/>
        <w:numPr>
          <w:ilvl w:val="0"/>
          <w:numId w:val="40"/>
        </w:numPr>
        <w:autoSpaceDE w:val="0"/>
        <w:autoSpaceDN w:val="0"/>
        <w:adjustRightInd w:val="0"/>
        <w:spacing w:after="0" w:line="240" w:lineRule="auto"/>
        <w:ind w:left="426" w:hanging="426"/>
        <w:jc w:val="both"/>
        <w:rPr>
          <w:rFonts w:ascii="Times New Roman" w:hAnsi="Times New Roman" w:cs="Times New Roman"/>
          <w:sz w:val="24"/>
          <w:szCs w:val="24"/>
        </w:rPr>
      </w:pPr>
      <w:r w:rsidRPr="00C4562C">
        <w:rPr>
          <w:rFonts w:ascii="Times New Roman" w:hAnsi="Times New Roman" w:cs="Times New Roman"/>
          <w:sz w:val="24"/>
          <w:szCs w:val="24"/>
        </w:rPr>
        <w:t>Administratívny poplatok je 0,1</w:t>
      </w:r>
      <w:r w:rsidR="007B3259" w:rsidRPr="00C4562C">
        <w:rPr>
          <w:rFonts w:ascii="Times New Roman" w:hAnsi="Times New Roman" w:cs="Times New Roman"/>
          <w:sz w:val="24"/>
          <w:szCs w:val="24"/>
        </w:rPr>
        <w:t xml:space="preserve"> </w:t>
      </w:r>
      <w:r w:rsidRPr="00C4562C">
        <w:rPr>
          <w:rFonts w:ascii="Times New Roman" w:hAnsi="Times New Roman" w:cs="Times New Roman"/>
          <w:sz w:val="24"/>
          <w:szCs w:val="24"/>
        </w:rPr>
        <w:t xml:space="preserve">% z požadovaných finančných prostriedkov, najmenej však 20 eur a najviac 1 000 eur. </w:t>
      </w:r>
    </w:p>
    <w:p w:rsidR="008D664C" w:rsidRPr="00A14EBE" w:rsidRDefault="008D664C" w:rsidP="008D664C">
      <w:pPr>
        <w:widowControl w:val="0"/>
        <w:autoSpaceDE w:val="0"/>
        <w:autoSpaceDN w:val="0"/>
        <w:adjustRightInd w:val="0"/>
        <w:spacing w:after="0" w:line="240" w:lineRule="auto"/>
        <w:rPr>
          <w:rFonts w:ascii="Arial" w:hAnsi="Arial" w:cs="Arial"/>
          <w:sz w:val="16"/>
          <w:szCs w:val="16"/>
        </w:rPr>
      </w:pPr>
    </w:p>
    <w:p w:rsidR="008D664C" w:rsidRPr="008F2840" w:rsidRDefault="008F2840" w:rsidP="008F2840">
      <w:pPr>
        <w:widowControl w:val="0"/>
        <w:autoSpaceDE w:val="0"/>
        <w:autoSpaceDN w:val="0"/>
        <w:adjustRightInd w:val="0"/>
        <w:spacing w:after="0" w:line="240" w:lineRule="auto"/>
        <w:jc w:val="center"/>
        <w:rPr>
          <w:rFonts w:ascii="Times New Roman" w:hAnsi="Times New Roman" w:cs="Times New Roman"/>
          <w:b/>
          <w:sz w:val="24"/>
          <w:szCs w:val="24"/>
        </w:rPr>
      </w:pPr>
      <w:r w:rsidRPr="008F2840">
        <w:rPr>
          <w:rFonts w:ascii="Times New Roman" w:hAnsi="Times New Roman" w:cs="Times New Roman"/>
          <w:b/>
          <w:sz w:val="24"/>
          <w:szCs w:val="24"/>
        </w:rPr>
        <w:t>§ 19</w:t>
      </w:r>
      <w:r>
        <w:rPr>
          <w:rFonts w:ascii="Times New Roman" w:hAnsi="Times New Roman" w:cs="Times New Roman"/>
          <w:b/>
          <w:sz w:val="24"/>
          <w:szCs w:val="24"/>
        </w:rPr>
        <w:t xml:space="preserve"> </w:t>
      </w:r>
    </w:p>
    <w:p w:rsidR="008D664C" w:rsidRPr="008F2840" w:rsidRDefault="008D664C" w:rsidP="008D664C">
      <w:pPr>
        <w:widowControl w:val="0"/>
        <w:autoSpaceDE w:val="0"/>
        <w:autoSpaceDN w:val="0"/>
        <w:adjustRightInd w:val="0"/>
        <w:spacing w:after="0" w:line="240" w:lineRule="auto"/>
        <w:jc w:val="center"/>
        <w:rPr>
          <w:rFonts w:ascii="Times New Roman" w:hAnsi="Times New Roman" w:cs="Times New Roman"/>
          <w:b/>
          <w:bCs/>
          <w:sz w:val="24"/>
          <w:szCs w:val="24"/>
        </w:rPr>
      </w:pPr>
      <w:r w:rsidRPr="008F2840">
        <w:rPr>
          <w:rFonts w:ascii="Times New Roman" w:hAnsi="Times New Roman" w:cs="Times New Roman"/>
          <w:b/>
          <w:bCs/>
          <w:sz w:val="24"/>
          <w:szCs w:val="24"/>
        </w:rPr>
        <w:t>Zmluva</w:t>
      </w:r>
    </w:p>
    <w:p w:rsidR="008D664C" w:rsidRPr="008F2840" w:rsidRDefault="008D664C" w:rsidP="008F2840">
      <w:pPr>
        <w:widowControl w:val="0"/>
        <w:autoSpaceDE w:val="0"/>
        <w:autoSpaceDN w:val="0"/>
        <w:adjustRightInd w:val="0"/>
        <w:spacing w:after="0" w:line="240" w:lineRule="auto"/>
        <w:rPr>
          <w:rFonts w:ascii="Times New Roman" w:hAnsi="Times New Roman" w:cs="Times New Roman"/>
          <w:sz w:val="24"/>
          <w:szCs w:val="24"/>
        </w:rPr>
      </w:pPr>
      <w:r w:rsidRPr="008F2840">
        <w:rPr>
          <w:rFonts w:ascii="Times New Roman" w:hAnsi="Times New Roman" w:cs="Times New Roman"/>
          <w:sz w:val="24"/>
          <w:szCs w:val="24"/>
        </w:rPr>
        <w:t xml:space="preserve"> </w:t>
      </w:r>
    </w:p>
    <w:p w:rsidR="008F2840"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8F2840">
        <w:rPr>
          <w:rFonts w:ascii="Times New Roman" w:hAnsi="Times New Roman" w:cs="Times New Roman"/>
          <w:sz w:val="24"/>
          <w:szCs w:val="24"/>
        </w:rPr>
        <w:t>Fond poskytuje</w:t>
      </w:r>
      <w:r w:rsidR="008F2840">
        <w:rPr>
          <w:rFonts w:ascii="Times New Roman" w:hAnsi="Times New Roman" w:cs="Times New Roman"/>
          <w:sz w:val="24"/>
          <w:szCs w:val="24"/>
        </w:rPr>
        <w:t xml:space="preserve"> finančné prostriedky podľa § 15 ods. 2</w:t>
      </w:r>
      <w:r w:rsidRPr="008F2840">
        <w:rPr>
          <w:rFonts w:ascii="Times New Roman" w:hAnsi="Times New Roman" w:cs="Times New Roman"/>
          <w:sz w:val="24"/>
          <w:szCs w:val="24"/>
        </w:rPr>
        <w:t xml:space="preserve"> na základe písomnej zmluvy uzavretej so žiadateľom. </w:t>
      </w:r>
    </w:p>
    <w:p w:rsidR="008F2840" w:rsidRDefault="008F2840" w:rsidP="008F2840">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8F2840"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8F2840">
        <w:rPr>
          <w:rFonts w:ascii="Times New Roman" w:hAnsi="Times New Roman" w:cs="Times New Roman"/>
          <w:sz w:val="24"/>
          <w:szCs w:val="24"/>
        </w:rPr>
        <w:t xml:space="preserve">Zmluvou sa zaväzuje fond poskytnúť žiadateľovi finančné prostriedky na určený účel za podmienok ustanovených týmto zákonom a fondom a žiadateľ sa zaväzuje tieto finančné prostriedky použiť v súlade s určeným účelom a podmienkami a hodnoverne preukázať fondu ich použitie podľa zmluvy. </w:t>
      </w:r>
    </w:p>
    <w:p w:rsidR="008F2840" w:rsidRPr="008F2840" w:rsidRDefault="008F2840" w:rsidP="008F2840">
      <w:pPr>
        <w:pStyle w:val="Odsekzoznamu"/>
        <w:rPr>
          <w:rFonts w:ascii="Times New Roman" w:hAnsi="Times New Roman" w:cs="Times New Roman"/>
          <w:sz w:val="24"/>
          <w:szCs w:val="24"/>
        </w:rPr>
      </w:pPr>
    </w:p>
    <w:p w:rsidR="008D664C" w:rsidRPr="008F2840"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8F2840">
        <w:rPr>
          <w:rFonts w:ascii="Times New Roman" w:hAnsi="Times New Roman" w:cs="Times New Roman"/>
          <w:sz w:val="24"/>
          <w:szCs w:val="24"/>
        </w:rPr>
        <w:t>Zmluva obsahuje</w:t>
      </w:r>
      <w:r w:rsidR="008F2840">
        <w:rPr>
          <w:rFonts w:ascii="Times New Roman" w:hAnsi="Times New Roman" w:cs="Times New Roman"/>
          <w:sz w:val="24"/>
          <w:szCs w:val="24"/>
        </w:rPr>
        <w:t xml:space="preserve">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identifikačné údaje zmluvných strán,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predmet zmluvy,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účel poskytnutia finančných prostriedkov, </w:t>
      </w:r>
    </w:p>
    <w:p w:rsidR="008F2840" w:rsidRDefault="00D072F9"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popis </w:t>
      </w:r>
      <w:r w:rsidR="008D664C" w:rsidRPr="008F2840">
        <w:rPr>
          <w:rFonts w:ascii="Times New Roman" w:hAnsi="Times New Roman" w:cs="Times New Roman"/>
          <w:sz w:val="24"/>
          <w:szCs w:val="24"/>
        </w:rPr>
        <w:t xml:space="preserve">projektu a jeho názov,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sumu poskytnutých finančných prostriedkov,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podmienky poskytnutia a použitia finančných prostriedkov,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podmienky vyúčtovania poskytnutých finančných prostriedkov, </w:t>
      </w:r>
    </w:p>
    <w:p w:rsid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sankcie za porušenie zmluvných podmienok, </w:t>
      </w:r>
    </w:p>
    <w:p w:rsidR="008D664C" w:rsidRPr="008F2840" w:rsidRDefault="008D664C" w:rsidP="00BD1AAF">
      <w:pPr>
        <w:pStyle w:val="Odsekzoznamu"/>
        <w:widowControl w:val="0"/>
        <w:numPr>
          <w:ilvl w:val="0"/>
          <w:numId w:val="42"/>
        </w:numPr>
        <w:autoSpaceDE w:val="0"/>
        <w:autoSpaceDN w:val="0"/>
        <w:adjustRightInd w:val="0"/>
        <w:spacing w:after="0" w:line="240" w:lineRule="auto"/>
        <w:ind w:left="709" w:hanging="283"/>
        <w:jc w:val="both"/>
        <w:rPr>
          <w:rFonts w:ascii="Times New Roman" w:hAnsi="Times New Roman" w:cs="Times New Roman"/>
          <w:sz w:val="24"/>
          <w:szCs w:val="24"/>
        </w:rPr>
      </w:pPr>
      <w:r w:rsidRPr="008F2840">
        <w:rPr>
          <w:rFonts w:ascii="Times New Roman" w:hAnsi="Times New Roman" w:cs="Times New Roman"/>
          <w:sz w:val="24"/>
          <w:szCs w:val="24"/>
        </w:rPr>
        <w:t xml:space="preserve">ostatné dohodnuté náležitosti súvisiace s poskytnutím finančných prostriedkov. </w:t>
      </w:r>
    </w:p>
    <w:p w:rsidR="008D664C" w:rsidRPr="008F2840" w:rsidRDefault="008D664C" w:rsidP="008D664C">
      <w:pPr>
        <w:widowControl w:val="0"/>
        <w:autoSpaceDE w:val="0"/>
        <w:autoSpaceDN w:val="0"/>
        <w:adjustRightInd w:val="0"/>
        <w:spacing w:after="0" w:line="240" w:lineRule="auto"/>
        <w:rPr>
          <w:rFonts w:ascii="Times New Roman" w:hAnsi="Times New Roman" w:cs="Times New Roman"/>
          <w:sz w:val="24"/>
          <w:szCs w:val="24"/>
        </w:rPr>
      </w:pPr>
    </w:p>
    <w:p w:rsidR="008F2840"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8F2840">
        <w:rPr>
          <w:rFonts w:ascii="Times New Roman" w:hAnsi="Times New Roman" w:cs="Times New Roman"/>
          <w:sz w:val="24"/>
          <w:szCs w:val="24"/>
        </w:rPr>
        <w:t xml:space="preserve">Fond do 30 dní od vydania rozhodnutia riaditeľa o poskytnutí finančných prostriedkov doručí žiadateľovi návrh zmluvy. Ak žiadateľ najneskôr do 30 dní od doručenia návrhu zmluvy tento návrh neprijme, návrh zmluvy zaniká. </w:t>
      </w:r>
    </w:p>
    <w:p w:rsidR="008F2840" w:rsidRDefault="008F2840" w:rsidP="008F2840">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FC1321" w:rsidRDefault="00DE3784"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žiadateľ prí</w:t>
      </w:r>
      <w:r w:rsidR="008D664C" w:rsidRPr="008F2840">
        <w:rPr>
          <w:rFonts w:ascii="Times New Roman" w:hAnsi="Times New Roman" w:cs="Times New Roman"/>
          <w:sz w:val="24"/>
          <w:szCs w:val="24"/>
        </w:rPr>
        <w:t xml:space="preserve">jme návrh zmluvy s dodatkami, výhradami, obmedzeniami alebo inými zmenami, považuje sa takéto prijatie za nový návrh zmluvy. </w:t>
      </w:r>
      <w:r w:rsidR="008F2840">
        <w:rPr>
          <w:rFonts w:ascii="Times New Roman" w:hAnsi="Times New Roman" w:cs="Times New Roman"/>
          <w:sz w:val="24"/>
          <w:szCs w:val="24"/>
        </w:rPr>
        <w:t>Riaditeľ</w:t>
      </w:r>
      <w:r w:rsidR="008D664C" w:rsidRPr="008F2840">
        <w:rPr>
          <w:rFonts w:ascii="Times New Roman" w:hAnsi="Times New Roman" w:cs="Times New Roman"/>
          <w:sz w:val="24"/>
          <w:szCs w:val="24"/>
        </w:rPr>
        <w:t xml:space="preserve"> do 30 dní od predloženia nového návrhu </w:t>
      </w:r>
      <w:r>
        <w:rPr>
          <w:rFonts w:ascii="Times New Roman" w:hAnsi="Times New Roman" w:cs="Times New Roman"/>
          <w:sz w:val="24"/>
          <w:szCs w:val="24"/>
        </w:rPr>
        <w:t xml:space="preserve"> </w:t>
      </w:r>
      <w:r w:rsidR="008D664C" w:rsidRPr="008F2840">
        <w:rPr>
          <w:rFonts w:ascii="Times New Roman" w:hAnsi="Times New Roman" w:cs="Times New Roman"/>
          <w:sz w:val="24"/>
          <w:szCs w:val="24"/>
        </w:rPr>
        <w:t xml:space="preserve">zmluvy rozhodne o jeho prijatí alebo zamietnutí. Nový návrh zmluvy nesmie obsahovať dodatky, výhrady, obmedzenia alebo iné zmeny týkajúce sa </w:t>
      </w:r>
      <w:r w:rsidR="008D664C" w:rsidRPr="008F2840">
        <w:rPr>
          <w:rFonts w:ascii="Times New Roman" w:hAnsi="Times New Roman" w:cs="Times New Roman"/>
          <w:sz w:val="24"/>
          <w:szCs w:val="24"/>
        </w:rPr>
        <w:lastRenderedPageBreak/>
        <w:t>zmluvných ná</w:t>
      </w:r>
      <w:r w:rsidR="00EB3829">
        <w:rPr>
          <w:rFonts w:ascii="Times New Roman" w:hAnsi="Times New Roman" w:cs="Times New Roman"/>
          <w:sz w:val="24"/>
          <w:szCs w:val="24"/>
        </w:rPr>
        <w:t>ležitostí podľa odseku 3 písm. b</w:t>
      </w:r>
      <w:r w:rsidR="008D664C" w:rsidRPr="008F2840">
        <w:rPr>
          <w:rFonts w:ascii="Times New Roman" w:hAnsi="Times New Roman" w:cs="Times New Roman"/>
          <w:sz w:val="24"/>
          <w:szCs w:val="24"/>
        </w:rPr>
        <w:t>) a</w:t>
      </w:r>
      <w:r w:rsidR="00EB3829">
        <w:rPr>
          <w:rFonts w:ascii="Times New Roman" w:hAnsi="Times New Roman" w:cs="Times New Roman"/>
          <w:sz w:val="24"/>
          <w:szCs w:val="24"/>
        </w:rPr>
        <w:t>ž</w:t>
      </w:r>
      <w:r w:rsidR="008D664C" w:rsidRPr="008F2840">
        <w:rPr>
          <w:rFonts w:ascii="Times New Roman" w:hAnsi="Times New Roman" w:cs="Times New Roman"/>
          <w:sz w:val="24"/>
          <w:szCs w:val="24"/>
        </w:rPr>
        <w:t xml:space="preserve"> e). </w:t>
      </w:r>
    </w:p>
    <w:p w:rsidR="00FC1321" w:rsidRPr="00FC1321" w:rsidRDefault="00FC1321" w:rsidP="00FC1321">
      <w:pPr>
        <w:pStyle w:val="Odsekzoznamu"/>
        <w:rPr>
          <w:rFonts w:ascii="Times New Roman" w:hAnsi="Times New Roman" w:cs="Times New Roman"/>
          <w:sz w:val="24"/>
          <w:szCs w:val="24"/>
        </w:rPr>
      </w:pPr>
    </w:p>
    <w:p w:rsidR="00FC1321" w:rsidRPr="00DC2CE7"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DC2CE7">
        <w:rPr>
          <w:rFonts w:ascii="Times New Roman" w:hAnsi="Times New Roman" w:cs="Times New Roman"/>
          <w:sz w:val="24"/>
          <w:szCs w:val="24"/>
        </w:rPr>
        <w:t xml:space="preserve">Na účely poskytnutia finančných prostriedkov je </w:t>
      </w:r>
      <w:r w:rsidR="00985B04" w:rsidRPr="00DC2CE7">
        <w:rPr>
          <w:rFonts w:ascii="Times New Roman" w:hAnsi="Times New Roman" w:cs="Times New Roman"/>
          <w:sz w:val="24"/>
          <w:szCs w:val="24"/>
        </w:rPr>
        <w:t>žiadateľ</w:t>
      </w:r>
      <w:r w:rsidR="00985B04">
        <w:rPr>
          <w:rFonts w:ascii="Times New Roman" w:hAnsi="Times New Roman" w:cs="Times New Roman"/>
          <w:sz w:val="24"/>
          <w:szCs w:val="24"/>
        </w:rPr>
        <w:t>, ktorý je právnickou osobou alebo fyzickou osobou – podnikateľom,</w:t>
      </w:r>
      <w:r w:rsidRPr="00DC2CE7">
        <w:rPr>
          <w:rFonts w:ascii="Times New Roman" w:hAnsi="Times New Roman" w:cs="Times New Roman"/>
          <w:sz w:val="24"/>
          <w:szCs w:val="24"/>
        </w:rPr>
        <w:t xml:space="preserve"> povinný pred podpisom zmluvy doručiť fondu potvrdenia</w:t>
      </w:r>
      <w:r w:rsidR="005D4ADB">
        <w:rPr>
          <w:rFonts w:ascii="Times New Roman" w:hAnsi="Times New Roman" w:cs="Times New Roman"/>
          <w:sz w:val="24"/>
          <w:szCs w:val="24"/>
        </w:rPr>
        <w:t>,</w:t>
      </w:r>
      <w:r w:rsidRPr="00DC2CE7">
        <w:rPr>
          <w:rFonts w:ascii="Times New Roman" w:hAnsi="Times New Roman" w:cs="Times New Roman"/>
          <w:sz w:val="24"/>
          <w:szCs w:val="24"/>
        </w:rPr>
        <w:t xml:space="preserve"> nie staršie ako tri mesiace, a to </w:t>
      </w:r>
    </w:p>
    <w:p w:rsidR="00FD1E0D" w:rsidRDefault="008D664C" w:rsidP="00BD1AAF">
      <w:pPr>
        <w:pStyle w:val="Odsekzoznamu"/>
        <w:widowControl w:val="0"/>
        <w:numPr>
          <w:ilvl w:val="0"/>
          <w:numId w:val="43"/>
        </w:numPr>
        <w:autoSpaceDE w:val="0"/>
        <w:autoSpaceDN w:val="0"/>
        <w:adjustRightInd w:val="0"/>
        <w:spacing w:after="0" w:line="240" w:lineRule="auto"/>
        <w:ind w:hanging="294"/>
        <w:jc w:val="both"/>
        <w:rPr>
          <w:rFonts w:ascii="Times New Roman" w:hAnsi="Times New Roman" w:cs="Times New Roman"/>
          <w:sz w:val="24"/>
          <w:szCs w:val="24"/>
        </w:rPr>
      </w:pPr>
      <w:r w:rsidRPr="00DC2CE7">
        <w:rPr>
          <w:rFonts w:ascii="Times New Roman" w:hAnsi="Times New Roman" w:cs="Times New Roman"/>
          <w:sz w:val="24"/>
          <w:szCs w:val="24"/>
        </w:rPr>
        <w:t>potvrdenie príslušného súdu o tom, že žiadateľ nie je v</w:t>
      </w:r>
      <w:r w:rsidR="00FD1E0D">
        <w:rPr>
          <w:rFonts w:ascii="Times New Roman" w:hAnsi="Times New Roman" w:cs="Times New Roman"/>
          <w:sz w:val="24"/>
          <w:szCs w:val="24"/>
        </w:rPr>
        <w:t> </w:t>
      </w:r>
      <w:r w:rsidRPr="00DC2CE7">
        <w:rPr>
          <w:rFonts w:ascii="Times New Roman" w:hAnsi="Times New Roman" w:cs="Times New Roman"/>
          <w:sz w:val="24"/>
          <w:szCs w:val="24"/>
        </w:rPr>
        <w:t>konkurze</w:t>
      </w:r>
      <w:r w:rsidR="00FD1E0D">
        <w:rPr>
          <w:rFonts w:ascii="Times New Roman" w:hAnsi="Times New Roman" w:cs="Times New Roman"/>
          <w:sz w:val="24"/>
          <w:szCs w:val="24"/>
        </w:rPr>
        <w:t xml:space="preserve">, </w:t>
      </w:r>
      <w:r w:rsidRPr="00DC2CE7">
        <w:rPr>
          <w:rFonts w:ascii="Times New Roman" w:hAnsi="Times New Roman" w:cs="Times New Roman"/>
          <w:sz w:val="24"/>
          <w:szCs w:val="24"/>
        </w:rPr>
        <w:t>v</w:t>
      </w:r>
      <w:r w:rsidR="00FD1E0D">
        <w:rPr>
          <w:rFonts w:ascii="Times New Roman" w:hAnsi="Times New Roman" w:cs="Times New Roman"/>
          <w:sz w:val="24"/>
          <w:szCs w:val="24"/>
        </w:rPr>
        <w:t> </w:t>
      </w:r>
      <w:r w:rsidRPr="00DC2CE7">
        <w:rPr>
          <w:rFonts w:ascii="Times New Roman" w:hAnsi="Times New Roman" w:cs="Times New Roman"/>
          <w:sz w:val="24"/>
          <w:szCs w:val="24"/>
        </w:rPr>
        <w:t>reštrukturalizácii</w:t>
      </w:r>
    </w:p>
    <w:p w:rsidR="00FC1321" w:rsidRDefault="00FD1E0D" w:rsidP="00FD1E0D">
      <w:pPr>
        <w:pStyle w:val="Odsekzoznamu"/>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ani </w:t>
      </w:r>
      <w:r w:rsidR="006867B6" w:rsidRPr="00DC2CE7">
        <w:rPr>
          <w:rFonts w:ascii="Times New Roman" w:hAnsi="Times New Roman" w:cs="Times New Roman"/>
          <w:sz w:val="24"/>
          <w:szCs w:val="24"/>
        </w:rPr>
        <w:t>v</w:t>
      </w:r>
      <w:r w:rsidR="006867B6">
        <w:rPr>
          <w:rFonts w:ascii="Times New Roman" w:hAnsi="Times New Roman" w:cs="Times New Roman"/>
          <w:sz w:val="24"/>
          <w:szCs w:val="24"/>
        </w:rPr>
        <w:t> </w:t>
      </w:r>
      <w:r w:rsidR="002C66A8" w:rsidRPr="00DC2CE7">
        <w:rPr>
          <w:rFonts w:ascii="Times New Roman" w:hAnsi="Times New Roman" w:cs="Times New Roman"/>
          <w:sz w:val="24"/>
          <w:szCs w:val="24"/>
        </w:rPr>
        <w:t>likvidácii</w:t>
      </w:r>
      <w:r w:rsidR="008D664C" w:rsidRPr="00DC2CE7">
        <w:rPr>
          <w:rFonts w:ascii="Times New Roman" w:hAnsi="Times New Roman" w:cs="Times New Roman"/>
          <w:sz w:val="24"/>
          <w:szCs w:val="24"/>
        </w:rPr>
        <w:t xml:space="preserve">, </w:t>
      </w:r>
    </w:p>
    <w:p w:rsidR="00FD1E0D" w:rsidRDefault="00FD1E0D" w:rsidP="00FD1E0D">
      <w:pPr>
        <w:widowControl w:val="0"/>
        <w:autoSpaceDE w:val="0"/>
        <w:autoSpaceDN w:val="0"/>
        <w:adjustRightInd w:val="0"/>
        <w:spacing w:after="0" w:line="240" w:lineRule="auto"/>
        <w:ind w:left="706" w:hanging="28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potvrdenie príslušného súdu alebo príslušného správcu dane o tom, že sa voči žiadateľovi nevedie exekučné konanie alebo daňové exekučné konanie,</w:t>
      </w:r>
    </w:p>
    <w:p w:rsidR="00FC1321" w:rsidRPr="00DC2CE7" w:rsidRDefault="00FD1E0D" w:rsidP="00FD1E0D">
      <w:pPr>
        <w:widowControl w:val="0"/>
        <w:autoSpaceDE w:val="0"/>
        <w:autoSpaceDN w:val="0"/>
        <w:adjustRightInd w:val="0"/>
        <w:spacing w:after="0" w:line="240" w:lineRule="auto"/>
        <w:ind w:left="706" w:hanging="280"/>
        <w:jc w:val="both"/>
        <w:rPr>
          <w:rFonts w:ascii="Times New Roman" w:hAnsi="Times New Roman" w:cs="Times New Roman"/>
          <w:sz w:val="24"/>
          <w:szCs w:val="24"/>
        </w:rPr>
      </w:pPr>
      <w:r>
        <w:rPr>
          <w:rFonts w:ascii="Times New Roman" w:hAnsi="Times New Roman" w:cs="Times New Roman"/>
          <w:sz w:val="24"/>
          <w:szCs w:val="24"/>
        </w:rPr>
        <w:t xml:space="preserve">c) </w:t>
      </w:r>
      <w:r w:rsidR="008D664C" w:rsidRPr="00DC2CE7">
        <w:rPr>
          <w:rFonts w:ascii="Times New Roman" w:hAnsi="Times New Roman" w:cs="Times New Roman"/>
          <w:sz w:val="24"/>
          <w:szCs w:val="24"/>
        </w:rPr>
        <w:t xml:space="preserve">potvrdenie Sociálnej poisťovne o tom, že žiadateľ nemá evidované nedoplatky na poistnom na sociálne poistenie a na povinných príspevkoch na starobné dôchodkové sporenie, </w:t>
      </w:r>
    </w:p>
    <w:p w:rsidR="00FC1321" w:rsidRPr="00FD1E0D" w:rsidRDefault="00FD1E0D" w:rsidP="00FD1E0D">
      <w:pPr>
        <w:widowControl w:val="0"/>
        <w:autoSpaceDE w:val="0"/>
        <w:autoSpaceDN w:val="0"/>
        <w:adjustRightInd w:val="0"/>
        <w:spacing w:after="0" w:line="240" w:lineRule="auto"/>
        <w:ind w:left="706" w:hanging="28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D664C" w:rsidRPr="00FD1E0D">
        <w:rPr>
          <w:rFonts w:ascii="Times New Roman" w:hAnsi="Times New Roman" w:cs="Times New Roman"/>
          <w:sz w:val="24"/>
          <w:szCs w:val="24"/>
        </w:rPr>
        <w:t xml:space="preserve">potvrdenie </w:t>
      </w:r>
      <w:r w:rsidR="0002364E" w:rsidRPr="00FD1E0D">
        <w:rPr>
          <w:rFonts w:ascii="Times New Roman" w:hAnsi="Times New Roman" w:cs="Times New Roman"/>
          <w:sz w:val="24"/>
          <w:szCs w:val="24"/>
        </w:rPr>
        <w:t xml:space="preserve"> každej </w:t>
      </w:r>
      <w:r w:rsidR="008D664C" w:rsidRPr="00FD1E0D">
        <w:rPr>
          <w:rFonts w:ascii="Times New Roman" w:hAnsi="Times New Roman" w:cs="Times New Roman"/>
          <w:sz w:val="24"/>
          <w:szCs w:val="24"/>
        </w:rPr>
        <w:t xml:space="preserve">zdravotnej poisťovne o tom, že žiadateľ nemá evidované nedoplatky na poistnom na povinné verejné zdravotné poistenie, </w:t>
      </w:r>
    </w:p>
    <w:p w:rsidR="0002364E" w:rsidRPr="00FD1E0D" w:rsidRDefault="00FD1E0D" w:rsidP="00FD1E0D">
      <w:pPr>
        <w:widowControl w:val="0"/>
        <w:autoSpaceDE w:val="0"/>
        <w:autoSpaceDN w:val="0"/>
        <w:adjustRightInd w:val="0"/>
        <w:spacing w:after="0" w:line="240" w:lineRule="auto"/>
        <w:ind w:left="706" w:hanging="28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02364E" w:rsidRPr="00FD1E0D">
        <w:rPr>
          <w:rFonts w:ascii="Times New Roman" w:hAnsi="Times New Roman" w:cs="Times New Roman"/>
          <w:sz w:val="24"/>
          <w:szCs w:val="24"/>
        </w:rPr>
        <w:t>potvrdenie miestne príslušného správcu dane o tom, že žiadateľ nemá daňové nedoplatky.</w:t>
      </w:r>
    </w:p>
    <w:p w:rsidR="008D664C" w:rsidRPr="00FD1E0D" w:rsidRDefault="00FD1E0D" w:rsidP="00FD1E0D">
      <w:pPr>
        <w:widowControl w:val="0"/>
        <w:autoSpaceDE w:val="0"/>
        <w:autoSpaceDN w:val="0"/>
        <w:adjustRightInd w:val="0"/>
        <w:spacing w:after="0" w:line="240" w:lineRule="auto"/>
        <w:ind w:left="706" w:hanging="28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8D664C" w:rsidRPr="00FD1E0D">
        <w:rPr>
          <w:rFonts w:ascii="Times New Roman" w:hAnsi="Times New Roman" w:cs="Times New Roman"/>
          <w:sz w:val="24"/>
          <w:szCs w:val="24"/>
        </w:rPr>
        <w:t>potvrdenie príslušného inšpektorátu práce o tom, že žiadateľ neporušil zákaz nelegálneho zamestnávania</w:t>
      </w:r>
      <w:r>
        <w:rPr>
          <w:rFonts w:ascii="Times New Roman" w:hAnsi="Times New Roman" w:cs="Times New Roman"/>
          <w:sz w:val="24"/>
          <w:szCs w:val="24"/>
        </w:rPr>
        <w:t>.</w:t>
      </w:r>
      <w:r w:rsidR="008D664C" w:rsidRPr="00FD1E0D">
        <w:rPr>
          <w:rFonts w:ascii="Times New Roman" w:hAnsi="Times New Roman" w:cs="Times New Roman"/>
          <w:sz w:val="24"/>
          <w:szCs w:val="24"/>
        </w:rPr>
        <w:t xml:space="preserve"> </w:t>
      </w:r>
    </w:p>
    <w:p w:rsidR="008D664C" w:rsidRPr="008F2840" w:rsidRDefault="008D664C" w:rsidP="008D664C">
      <w:pPr>
        <w:widowControl w:val="0"/>
        <w:autoSpaceDE w:val="0"/>
        <w:autoSpaceDN w:val="0"/>
        <w:adjustRightInd w:val="0"/>
        <w:spacing w:after="0" w:line="240" w:lineRule="auto"/>
        <w:rPr>
          <w:rFonts w:ascii="Times New Roman" w:hAnsi="Times New Roman" w:cs="Times New Roman"/>
          <w:sz w:val="24"/>
          <w:szCs w:val="24"/>
        </w:rPr>
      </w:pPr>
    </w:p>
    <w:p w:rsidR="00FC1321"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FC1321">
        <w:rPr>
          <w:rFonts w:ascii="Times New Roman" w:hAnsi="Times New Roman" w:cs="Times New Roman"/>
          <w:sz w:val="24"/>
          <w:szCs w:val="24"/>
        </w:rPr>
        <w:t xml:space="preserve">Uzavretím zmluvy sa žiadateľ stáva prijímateľom. </w:t>
      </w:r>
    </w:p>
    <w:p w:rsidR="00FC1321" w:rsidRDefault="00FC1321" w:rsidP="00FC132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FC1321" w:rsidRDefault="008D664C"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FC1321">
        <w:rPr>
          <w:rFonts w:ascii="Times New Roman" w:hAnsi="Times New Roman" w:cs="Times New Roman"/>
          <w:sz w:val="24"/>
          <w:szCs w:val="24"/>
        </w:rPr>
        <w:t xml:space="preserve">Poskytnuté finančné prostriedky môže prijímateľ použiť výlučne na účel uvedený </w:t>
      </w:r>
      <w:r w:rsidR="006867B6">
        <w:rPr>
          <w:rFonts w:ascii="Times New Roman" w:hAnsi="Times New Roman" w:cs="Times New Roman"/>
          <w:sz w:val="24"/>
          <w:szCs w:val="24"/>
        </w:rPr>
        <w:t> </w:t>
      </w:r>
      <w:r w:rsidR="006867B6" w:rsidRPr="00FC1321">
        <w:rPr>
          <w:rFonts w:ascii="Times New Roman" w:hAnsi="Times New Roman" w:cs="Times New Roman"/>
          <w:sz w:val="24"/>
          <w:szCs w:val="24"/>
        </w:rPr>
        <w:t>v</w:t>
      </w:r>
      <w:r w:rsidR="006867B6">
        <w:rPr>
          <w:rFonts w:ascii="Times New Roman" w:hAnsi="Times New Roman" w:cs="Times New Roman"/>
          <w:sz w:val="24"/>
          <w:szCs w:val="24"/>
        </w:rPr>
        <w:t> </w:t>
      </w:r>
      <w:r w:rsidRPr="00FC1321">
        <w:rPr>
          <w:rFonts w:ascii="Times New Roman" w:hAnsi="Times New Roman" w:cs="Times New Roman"/>
          <w:sz w:val="24"/>
          <w:szCs w:val="24"/>
        </w:rPr>
        <w:t xml:space="preserve">zmluve. </w:t>
      </w:r>
    </w:p>
    <w:p w:rsidR="00FC1321" w:rsidRPr="00FC1321" w:rsidRDefault="00FC1321" w:rsidP="00FC1321">
      <w:pPr>
        <w:pStyle w:val="Odsekzoznamu"/>
        <w:rPr>
          <w:rFonts w:ascii="Times New Roman" w:hAnsi="Times New Roman" w:cs="Times New Roman"/>
          <w:sz w:val="24"/>
          <w:szCs w:val="24"/>
        </w:rPr>
      </w:pPr>
    </w:p>
    <w:p w:rsidR="008D664C" w:rsidRPr="00FC1321" w:rsidRDefault="000411C3" w:rsidP="00BD1AA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Prijímateľ je povinný </w:t>
      </w:r>
      <w:r w:rsidR="008D664C" w:rsidRPr="00FC1321">
        <w:rPr>
          <w:rFonts w:ascii="Times New Roman" w:hAnsi="Times New Roman" w:cs="Times New Roman"/>
          <w:sz w:val="24"/>
          <w:szCs w:val="24"/>
        </w:rPr>
        <w:t xml:space="preserve">priložiť k vyúčtovaniu poskytnutých finančných prostriedkov podľa zmluvy </w:t>
      </w:r>
    </w:p>
    <w:p w:rsidR="00FC1321" w:rsidRDefault="008D664C" w:rsidP="00BD1AAF">
      <w:pPr>
        <w:pStyle w:val="Odsekzoznamu"/>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FC1321">
        <w:rPr>
          <w:rFonts w:ascii="Times New Roman" w:hAnsi="Times New Roman" w:cs="Times New Roman"/>
          <w:sz w:val="24"/>
          <w:szCs w:val="24"/>
        </w:rPr>
        <w:t xml:space="preserve">doklady potrebné pre vyúčtovanie poskytnutých finančných prostriedkov, </w:t>
      </w:r>
    </w:p>
    <w:p w:rsidR="00FC1321" w:rsidRDefault="008D664C" w:rsidP="00BD1AAF">
      <w:pPr>
        <w:pStyle w:val="Odsekzoznamu"/>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FC1321">
        <w:rPr>
          <w:rFonts w:ascii="Times New Roman" w:hAnsi="Times New Roman" w:cs="Times New Roman"/>
          <w:sz w:val="24"/>
          <w:szCs w:val="24"/>
        </w:rPr>
        <w:t xml:space="preserve">správu o realizácii projektu podrobne popisujúcu všetky etapy realizácie projektu, </w:t>
      </w:r>
    </w:p>
    <w:p w:rsidR="00FC1321" w:rsidRDefault="008D664C" w:rsidP="00BD1AAF">
      <w:pPr>
        <w:pStyle w:val="Odsekzoznamu"/>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FC1321">
        <w:rPr>
          <w:rFonts w:ascii="Times New Roman" w:hAnsi="Times New Roman" w:cs="Times New Roman"/>
          <w:sz w:val="24"/>
          <w:szCs w:val="24"/>
        </w:rPr>
        <w:t xml:space="preserve">informáciu o naplnení predpokladov, ktoré žiadateľ uviedol v žiadosti, </w:t>
      </w:r>
    </w:p>
    <w:p w:rsidR="008D664C" w:rsidRDefault="008D664C" w:rsidP="00BD1AAF">
      <w:pPr>
        <w:pStyle w:val="Odsekzoznamu"/>
        <w:widowControl w:val="0"/>
        <w:numPr>
          <w:ilvl w:val="0"/>
          <w:numId w:val="44"/>
        </w:numPr>
        <w:autoSpaceDE w:val="0"/>
        <w:autoSpaceDN w:val="0"/>
        <w:adjustRightInd w:val="0"/>
        <w:spacing w:after="0" w:line="240" w:lineRule="auto"/>
        <w:ind w:left="709" w:hanging="283"/>
        <w:jc w:val="both"/>
        <w:rPr>
          <w:rFonts w:ascii="Times New Roman" w:hAnsi="Times New Roman" w:cs="Times New Roman"/>
          <w:sz w:val="24"/>
          <w:szCs w:val="24"/>
        </w:rPr>
      </w:pPr>
      <w:r w:rsidRPr="00FC1321">
        <w:rPr>
          <w:rFonts w:ascii="Times New Roman" w:hAnsi="Times New Roman" w:cs="Times New Roman"/>
          <w:sz w:val="24"/>
          <w:szCs w:val="24"/>
        </w:rPr>
        <w:t xml:space="preserve">vlastné zhodnotenie prínosu projektu po jeho realizácii. </w:t>
      </w:r>
    </w:p>
    <w:p w:rsidR="00647572" w:rsidRDefault="00647572" w:rsidP="00647572">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rsidR="00647572" w:rsidRDefault="00647572" w:rsidP="00F93F6F">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Prijímateľ je povinný vrátiť fondu finančné prostriedky, ktoré</w:t>
      </w:r>
    </w:p>
    <w:p w:rsidR="00647572" w:rsidRPr="005B0245" w:rsidRDefault="00647572" w:rsidP="00844501">
      <w:pPr>
        <w:pStyle w:val="Odsekzoznamu"/>
        <w:widowControl w:val="0"/>
        <w:numPr>
          <w:ilvl w:val="0"/>
          <w:numId w:val="63"/>
        </w:numPr>
        <w:autoSpaceDE w:val="0"/>
        <w:autoSpaceDN w:val="0"/>
        <w:adjustRightInd w:val="0"/>
        <w:spacing w:after="0" w:line="240" w:lineRule="auto"/>
        <w:ind w:left="709" w:hanging="283"/>
        <w:jc w:val="both"/>
        <w:rPr>
          <w:rFonts w:ascii="Times New Roman" w:hAnsi="Times New Roman" w:cs="Times New Roman"/>
          <w:sz w:val="24"/>
          <w:szCs w:val="24"/>
        </w:rPr>
      </w:pPr>
      <w:r w:rsidRPr="005B0245">
        <w:rPr>
          <w:rFonts w:ascii="Times New Roman" w:hAnsi="Times New Roman" w:cs="Times New Roman"/>
          <w:sz w:val="24"/>
          <w:szCs w:val="24"/>
        </w:rPr>
        <w:t xml:space="preserve">použil v rozpore </w:t>
      </w:r>
      <w:r w:rsidR="00B11925" w:rsidRPr="005B0245">
        <w:rPr>
          <w:rFonts w:ascii="Times New Roman" w:hAnsi="Times New Roman" w:cs="Times New Roman"/>
          <w:sz w:val="24"/>
          <w:szCs w:val="24"/>
        </w:rPr>
        <w:t>s dohodnutým účelom podľa odseku 3 písm. c),</w:t>
      </w:r>
    </w:p>
    <w:p w:rsidR="00B11925" w:rsidRDefault="00B11925" w:rsidP="00844501">
      <w:pPr>
        <w:pStyle w:val="Odsekzoznamu"/>
        <w:widowControl w:val="0"/>
        <w:numPr>
          <w:ilvl w:val="0"/>
          <w:numId w:val="63"/>
        </w:numPr>
        <w:autoSpaceDE w:val="0"/>
        <w:autoSpaceDN w:val="0"/>
        <w:adjustRightInd w:val="0"/>
        <w:spacing w:after="0" w:line="240" w:lineRule="auto"/>
        <w:ind w:left="709" w:hanging="283"/>
        <w:jc w:val="both"/>
        <w:rPr>
          <w:rFonts w:ascii="Times New Roman" w:hAnsi="Times New Roman" w:cs="Times New Roman"/>
          <w:sz w:val="24"/>
          <w:szCs w:val="24"/>
        </w:rPr>
      </w:pPr>
      <w:r w:rsidRPr="005B0245">
        <w:rPr>
          <w:rFonts w:ascii="Times New Roman" w:hAnsi="Times New Roman" w:cs="Times New Roman"/>
          <w:sz w:val="24"/>
          <w:szCs w:val="24"/>
        </w:rPr>
        <w:t xml:space="preserve">nepoužil celkom alebo sčasti na financovanie </w:t>
      </w:r>
      <w:r w:rsidR="000411C3" w:rsidRPr="005B0245">
        <w:rPr>
          <w:rFonts w:ascii="Times New Roman" w:hAnsi="Times New Roman" w:cs="Times New Roman"/>
          <w:sz w:val="24"/>
          <w:szCs w:val="24"/>
        </w:rPr>
        <w:t>projektu podľa odseku 3 písm. d).</w:t>
      </w:r>
    </w:p>
    <w:p w:rsidR="005233FB" w:rsidRPr="005B0245" w:rsidRDefault="005233FB" w:rsidP="005233FB">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rsidR="000411C3" w:rsidRDefault="000411C3" w:rsidP="005233FB">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5B0245">
        <w:rPr>
          <w:rFonts w:ascii="Times New Roman" w:hAnsi="Times New Roman" w:cs="Times New Roman"/>
          <w:sz w:val="24"/>
          <w:szCs w:val="24"/>
        </w:rPr>
        <w:t>Prijímateľ je povinný vrátiť finančné prostriedky podľa odsek</w:t>
      </w:r>
      <w:r w:rsidR="001953CE" w:rsidRPr="005B0245">
        <w:rPr>
          <w:rFonts w:ascii="Times New Roman" w:hAnsi="Times New Roman" w:cs="Times New Roman"/>
          <w:sz w:val="24"/>
          <w:szCs w:val="24"/>
        </w:rPr>
        <w:t xml:space="preserve">u </w:t>
      </w:r>
      <w:r w:rsidRPr="005B0245">
        <w:rPr>
          <w:rFonts w:ascii="Times New Roman" w:hAnsi="Times New Roman" w:cs="Times New Roman"/>
          <w:sz w:val="24"/>
          <w:szCs w:val="24"/>
        </w:rPr>
        <w:t xml:space="preserve">10 písm. a) do 30 dní od predloženia vyúčtovania alebo od zistenia ich neoprávneného použitia. Prijímateľ je povinný vrátiť finančné prostriedky podľa odseku 10 písm. </w:t>
      </w:r>
      <w:r w:rsidR="00857B26" w:rsidRPr="005B0245">
        <w:rPr>
          <w:rFonts w:ascii="Times New Roman" w:hAnsi="Times New Roman" w:cs="Times New Roman"/>
          <w:sz w:val="24"/>
          <w:szCs w:val="24"/>
        </w:rPr>
        <w:t xml:space="preserve">b) do 30 dní od skončenia </w:t>
      </w:r>
      <w:r w:rsidR="00347DB9">
        <w:rPr>
          <w:rFonts w:ascii="Times New Roman" w:hAnsi="Times New Roman" w:cs="Times New Roman"/>
          <w:sz w:val="24"/>
          <w:szCs w:val="24"/>
        </w:rPr>
        <w:t xml:space="preserve">realizácie </w:t>
      </w:r>
      <w:r w:rsidR="00857B26" w:rsidRPr="005B0245">
        <w:rPr>
          <w:rFonts w:ascii="Times New Roman" w:hAnsi="Times New Roman" w:cs="Times New Roman"/>
          <w:sz w:val="24"/>
          <w:szCs w:val="24"/>
        </w:rPr>
        <w:t>projektu.</w:t>
      </w:r>
    </w:p>
    <w:p w:rsidR="00BD28AE" w:rsidRDefault="00BD28AE" w:rsidP="00BD28AE">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BD28AE" w:rsidRDefault="00BD28AE" w:rsidP="005233FB">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Prijímateľ je povinný zaplatiť fondu poku</w:t>
      </w:r>
      <w:r w:rsidR="001878C0">
        <w:rPr>
          <w:rFonts w:ascii="Times New Roman" w:hAnsi="Times New Roman" w:cs="Times New Roman"/>
          <w:sz w:val="24"/>
          <w:szCs w:val="24"/>
        </w:rPr>
        <w:t>tu vo výške 1% z poskytnutých finanč</w:t>
      </w:r>
      <w:r w:rsidR="005165D1">
        <w:rPr>
          <w:rFonts w:ascii="Times New Roman" w:hAnsi="Times New Roman" w:cs="Times New Roman"/>
          <w:sz w:val="24"/>
          <w:szCs w:val="24"/>
        </w:rPr>
        <w:t>ných prostriedkov, najmenej 30 e</w:t>
      </w:r>
      <w:r w:rsidR="001878C0">
        <w:rPr>
          <w:rFonts w:ascii="Times New Roman" w:hAnsi="Times New Roman" w:cs="Times New Roman"/>
          <w:sz w:val="24"/>
          <w:szCs w:val="24"/>
        </w:rPr>
        <w:t>ur,</w:t>
      </w:r>
      <w:r>
        <w:rPr>
          <w:rFonts w:ascii="Times New Roman" w:hAnsi="Times New Roman" w:cs="Times New Roman"/>
          <w:sz w:val="24"/>
          <w:szCs w:val="24"/>
        </w:rPr>
        <w:t xml:space="preserve"> za nepredloženie vyúčtovania </w:t>
      </w:r>
      <w:r w:rsidR="001878C0">
        <w:rPr>
          <w:rFonts w:ascii="Times New Roman" w:hAnsi="Times New Roman" w:cs="Times New Roman"/>
          <w:sz w:val="24"/>
          <w:szCs w:val="24"/>
        </w:rPr>
        <w:t xml:space="preserve">v lehote uvedenej v zmluve, ani v lehote </w:t>
      </w:r>
      <w:r w:rsidR="0058362F">
        <w:rPr>
          <w:rFonts w:ascii="Times New Roman" w:hAnsi="Times New Roman" w:cs="Times New Roman"/>
          <w:sz w:val="24"/>
          <w:szCs w:val="24"/>
        </w:rPr>
        <w:t xml:space="preserve"> určenej vo výzve fondu.</w:t>
      </w:r>
      <w:r w:rsidR="00FC3461">
        <w:rPr>
          <w:rFonts w:ascii="Times New Roman" w:hAnsi="Times New Roman" w:cs="Times New Roman"/>
          <w:sz w:val="24"/>
          <w:szCs w:val="24"/>
        </w:rPr>
        <w:t xml:space="preserve"> Ak je prijímateľ v omeškaní s pred</w:t>
      </w:r>
      <w:r w:rsidR="0058362F">
        <w:rPr>
          <w:rFonts w:ascii="Times New Roman" w:hAnsi="Times New Roman" w:cs="Times New Roman"/>
          <w:sz w:val="24"/>
          <w:szCs w:val="24"/>
        </w:rPr>
        <w:t>ložením vyúčtovania viac ako šesť mesiacov</w:t>
      </w:r>
      <w:r w:rsidR="00FC3461">
        <w:rPr>
          <w:rFonts w:ascii="Times New Roman" w:hAnsi="Times New Roman" w:cs="Times New Roman"/>
          <w:sz w:val="24"/>
          <w:szCs w:val="24"/>
        </w:rPr>
        <w:t>, je povinný za každý ďalší ukončený mesi</w:t>
      </w:r>
      <w:r w:rsidR="0058362F">
        <w:rPr>
          <w:rFonts w:ascii="Times New Roman" w:hAnsi="Times New Roman" w:cs="Times New Roman"/>
          <w:sz w:val="24"/>
          <w:szCs w:val="24"/>
        </w:rPr>
        <w:t>ac omeškania nasledujúci po šiestom mesiaci zaplatiť pokutu 200</w:t>
      </w:r>
      <w:r w:rsidR="00FC3461">
        <w:rPr>
          <w:rFonts w:ascii="Times New Roman" w:hAnsi="Times New Roman" w:cs="Times New Roman"/>
          <w:sz w:val="24"/>
          <w:szCs w:val="24"/>
        </w:rPr>
        <w:t xml:space="preserve"> eur.</w:t>
      </w:r>
    </w:p>
    <w:p w:rsidR="005233FB" w:rsidRPr="005233FB" w:rsidRDefault="005233FB" w:rsidP="005233FB">
      <w:pPr>
        <w:widowControl w:val="0"/>
        <w:autoSpaceDE w:val="0"/>
        <w:autoSpaceDN w:val="0"/>
        <w:adjustRightInd w:val="0"/>
        <w:spacing w:after="0" w:line="240" w:lineRule="auto"/>
        <w:jc w:val="both"/>
        <w:rPr>
          <w:rFonts w:ascii="Times New Roman" w:hAnsi="Times New Roman" w:cs="Times New Roman"/>
          <w:sz w:val="24"/>
          <w:szCs w:val="24"/>
        </w:rPr>
      </w:pPr>
    </w:p>
    <w:p w:rsidR="00857B26" w:rsidRDefault="00857B26" w:rsidP="005233FB">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Prijímateľ je povinný zaplatiť fondu penále vo výške 0,01% za každý deň  neoprávneného použitia finančných prostriedkov podľa odseku 10 písm. a).Prijímateľ je </w:t>
      </w:r>
      <w:r w:rsidR="001953CE">
        <w:rPr>
          <w:rFonts w:ascii="Times New Roman" w:hAnsi="Times New Roman" w:cs="Times New Roman"/>
          <w:sz w:val="24"/>
          <w:szCs w:val="24"/>
        </w:rPr>
        <w:t>povinný zaplatiť fondu penále v</w:t>
      </w:r>
      <w:r>
        <w:rPr>
          <w:rFonts w:ascii="Times New Roman" w:hAnsi="Times New Roman" w:cs="Times New Roman"/>
          <w:sz w:val="24"/>
          <w:szCs w:val="24"/>
        </w:rPr>
        <w:t xml:space="preserve">o výške 0,01% za každý deň neoprávneného zadržania </w:t>
      </w:r>
      <w:r w:rsidR="00273796">
        <w:rPr>
          <w:rFonts w:ascii="Times New Roman" w:hAnsi="Times New Roman" w:cs="Times New Roman"/>
          <w:sz w:val="24"/>
          <w:szCs w:val="24"/>
        </w:rPr>
        <w:t xml:space="preserve"> finančných </w:t>
      </w:r>
      <w:r>
        <w:rPr>
          <w:rFonts w:ascii="Times New Roman" w:hAnsi="Times New Roman" w:cs="Times New Roman"/>
          <w:sz w:val="24"/>
          <w:szCs w:val="24"/>
        </w:rPr>
        <w:t>prostriedkov po uplynutí lehoty podľa odseku 11.</w:t>
      </w:r>
    </w:p>
    <w:p w:rsidR="00985B04" w:rsidRPr="00985B04" w:rsidRDefault="00985B04" w:rsidP="00985B04">
      <w:pPr>
        <w:pStyle w:val="Odsekzoznamu"/>
        <w:rPr>
          <w:rFonts w:ascii="Times New Roman" w:hAnsi="Times New Roman" w:cs="Times New Roman"/>
          <w:sz w:val="24"/>
          <w:szCs w:val="24"/>
        </w:rPr>
      </w:pPr>
    </w:p>
    <w:p w:rsidR="008D664C" w:rsidRDefault="00985B04" w:rsidP="008D664C">
      <w:pPr>
        <w:pStyle w:val="Odsekzoznamu"/>
        <w:widowControl w:val="0"/>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8B56DA">
        <w:rPr>
          <w:rFonts w:ascii="Times New Roman" w:hAnsi="Times New Roman" w:cs="Times New Roman"/>
          <w:sz w:val="24"/>
          <w:szCs w:val="24"/>
        </w:rPr>
        <w:t xml:space="preserve"> Peňažné prostriedky na platobnom účte prijímateľa</w:t>
      </w:r>
      <w:r w:rsidR="00FD1E0D">
        <w:rPr>
          <w:rFonts w:ascii="Times New Roman" w:hAnsi="Times New Roman" w:cs="Times New Roman"/>
          <w:sz w:val="24"/>
          <w:szCs w:val="24"/>
        </w:rPr>
        <w:t xml:space="preserve"> </w:t>
      </w:r>
      <w:r w:rsidRPr="008B56DA">
        <w:rPr>
          <w:rFonts w:ascii="Times New Roman" w:hAnsi="Times New Roman" w:cs="Times New Roman"/>
          <w:sz w:val="24"/>
          <w:szCs w:val="24"/>
        </w:rPr>
        <w:t>v banke alebo v pobočke zahraničnej banky, na ktorý boli prijímateľovi</w:t>
      </w:r>
      <w:r w:rsidR="00FD1E0D">
        <w:rPr>
          <w:rFonts w:ascii="Times New Roman" w:hAnsi="Times New Roman" w:cs="Times New Roman"/>
          <w:sz w:val="24"/>
          <w:szCs w:val="24"/>
        </w:rPr>
        <w:t xml:space="preserve"> </w:t>
      </w:r>
      <w:r w:rsidRPr="008B56DA">
        <w:rPr>
          <w:rFonts w:ascii="Times New Roman" w:hAnsi="Times New Roman" w:cs="Times New Roman"/>
          <w:sz w:val="24"/>
          <w:szCs w:val="24"/>
        </w:rPr>
        <w:t xml:space="preserve">poskytnuté finančné prostriedky z fondu, nepodliehajú exekúcii ani výkonu </w:t>
      </w:r>
      <w:r w:rsidR="00E43089" w:rsidRPr="008B56DA">
        <w:rPr>
          <w:rFonts w:ascii="Times New Roman" w:hAnsi="Times New Roman" w:cs="Times New Roman"/>
          <w:sz w:val="24"/>
          <w:szCs w:val="24"/>
        </w:rPr>
        <w:t>rozhodnutia. Hnuteľný majetok prijímateľa obstaraný z finančných prostriedkov fondu nepodlieha exekúcii ani výkonu rozhodnutia.</w:t>
      </w:r>
    </w:p>
    <w:p w:rsidR="00FC3461" w:rsidRDefault="00FC3461" w:rsidP="00FC3461">
      <w:pPr>
        <w:widowControl w:val="0"/>
        <w:autoSpaceDE w:val="0"/>
        <w:autoSpaceDN w:val="0"/>
        <w:adjustRightInd w:val="0"/>
        <w:spacing w:after="0" w:line="240" w:lineRule="auto"/>
        <w:jc w:val="both"/>
        <w:rPr>
          <w:rFonts w:ascii="Times New Roman" w:hAnsi="Times New Roman" w:cs="Times New Roman"/>
          <w:sz w:val="24"/>
          <w:szCs w:val="24"/>
        </w:rPr>
      </w:pPr>
    </w:p>
    <w:p w:rsidR="00FC3461" w:rsidRPr="00FC3461" w:rsidRDefault="00FC3461" w:rsidP="0057027C">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(15) Fond je oprávnený vykonať u prijímateľa kontrolu použitia poskytnutých finančných prostriedkov a dodržania účelu a podmienok uvedených v zmluve. </w:t>
      </w:r>
    </w:p>
    <w:p w:rsidR="00EE7487" w:rsidRPr="008B56DA" w:rsidRDefault="00EE7487" w:rsidP="00EE748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8D664C" w:rsidRPr="005510F1" w:rsidRDefault="005510F1" w:rsidP="005510F1">
      <w:pPr>
        <w:widowControl w:val="0"/>
        <w:autoSpaceDE w:val="0"/>
        <w:autoSpaceDN w:val="0"/>
        <w:adjustRightInd w:val="0"/>
        <w:spacing w:after="0" w:line="240" w:lineRule="auto"/>
        <w:jc w:val="center"/>
        <w:rPr>
          <w:rFonts w:ascii="Times New Roman" w:hAnsi="Times New Roman" w:cs="Times New Roman"/>
          <w:b/>
          <w:sz w:val="24"/>
          <w:szCs w:val="24"/>
        </w:rPr>
      </w:pPr>
      <w:r w:rsidRPr="005510F1">
        <w:rPr>
          <w:rFonts w:ascii="Times New Roman" w:hAnsi="Times New Roman" w:cs="Times New Roman"/>
          <w:b/>
          <w:sz w:val="24"/>
          <w:szCs w:val="24"/>
        </w:rPr>
        <w:t>§ 20</w:t>
      </w:r>
    </w:p>
    <w:p w:rsidR="008D664C" w:rsidRPr="005510F1" w:rsidRDefault="000411C3" w:rsidP="005510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Financovani</w:t>
      </w:r>
      <w:r w:rsidR="008D664C" w:rsidRPr="005510F1">
        <w:rPr>
          <w:rFonts w:ascii="Times New Roman" w:hAnsi="Times New Roman" w:cs="Times New Roman"/>
          <w:b/>
          <w:bCs/>
          <w:sz w:val="24"/>
          <w:szCs w:val="24"/>
        </w:rPr>
        <w:t>e a hospodárenie fondu</w:t>
      </w:r>
    </w:p>
    <w:p w:rsidR="008D664C" w:rsidRPr="005510F1" w:rsidRDefault="008D664C" w:rsidP="005510F1">
      <w:pPr>
        <w:widowControl w:val="0"/>
        <w:autoSpaceDE w:val="0"/>
        <w:autoSpaceDN w:val="0"/>
        <w:adjustRightInd w:val="0"/>
        <w:spacing w:after="0" w:line="240" w:lineRule="auto"/>
        <w:jc w:val="both"/>
        <w:rPr>
          <w:rFonts w:ascii="Times New Roman" w:hAnsi="Times New Roman" w:cs="Times New Roman"/>
          <w:b/>
          <w:bCs/>
          <w:sz w:val="24"/>
          <w:szCs w:val="24"/>
        </w:rPr>
      </w:pPr>
    </w:p>
    <w:p w:rsidR="008D664C" w:rsidRPr="00747FE7" w:rsidRDefault="008D664C"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747FE7">
        <w:rPr>
          <w:rFonts w:ascii="Times New Roman" w:hAnsi="Times New Roman" w:cs="Times New Roman"/>
          <w:sz w:val="24"/>
          <w:szCs w:val="24"/>
        </w:rPr>
        <w:t xml:space="preserve">Príjmy fondu tvoria </w:t>
      </w:r>
    </w:p>
    <w:p w:rsidR="00AA7577" w:rsidRPr="00747FE7" w:rsidRDefault="001878C0" w:rsidP="00BD1AAF">
      <w:pPr>
        <w:pStyle w:val="Odsekzoznamu"/>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príspevok </w:t>
      </w:r>
      <w:r w:rsidR="008D664C" w:rsidRPr="00747FE7">
        <w:rPr>
          <w:rFonts w:ascii="Times New Roman" w:hAnsi="Times New Roman" w:cs="Times New Roman"/>
          <w:sz w:val="24"/>
          <w:szCs w:val="24"/>
        </w:rPr>
        <w:t xml:space="preserve"> zo </w:t>
      </w:r>
      <w:r w:rsidR="008D664C" w:rsidRPr="00B40304">
        <w:rPr>
          <w:rFonts w:ascii="Times New Roman" w:hAnsi="Times New Roman" w:cs="Times New Roman"/>
          <w:sz w:val="24"/>
          <w:szCs w:val="24"/>
        </w:rPr>
        <w:t xml:space="preserve">štátneho </w:t>
      </w:r>
      <w:r>
        <w:rPr>
          <w:rFonts w:ascii="Times New Roman" w:hAnsi="Times New Roman" w:cs="Times New Roman"/>
          <w:sz w:val="24"/>
          <w:szCs w:val="24"/>
        </w:rPr>
        <w:t>rozpočtu podľa § 21</w:t>
      </w:r>
      <w:r w:rsidR="008D664C" w:rsidRPr="00B40304">
        <w:rPr>
          <w:rFonts w:ascii="Times New Roman" w:hAnsi="Times New Roman" w:cs="Times New Roman"/>
          <w:sz w:val="24"/>
          <w:szCs w:val="24"/>
        </w:rPr>
        <w:t>,</w:t>
      </w:r>
      <w:r w:rsidR="008D664C" w:rsidRPr="00747FE7">
        <w:rPr>
          <w:rFonts w:ascii="Times New Roman" w:hAnsi="Times New Roman" w:cs="Times New Roman"/>
          <w:sz w:val="24"/>
          <w:szCs w:val="24"/>
        </w:rPr>
        <w:t xml:space="preserve"> </w:t>
      </w:r>
    </w:p>
    <w:p w:rsidR="00747FE7" w:rsidRDefault="00857B26" w:rsidP="00BD1AAF">
      <w:pPr>
        <w:pStyle w:val="Odsekzoznamu"/>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sankcie podľa tohto zákona a </w:t>
      </w:r>
      <w:r w:rsidR="008D664C" w:rsidRPr="00747FE7">
        <w:rPr>
          <w:rFonts w:ascii="Times New Roman" w:hAnsi="Times New Roman" w:cs="Times New Roman"/>
          <w:sz w:val="24"/>
          <w:szCs w:val="24"/>
        </w:rPr>
        <w:t xml:space="preserve">zmluvné sankcie, </w:t>
      </w:r>
    </w:p>
    <w:p w:rsidR="00747FE7" w:rsidRPr="00B40304" w:rsidRDefault="008D664C" w:rsidP="00BD1AAF">
      <w:pPr>
        <w:pStyle w:val="Odsekzoznamu"/>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B40304">
        <w:rPr>
          <w:rFonts w:ascii="Times New Roman" w:hAnsi="Times New Roman" w:cs="Times New Roman"/>
          <w:sz w:val="24"/>
          <w:szCs w:val="24"/>
        </w:rPr>
        <w:t>administratívne poplatky vyberané</w:t>
      </w:r>
      <w:r w:rsidR="00747FE7" w:rsidRPr="00B40304">
        <w:rPr>
          <w:rFonts w:ascii="Times New Roman" w:hAnsi="Times New Roman" w:cs="Times New Roman"/>
          <w:sz w:val="24"/>
          <w:szCs w:val="24"/>
        </w:rPr>
        <w:t xml:space="preserve"> podľa § 18</w:t>
      </w:r>
      <w:r w:rsidRPr="00B40304">
        <w:rPr>
          <w:rFonts w:ascii="Times New Roman" w:hAnsi="Times New Roman" w:cs="Times New Roman"/>
          <w:sz w:val="24"/>
          <w:szCs w:val="24"/>
        </w:rPr>
        <w:t xml:space="preserve">, </w:t>
      </w:r>
    </w:p>
    <w:p w:rsidR="00747FE7" w:rsidRDefault="00747FE7" w:rsidP="00BD1AAF">
      <w:pPr>
        <w:pStyle w:val="Odsekzoznamu"/>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finančné dary a </w:t>
      </w:r>
      <w:r w:rsidR="008D664C" w:rsidRPr="00747FE7">
        <w:rPr>
          <w:rFonts w:ascii="Times New Roman" w:hAnsi="Times New Roman" w:cs="Times New Roman"/>
          <w:sz w:val="24"/>
          <w:szCs w:val="24"/>
        </w:rPr>
        <w:t xml:space="preserve">dobrovoľné príspevky, </w:t>
      </w:r>
    </w:p>
    <w:p w:rsidR="008D664C" w:rsidRPr="00747FE7" w:rsidRDefault="008D664C" w:rsidP="00BD1AAF">
      <w:pPr>
        <w:pStyle w:val="Odsekzoznamu"/>
        <w:widowControl w:val="0"/>
        <w:numPr>
          <w:ilvl w:val="0"/>
          <w:numId w:val="46"/>
        </w:numPr>
        <w:autoSpaceDE w:val="0"/>
        <w:autoSpaceDN w:val="0"/>
        <w:adjustRightInd w:val="0"/>
        <w:spacing w:after="0" w:line="240" w:lineRule="auto"/>
        <w:ind w:left="709" w:hanging="283"/>
        <w:jc w:val="both"/>
        <w:rPr>
          <w:rFonts w:ascii="Times New Roman" w:hAnsi="Times New Roman" w:cs="Times New Roman"/>
          <w:sz w:val="24"/>
          <w:szCs w:val="24"/>
        </w:rPr>
      </w:pPr>
      <w:r w:rsidRPr="00747FE7">
        <w:rPr>
          <w:rFonts w:ascii="Times New Roman" w:hAnsi="Times New Roman" w:cs="Times New Roman"/>
          <w:sz w:val="24"/>
          <w:szCs w:val="24"/>
        </w:rPr>
        <w:t xml:space="preserve">iné príjmy. </w:t>
      </w:r>
    </w:p>
    <w:p w:rsidR="00747FE7" w:rsidRDefault="00747FE7" w:rsidP="005510F1">
      <w:pPr>
        <w:widowControl w:val="0"/>
        <w:autoSpaceDE w:val="0"/>
        <w:autoSpaceDN w:val="0"/>
        <w:adjustRightInd w:val="0"/>
        <w:spacing w:after="0" w:line="240" w:lineRule="auto"/>
        <w:jc w:val="both"/>
        <w:rPr>
          <w:rFonts w:ascii="Times New Roman" w:hAnsi="Times New Roman" w:cs="Times New Roman"/>
          <w:sz w:val="24"/>
          <w:szCs w:val="24"/>
        </w:rPr>
      </w:pPr>
    </w:p>
    <w:p w:rsidR="006F6B39" w:rsidRPr="00FC3461" w:rsidRDefault="008D664C" w:rsidP="005510F1">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FC3461">
        <w:rPr>
          <w:rFonts w:ascii="Times New Roman" w:hAnsi="Times New Roman" w:cs="Times New Roman"/>
          <w:sz w:val="24"/>
          <w:szCs w:val="24"/>
        </w:rPr>
        <w:t>Finančné prostriedky fondu sa vedú na samostat</w:t>
      </w:r>
      <w:r w:rsidR="00747FE7" w:rsidRPr="00FC3461">
        <w:rPr>
          <w:rFonts w:ascii="Times New Roman" w:hAnsi="Times New Roman" w:cs="Times New Roman"/>
          <w:sz w:val="24"/>
          <w:szCs w:val="24"/>
        </w:rPr>
        <w:t>nom účte v Štátnej pokladnici.</w:t>
      </w:r>
      <w:r w:rsidR="00C952EA" w:rsidRPr="00FC3461">
        <w:rPr>
          <w:rFonts w:ascii="Times New Roman" w:hAnsi="Times New Roman" w:cs="Times New Roman"/>
          <w:sz w:val="24"/>
          <w:szCs w:val="24"/>
          <w:vertAlign w:val="superscript"/>
        </w:rPr>
        <w:t>25</w:t>
      </w:r>
      <w:r w:rsidR="00FC3461" w:rsidRPr="00FC3461">
        <w:rPr>
          <w:rFonts w:ascii="Times New Roman" w:hAnsi="Times New Roman" w:cs="Times New Roman"/>
          <w:sz w:val="24"/>
          <w:szCs w:val="24"/>
        </w:rPr>
        <w:t>)</w:t>
      </w:r>
    </w:p>
    <w:p w:rsidR="00747FE7" w:rsidRDefault="008D664C"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747FE7">
        <w:rPr>
          <w:rFonts w:ascii="Times New Roman" w:hAnsi="Times New Roman" w:cs="Times New Roman"/>
          <w:sz w:val="24"/>
          <w:szCs w:val="24"/>
        </w:rPr>
        <w:t>Finančné prostriedky, s ktorými fond hospodári, môže používať l</w:t>
      </w:r>
      <w:r w:rsidR="0014163A">
        <w:rPr>
          <w:rFonts w:ascii="Times New Roman" w:hAnsi="Times New Roman" w:cs="Times New Roman"/>
          <w:sz w:val="24"/>
          <w:szCs w:val="24"/>
        </w:rPr>
        <w:t xml:space="preserve">en na účely podľa tohto zákona. </w:t>
      </w:r>
      <w:r w:rsidRPr="00747FE7">
        <w:rPr>
          <w:rFonts w:ascii="Times New Roman" w:hAnsi="Times New Roman" w:cs="Times New Roman"/>
          <w:sz w:val="24"/>
          <w:szCs w:val="24"/>
        </w:rPr>
        <w:t>Fond je pov</w:t>
      </w:r>
      <w:r w:rsidR="0014163A">
        <w:rPr>
          <w:rFonts w:ascii="Times New Roman" w:hAnsi="Times New Roman" w:cs="Times New Roman"/>
          <w:sz w:val="24"/>
          <w:szCs w:val="24"/>
        </w:rPr>
        <w:t xml:space="preserve">inný pri používaní prostriedkov </w:t>
      </w:r>
      <w:r w:rsidRPr="00747FE7">
        <w:rPr>
          <w:rFonts w:ascii="Times New Roman" w:hAnsi="Times New Roman" w:cs="Times New Roman"/>
          <w:sz w:val="24"/>
          <w:szCs w:val="24"/>
        </w:rPr>
        <w:t>zachovávať hospodárnosť</w:t>
      </w:r>
      <w:r w:rsidR="006867B6">
        <w:rPr>
          <w:rFonts w:ascii="Times New Roman" w:hAnsi="Times New Roman" w:cs="Times New Roman"/>
          <w:sz w:val="24"/>
          <w:szCs w:val="24"/>
        </w:rPr>
        <w:t> </w:t>
      </w:r>
      <w:r w:rsidR="006867B6" w:rsidRPr="00747FE7">
        <w:rPr>
          <w:rFonts w:ascii="Times New Roman" w:hAnsi="Times New Roman" w:cs="Times New Roman"/>
          <w:sz w:val="24"/>
          <w:szCs w:val="24"/>
        </w:rPr>
        <w:t>a</w:t>
      </w:r>
      <w:r w:rsidR="006867B6">
        <w:rPr>
          <w:rFonts w:ascii="Times New Roman" w:hAnsi="Times New Roman" w:cs="Times New Roman"/>
          <w:sz w:val="24"/>
          <w:szCs w:val="24"/>
        </w:rPr>
        <w:t> </w:t>
      </w:r>
      <w:r w:rsidRPr="00747FE7">
        <w:rPr>
          <w:rFonts w:ascii="Times New Roman" w:hAnsi="Times New Roman" w:cs="Times New Roman"/>
          <w:sz w:val="24"/>
          <w:szCs w:val="24"/>
        </w:rPr>
        <w:t xml:space="preserve">efektívnosť ich použitia. Finančné prostriedky ani ďalší majetok fondu sa nesmú použiť v prospech politickej strany alebo politického hnutia ani v prospech kandidáta na volenú politickú funkciu. </w:t>
      </w:r>
    </w:p>
    <w:p w:rsidR="006F6B39" w:rsidRPr="00747FE7" w:rsidRDefault="006F6B39" w:rsidP="00747FE7">
      <w:pPr>
        <w:pStyle w:val="Odsekzoznamu"/>
        <w:rPr>
          <w:rFonts w:ascii="Times New Roman" w:hAnsi="Times New Roman" w:cs="Times New Roman"/>
          <w:sz w:val="24"/>
          <w:szCs w:val="24"/>
        </w:rPr>
      </w:pPr>
    </w:p>
    <w:p w:rsidR="008D664C" w:rsidRPr="00747FE7" w:rsidRDefault="008D664C"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747FE7">
        <w:rPr>
          <w:rFonts w:ascii="Times New Roman" w:hAnsi="Times New Roman" w:cs="Times New Roman"/>
          <w:sz w:val="24"/>
          <w:szCs w:val="24"/>
        </w:rPr>
        <w:t>Fo</w:t>
      </w:r>
      <w:r w:rsidR="002637D5">
        <w:rPr>
          <w:rFonts w:ascii="Times New Roman" w:hAnsi="Times New Roman" w:cs="Times New Roman"/>
          <w:sz w:val="24"/>
          <w:szCs w:val="24"/>
        </w:rPr>
        <w:t xml:space="preserve">nd je povinný použiť najmenej </w:t>
      </w:r>
      <w:r w:rsidR="002637D5" w:rsidRPr="007B6C8B">
        <w:rPr>
          <w:rFonts w:ascii="Times New Roman" w:hAnsi="Times New Roman" w:cs="Times New Roman"/>
          <w:sz w:val="24"/>
          <w:szCs w:val="24"/>
        </w:rPr>
        <w:t>96</w:t>
      </w:r>
      <w:r w:rsidR="00747FE7" w:rsidRPr="007B6C8B">
        <w:rPr>
          <w:rFonts w:ascii="Times New Roman" w:hAnsi="Times New Roman" w:cs="Times New Roman"/>
          <w:sz w:val="24"/>
          <w:szCs w:val="24"/>
        </w:rPr>
        <w:t xml:space="preserve"> </w:t>
      </w:r>
      <w:r w:rsidRPr="007B6C8B">
        <w:rPr>
          <w:rFonts w:ascii="Times New Roman" w:hAnsi="Times New Roman" w:cs="Times New Roman"/>
          <w:sz w:val="24"/>
          <w:szCs w:val="24"/>
        </w:rPr>
        <w:t>%</w:t>
      </w:r>
      <w:r w:rsidRPr="00747FE7">
        <w:rPr>
          <w:rFonts w:ascii="Times New Roman" w:hAnsi="Times New Roman" w:cs="Times New Roman"/>
          <w:sz w:val="24"/>
          <w:szCs w:val="24"/>
        </w:rPr>
        <w:t xml:space="preserve"> sumy svojich pr</w:t>
      </w:r>
      <w:r w:rsidR="00747FE7">
        <w:rPr>
          <w:rFonts w:ascii="Times New Roman" w:hAnsi="Times New Roman" w:cs="Times New Roman"/>
          <w:sz w:val="24"/>
          <w:szCs w:val="24"/>
        </w:rPr>
        <w:t>íjmov podľa odseku 1 písm. a),</w:t>
      </w:r>
      <w:r w:rsidR="005233FB">
        <w:rPr>
          <w:rFonts w:ascii="Times New Roman" w:hAnsi="Times New Roman" w:cs="Times New Roman"/>
          <w:sz w:val="24"/>
          <w:szCs w:val="24"/>
        </w:rPr>
        <w:t xml:space="preserve"> </w:t>
      </w:r>
      <w:r w:rsidR="00747FE7">
        <w:rPr>
          <w:rFonts w:ascii="Times New Roman" w:hAnsi="Times New Roman" w:cs="Times New Roman"/>
          <w:sz w:val="24"/>
          <w:szCs w:val="24"/>
        </w:rPr>
        <w:t xml:space="preserve">c), e) a f) </w:t>
      </w:r>
      <w:r w:rsidRPr="00747FE7">
        <w:rPr>
          <w:rFonts w:ascii="Times New Roman" w:hAnsi="Times New Roman" w:cs="Times New Roman"/>
          <w:sz w:val="24"/>
          <w:szCs w:val="24"/>
        </w:rPr>
        <w:t xml:space="preserve">na podpornú činnosť podľa tohto zákona. </w:t>
      </w:r>
    </w:p>
    <w:p w:rsidR="006F6B39" w:rsidRPr="005510F1" w:rsidRDefault="006F6B39" w:rsidP="005510F1">
      <w:pPr>
        <w:widowControl w:val="0"/>
        <w:autoSpaceDE w:val="0"/>
        <w:autoSpaceDN w:val="0"/>
        <w:adjustRightInd w:val="0"/>
        <w:spacing w:after="0" w:line="240" w:lineRule="auto"/>
        <w:jc w:val="both"/>
        <w:rPr>
          <w:rFonts w:ascii="Times New Roman" w:hAnsi="Times New Roman" w:cs="Times New Roman"/>
          <w:sz w:val="24"/>
          <w:szCs w:val="24"/>
        </w:rPr>
      </w:pPr>
    </w:p>
    <w:p w:rsidR="008D664C" w:rsidRPr="00747FE7" w:rsidRDefault="008D664C"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747FE7">
        <w:rPr>
          <w:rFonts w:ascii="Times New Roman" w:hAnsi="Times New Roman" w:cs="Times New Roman"/>
          <w:sz w:val="24"/>
          <w:szCs w:val="24"/>
        </w:rPr>
        <w:t xml:space="preserve">Fond je oprávnený použiť na vlastnú prevádzku </w:t>
      </w:r>
    </w:p>
    <w:p w:rsidR="00747FE7" w:rsidRDefault="002637D5" w:rsidP="00BD1AAF">
      <w:pPr>
        <w:pStyle w:val="Odsekzoznamu"/>
        <w:widowControl w:val="0"/>
        <w:numPr>
          <w:ilvl w:val="0"/>
          <w:numId w:val="47"/>
        </w:numPr>
        <w:autoSpaceDE w:val="0"/>
        <w:autoSpaceDN w:val="0"/>
        <w:adjustRightInd w:val="0"/>
        <w:spacing w:after="0" w:line="240" w:lineRule="auto"/>
        <w:ind w:left="709" w:hanging="283"/>
        <w:jc w:val="both"/>
        <w:rPr>
          <w:rFonts w:ascii="Times New Roman" w:hAnsi="Times New Roman" w:cs="Times New Roman"/>
          <w:sz w:val="24"/>
          <w:szCs w:val="24"/>
        </w:rPr>
      </w:pPr>
      <w:r w:rsidRPr="007B6C8B">
        <w:rPr>
          <w:rFonts w:ascii="Times New Roman" w:hAnsi="Times New Roman" w:cs="Times New Roman"/>
          <w:sz w:val="24"/>
          <w:szCs w:val="24"/>
        </w:rPr>
        <w:t>najviac 4</w:t>
      </w:r>
      <w:r w:rsidR="00747FE7" w:rsidRPr="007B6C8B">
        <w:rPr>
          <w:rFonts w:ascii="Times New Roman" w:hAnsi="Times New Roman" w:cs="Times New Roman"/>
          <w:sz w:val="24"/>
          <w:szCs w:val="24"/>
        </w:rPr>
        <w:t xml:space="preserve"> </w:t>
      </w:r>
      <w:r w:rsidR="008D664C" w:rsidRPr="007B6C8B">
        <w:rPr>
          <w:rFonts w:ascii="Times New Roman" w:hAnsi="Times New Roman" w:cs="Times New Roman"/>
          <w:sz w:val="24"/>
          <w:szCs w:val="24"/>
        </w:rPr>
        <w:t>%</w:t>
      </w:r>
      <w:r w:rsidR="008D664C" w:rsidRPr="00747FE7">
        <w:rPr>
          <w:rFonts w:ascii="Times New Roman" w:hAnsi="Times New Roman" w:cs="Times New Roman"/>
          <w:sz w:val="24"/>
          <w:szCs w:val="24"/>
        </w:rPr>
        <w:t xml:space="preserve"> z celkovej sumy svojich pr</w:t>
      </w:r>
      <w:r w:rsidR="00747FE7">
        <w:rPr>
          <w:rFonts w:ascii="Times New Roman" w:hAnsi="Times New Roman" w:cs="Times New Roman"/>
          <w:sz w:val="24"/>
          <w:szCs w:val="24"/>
        </w:rPr>
        <w:t xml:space="preserve">íjmov podľa odseku 1 písm. a), c), e) a f) </w:t>
      </w:r>
      <w:r w:rsidR="008D664C" w:rsidRPr="00747FE7">
        <w:rPr>
          <w:rFonts w:ascii="Times New Roman" w:hAnsi="Times New Roman" w:cs="Times New Roman"/>
          <w:sz w:val="24"/>
          <w:szCs w:val="24"/>
        </w:rPr>
        <w:t xml:space="preserve">a </w:t>
      </w:r>
    </w:p>
    <w:p w:rsidR="008D664C" w:rsidRPr="00747FE7" w:rsidRDefault="002023BB" w:rsidP="00BD1AAF">
      <w:pPr>
        <w:pStyle w:val="Odsekzoznamu"/>
        <w:widowControl w:val="0"/>
        <w:numPr>
          <w:ilvl w:val="0"/>
          <w:numId w:val="47"/>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príjmy podľa odseku 1 písm. b) a d</w:t>
      </w:r>
      <w:r w:rsidR="008D664C" w:rsidRPr="00747FE7">
        <w:rPr>
          <w:rFonts w:ascii="Times New Roman" w:hAnsi="Times New Roman" w:cs="Times New Roman"/>
          <w:sz w:val="24"/>
          <w:szCs w:val="24"/>
        </w:rPr>
        <w:t xml:space="preserve">). </w:t>
      </w:r>
    </w:p>
    <w:p w:rsidR="006F6B39" w:rsidRPr="005510F1" w:rsidRDefault="006F6B39" w:rsidP="005510F1">
      <w:pPr>
        <w:widowControl w:val="0"/>
        <w:autoSpaceDE w:val="0"/>
        <w:autoSpaceDN w:val="0"/>
        <w:adjustRightInd w:val="0"/>
        <w:spacing w:after="0" w:line="240" w:lineRule="auto"/>
        <w:jc w:val="both"/>
        <w:rPr>
          <w:rFonts w:ascii="Times New Roman" w:hAnsi="Times New Roman" w:cs="Times New Roman"/>
          <w:sz w:val="24"/>
          <w:szCs w:val="24"/>
        </w:rPr>
      </w:pPr>
    </w:p>
    <w:p w:rsidR="006F6B39" w:rsidRDefault="008D664C" w:rsidP="006F6B39">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DC2CE7">
        <w:rPr>
          <w:rFonts w:ascii="Times New Roman" w:hAnsi="Times New Roman" w:cs="Times New Roman"/>
          <w:sz w:val="24"/>
          <w:szCs w:val="24"/>
        </w:rPr>
        <w:t>Fond vedie účtovn</w:t>
      </w:r>
      <w:r w:rsidR="006F6B39">
        <w:rPr>
          <w:rFonts w:ascii="Times New Roman" w:hAnsi="Times New Roman" w:cs="Times New Roman"/>
          <w:sz w:val="24"/>
          <w:szCs w:val="24"/>
        </w:rPr>
        <w:t>íctvo podľa osobitného predpisu</w:t>
      </w:r>
      <w:r w:rsidR="006F6B39">
        <w:rPr>
          <w:rFonts w:ascii="Times New Roman" w:hAnsi="Times New Roman" w:cs="Times New Roman"/>
          <w:sz w:val="24"/>
          <w:szCs w:val="24"/>
          <w:vertAlign w:val="superscript"/>
        </w:rPr>
        <w:t>26</w:t>
      </w:r>
      <w:r w:rsidR="00FC3461">
        <w:rPr>
          <w:rFonts w:ascii="Times New Roman" w:hAnsi="Times New Roman" w:cs="Times New Roman"/>
          <w:sz w:val="24"/>
          <w:szCs w:val="24"/>
        </w:rPr>
        <w:t>)</w:t>
      </w:r>
      <w:r w:rsidRPr="000A2FE5">
        <w:rPr>
          <w:rFonts w:ascii="Times New Roman" w:hAnsi="Times New Roman" w:cs="Times New Roman"/>
          <w:sz w:val="24"/>
          <w:szCs w:val="24"/>
        </w:rPr>
        <w:t xml:space="preserve"> Účtovná závierka a výročn</w:t>
      </w:r>
      <w:r w:rsidR="00EE7487">
        <w:rPr>
          <w:rFonts w:ascii="Times New Roman" w:hAnsi="Times New Roman" w:cs="Times New Roman"/>
          <w:sz w:val="24"/>
          <w:szCs w:val="24"/>
        </w:rPr>
        <w:t>á</w:t>
      </w:r>
      <w:r w:rsidRPr="000A2FE5">
        <w:rPr>
          <w:rFonts w:ascii="Times New Roman" w:hAnsi="Times New Roman" w:cs="Times New Roman"/>
          <w:sz w:val="24"/>
          <w:szCs w:val="24"/>
        </w:rPr>
        <w:t xml:space="preserve"> správ</w:t>
      </w:r>
      <w:r w:rsidR="00EE7487">
        <w:rPr>
          <w:rFonts w:ascii="Times New Roman" w:hAnsi="Times New Roman" w:cs="Times New Roman"/>
          <w:sz w:val="24"/>
          <w:szCs w:val="24"/>
        </w:rPr>
        <w:t>a</w:t>
      </w:r>
      <w:r w:rsidRPr="000A2FE5">
        <w:rPr>
          <w:rFonts w:ascii="Times New Roman" w:hAnsi="Times New Roman" w:cs="Times New Roman"/>
          <w:sz w:val="24"/>
          <w:szCs w:val="24"/>
        </w:rPr>
        <w:t xml:space="preserve"> musia byť overené audítorom</w:t>
      </w:r>
      <w:r w:rsidR="006F6B39">
        <w:rPr>
          <w:rFonts w:ascii="Times New Roman" w:hAnsi="Times New Roman" w:cs="Times New Roman"/>
          <w:sz w:val="24"/>
          <w:szCs w:val="24"/>
          <w:vertAlign w:val="superscript"/>
        </w:rPr>
        <w:t>27</w:t>
      </w:r>
      <w:r w:rsidR="00FC3461">
        <w:rPr>
          <w:rFonts w:ascii="Times New Roman" w:hAnsi="Times New Roman" w:cs="Times New Roman"/>
          <w:sz w:val="24"/>
          <w:szCs w:val="24"/>
        </w:rPr>
        <w:t xml:space="preserve">) </w:t>
      </w:r>
      <w:r w:rsidRPr="00DC2CE7">
        <w:rPr>
          <w:rFonts w:ascii="Times New Roman" w:hAnsi="Times New Roman" w:cs="Times New Roman"/>
          <w:sz w:val="24"/>
          <w:szCs w:val="24"/>
        </w:rPr>
        <w:t xml:space="preserve">a po schválení </w:t>
      </w:r>
      <w:r w:rsidR="00261837" w:rsidRPr="000A2FE5">
        <w:rPr>
          <w:rFonts w:ascii="Times New Roman" w:hAnsi="Times New Roman" w:cs="Times New Roman"/>
          <w:sz w:val="24"/>
          <w:szCs w:val="24"/>
        </w:rPr>
        <w:t>správnou</w:t>
      </w:r>
      <w:r w:rsidR="00261837">
        <w:rPr>
          <w:rFonts w:ascii="Times New Roman" w:hAnsi="Times New Roman" w:cs="Times New Roman"/>
          <w:sz w:val="24"/>
          <w:szCs w:val="24"/>
        </w:rPr>
        <w:t xml:space="preserve"> radou</w:t>
      </w:r>
      <w:r w:rsidRPr="002023BB">
        <w:rPr>
          <w:rFonts w:ascii="Times New Roman" w:hAnsi="Times New Roman" w:cs="Times New Roman"/>
          <w:sz w:val="24"/>
          <w:szCs w:val="24"/>
        </w:rPr>
        <w:t xml:space="preserve"> musia byť zverejnené najneskôr do konca štvrtého mesiaca nasledujúceho účtovného roka. Účtovnú závierku, výročnú správu a správu audítora ukladá fond do verejnej časti registra účtovných závierok</w:t>
      </w:r>
      <w:r w:rsidR="006F6B39">
        <w:rPr>
          <w:rFonts w:ascii="Times New Roman" w:hAnsi="Times New Roman" w:cs="Times New Roman"/>
          <w:sz w:val="24"/>
          <w:szCs w:val="24"/>
          <w:vertAlign w:val="superscript"/>
        </w:rPr>
        <w:t>28</w:t>
      </w:r>
      <w:r w:rsidR="00FC3461">
        <w:rPr>
          <w:rFonts w:ascii="Times New Roman" w:hAnsi="Times New Roman" w:cs="Times New Roman"/>
          <w:sz w:val="24"/>
          <w:szCs w:val="24"/>
        </w:rPr>
        <w:t xml:space="preserve">) </w:t>
      </w:r>
      <w:r w:rsidRPr="002023BB">
        <w:rPr>
          <w:rFonts w:ascii="Times New Roman" w:hAnsi="Times New Roman" w:cs="Times New Roman"/>
          <w:sz w:val="24"/>
          <w:szCs w:val="24"/>
        </w:rPr>
        <w:t>najneskôr do konca štvrtého mesiaca nasledujúceho po skončení účtovného obdobia, za ktoré sa účt</w:t>
      </w:r>
      <w:r w:rsidR="006F6B39">
        <w:rPr>
          <w:rFonts w:ascii="Times New Roman" w:hAnsi="Times New Roman" w:cs="Times New Roman"/>
          <w:sz w:val="24"/>
          <w:szCs w:val="24"/>
        </w:rPr>
        <w:t>ovná závierka zostavuje.</w:t>
      </w:r>
    </w:p>
    <w:p w:rsidR="00A87A56" w:rsidRDefault="00A87A56" w:rsidP="006F6B39">
      <w:pPr>
        <w:pStyle w:val="Odsekzoznamu"/>
        <w:widowControl w:val="0"/>
        <w:autoSpaceDE w:val="0"/>
        <w:autoSpaceDN w:val="0"/>
        <w:adjustRightInd w:val="0"/>
        <w:spacing w:after="0" w:line="240" w:lineRule="auto"/>
        <w:ind w:left="709"/>
        <w:jc w:val="both"/>
        <w:rPr>
          <w:rFonts w:ascii="Times New Roman" w:hAnsi="Times New Roman" w:cs="Times New Roman"/>
          <w:sz w:val="24"/>
          <w:szCs w:val="24"/>
          <w:vertAlign w:val="superscript"/>
        </w:rPr>
      </w:pPr>
    </w:p>
    <w:p w:rsidR="00FC3461" w:rsidRDefault="00FC3461" w:rsidP="006F6B39">
      <w:pPr>
        <w:pStyle w:val="Odsekzoznamu"/>
        <w:widowControl w:val="0"/>
        <w:autoSpaceDE w:val="0"/>
        <w:autoSpaceDN w:val="0"/>
        <w:adjustRightInd w:val="0"/>
        <w:spacing w:after="0" w:line="240" w:lineRule="auto"/>
        <w:ind w:left="709"/>
        <w:jc w:val="both"/>
        <w:rPr>
          <w:rFonts w:ascii="Times New Roman" w:hAnsi="Times New Roman" w:cs="Times New Roman"/>
          <w:sz w:val="24"/>
          <w:szCs w:val="24"/>
          <w:vertAlign w:val="superscript"/>
        </w:rPr>
      </w:pPr>
    </w:p>
    <w:p w:rsidR="00A87A56" w:rsidRPr="00A87A56" w:rsidRDefault="00A87A56" w:rsidP="00A87A56">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A87A56">
        <w:rPr>
          <w:rFonts w:ascii="Times New Roman" w:hAnsi="Times New Roman" w:cs="Times New Roman"/>
          <w:sz w:val="24"/>
          <w:szCs w:val="24"/>
          <w:vertAlign w:val="superscript"/>
        </w:rPr>
        <w:t>___________________________</w:t>
      </w:r>
      <w:r>
        <w:rPr>
          <w:rFonts w:ascii="Times New Roman" w:hAnsi="Times New Roman" w:cs="Times New Roman"/>
          <w:sz w:val="24"/>
          <w:szCs w:val="24"/>
          <w:vertAlign w:val="superscript"/>
        </w:rPr>
        <w:t>___________</w:t>
      </w:r>
    </w:p>
    <w:p w:rsidR="006F6B39" w:rsidRPr="00FD1E0D" w:rsidRDefault="006F6B39"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r w:rsidRPr="00FD1E0D">
        <w:rPr>
          <w:rFonts w:ascii="Times New Roman" w:hAnsi="Times New Roman" w:cs="Times New Roman"/>
          <w:sz w:val="20"/>
          <w:szCs w:val="20"/>
          <w:vertAlign w:val="superscript"/>
        </w:rPr>
        <w:t>25)</w:t>
      </w:r>
      <w:r w:rsidRPr="00FD1E0D">
        <w:rPr>
          <w:rFonts w:ascii="Times New Roman" w:hAnsi="Times New Roman" w:cs="Times New Roman"/>
          <w:sz w:val="20"/>
          <w:szCs w:val="20"/>
        </w:rPr>
        <w:t xml:space="preserve"> § 2a ods.1 písm. m) zákona č.</w:t>
      </w:r>
      <w:r w:rsidR="00FC3461">
        <w:rPr>
          <w:rFonts w:ascii="Times New Roman" w:hAnsi="Times New Roman" w:cs="Times New Roman"/>
          <w:sz w:val="20"/>
          <w:szCs w:val="20"/>
        </w:rPr>
        <w:t xml:space="preserve"> </w:t>
      </w:r>
      <w:r w:rsidRPr="00FD1E0D">
        <w:rPr>
          <w:rFonts w:ascii="Times New Roman" w:hAnsi="Times New Roman" w:cs="Times New Roman"/>
          <w:sz w:val="20"/>
          <w:szCs w:val="20"/>
        </w:rPr>
        <w:t>292/2002 Z. z. o Štátnej pokladnici a o zmene a doplnení niektorých zákonov v znení neskorších predpisov.</w:t>
      </w:r>
    </w:p>
    <w:p w:rsidR="006F6B39" w:rsidRPr="00FD1E0D" w:rsidRDefault="006F6B39"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r w:rsidRPr="00FD1E0D">
        <w:rPr>
          <w:rFonts w:ascii="Times New Roman" w:hAnsi="Times New Roman" w:cs="Times New Roman"/>
          <w:sz w:val="20"/>
          <w:szCs w:val="20"/>
          <w:vertAlign w:val="superscript"/>
        </w:rPr>
        <w:t>26)</w:t>
      </w:r>
      <w:r w:rsidR="000D1CA2" w:rsidRPr="00FD1E0D">
        <w:rPr>
          <w:rFonts w:ascii="Times New Roman" w:hAnsi="Times New Roman" w:cs="Times New Roman"/>
          <w:sz w:val="20"/>
          <w:szCs w:val="20"/>
          <w:vertAlign w:val="superscript"/>
        </w:rPr>
        <w:t xml:space="preserve"> </w:t>
      </w:r>
      <w:r w:rsidR="000D1CA2" w:rsidRPr="00FD1E0D">
        <w:rPr>
          <w:rFonts w:ascii="Times New Roman" w:hAnsi="Times New Roman" w:cs="Times New Roman"/>
          <w:sz w:val="20"/>
          <w:szCs w:val="20"/>
        </w:rPr>
        <w:t>Zákon č.</w:t>
      </w:r>
      <w:r w:rsidR="00FC3461">
        <w:rPr>
          <w:rFonts w:ascii="Times New Roman" w:hAnsi="Times New Roman" w:cs="Times New Roman"/>
          <w:sz w:val="20"/>
          <w:szCs w:val="20"/>
        </w:rPr>
        <w:t xml:space="preserve"> </w:t>
      </w:r>
      <w:r w:rsidR="000D1CA2" w:rsidRPr="00FD1E0D">
        <w:rPr>
          <w:rFonts w:ascii="Times New Roman" w:hAnsi="Times New Roman" w:cs="Times New Roman"/>
          <w:sz w:val="20"/>
          <w:szCs w:val="20"/>
        </w:rPr>
        <w:t>431/2002 Z. z. v znení neskorších prepisov.</w:t>
      </w:r>
    </w:p>
    <w:p w:rsidR="000D1CA2" w:rsidRPr="00FD1E0D" w:rsidRDefault="000D1CA2"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r w:rsidRPr="00FD1E0D">
        <w:rPr>
          <w:rFonts w:ascii="Times New Roman" w:hAnsi="Times New Roman" w:cs="Times New Roman"/>
          <w:sz w:val="20"/>
          <w:szCs w:val="20"/>
          <w:vertAlign w:val="superscript"/>
        </w:rPr>
        <w:t xml:space="preserve">27) </w:t>
      </w:r>
      <w:r w:rsidRPr="00FD1E0D">
        <w:rPr>
          <w:rFonts w:ascii="Times New Roman" w:hAnsi="Times New Roman" w:cs="Times New Roman"/>
          <w:sz w:val="20"/>
          <w:szCs w:val="20"/>
        </w:rPr>
        <w:t>Zákon č.</w:t>
      </w:r>
      <w:r w:rsidR="00FC3461">
        <w:rPr>
          <w:rFonts w:ascii="Times New Roman" w:hAnsi="Times New Roman" w:cs="Times New Roman"/>
          <w:sz w:val="20"/>
          <w:szCs w:val="20"/>
        </w:rPr>
        <w:t xml:space="preserve"> </w:t>
      </w:r>
      <w:r w:rsidRPr="00FD1E0D">
        <w:rPr>
          <w:rFonts w:ascii="Times New Roman" w:hAnsi="Times New Roman" w:cs="Times New Roman"/>
          <w:sz w:val="20"/>
          <w:szCs w:val="20"/>
        </w:rPr>
        <w:t>423/2015 Z. z. o štatutárnom audite a o zmene a doplnení zákona č.</w:t>
      </w:r>
      <w:r w:rsidR="00FC3461">
        <w:rPr>
          <w:rFonts w:ascii="Times New Roman" w:hAnsi="Times New Roman" w:cs="Times New Roman"/>
          <w:sz w:val="20"/>
          <w:szCs w:val="20"/>
        </w:rPr>
        <w:t xml:space="preserve"> </w:t>
      </w:r>
      <w:r w:rsidRPr="00FD1E0D">
        <w:rPr>
          <w:rFonts w:ascii="Times New Roman" w:hAnsi="Times New Roman" w:cs="Times New Roman"/>
          <w:sz w:val="20"/>
          <w:szCs w:val="20"/>
        </w:rPr>
        <w:t>431/2002 Z. z. o účtovníctve v</w:t>
      </w:r>
      <w:r w:rsidR="00FD1E0D" w:rsidRPr="00FD1E0D">
        <w:rPr>
          <w:rFonts w:ascii="Times New Roman" w:hAnsi="Times New Roman" w:cs="Times New Roman"/>
          <w:sz w:val="20"/>
          <w:szCs w:val="20"/>
        </w:rPr>
        <w:t> </w:t>
      </w:r>
      <w:r w:rsidRPr="00FD1E0D">
        <w:rPr>
          <w:rFonts w:ascii="Times New Roman" w:hAnsi="Times New Roman" w:cs="Times New Roman"/>
          <w:sz w:val="20"/>
          <w:szCs w:val="20"/>
        </w:rPr>
        <w:t>znení</w:t>
      </w:r>
      <w:r w:rsidR="00FD1E0D" w:rsidRPr="00FD1E0D">
        <w:rPr>
          <w:rFonts w:ascii="Times New Roman" w:hAnsi="Times New Roman" w:cs="Times New Roman"/>
          <w:sz w:val="20"/>
          <w:szCs w:val="20"/>
        </w:rPr>
        <w:t xml:space="preserve"> zákona č. 91/2016 Z. z.</w:t>
      </w:r>
      <w:r w:rsidRPr="00FD1E0D">
        <w:rPr>
          <w:rFonts w:ascii="Times New Roman" w:hAnsi="Times New Roman" w:cs="Times New Roman"/>
          <w:sz w:val="20"/>
          <w:szCs w:val="20"/>
        </w:rPr>
        <w:t>.</w:t>
      </w:r>
    </w:p>
    <w:p w:rsidR="000D1CA2" w:rsidRDefault="000D1CA2"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r w:rsidRPr="00FD1E0D">
        <w:rPr>
          <w:rFonts w:ascii="Times New Roman" w:hAnsi="Times New Roman" w:cs="Times New Roman"/>
          <w:sz w:val="20"/>
          <w:szCs w:val="20"/>
          <w:vertAlign w:val="superscript"/>
        </w:rPr>
        <w:t xml:space="preserve">28) </w:t>
      </w:r>
      <w:r w:rsidRPr="00FD1E0D">
        <w:rPr>
          <w:rFonts w:ascii="Times New Roman" w:hAnsi="Times New Roman" w:cs="Times New Roman"/>
          <w:sz w:val="20"/>
          <w:szCs w:val="20"/>
        </w:rPr>
        <w:t>§ 23 zákona č. 431/2002 Z. z. v znení neskorších predpisov.</w:t>
      </w:r>
    </w:p>
    <w:p w:rsidR="0085242B" w:rsidRDefault="0085242B"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85242B" w:rsidRDefault="0085242B"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85242B" w:rsidRDefault="0085242B"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85242B" w:rsidRDefault="0085242B"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85242B" w:rsidRPr="00FD1E0D" w:rsidRDefault="0085242B" w:rsidP="00A87A56">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8B56DA" w:rsidRPr="006F6B39" w:rsidRDefault="008B56DA" w:rsidP="008B56DA">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6F6B39">
        <w:rPr>
          <w:rFonts w:ascii="Times New Roman" w:hAnsi="Times New Roman" w:cs="Times New Roman"/>
          <w:sz w:val="24"/>
          <w:szCs w:val="24"/>
        </w:rPr>
        <w:t xml:space="preserve">Výročná správa obsahuje </w:t>
      </w:r>
    </w:p>
    <w:p w:rsidR="008B56DA" w:rsidRDefault="008B56DA" w:rsidP="008B56DA">
      <w:pPr>
        <w:pStyle w:val="Odsekzoznamu"/>
        <w:widowControl w:val="0"/>
        <w:numPr>
          <w:ilvl w:val="0"/>
          <w:numId w:val="48"/>
        </w:numPr>
        <w:autoSpaceDE w:val="0"/>
        <w:autoSpaceDN w:val="0"/>
        <w:adjustRightInd w:val="0"/>
        <w:spacing w:after="0" w:line="240" w:lineRule="auto"/>
        <w:ind w:left="709" w:hanging="283"/>
        <w:jc w:val="both"/>
        <w:rPr>
          <w:rFonts w:ascii="Times New Roman" w:hAnsi="Times New Roman" w:cs="Times New Roman"/>
          <w:sz w:val="24"/>
          <w:szCs w:val="24"/>
        </w:rPr>
      </w:pPr>
      <w:r w:rsidRPr="002023BB">
        <w:rPr>
          <w:rFonts w:ascii="Times New Roman" w:hAnsi="Times New Roman" w:cs="Times New Roman"/>
          <w:sz w:val="24"/>
          <w:szCs w:val="24"/>
        </w:rPr>
        <w:t>prehľad a vyhodnotenie plnenia činností fondu určený</w:t>
      </w:r>
      <w:r>
        <w:rPr>
          <w:rFonts w:ascii="Times New Roman" w:hAnsi="Times New Roman" w:cs="Times New Roman"/>
          <w:sz w:val="24"/>
          <w:szCs w:val="24"/>
        </w:rPr>
        <w:t>ch týmto zákonom, najmä činnosti podľa § 2 písm. a</w:t>
      </w:r>
      <w:r w:rsidRPr="002023BB">
        <w:rPr>
          <w:rFonts w:ascii="Times New Roman" w:hAnsi="Times New Roman" w:cs="Times New Roman"/>
          <w:sz w:val="24"/>
          <w:szCs w:val="24"/>
        </w:rPr>
        <w:t xml:space="preserve">), </w:t>
      </w:r>
    </w:p>
    <w:p w:rsidR="008B56DA" w:rsidRDefault="008B56DA" w:rsidP="008B56DA">
      <w:pPr>
        <w:pStyle w:val="Odsekzoznamu"/>
        <w:widowControl w:val="0"/>
        <w:numPr>
          <w:ilvl w:val="0"/>
          <w:numId w:val="48"/>
        </w:numPr>
        <w:autoSpaceDE w:val="0"/>
        <w:autoSpaceDN w:val="0"/>
        <w:adjustRightInd w:val="0"/>
        <w:spacing w:after="0" w:line="240" w:lineRule="auto"/>
        <w:ind w:left="709" w:hanging="283"/>
        <w:jc w:val="both"/>
        <w:rPr>
          <w:rFonts w:ascii="Times New Roman" w:hAnsi="Times New Roman" w:cs="Times New Roman"/>
          <w:sz w:val="24"/>
          <w:szCs w:val="24"/>
        </w:rPr>
      </w:pPr>
      <w:r w:rsidRPr="0099042B">
        <w:rPr>
          <w:rFonts w:ascii="Times New Roman" w:hAnsi="Times New Roman" w:cs="Times New Roman"/>
          <w:sz w:val="24"/>
          <w:szCs w:val="24"/>
        </w:rPr>
        <w:t xml:space="preserve">prehľad poskytnutých finančných prostriedkov žiadateľom, </w:t>
      </w:r>
    </w:p>
    <w:p w:rsidR="008B56DA" w:rsidRDefault="008B56DA" w:rsidP="008B56DA">
      <w:pPr>
        <w:pStyle w:val="Odsekzoznamu"/>
        <w:widowControl w:val="0"/>
        <w:numPr>
          <w:ilvl w:val="0"/>
          <w:numId w:val="48"/>
        </w:numPr>
        <w:autoSpaceDE w:val="0"/>
        <w:autoSpaceDN w:val="0"/>
        <w:adjustRightInd w:val="0"/>
        <w:spacing w:after="0" w:line="240" w:lineRule="auto"/>
        <w:ind w:left="709" w:hanging="283"/>
        <w:jc w:val="both"/>
        <w:rPr>
          <w:rFonts w:ascii="Times New Roman" w:hAnsi="Times New Roman" w:cs="Times New Roman"/>
          <w:sz w:val="24"/>
          <w:szCs w:val="24"/>
        </w:rPr>
      </w:pPr>
      <w:r w:rsidRPr="0099042B">
        <w:rPr>
          <w:rFonts w:ascii="Times New Roman" w:hAnsi="Times New Roman" w:cs="Times New Roman"/>
          <w:sz w:val="24"/>
          <w:szCs w:val="24"/>
        </w:rPr>
        <w:t xml:space="preserve">zhodnotenie základných údajov obsiahnutých v účtovnej závierke, </w:t>
      </w:r>
    </w:p>
    <w:p w:rsidR="006F6B39" w:rsidRDefault="008B56DA" w:rsidP="006F6B39">
      <w:pPr>
        <w:pStyle w:val="Odsekzoznamu"/>
        <w:widowControl w:val="0"/>
        <w:numPr>
          <w:ilvl w:val="0"/>
          <w:numId w:val="48"/>
        </w:numPr>
        <w:autoSpaceDE w:val="0"/>
        <w:autoSpaceDN w:val="0"/>
        <w:adjustRightInd w:val="0"/>
        <w:spacing w:after="0" w:line="240" w:lineRule="auto"/>
        <w:ind w:left="709" w:hanging="283"/>
        <w:jc w:val="both"/>
        <w:rPr>
          <w:rFonts w:ascii="Times New Roman" w:hAnsi="Times New Roman" w:cs="Times New Roman"/>
          <w:sz w:val="24"/>
          <w:szCs w:val="24"/>
        </w:rPr>
      </w:pPr>
      <w:r w:rsidRPr="00FD1E0D">
        <w:rPr>
          <w:rFonts w:ascii="Times New Roman" w:hAnsi="Times New Roman" w:cs="Times New Roman"/>
          <w:sz w:val="24"/>
          <w:szCs w:val="24"/>
        </w:rPr>
        <w:t>stanovisko dozornej komisie k účtovnej závierke a k výsledku hospodárenia fondu,</w:t>
      </w:r>
    </w:p>
    <w:p w:rsidR="0085242B" w:rsidRPr="00FD1E0D" w:rsidRDefault="0085242B" w:rsidP="006F6B39">
      <w:pPr>
        <w:pStyle w:val="Odsekzoznamu"/>
        <w:widowControl w:val="0"/>
        <w:numPr>
          <w:ilvl w:val="0"/>
          <w:numId w:val="4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ďalšie údaje určené správnou radou.</w:t>
      </w:r>
    </w:p>
    <w:p w:rsidR="006F6B39" w:rsidRPr="005510F1" w:rsidRDefault="006F6B39" w:rsidP="006F6B39">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rsidR="008D664C" w:rsidRDefault="008D664C"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sidRPr="009D0CEC">
        <w:rPr>
          <w:rFonts w:ascii="Times New Roman" w:hAnsi="Times New Roman" w:cs="Times New Roman"/>
          <w:sz w:val="24"/>
          <w:szCs w:val="24"/>
        </w:rPr>
        <w:t>Na nakladanie s majetkom fondu sa vzťahuje osobitný predpis,</w:t>
      </w:r>
      <w:r w:rsidR="005A1D1D">
        <w:rPr>
          <w:rFonts w:ascii="Times New Roman" w:hAnsi="Times New Roman" w:cs="Times New Roman"/>
          <w:sz w:val="24"/>
          <w:szCs w:val="24"/>
          <w:vertAlign w:val="superscript"/>
        </w:rPr>
        <w:t>2</w:t>
      </w:r>
      <w:r w:rsidR="005A1D1D">
        <w:rPr>
          <w:rFonts w:ascii="Times New Roman" w:hAnsi="Times New Roman" w:cs="Times New Roman"/>
          <w:sz w:val="24"/>
          <w:szCs w:val="24"/>
        </w:rPr>
        <w:t>)</w:t>
      </w:r>
      <w:r w:rsidRPr="009D0CEC">
        <w:rPr>
          <w:rFonts w:ascii="Times New Roman" w:hAnsi="Times New Roman" w:cs="Times New Roman"/>
          <w:sz w:val="24"/>
          <w:szCs w:val="24"/>
        </w:rPr>
        <w:t xml:space="preserve"> ak tento zákon neustanovuje inak. </w:t>
      </w:r>
    </w:p>
    <w:p w:rsidR="00FD1E0D" w:rsidRDefault="00FD1E0D" w:rsidP="00FD1E0D">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FD1E0D" w:rsidRPr="009D0CEC" w:rsidRDefault="00FD1E0D" w:rsidP="00BD1AAF">
      <w:pPr>
        <w:pStyle w:val="Odsekzoznamu"/>
        <w:widowControl w:val="0"/>
        <w:numPr>
          <w:ilvl w:val="0"/>
          <w:numId w:val="4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Hospodárenie s prostriedkami fondu podlieha kontrole podľa osobitného predpisu</w:t>
      </w:r>
      <w:r w:rsidR="003E2BEA">
        <w:rPr>
          <w:rFonts w:ascii="Times New Roman" w:hAnsi="Times New Roman" w:cs="Times New Roman"/>
          <w:sz w:val="24"/>
          <w:szCs w:val="24"/>
        </w:rPr>
        <w:t>.</w:t>
      </w:r>
      <w:r w:rsidR="003E2BEA" w:rsidRPr="003E2BEA">
        <w:rPr>
          <w:rFonts w:ascii="Times New Roman" w:hAnsi="Times New Roman" w:cs="Times New Roman"/>
          <w:sz w:val="24"/>
          <w:szCs w:val="24"/>
          <w:vertAlign w:val="superscript"/>
        </w:rPr>
        <w:t>29</w:t>
      </w:r>
      <w:r w:rsidR="003E2BEA">
        <w:rPr>
          <w:rFonts w:ascii="Times New Roman" w:hAnsi="Times New Roman" w:cs="Times New Roman"/>
          <w:sz w:val="24"/>
          <w:szCs w:val="24"/>
        </w:rPr>
        <w:t>)</w:t>
      </w:r>
    </w:p>
    <w:p w:rsidR="008D664C" w:rsidRPr="00A14EBE" w:rsidRDefault="008D664C" w:rsidP="008D664C">
      <w:pPr>
        <w:widowControl w:val="0"/>
        <w:autoSpaceDE w:val="0"/>
        <w:autoSpaceDN w:val="0"/>
        <w:adjustRightInd w:val="0"/>
        <w:spacing w:after="0" w:line="240" w:lineRule="auto"/>
        <w:rPr>
          <w:rFonts w:ascii="Arial" w:hAnsi="Arial" w:cs="Arial"/>
          <w:sz w:val="16"/>
          <w:szCs w:val="16"/>
        </w:rPr>
      </w:pPr>
    </w:p>
    <w:p w:rsidR="008D664C" w:rsidRPr="005A1D1D" w:rsidRDefault="00E03D6B" w:rsidP="008D664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21</w:t>
      </w:r>
      <w:r w:rsidR="008D664C" w:rsidRPr="005A1D1D">
        <w:rPr>
          <w:rFonts w:ascii="Times New Roman" w:hAnsi="Times New Roman" w:cs="Times New Roman"/>
          <w:b/>
          <w:sz w:val="24"/>
          <w:szCs w:val="24"/>
        </w:rPr>
        <w:t xml:space="preserve"> </w:t>
      </w:r>
    </w:p>
    <w:p w:rsidR="00E03D6B" w:rsidRPr="005A1D1D" w:rsidRDefault="00E03D6B" w:rsidP="00E03D6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Príspev</w:t>
      </w:r>
      <w:r w:rsidR="001878C0">
        <w:rPr>
          <w:rFonts w:ascii="Times New Roman" w:hAnsi="Times New Roman" w:cs="Times New Roman"/>
          <w:b/>
          <w:bCs/>
          <w:sz w:val="24"/>
          <w:szCs w:val="24"/>
        </w:rPr>
        <w:t>ok</w:t>
      </w:r>
      <w:r>
        <w:rPr>
          <w:rFonts w:ascii="Times New Roman" w:hAnsi="Times New Roman" w:cs="Times New Roman"/>
          <w:b/>
          <w:bCs/>
          <w:sz w:val="24"/>
          <w:szCs w:val="24"/>
        </w:rPr>
        <w:t xml:space="preserve"> do fondu </w:t>
      </w:r>
    </w:p>
    <w:p w:rsidR="00E03D6B" w:rsidRPr="005A1D1D" w:rsidRDefault="00E03D6B" w:rsidP="008D664C">
      <w:pPr>
        <w:widowControl w:val="0"/>
        <w:autoSpaceDE w:val="0"/>
        <w:autoSpaceDN w:val="0"/>
        <w:adjustRightInd w:val="0"/>
        <w:spacing w:after="0" w:line="240" w:lineRule="auto"/>
        <w:rPr>
          <w:rFonts w:ascii="Times New Roman" w:hAnsi="Times New Roman" w:cs="Times New Roman"/>
          <w:sz w:val="24"/>
          <w:szCs w:val="24"/>
        </w:rPr>
      </w:pPr>
    </w:p>
    <w:p w:rsidR="008D664C" w:rsidRDefault="009F79AE" w:rsidP="00BD1AAF">
      <w:pPr>
        <w:pStyle w:val="Odsekzoznamu"/>
        <w:widowControl w:val="0"/>
        <w:numPr>
          <w:ilvl w:val="0"/>
          <w:numId w:val="50"/>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8D664C" w:rsidRPr="005A1D1D">
        <w:rPr>
          <w:rFonts w:ascii="Times New Roman" w:hAnsi="Times New Roman" w:cs="Times New Roman"/>
          <w:sz w:val="24"/>
          <w:szCs w:val="24"/>
        </w:rPr>
        <w:t>poskytuje zo štátneho rozpočtu v rámci schválených limitov na príslušné rozpočtové obdobie podľa zákona o štátnom rozpočte príspevo</w:t>
      </w:r>
      <w:r w:rsidR="00A5219A">
        <w:rPr>
          <w:rFonts w:ascii="Times New Roman" w:hAnsi="Times New Roman" w:cs="Times New Roman"/>
          <w:sz w:val="24"/>
          <w:szCs w:val="24"/>
        </w:rPr>
        <w:t xml:space="preserve">k do fondu najmenej </w:t>
      </w:r>
      <w:r w:rsidR="000D1CA2">
        <w:rPr>
          <w:rFonts w:ascii="Times New Roman" w:hAnsi="Times New Roman" w:cs="Times New Roman"/>
          <w:sz w:val="24"/>
          <w:szCs w:val="24"/>
        </w:rPr>
        <w:t xml:space="preserve"> vo výške 8 0</w:t>
      </w:r>
      <w:r w:rsidR="008D664C" w:rsidRPr="005A1D1D">
        <w:rPr>
          <w:rFonts w:ascii="Times New Roman" w:hAnsi="Times New Roman" w:cs="Times New Roman"/>
          <w:sz w:val="24"/>
          <w:szCs w:val="24"/>
        </w:rPr>
        <w:t xml:space="preserve">00 </w:t>
      </w:r>
      <w:proofErr w:type="spellStart"/>
      <w:r w:rsidR="008D664C" w:rsidRPr="005A1D1D">
        <w:rPr>
          <w:rFonts w:ascii="Times New Roman" w:hAnsi="Times New Roman" w:cs="Times New Roman"/>
          <w:sz w:val="24"/>
          <w:szCs w:val="24"/>
        </w:rPr>
        <w:t>000</w:t>
      </w:r>
      <w:proofErr w:type="spellEnd"/>
      <w:r w:rsidR="008D664C" w:rsidRPr="005A1D1D">
        <w:rPr>
          <w:rFonts w:ascii="Times New Roman" w:hAnsi="Times New Roman" w:cs="Times New Roman"/>
          <w:sz w:val="24"/>
          <w:szCs w:val="24"/>
        </w:rPr>
        <w:t xml:space="preserve"> eur. </w:t>
      </w:r>
    </w:p>
    <w:p w:rsidR="005233FB" w:rsidRDefault="005233FB" w:rsidP="005233FB">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017F2C" w:rsidRDefault="00017F2C" w:rsidP="005233FB">
      <w:pPr>
        <w:pStyle w:val="Odsekzoznamu"/>
        <w:widowControl w:val="0"/>
        <w:numPr>
          <w:ilvl w:val="0"/>
          <w:numId w:val="50"/>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Ministerstvo je oprávnené si vyhradiť, že najviac 20% z príspevku do fondu podľa odseku 1 bude prednostne použitých na podporu priorít určených ministerstvom.</w:t>
      </w:r>
    </w:p>
    <w:p w:rsidR="005233FB" w:rsidRPr="005A1D1D" w:rsidRDefault="005233FB" w:rsidP="005233FB">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8D664C" w:rsidRPr="000D1CA2" w:rsidRDefault="004B4CAB" w:rsidP="000D1CA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5233FB">
        <w:rPr>
          <w:rFonts w:ascii="Times New Roman" w:hAnsi="Times New Roman" w:cs="Times New Roman"/>
          <w:sz w:val="24"/>
          <w:szCs w:val="24"/>
        </w:rPr>
        <w:tab/>
      </w:r>
      <w:r w:rsidR="00017F2C" w:rsidRPr="004B4CAB">
        <w:rPr>
          <w:rFonts w:ascii="Times New Roman" w:hAnsi="Times New Roman" w:cs="Times New Roman"/>
          <w:sz w:val="24"/>
          <w:szCs w:val="24"/>
        </w:rPr>
        <w:t>Ministerstvo odvedie  príspevok do fondu podľa odseku 1 každoročne najneskôr do 3</w:t>
      </w:r>
      <w:r w:rsidR="008D664C" w:rsidRPr="004B4CAB">
        <w:rPr>
          <w:rFonts w:ascii="Times New Roman" w:hAnsi="Times New Roman" w:cs="Times New Roman"/>
          <w:sz w:val="24"/>
          <w:szCs w:val="24"/>
        </w:rPr>
        <w:t>1</w:t>
      </w:r>
      <w:r w:rsidR="006867B6" w:rsidRPr="004B4CAB">
        <w:rPr>
          <w:rFonts w:ascii="Times New Roman" w:hAnsi="Times New Roman" w:cs="Times New Roman"/>
          <w:sz w:val="24"/>
          <w:szCs w:val="24"/>
        </w:rPr>
        <w:t>. </w:t>
      </w:r>
      <w:r w:rsidR="008D664C" w:rsidRPr="004B4CAB">
        <w:rPr>
          <w:rFonts w:ascii="Times New Roman" w:hAnsi="Times New Roman" w:cs="Times New Roman"/>
          <w:sz w:val="24"/>
          <w:szCs w:val="24"/>
        </w:rPr>
        <w:t>január</w:t>
      </w:r>
      <w:r w:rsidR="000D1CA2">
        <w:rPr>
          <w:rFonts w:ascii="Times New Roman" w:hAnsi="Times New Roman" w:cs="Times New Roman"/>
          <w:sz w:val="24"/>
          <w:szCs w:val="24"/>
        </w:rPr>
        <w:t>a bezhotovostne na účet  fondu.</w:t>
      </w:r>
    </w:p>
    <w:p w:rsidR="00E03D6B" w:rsidRDefault="00E03D6B" w:rsidP="00E03D6B">
      <w:pPr>
        <w:widowControl w:val="0"/>
        <w:autoSpaceDE w:val="0"/>
        <w:autoSpaceDN w:val="0"/>
        <w:adjustRightInd w:val="0"/>
        <w:spacing w:after="0" w:line="240" w:lineRule="auto"/>
        <w:jc w:val="both"/>
        <w:rPr>
          <w:rFonts w:ascii="Times New Roman" w:hAnsi="Times New Roman" w:cs="Times New Roman"/>
          <w:sz w:val="24"/>
          <w:szCs w:val="24"/>
        </w:rPr>
      </w:pPr>
    </w:p>
    <w:p w:rsidR="00E03D6B" w:rsidRDefault="000D1CA2" w:rsidP="00E03D6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22</w:t>
      </w:r>
      <w:r w:rsidR="00E03D6B" w:rsidRPr="00E03D6B">
        <w:rPr>
          <w:rFonts w:ascii="Times New Roman" w:hAnsi="Times New Roman" w:cs="Times New Roman"/>
          <w:b/>
          <w:sz w:val="24"/>
          <w:szCs w:val="24"/>
        </w:rPr>
        <w:t xml:space="preserve"> </w:t>
      </w:r>
    </w:p>
    <w:p w:rsidR="00E03D6B" w:rsidRDefault="00E03D6B" w:rsidP="00E03D6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Rozdelenie finančných prostriedkov na podpornú činnosť</w:t>
      </w:r>
    </w:p>
    <w:p w:rsidR="00E03D6B" w:rsidRDefault="00E03D6B" w:rsidP="00A13FF3">
      <w:pPr>
        <w:widowControl w:val="0"/>
        <w:autoSpaceDE w:val="0"/>
        <w:autoSpaceDN w:val="0"/>
        <w:adjustRightInd w:val="0"/>
        <w:spacing w:after="0" w:line="240" w:lineRule="auto"/>
        <w:jc w:val="both"/>
        <w:rPr>
          <w:rFonts w:ascii="Times New Roman" w:hAnsi="Times New Roman" w:cs="Times New Roman"/>
          <w:b/>
          <w:sz w:val="24"/>
          <w:szCs w:val="24"/>
        </w:rPr>
      </w:pPr>
    </w:p>
    <w:p w:rsidR="00E03D6B" w:rsidRDefault="00051516" w:rsidP="00844501">
      <w:pPr>
        <w:pStyle w:val="Odsekzoznamu"/>
        <w:widowControl w:val="0"/>
        <w:numPr>
          <w:ilvl w:val="0"/>
          <w:numId w:val="5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5662EB">
        <w:rPr>
          <w:rFonts w:ascii="Times New Roman" w:hAnsi="Times New Roman" w:cs="Times New Roman"/>
          <w:sz w:val="24"/>
          <w:szCs w:val="24"/>
        </w:rPr>
        <w:t>um</w:t>
      </w:r>
      <w:r w:rsidR="00A65951">
        <w:rPr>
          <w:rFonts w:ascii="Times New Roman" w:hAnsi="Times New Roman" w:cs="Times New Roman"/>
          <w:sz w:val="24"/>
          <w:szCs w:val="24"/>
        </w:rPr>
        <w:t>u</w:t>
      </w:r>
      <w:r w:rsidR="005662EB">
        <w:rPr>
          <w:rFonts w:ascii="Times New Roman" w:hAnsi="Times New Roman" w:cs="Times New Roman"/>
          <w:sz w:val="24"/>
          <w:szCs w:val="24"/>
        </w:rPr>
        <w:t xml:space="preserve"> finančných</w:t>
      </w:r>
      <w:r w:rsidR="00E03D6B" w:rsidRPr="00061211">
        <w:rPr>
          <w:rFonts w:ascii="Times New Roman" w:hAnsi="Times New Roman" w:cs="Times New Roman"/>
          <w:sz w:val="24"/>
          <w:szCs w:val="24"/>
        </w:rPr>
        <w:t xml:space="preserve"> prostriedk</w:t>
      </w:r>
      <w:r w:rsidR="005662EB">
        <w:rPr>
          <w:rFonts w:ascii="Times New Roman" w:hAnsi="Times New Roman" w:cs="Times New Roman"/>
          <w:sz w:val="24"/>
          <w:szCs w:val="24"/>
        </w:rPr>
        <w:t>ov určených</w:t>
      </w:r>
      <w:r w:rsidR="00E03D6B" w:rsidRPr="00061211">
        <w:rPr>
          <w:rFonts w:ascii="Times New Roman" w:hAnsi="Times New Roman" w:cs="Times New Roman"/>
          <w:sz w:val="24"/>
          <w:szCs w:val="24"/>
        </w:rPr>
        <w:t xml:space="preserve"> na podpornú činnosť podľa § 20 ods. 4</w:t>
      </w:r>
      <w:r w:rsidR="00647267">
        <w:rPr>
          <w:rFonts w:ascii="Times New Roman" w:hAnsi="Times New Roman" w:cs="Times New Roman"/>
          <w:sz w:val="24"/>
          <w:szCs w:val="24"/>
        </w:rPr>
        <w:t xml:space="preserve"> </w:t>
      </w:r>
      <w:r w:rsidR="00A65951">
        <w:rPr>
          <w:rFonts w:ascii="Times New Roman" w:hAnsi="Times New Roman" w:cs="Times New Roman"/>
          <w:sz w:val="24"/>
          <w:szCs w:val="24"/>
        </w:rPr>
        <w:t xml:space="preserve">rozdelí fond </w:t>
      </w:r>
      <w:r w:rsidR="00647267">
        <w:rPr>
          <w:rFonts w:ascii="Times New Roman" w:hAnsi="Times New Roman" w:cs="Times New Roman"/>
          <w:sz w:val="24"/>
          <w:szCs w:val="24"/>
        </w:rPr>
        <w:t>medzi</w:t>
      </w:r>
      <w:r w:rsidR="00061211" w:rsidRPr="00061211">
        <w:rPr>
          <w:rFonts w:ascii="Times New Roman" w:hAnsi="Times New Roman" w:cs="Times New Roman"/>
          <w:sz w:val="24"/>
          <w:szCs w:val="24"/>
        </w:rPr>
        <w:t xml:space="preserve"> </w:t>
      </w:r>
      <w:r w:rsidR="00647267">
        <w:rPr>
          <w:rFonts w:ascii="Times New Roman" w:hAnsi="Times New Roman" w:cs="Times New Roman"/>
          <w:sz w:val="24"/>
          <w:szCs w:val="24"/>
        </w:rPr>
        <w:t>odborné rady</w:t>
      </w:r>
      <w:r w:rsidR="00061211" w:rsidRPr="00061211">
        <w:rPr>
          <w:rFonts w:ascii="Times New Roman" w:hAnsi="Times New Roman" w:cs="Times New Roman"/>
          <w:sz w:val="24"/>
          <w:szCs w:val="24"/>
        </w:rPr>
        <w:t xml:space="preserve"> podľa § </w:t>
      </w:r>
      <w:r w:rsidR="00237B2F">
        <w:rPr>
          <w:rFonts w:ascii="Times New Roman" w:hAnsi="Times New Roman" w:cs="Times New Roman"/>
          <w:sz w:val="24"/>
          <w:szCs w:val="24"/>
        </w:rPr>
        <w:t>7</w:t>
      </w:r>
      <w:r w:rsidR="00061211" w:rsidRPr="00061211">
        <w:rPr>
          <w:rFonts w:ascii="Times New Roman" w:hAnsi="Times New Roman" w:cs="Times New Roman"/>
          <w:sz w:val="24"/>
          <w:szCs w:val="24"/>
        </w:rPr>
        <w:t xml:space="preserve"> ods. 4 v</w:t>
      </w:r>
      <w:r w:rsidR="00E03D6B" w:rsidRPr="00061211">
        <w:rPr>
          <w:rFonts w:ascii="Times New Roman" w:hAnsi="Times New Roman" w:cs="Times New Roman"/>
          <w:sz w:val="24"/>
          <w:szCs w:val="24"/>
        </w:rPr>
        <w:t xml:space="preserve"> </w:t>
      </w:r>
      <w:r w:rsidR="00061211" w:rsidRPr="00061211">
        <w:rPr>
          <w:rFonts w:ascii="Times New Roman" w:hAnsi="Times New Roman" w:cs="Times New Roman"/>
          <w:sz w:val="24"/>
          <w:szCs w:val="24"/>
        </w:rPr>
        <w:t>takomto pomere:</w:t>
      </w:r>
    </w:p>
    <w:p w:rsidR="00061211" w:rsidRPr="00061211" w:rsidRDefault="00041AA2" w:rsidP="00844501">
      <w:pPr>
        <w:pStyle w:val="Odsekzoznamu"/>
        <w:widowControl w:val="0"/>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sidRPr="00061211">
        <w:rPr>
          <w:rFonts w:ascii="Times New Roman" w:hAnsi="Times New Roman" w:cs="Times New Roman"/>
          <w:sz w:val="24"/>
          <w:szCs w:val="24"/>
        </w:rPr>
        <w:t>maď</w:t>
      </w:r>
      <w:r w:rsidR="003B3DCB">
        <w:rPr>
          <w:rFonts w:ascii="Times New Roman" w:hAnsi="Times New Roman" w:cs="Times New Roman"/>
          <w:sz w:val="24"/>
          <w:szCs w:val="24"/>
        </w:rPr>
        <w:t>arskej národnostnej menšiny 53</w:t>
      </w:r>
      <w:r w:rsidR="00061211" w:rsidRPr="00061211">
        <w:rPr>
          <w:rFonts w:ascii="Times New Roman" w:hAnsi="Times New Roman" w:cs="Times New Roman"/>
          <w:sz w:val="24"/>
          <w:szCs w:val="24"/>
        </w:rPr>
        <w:t xml:space="preserve"> %,</w:t>
      </w:r>
    </w:p>
    <w:p w:rsidR="00061211" w:rsidRPr="00061211" w:rsidRDefault="007D4A53" w:rsidP="00844501">
      <w:pPr>
        <w:pStyle w:val="Odsekzoznamu"/>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w:t>
      </w:r>
      <w:r w:rsidR="00041AA2">
        <w:rPr>
          <w:rFonts w:ascii="Times New Roman" w:hAnsi="Times New Roman" w:cs="Times New Roman"/>
          <w:sz w:val="24"/>
          <w:szCs w:val="24"/>
        </w:rPr>
        <w:t xml:space="preserve">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kultúry</w:t>
      </w:r>
      <w:r w:rsidR="00A13FF3" w:rsidRPr="00061211">
        <w:rPr>
          <w:rFonts w:ascii="Times New Roman" w:hAnsi="Times New Roman" w:cs="Times New Roman"/>
          <w:sz w:val="24"/>
          <w:szCs w:val="24"/>
        </w:rPr>
        <w:t xml:space="preserve"> </w:t>
      </w:r>
      <w:r w:rsidR="00061211" w:rsidRPr="00061211">
        <w:rPr>
          <w:rFonts w:ascii="Times New Roman" w:hAnsi="Times New Roman" w:cs="Times New Roman"/>
          <w:sz w:val="24"/>
          <w:szCs w:val="24"/>
        </w:rPr>
        <w:t xml:space="preserve">rómskej národnostnej menšiny </w:t>
      </w:r>
      <w:r w:rsidR="003B3DCB">
        <w:rPr>
          <w:rFonts w:ascii="Times New Roman" w:hAnsi="Times New Roman" w:cs="Times New Roman"/>
          <w:sz w:val="24"/>
          <w:szCs w:val="24"/>
        </w:rPr>
        <w:t>22,5</w:t>
      </w:r>
      <w:r w:rsidR="00061211" w:rsidRP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ru</w:t>
      </w:r>
      <w:r w:rsidR="003B3DCB">
        <w:rPr>
          <w:rFonts w:ascii="Times New Roman" w:hAnsi="Times New Roman" w:cs="Times New Roman"/>
          <w:sz w:val="24"/>
          <w:szCs w:val="24"/>
        </w:rPr>
        <w:t>sínskej národnostnej menšiny 6,4</w:t>
      </w:r>
      <w:r w:rsid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bulharskej národnostnej menšiny 1 %,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3B3DCB">
        <w:rPr>
          <w:rFonts w:ascii="Times New Roman" w:hAnsi="Times New Roman" w:cs="Times New Roman"/>
          <w:sz w:val="24"/>
          <w:szCs w:val="24"/>
        </w:rPr>
        <w:t>českej národnostnej menšiny 3,7</w:t>
      </w:r>
      <w:r w:rsid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chorvátskej národnostnej menšiny 1 %,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A13FF3" w:rsidRPr="00A13FF3">
        <w:rPr>
          <w:rFonts w:ascii="Times New Roman" w:hAnsi="Times New Roman" w:cs="Times New Roman"/>
          <w:sz w:val="24"/>
          <w:szCs w:val="24"/>
        </w:rPr>
        <w:t xml:space="preserve"> </w:t>
      </w:r>
      <w:r w:rsidR="00A13FF3">
        <w:rPr>
          <w:rFonts w:ascii="Times New Roman" w:hAnsi="Times New Roman" w:cs="Times New Roman"/>
          <w:sz w:val="24"/>
          <w:szCs w:val="24"/>
        </w:rPr>
        <w:t>kultúry</w:t>
      </w:r>
      <w:r w:rsidR="00061211">
        <w:rPr>
          <w:rFonts w:ascii="Times New Roman" w:hAnsi="Times New Roman" w:cs="Times New Roman"/>
          <w:sz w:val="24"/>
          <w:szCs w:val="24"/>
        </w:rPr>
        <w:t xml:space="preserve"> mo</w:t>
      </w:r>
      <w:r w:rsidR="003B3DCB">
        <w:rPr>
          <w:rFonts w:ascii="Times New Roman" w:hAnsi="Times New Roman" w:cs="Times New Roman"/>
          <w:sz w:val="24"/>
          <w:szCs w:val="24"/>
        </w:rPr>
        <w:t>ravskej národnostnej menšiny 1,4</w:t>
      </w:r>
      <w:r w:rsid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A13FF3" w:rsidRPr="00A13FF3">
        <w:rPr>
          <w:rFonts w:ascii="Times New Roman" w:hAnsi="Times New Roman" w:cs="Times New Roman"/>
          <w:sz w:val="24"/>
          <w:szCs w:val="24"/>
        </w:rPr>
        <w:t xml:space="preserve"> </w:t>
      </w:r>
      <w:r w:rsidR="00A13FF3">
        <w:rPr>
          <w:rFonts w:ascii="Times New Roman" w:hAnsi="Times New Roman" w:cs="Times New Roman"/>
          <w:sz w:val="24"/>
          <w:szCs w:val="24"/>
        </w:rPr>
        <w:t>kultúry</w:t>
      </w:r>
      <w:r w:rsidR="00061211">
        <w:rPr>
          <w:rFonts w:ascii="Times New Roman" w:hAnsi="Times New Roman" w:cs="Times New Roman"/>
          <w:sz w:val="24"/>
          <w:szCs w:val="24"/>
        </w:rPr>
        <w:t xml:space="preserve"> n</w:t>
      </w:r>
      <w:r w:rsidR="003B3DCB">
        <w:rPr>
          <w:rFonts w:ascii="Times New Roman" w:hAnsi="Times New Roman" w:cs="Times New Roman"/>
          <w:sz w:val="24"/>
          <w:szCs w:val="24"/>
        </w:rPr>
        <w:t>emeckej národnostnej menšiny 1,8</w:t>
      </w:r>
      <w:r w:rsid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poľskej národnostnej menšiny 1,4 %,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ruskej národnostnej menšiny 1,1 %,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srbskej národnostnej menšiny 0,7 %,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ukra</w:t>
      </w:r>
      <w:r w:rsidR="003B3DCB">
        <w:rPr>
          <w:rFonts w:ascii="Times New Roman" w:hAnsi="Times New Roman" w:cs="Times New Roman"/>
          <w:sz w:val="24"/>
          <w:szCs w:val="24"/>
        </w:rPr>
        <w:t>jinskej národnostnej menšiny 2</w:t>
      </w:r>
      <w:r w:rsidR="00061211">
        <w:rPr>
          <w:rFonts w:ascii="Times New Roman" w:hAnsi="Times New Roman" w:cs="Times New Roman"/>
          <w:sz w:val="24"/>
          <w:szCs w:val="24"/>
        </w:rPr>
        <w:t xml:space="preserve"> %,</w:t>
      </w:r>
    </w:p>
    <w:p w:rsidR="00061211" w:rsidRPr="006C1113" w:rsidRDefault="007D4A53"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odborné rady</w:t>
      </w:r>
      <w:r w:rsidR="00061211">
        <w:rPr>
          <w:rFonts w:ascii="Times New Roman" w:hAnsi="Times New Roman" w:cs="Times New Roman"/>
          <w:sz w:val="24"/>
          <w:szCs w:val="24"/>
        </w:rPr>
        <w:t xml:space="preserve"> </w:t>
      </w:r>
      <w:r w:rsidR="00A13FF3">
        <w:rPr>
          <w:rFonts w:ascii="Times New Roman" w:hAnsi="Times New Roman" w:cs="Times New Roman"/>
          <w:sz w:val="24"/>
          <w:szCs w:val="24"/>
        </w:rPr>
        <w:t xml:space="preserve">kultúry </w:t>
      </w:r>
      <w:r w:rsidR="00061211">
        <w:rPr>
          <w:rFonts w:ascii="Times New Roman" w:hAnsi="Times New Roman" w:cs="Times New Roman"/>
          <w:sz w:val="24"/>
          <w:szCs w:val="24"/>
        </w:rPr>
        <w:t>židovskej národnostnej menšiny 1,1 % a</w:t>
      </w:r>
    </w:p>
    <w:p w:rsidR="00061211" w:rsidRDefault="00061211" w:rsidP="00844501">
      <w:pPr>
        <w:widowControl w:val="0"/>
        <w:numPr>
          <w:ilvl w:val="0"/>
          <w:numId w:val="52"/>
        </w:numPr>
        <w:autoSpaceDE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odborná rada </w:t>
      </w:r>
      <w:r w:rsidR="00652C29">
        <w:rPr>
          <w:rFonts w:ascii="Times New Roman" w:hAnsi="Times New Roman" w:cs="Times New Roman"/>
          <w:sz w:val="24"/>
          <w:szCs w:val="24"/>
        </w:rPr>
        <w:t xml:space="preserve">interkultúrneho dialógu </w:t>
      </w:r>
      <w:r w:rsidR="00E43089">
        <w:rPr>
          <w:rFonts w:ascii="Times New Roman" w:hAnsi="Times New Roman" w:cs="Times New Roman"/>
          <w:sz w:val="24"/>
          <w:szCs w:val="24"/>
        </w:rPr>
        <w:t xml:space="preserve">a porozumenia </w:t>
      </w:r>
      <w:r w:rsidR="003B3DCB">
        <w:rPr>
          <w:rFonts w:ascii="Times New Roman" w:hAnsi="Times New Roman" w:cs="Times New Roman"/>
          <w:sz w:val="24"/>
          <w:szCs w:val="24"/>
        </w:rPr>
        <w:t>3</w:t>
      </w:r>
      <w:r>
        <w:rPr>
          <w:rFonts w:ascii="Times New Roman" w:hAnsi="Times New Roman" w:cs="Times New Roman"/>
          <w:sz w:val="24"/>
          <w:szCs w:val="24"/>
        </w:rPr>
        <w:t xml:space="preserve"> %.</w:t>
      </w:r>
    </w:p>
    <w:p w:rsidR="003E2BEA" w:rsidRDefault="003E2BEA" w:rsidP="003E2BEA">
      <w:pPr>
        <w:widowControl w:val="0"/>
        <w:autoSpaceDE w:val="0"/>
        <w:spacing w:after="0" w:line="240" w:lineRule="atLeast"/>
        <w:jc w:val="both"/>
        <w:rPr>
          <w:rFonts w:ascii="Times New Roman" w:hAnsi="Times New Roman" w:cs="Times New Roman"/>
          <w:sz w:val="24"/>
          <w:szCs w:val="24"/>
        </w:rPr>
      </w:pPr>
    </w:p>
    <w:p w:rsidR="00FC3461" w:rsidRDefault="00FC3461" w:rsidP="003E2BEA">
      <w:pPr>
        <w:widowControl w:val="0"/>
        <w:autoSpaceDE w:val="0"/>
        <w:spacing w:after="0" w:line="240" w:lineRule="atLeast"/>
        <w:jc w:val="both"/>
        <w:rPr>
          <w:rFonts w:ascii="Times New Roman" w:hAnsi="Times New Roman" w:cs="Times New Roman"/>
          <w:sz w:val="24"/>
          <w:szCs w:val="24"/>
          <w:vertAlign w:val="superscript"/>
        </w:rPr>
      </w:pPr>
    </w:p>
    <w:p w:rsidR="00FC3461" w:rsidRDefault="00FC3461" w:rsidP="003E2BEA">
      <w:pPr>
        <w:widowControl w:val="0"/>
        <w:autoSpaceDE w:val="0"/>
        <w:spacing w:after="0" w:line="240" w:lineRule="atLeast"/>
        <w:jc w:val="both"/>
        <w:rPr>
          <w:rFonts w:ascii="Times New Roman" w:hAnsi="Times New Roman" w:cs="Times New Roman"/>
          <w:sz w:val="24"/>
          <w:szCs w:val="24"/>
          <w:vertAlign w:val="superscript"/>
        </w:rPr>
      </w:pPr>
    </w:p>
    <w:p w:rsidR="00FC3461" w:rsidRDefault="00FC3461" w:rsidP="003E2BEA">
      <w:pPr>
        <w:widowControl w:val="0"/>
        <w:autoSpaceDE w:val="0"/>
        <w:spacing w:after="0"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w:t>
      </w:r>
    </w:p>
    <w:p w:rsidR="003E2BEA" w:rsidRPr="003E2BEA" w:rsidRDefault="003E2BEA" w:rsidP="003E2BEA">
      <w:pPr>
        <w:widowControl w:val="0"/>
        <w:autoSpaceDE w:val="0"/>
        <w:spacing w:after="0" w:line="240" w:lineRule="atLeast"/>
        <w:jc w:val="both"/>
        <w:rPr>
          <w:rFonts w:ascii="Times New Roman" w:hAnsi="Times New Roman" w:cs="Times New Roman"/>
          <w:sz w:val="20"/>
          <w:szCs w:val="20"/>
        </w:rPr>
      </w:pPr>
      <w:r w:rsidRPr="003E2BEA">
        <w:rPr>
          <w:rFonts w:ascii="Times New Roman" w:hAnsi="Times New Roman" w:cs="Times New Roman"/>
          <w:sz w:val="24"/>
          <w:szCs w:val="24"/>
          <w:vertAlign w:val="superscript"/>
        </w:rPr>
        <w:t>29</w:t>
      </w:r>
      <w:r>
        <w:rPr>
          <w:rFonts w:ascii="Times New Roman" w:hAnsi="Times New Roman" w:cs="Times New Roman"/>
          <w:sz w:val="24"/>
          <w:szCs w:val="24"/>
        </w:rPr>
        <w:t xml:space="preserve">) </w:t>
      </w:r>
      <w:r w:rsidRPr="003E2BEA">
        <w:rPr>
          <w:rFonts w:ascii="Times New Roman" w:hAnsi="Times New Roman" w:cs="Times New Roman"/>
          <w:sz w:val="20"/>
          <w:szCs w:val="20"/>
        </w:rPr>
        <w:t>Zákon č. 357/2015 Z. z. o finančnej kontrole a o zmene a doplnení niektorých zákonov.</w:t>
      </w:r>
    </w:p>
    <w:p w:rsidR="00246187" w:rsidRDefault="00242923" w:rsidP="00844501">
      <w:pPr>
        <w:pStyle w:val="Odsekzoznamu"/>
        <w:widowControl w:val="0"/>
        <w:numPr>
          <w:ilvl w:val="0"/>
          <w:numId w:val="51"/>
        </w:numPr>
        <w:autoSpaceDE w:val="0"/>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Ak je</w:t>
      </w:r>
      <w:r w:rsidR="00246187">
        <w:rPr>
          <w:rFonts w:ascii="Times New Roman" w:hAnsi="Times New Roman" w:cs="Times New Roman"/>
          <w:sz w:val="24"/>
          <w:szCs w:val="24"/>
        </w:rPr>
        <w:t xml:space="preserve"> pre príslušnú národnostnú</w:t>
      </w:r>
      <w:r w:rsidR="000E31BE">
        <w:rPr>
          <w:rFonts w:ascii="Times New Roman" w:hAnsi="Times New Roman" w:cs="Times New Roman"/>
          <w:sz w:val="24"/>
          <w:szCs w:val="24"/>
        </w:rPr>
        <w:t xml:space="preserve"> </w:t>
      </w:r>
      <w:r w:rsidR="00246187">
        <w:rPr>
          <w:rFonts w:ascii="Times New Roman" w:hAnsi="Times New Roman" w:cs="Times New Roman"/>
          <w:sz w:val="24"/>
          <w:szCs w:val="24"/>
        </w:rPr>
        <w:t>menšinu</w:t>
      </w:r>
      <w:r w:rsidR="000E31BE">
        <w:rPr>
          <w:rFonts w:ascii="Times New Roman" w:hAnsi="Times New Roman" w:cs="Times New Roman"/>
          <w:sz w:val="24"/>
          <w:szCs w:val="24"/>
        </w:rPr>
        <w:t xml:space="preserve"> </w:t>
      </w:r>
      <w:r w:rsidR="00246187">
        <w:rPr>
          <w:rFonts w:ascii="Times New Roman" w:hAnsi="Times New Roman" w:cs="Times New Roman"/>
          <w:sz w:val="24"/>
          <w:szCs w:val="24"/>
        </w:rPr>
        <w:t>zriadená len jedna odborná rada, prislúcha jej celý objem finančných prostriedkov</w:t>
      </w:r>
      <w:r w:rsidR="004B4CAB">
        <w:rPr>
          <w:rFonts w:ascii="Times New Roman" w:hAnsi="Times New Roman" w:cs="Times New Roman"/>
          <w:sz w:val="24"/>
          <w:szCs w:val="24"/>
        </w:rPr>
        <w:t xml:space="preserve"> podľa odseku 1</w:t>
      </w:r>
      <w:r w:rsidR="00246187">
        <w:rPr>
          <w:rFonts w:ascii="Times New Roman" w:hAnsi="Times New Roman" w:cs="Times New Roman"/>
          <w:sz w:val="24"/>
          <w:szCs w:val="24"/>
        </w:rPr>
        <w:t xml:space="preserve"> patriacich tejto národnostnej </w:t>
      </w:r>
      <w:r w:rsidR="00534283">
        <w:rPr>
          <w:rFonts w:ascii="Times New Roman" w:hAnsi="Times New Roman" w:cs="Times New Roman"/>
          <w:sz w:val="24"/>
          <w:szCs w:val="24"/>
        </w:rPr>
        <w:t xml:space="preserve">menšine. Ak boli pre príslušnú národnostnú menšinu zriadené tri </w:t>
      </w:r>
      <w:r w:rsidR="00B70488">
        <w:rPr>
          <w:rFonts w:ascii="Times New Roman" w:hAnsi="Times New Roman" w:cs="Times New Roman"/>
          <w:sz w:val="24"/>
          <w:szCs w:val="24"/>
        </w:rPr>
        <w:t>odborné rady, rozhoduje</w:t>
      </w:r>
      <w:r w:rsidR="00534283">
        <w:rPr>
          <w:rFonts w:ascii="Times New Roman" w:hAnsi="Times New Roman" w:cs="Times New Roman"/>
          <w:sz w:val="24"/>
          <w:szCs w:val="24"/>
        </w:rPr>
        <w:t xml:space="preserve"> o rozdelení celkového objemu finančných prostriedkov</w:t>
      </w:r>
      <w:r w:rsidR="00E43089">
        <w:rPr>
          <w:rFonts w:ascii="Times New Roman" w:hAnsi="Times New Roman" w:cs="Times New Roman"/>
          <w:sz w:val="24"/>
          <w:szCs w:val="24"/>
        </w:rPr>
        <w:t xml:space="preserve"> podľa odseku 1 </w:t>
      </w:r>
      <w:r w:rsidR="00B70488">
        <w:rPr>
          <w:rFonts w:ascii="Times New Roman" w:hAnsi="Times New Roman" w:cs="Times New Roman"/>
          <w:sz w:val="24"/>
          <w:szCs w:val="24"/>
        </w:rPr>
        <w:t>koordinačná rada</w:t>
      </w:r>
      <w:r w:rsidR="0086229F">
        <w:rPr>
          <w:rFonts w:ascii="Times New Roman" w:hAnsi="Times New Roman" w:cs="Times New Roman"/>
          <w:sz w:val="24"/>
          <w:szCs w:val="24"/>
        </w:rPr>
        <w:t xml:space="preserve"> </w:t>
      </w:r>
      <w:r w:rsidR="00534283">
        <w:rPr>
          <w:rFonts w:ascii="Times New Roman" w:hAnsi="Times New Roman" w:cs="Times New Roman"/>
          <w:sz w:val="24"/>
          <w:szCs w:val="24"/>
        </w:rPr>
        <w:t>nadpolovičnou väčšinou hlasov všet</w:t>
      </w:r>
      <w:r w:rsidR="00E43089">
        <w:rPr>
          <w:rFonts w:ascii="Times New Roman" w:hAnsi="Times New Roman" w:cs="Times New Roman"/>
          <w:sz w:val="24"/>
          <w:szCs w:val="24"/>
        </w:rPr>
        <w:t>kých členov</w:t>
      </w:r>
      <w:r w:rsidR="00534283">
        <w:rPr>
          <w:rFonts w:ascii="Times New Roman" w:hAnsi="Times New Roman" w:cs="Times New Roman"/>
          <w:sz w:val="24"/>
          <w:szCs w:val="24"/>
        </w:rPr>
        <w:t xml:space="preserve">. Ak sa rozhodnutie </w:t>
      </w:r>
      <w:r w:rsidR="00DE3784">
        <w:rPr>
          <w:rFonts w:ascii="Times New Roman" w:hAnsi="Times New Roman" w:cs="Times New Roman"/>
          <w:sz w:val="24"/>
          <w:szCs w:val="24"/>
        </w:rPr>
        <w:t xml:space="preserve">podľa predchádzajúcej vety </w:t>
      </w:r>
      <w:r w:rsidR="000E31BE">
        <w:rPr>
          <w:rFonts w:ascii="Times New Roman" w:hAnsi="Times New Roman" w:cs="Times New Roman"/>
          <w:sz w:val="24"/>
          <w:szCs w:val="24"/>
        </w:rPr>
        <w:t>neprijme</w:t>
      </w:r>
      <w:r w:rsidR="00534283">
        <w:rPr>
          <w:rFonts w:ascii="Times New Roman" w:hAnsi="Times New Roman" w:cs="Times New Roman"/>
          <w:sz w:val="24"/>
          <w:szCs w:val="24"/>
        </w:rPr>
        <w:t xml:space="preserve">, rozdelí sa celkový objem finančných prostriedkov </w:t>
      </w:r>
      <w:r w:rsidR="004B4CAB">
        <w:rPr>
          <w:rFonts w:ascii="Times New Roman" w:hAnsi="Times New Roman" w:cs="Times New Roman"/>
          <w:sz w:val="24"/>
          <w:szCs w:val="24"/>
        </w:rPr>
        <w:t>podľa odseku 1</w:t>
      </w:r>
      <w:r w:rsidR="00E43089">
        <w:rPr>
          <w:rFonts w:ascii="Times New Roman" w:hAnsi="Times New Roman" w:cs="Times New Roman"/>
          <w:sz w:val="24"/>
          <w:szCs w:val="24"/>
        </w:rPr>
        <w:t xml:space="preserve"> </w:t>
      </w:r>
      <w:r w:rsidR="00534283">
        <w:rPr>
          <w:rFonts w:ascii="Times New Roman" w:hAnsi="Times New Roman" w:cs="Times New Roman"/>
          <w:sz w:val="24"/>
          <w:szCs w:val="24"/>
        </w:rPr>
        <w:t>tak, že každej odbornej rade pripadne jedna tretina finančných prostriedkov</w:t>
      </w:r>
      <w:r w:rsidR="004B4CAB">
        <w:rPr>
          <w:rFonts w:ascii="Times New Roman" w:hAnsi="Times New Roman" w:cs="Times New Roman"/>
          <w:sz w:val="24"/>
          <w:szCs w:val="24"/>
        </w:rPr>
        <w:t>.</w:t>
      </w:r>
    </w:p>
    <w:p w:rsidR="005233FB" w:rsidRDefault="005233FB" w:rsidP="005233FB">
      <w:pPr>
        <w:pStyle w:val="Odsekzoznamu"/>
        <w:widowControl w:val="0"/>
        <w:autoSpaceDE w:val="0"/>
        <w:spacing w:after="0" w:line="240" w:lineRule="atLeast"/>
        <w:ind w:left="426"/>
        <w:jc w:val="both"/>
        <w:rPr>
          <w:rFonts w:ascii="Times New Roman" w:hAnsi="Times New Roman" w:cs="Times New Roman"/>
          <w:sz w:val="24"/>
          <w:szCs w:val="24"/>
        </w:rPr>
      </w:pPr>
    </w:p>
    <w:p w:rsidR="00B259E5" w:rsidRDefault="00246187" w:rsidP="00844501">
      <w:pPr>
        <w:pStyle w:val="Odsekzoznamu"/>
        <w:widowControl w:val="0"/>
        <w:numPr>
          <w:ilvl w:val="0"/>
          <w:numId w:val="51"/>
        </w:numPr>
        <w:autoSpaceDE w:val="0"/>
        <w:spacing w:after="0" w:line="240" w:lineRule="atLeast"/>
        <w:ind w:left="426" w:hanging="426"/>
        <w:jc w:val="both"/>
        <w:rPr>
          <w:rFonts w:ascii="Times New Roman" w:hAnsi="Times New Roman" w:cs="Times New Roman"/>
          <w:sz w:val="24"/>
          <w:szCs w:val="24"/>
        </w:rPr>
      </w:pPr>
      <w:r w:rsidRPr="005233FB">
        <w:rPr>
          <w:rFonts w:ascii="Times New Roman" w:hAnsi="Times New Roman" w:cs="Times New Roman"/>
          <w:sz w:val="24"/>
          <w:szCs w:val="24"/>
        </w:rPr>
        <w:t>Odborné rady</w:t>
      </w:r>
      <w:r w:rsidR="00A13FF3" w:rsidRPr="005233FB">
        <w:rPr>
          <w:rFonts w:ascii="Times New Roman" w:hAnsi="Times New Roman" w:cs="Times New Roman"/>
          <w:sz w:val="24"/>
          <w:szCs w:val="24"/>
        </w:rPr>
        <w:t xml:space="preserve"> </w:t>
      </w:r>
      <w:r w:rsidR="009F6BF8" w:rsidRPr="005233FB">
        <w:rPr>
          <w:rFonts w:ascii="Times New Roman" w:hAnsi="Times New Roman" w:cs="Times New Roman"/>
          <w:sz w:val="24"/>
          <w:szCs w:val="24"/>
        </w:rPr>
        <w:t>rozhodu</w:t>
      </w:r>
      <w:r w:rsidR="00A13FF3" w:rsidRPr="005233FB">
        <w:rPr>
          <w:rFonts w:ascii="Times New Roman" w:hAnsi="Times New Roman" w:cs="Times New Roman"/>
          <w:sz w:val="24"/>
          <w:szCs w:val="24"/>
        </w:rPr>
        <w:t>jú v</w:t>
      </w:r>
      <w:r w:rsidR="00B33E9F" w:rsidRPr="005233FB">
        <w:rPr>
          <w:rFonts w:ascii="Times New Roman" w:hAnsi="Times New Roman" w:cs="Times New Roman"/>
          <w:sz w:val="24"/>
          <w:szCs w:val="24"/>
        </w:rPr>
        <w:t xml:space="preserve"> oblasti svojho pôsobenia </w:t>
      </w:r>
      <w:r w:rsidR="009F6BF8" w:rsidRPr="005233FB">
        <w:rPr>
          <w:rFonts w:ascii="Times New Roman" w:hAnsi="Times New Roman" w:cs="Times New Roman"/>
          <w:sz w:val="24"/>
          <w:szCs w:val="24"/>
        </w:rPr>
        <w:t xml:space="preserve">o výške </w:t>
      </w:r>
      <w:r w:rsidR="00F37417" w:rsidRPr="005233FB">
        <w:rPr>
          <w:rFonts w:ascii="Times New Roman" w:hAnsi="Times New Roman" w:cs="Times New Roman"/>
          <w:sz w:val="24"/>
          <w:szCs w:val="24"/>
        </w:rPr>
        <w:t>poskytnutých finančných prostriedkov</w:t>
      </w:r>
      <w:r w:rsidR="00C532CC" w:rsidRPr="005233FB">
        <w:rPr>
          <w:rFonts w:ascii="Times New Roman" w:hAnsi="Times New Roman" w:cs="Times New Roman"/>
          <w:sz w:val="24"/>
          <w:szCs w:val="24"/>
        </w:rPr>
        <w:t xml:space="preserve"> podľa § </w:t>
      </w:r>
      <w:r w:rsidR="00237B2F" w:rsidRPr="005233FB">
        <w:rPr>
          <w:rFonts w:ascii="Times New Roman" w:hAnsi="Times New Roman" w:cs="Times New Roman"/>
          <w:sz w:val="24"/>
          <w:szCs w:val="24"/>
        </w:rPr>
        <w:t>7</w:t>
      </w:r>
      <w:r w:rsidR="00C532CC" w:rsidRPr="005233FB">
        <w:rPr>
          <w:rFonts w:ascii="Times New Roman" w:hAnsi="Times New Roman" w:cs="Times New Roman"/>
          <w:sz w:val="24"/>
          <w:szCs w:val="24"/>
        </w:rPr>
        <w:t xml:space="preserve"> ods. 1</w:t>
      </w:r>
      <w:r w:rsidR="00F37417" w:rsidRPr="005233FB">
        <w:rPr>
          <w:rFonts w:ascii="Times New Roman" w:hAnsi="Times New Roman" w:cs="Times New Roman"/>
          <w:sz w:val="24"/>
          <w:szCs w:val="24"/>
        </w:rPr>
        <w:t xml:space="preserve"> </w:t>
      </w:r>
      <w:r w:rsidR="009F6BF8" w:rsidRPr="005233FB">
        <w:rPr>
          <w:rFonts w:ascii="Times New Roman" w:hAnsi="Times New Roman" w:cs="Times New Roman"/>
          <w:sz w:val="24"/>
          <w:szCs w:val="24"/>
        </w:rPr>
        <w:t>v</w:t>
      </w:r>
      <w:r w:rsidR="00F37417" w:rsidRPr="005233FB">
        <w:rPr>
          <w:rFonts w:ascii="Times New Roman" w:hAnsi="Times New Roman" w:cs="Times New Roman"/>
          <w:sz w:val="24"/>
          <w:szCs w:val="24"/>
        </w:rPr>
        <w:t> </w:t>
      </w:r>
      <w:r w:rsidR="00B259E5" w:rsidRPr="005233FB">
        <w:rPr>
          <w:rFonts w:ascii="Times New Roman" w:hAnsi="Times New Roman" w:cs="Times New Roman"/>
          <w:sz w:val="24"/>
          <w:szCs w:val="24"/>
        </w:rPr>
        <w:t>rozsahu</w:t>
      </w:r>
      <w:r w:rsidR="00F37417" w:rsidRPr="005233FB">
        <w:rPr>
          <w:rFonts w:ascii="Times New Roman" w:hAnsi="Times New Roman" w:cs="Times New Roman"/>
          <w:sz w:val="24"/>
          <w:szCs w:val="24"/>
        </w:rPr>
        <w:t xml:space="preserve"> </w:t>
      </w:r>
      <w:r w:rsidR="0081225D">
        <w:rPr>
          <w:rFonts w:ascii="Times New Roman" w:hAnsi="Times New Roman" w:cs="Times New Roman"/>
          <w:sz w:val="24"/>
          <w:szCs w:val="24"/>
        </w:rPr>
        <w:t>objemu</w:t>
      </w:r>
      <w:r w:rsidR="00B259E5" w:rsidRPr="005233FB">
        <w:rPr>
          <w:rFonts w:ascii="Times New Roman" w:hAnsi="Times New Roman" w:cs="Times New Roman"/>
          <w:sz w:val="24"/>
          <w:szCs w:val="24"/>
        </w:rPr>
        <w:t xml:space="preserve"> finančných prostried</w:t>
      </w:r>
      <w:r w:rsidRPr="005233FB">
        <w:rPr>
          <w:rFonts w:ascii="Times New Roman" w:hAnsi="Times New Roman" w:cs="Times New Roman"/>
          <w:sz w:val="24"/>
          <w:szCs w:val="24"/>
        </w:rPr>
        <w:t>kov</w:t>
      </w:r>
      <w:r w:rsidR="0081225D">
        <w:rPr>
          <w:rFonts w:ascii="Times New Roman" w:hAnsi="Times New Roman" w:cs="Times New Roman"/>
          <w:sz w:val="24"/>
          <w:szCs w:val="24"/>
        </w:rPr>
        <w:t>,</w:t>
      </w:r>
      <w:r w:rsidR="0086229F">
        <w:rPr>
          <w:rFonts w:ascii="Times New Roman" w:hAnsi="Times New Roman" w:cs="Times New Roman"/>
          <w:sz w:val="24"/>
          <w:szCs w:val="24"/>
        </w:rPr>
        <w:t xml:space="preserve"> </w:t>
      </w:r>
      <w:r w:rsidR="0081225D">
        <w:rPr>
          <w:rFonts w:ascii="Times New Roman" w:hAnsi="Times New Roman" w:cs="Times New Roman"/>
          <w:sz w:val="24"/>
          <w:szCs w:val="24"/>
        </w:rPr>
        <w:t xml:space="preserve">ktorý im prináleží </w:t>
      </w:r>
      <w:r w:rsidRPr="005233FB">
        <w:rPr>
          <w:rFonts w:ascii="Times New Roman" w:hAnsi="Times New Roman" w:cs="Times New Roman"/>
          <w:sz w:val="24"/>
          <w:szCs w:val="24"/>
        </w:rPr>
        <w:t>podľa odsekov 1 a 2</w:t>
      </w:r>
      <w:r w:rsidR="00B259E5" w:rsidRPr="005233FB">
        <w:rPr>
          <w:rFonts w:ascii="Times New Roman" w:hAnsi="Times New Roman" w:cs="Times New Roman"/>
          <w:sz w:val="24"/>
          <w:szCs w:val="24"/>
        </w:rPr>
        <w:t xml:space="preserve">. </w:t>
      </w:r>
    </w:p>
    <w:p w:rsidR="005233FB" w:rsidRPr="005233FB" w:rsidRDefault="005233FB" w:rsidP="005233FB">
      <w:pPr>
        <w:pStyle w:val="Odsekzoznamu"/>
        <w:widowControl w:val="0"/>
        <w:autoSpaceDE w:val="0"/>
        <w:spacing w:after="0" w:line="240" w:lineRule="atLeast"/>
        <w:ind w:left="426"/>
        <w:jc w:val="both"/>
        <w:rPr>
          <w:rFonts w:ascii="Times New Roman" w:hAnsi="Times New Roman" w:cs="Times New Roman"/>
          <w:sz w:val="24"/>
          <w:szCs w:val="24"/>
        </w:rPr>
      </w:pPr>
    </w:p>
    <w:p w:rsidR="008D664C" w:rsidRPr="00EF3376" w:rsidRDefault="000D1CA2" w:rsidP="00EF337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23</w:t>
      </w:r>
    </w:p>
    <w:p w:rsidR="008D664C" w:rsidRPr="00EF3376" w:rsidRDefault="008D664C" w:rsidP="00EF3376">
      <w:pPr>
        <w:widowControl w:val="0"/>
        <w:autoSpaceDE w:val="0"/>
        <w:autoSpaceDN w:val="0"/>
        <w:adjustRightInd w:val="0"/>
        <w:spacing w:after="0" w:line="240" w:lineRule="auto"/>
        <w:jc w:val="center"/>
        <w:rPr>
          <w:rFonts w:ascii="Times New Roman" w:hAnsi="Times New Roman" w:cs="Times New Roman"/>
          <w:b/>
          <w:bCs/>
          <w:sz w:val="24"/>
          <w:szCs w:val="24"/>
        </w:rPr>
      </w:pPr>
      <w:r w:rsidRPr="00EF3376">
        <w:rPr>
          <w:rFonts w:ascii="Times New Roman" w:hAnsi="Times New Roman" w:cs="Times New Roman"/>
          <w:b/>
          <w:bCs/>
          <w:sz w:val="24"/>
          <w:szCs w:val="24"/>
        </w:rPr>
        <w:t>Spracúvanie osobných údajov</w:t>
      </w:r>
    </w:p>
    <w:p w:rsidR="008D664C" w:rsidRPr="00EF3376" w:rsidRDefault="008D664C" w:rsidP="00EF3376">
      <w:pPr>
        <w:widowControl w:val="0"/>
        <w:autoSpaceDE w:val="0"/>
        <w:autoSpaceDN w:val="0"/>
        <w:adjustRightInd w:val="0"/>
        <w:spacing w:after="0" w:line="240" w:lineRule="auto"/>
        <w:jc w:val="both"/>
        <w:rPr>
          <w:rFonts w:ascii="Times New Roman" w:hAnsi="Times New Roman" w:cs="Times New Roman"/>
          <w:b/>
          <w:bCs/>
          <w:sz w:val="24"/>
          <w:szCs w:val="24"/>
        </w:rPr>
      </w:pPr>
    </w:p>
    <w:p w:rsidR="00B259E5" w:rsidRDefault="008D664C" w:rsidP="00B259E5">
      <w:pPr>
        <w:pStyle w:val="Odsekzoznamu"/>
        <w:widowControl w:val="0"/>
        <w:numPr>
          <w:ilvl w:val="0"/>
          <w:numId w:val="53"/>
        </w:numPr>
        <w:autoSpaceDE w:val="0"/>
        <w:autoSpaceDN w:val="0"/>
        <w:adjustRightInd w:val="0"/>
        <w:spacing w:after="0" w:line="240" w:lineRule="auto"/>
        <w:ind w:left="426" w:hanging="426"/>
        <w:jc w:val="both"/>
        <w:rPr>
          <w:rFonts w:ascii="Times New Roman" w:hAnsi="Times New Roman" w:cs="Times New Roman"/>
          <w:sz w:val="24"/>
          <w:szCs w:val="24"/>
        </w:rPr>
      </w:pPr>
      <w:r w:rsidRPr="00EE7487">
        <w:rPr>
          <w:rFonts w:ascii="Times New Roman" w:hAnsi="Times New Roman" w:cs="Times New Roman"/>
          <w:sz w:val="24"/>
          <w:szCs w:val="24"/>
        </w:rPr>
        <w:t xml:space="preserve">Na účely vedenia evidencie žiadostí, žiadateľov a prijímateľov je fond oprávnený získavať a spracúvať osobné údaje fyzickej osoby, ktorá je žiadateľom alebo prijímateľom, v rozsahu meno, priezvisko, dátum narodenia, adresa trvalého pobytu </w:t>
      </w:r>
      <w:r w:rsidR="006867B6" w:rsidRPr="00EE7487">
        <w:rPr>
          <w:rFonts w:ascii="Times New Roman" w:hAnsi="Times New Roman" w:cs="Times New Roman"/>
          <w:sz w:val="24"/>
          <w:szCs w:val="24"/>
        </w:rPr>
        <w:t> a </w:t>
      </w:r>
      <w:r w:rsidR="00EE7487" w:rsidRPr="00EE7487">
        <w:rPr>
          <w:rFonts w:ascii="Times New Roman" w:hAnsi="Times New Roman" w:cs="Times New Roman"/>
          <w:sz w:val="24"/>
          <w:szCs w:val="24"/>
        </w:rPr>
        <w:t xml:space="preserve">číslo platobného účtu a ostatné údaje potrebné na plnenie úloh </w:t>
      </w:r>
      <w:r w:rsidR="00EE7487">
        <w:rPr>
          <w:rFonts w:ascii="Times New Roman" w:hAnsi="Times New Roman" w:cs="Times New Roman"/>
          <w:sz w:val="24"/>
          <w:szCs w:val="24"/>
        </w:rPr>
        <w:t>a cieľov podľa § 17 a 19.</w:t>
      </w:r>
    </w:p>
    <w:p w:rsidR="00EE7487" w:rsidRPr="00EE7487" w:rsidRDefault="00EE7487" w:rsidP="00EE748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B259E5" w:rsidRDefault="008D664C" w:rsidP="00844501">
      <w:pPr>
        <w:pStyle w:val="Odsekzoznamu"/>
        <w:widowControl w:val="0"/>
        <w:numPr>
          <w:ilvl w:val="0"/>
          <w:numId w:val="53"/>
        </w:numPr>
        <w:autoSpaceDE w:val="0"/>
        <w:autoSpaceDN w:val="0"/>
        <w:adjustRightInd w:val="0"/>
        <w:spacing w:after="0" w:line="240" w:lineRule="auto"/>
        <w:ind w:left="426" w:hanging="426"/>
        <w:jc w:val="both"/>
        <w:rPr>
          <w:rFonts w:ascii="Times New Roman" w:hAnsi="Times New Roman" w:cs="Times New Roman"/>
          <w:sz w:val="24"/>
          <w:szCs w:val="24"/>
        </w:rPr>
      </w:pPr>
      <w:r w:rsidRPr="00B259E5">
        <w:rPr>
          <w:rFonts w:ascii="Times New Roman" w:hAnsi="Times New Roman" w:cs="Times New Roman"/>
          <w:sz w:val="24"/>
          <w:szCs w:val="24"/>
        </w:rPr>
        <w:t>Fond je oprávnený zverejňovať osobné údaje fyzickej osoby, ktorá je žiadateľom alebo prijímateľom v rozsahu meno, priezvisko a adresa trvalého pobytu</w:t>
      </w:r>
      <w:r w:rsidR="00EE7487">
        <w:rPr>
          <w:rFonts w:ascii="Times New Roman" w:hAnsi="Times New Roman" w:cs="Times New Roman"/>
          <w:sz w:val="24"/>
          <w:szCs w:val="24"/>
        </w:rPr>
        <w:t xml:space="preserve"> po dobu jedného roka</w:t>
      </w:r>
      <w:r w:rsidR="0057027C">
        <w:rPr>
          <w:rFonts w:ascii="Times New Roman" w:hAnsi="Times New Roman" w:cs="Times New Roman"/>
          <w:sz w:val="24"/>
          <w:szCs w:val="24"/>
        </w:rPr>
        <w:t>.</w:t>
      </w:r>
    </w:p>
    <w:p w:rsidR="00B259E5" w:rsidRPr="00B259E5" w:rsidRDefault="00B259E5" w:rsidP="00B259E5">
      <w:pPr>
        <w:pStyle w:val="Odsekzoznamu"/>
        <w:rPr>
          <w:rFonts w:ascii="Times New Roman" w:hAnsi="Times New Roman" w:cs="Times New Roman"/>
          <w:sz w:val="24"/>
          <w:szCs w:val="24"/>
        </w:rPr>
      </w:pPr>
    </w:p>
    <w:p w:rsidR="00011F0D" w:rsidRDefault="008D664C" w:rsidP="00844501">
      <w:pPr>
        <w:pStyle w:val="Odsekzoznamu"/>
        <w:widowControl w:val="0"/>
        <w:numPr>
          <w:ilvl w:val="0"/>
          <w:numId w:val="53"/>
        </w:numPr>
        <w:autoSpaceDE w:val="0"/>
        <w:autoSpaceDN w:val="0"/>
        <w:adjustRightInd w:val="0"/>
        <w:spacing w:after="0" w:line="240" w:lineRule="auto"/>
        <w:ind w:left="426" w:hanging="426"/>
        <w:jc w:val="both"/>
        <w:rPr>
          <w:rFonts w:ascii="Times New Roman" w:hAnsi="Times New Roman" w:cs="Times New Roman"/>
          <w:sz w:val="24"/>
          <w:szCs w:val="24"/>
        </w:rPr>
      </w:pPr>
      <w:r w:rsidRPr="00B259E5">
        <w:rPr>
          <w:rFonts w:ascii="Times New Roman" w:hAnsi="Times New Roman" w:cs="Times New Roman"/>
          <w:sz w:val="24"/>
          <w:szCs w:val="24"/>
        </w:rPr>
        <w:t>Osobné údaje, ktoré fond získa podľa tohto zákona, podliehajú ochrane podľa osobitného predpisu;</w:t>
      </w:r>
      <w:r w:rsidR="003E2BEA" w:rsidRPr="003E2BEA">
        <w:rPr>
          <w:rFonts w:ascii="Times New Roman" w:hAnsi="Times New Roman" w:cs="Times New Roman"/>
          <w:sz w:val="24"/>
          <w:szCs w:val="24"/>
          <w:vertAlign w:val="superscript"/>
        </w:rPr>
        <w:t>30</w:t>
      </w:r>
      <w:r w:rsidR="0086229F">
        <w:rPr>
          <w:rFonts w:ascii="Times New Roman" w:hAnsi="Times New Roman" w:cs="Times New Roman"/>
          <w:sz w:val="24"/>
          <w:szCs w:val="24"/>
        </w:rPr>
        <w:t xml:space="preserve">) </w:t>
      </w:r>
      <w:r w:rsidRPr="00B259E5">
        <w:rPr>
          <w:rFonts w:ascii="Times New Roman" w:hAnsi="Times New Roman" w:cs="Times New Roman"/>
          <w:sz w:val="24"/>
          <w:szCs w:val="24"/>
        </w:rPr>
        <w:t xml:space="preserve">fond ich môže spracúvať len na účely podľa tohto zákona. </w:t>
      </w:r>
    </w:p>
    <w:p w:rsidR="005233FB" w:rsidRDefault="005233FB" w:rsidP="00716C32">
      <w:pPr>
        <w:pStyle w:val="Bezriadkovania"/>
        <w:jc w:val="center"/>
        <w:rPr>
          <w:rFonts w:ascii="Times New Roman" w:hAnsi="Times New Roman" w:cs="Times New Roman"/>
          <w:b/>
          <w:sz w:val="24"/>
          <w:szCs w:val="24"/>
        </w:rPr>
      </w:pPr>
    </w:p>
    <w:p w:rsidR="00716C32" w:rsidRPr="00716C32" w:rsidRDefault="00353DE0" w:rsidP="00716C32">
      <w:pPr>
        <w:pStyle w:val="Bezriadkovania"/>
        <w:jc w:val="center"/>
        <w:rPr>
          <w:rFonts w:ascii="Times New Roman" w:hAnsi="Times New Roman" w:cs="Times New Roman"/>
          <w:b/>
          <w:sz w:val="24"/>
          <w:szCs w:val="24"/>
        </w:rPr>
      </w:pPr>
      <w:r>
        <w:rPr>
          <w:rFonts w:ascii="Times New Roman" w:hAnsi="Times New Roman" w:cs="Times New Roman"/>
          <w:b/>
          <w:sz w:val="24"/>
          <w:szCs w:val="24"/>
        </w:rPr>
        <w:t>Spoločné</w:t>
      </w:r>
      <w:r w:rsidR="006238EE">
        <w:rPr>
          <w:rFonts w:ascii="Times New Roman" w:hAnsi="Times New Roman" w:cs="Times New Roman"/>
          <w:b/>
          <w:sz w:val="24"/>
          <w:szCs w:val="24"/>
        </w:rPr>
        <w:t xml:space="preserve"> a</w:t>
      </w:r>
      <w:r>
        <w:rPr>
          <w:rFonts w:ascii="Times New Roman" w:hAnsi="Times New Roman" w:cs="Times New Roman"/>
          <w:b/>
          <w:sz w:val="24"/>
          <w:szCs w:val="24"/>
        </w:rPr>
        <w:t xml:space="preserve"> </w:t>
      </w:r>
      <w:r w:rsidR="00716C32">
        <w:rPr>
          <w:rFonts w:ascii="Times New Roman" w:hAnsi="Times New Roman" w:cs="Times New Roman"/>
          <w:b/>
          <w:sz w:val="24"/>
          <w:szCs w:val="24"/>
        </w:rPr>
        <w:t>prechodné</w:t>
      </w:r>
      <w:r>
        <w:rPr>
          <w:rFonts w:ascii="Times New Roman" w:hAnsi="Times New Roman" w:cs="Times New Roman"/>
          <w:b/>
          <w:sz w:val="24"/>
          <w:szCs w:val="24"/>
        </w:rPr>
        <w:t xml:space="preserve"> </w:t>
      </w:r>
      <w:r w:rsidR="006238EE">
        <w:rPr>
          <w:rFonts w:ascii="Times New Roman" w:hAnsi="Times New Roman" w:cs="Times New Roman"/>
          <w:b/>
          <w:sz w:val="24"/>
          <w:szCs w:val="24"/>
        </w:rPr>
        <w:t>a</w:t>
      </w:r>
      <w:r w:rsidR="00716C32">
        <w:rPr>
          <w:rFonts w:ascii="Times New Roman" w:hAnsi="Times New Roman" w:cs="Times New Roman"/>
          <w:b/>
          <w:sz w:val="24"/>
          <w:szCs w:val="24"/>
        </w:rPr>
        <w:t xml:space="preserve"> ustanoveni</w:t>
      </w:r>
      <w:r>
        <w:rPr>
          <w:rFonts w:ascii="Times New Roman" w:hAnsi="Times New Roman" w:cs="Times New Roman"/>
          <w:b/>
          <w:sz w:val="24"/>
          <w:szCs w:val="24"/>
        </w:rPr>
        <w:t>a</w:t>
      </w:r>
    </w:p>
    <w:p w:rsidR="00716C32" w:rsidRDefault="00716C32" w:rsidP="00716C32">
      <w:pPr>
        <w:pStyle w:val="Bezriadkovania"/>
        <w:jc w:val="center"/>
        <w:rPr>
          <w:rFonts w:ascii="Times New Roman" w:hAnsi="Times New Roman" w:cs="Times New Roman"/>
          <w:b/>
          <w:sz w:val="24"/>
          <w:szCs w:val="24"/>
        </w:rPr>
      </w:pPr>
    </w:p>
    <w:p w:rsidR="00716C32" w:rsidRPr="00716C32" w:rsidRDefault="0002364E" w:rsidP="00716C32">
      <w:pPr>
        <w:pStyle w:val="Bezriadkovania"/>
        <w:jc w:val="center"/>
        <w:rPr>
          <w:rFonts w:ascii="Times New Roman" w:hAnsi="Times New Roman" w:cs="Times New Roman"/>
          <w:b/>
          <w:sz w:val="24"/>
          <w:szCs w:val="24"/>
        </w:rPr>
      </w:pPr>
      <w:r>
        <w:rPr>
          <w:rFonts w:ascii="Times New Roman" w:hAnsi="Times New Roman" w:cs="Times New Roman"/>
          <w:b/>
          <w:sz w:val="24"/>
          <w:szCs w:val="24"/>
        </w:rPr>
        <w:t>§ 24</w:t>
      </w:r>
    </w:p>
    <w:p w:rsidR="00716C32" w:rsidRPr="00716C32" w:rsidRDefault="00716C32" w:rsidP="00716C32">
      <w:pPr>
        <w:pStyle w:val="Bezriadkovania"/>
        <w:jc w:val="center"/>
        <w:rPr>
          <w:rFonts w:ascii="Times New Roman" w:hAnsi="Times New Roman" w:cs="Times New Roman"/>
          <w:b/>
          <w:sz w:val="24"/>
          <w:szCs w:val="24"/>
        </w:rPr>
      </w:pPr>
      <w:r w:rsidRPr="00716C32">
        <w:rPr>
          <w:rFonts w:ascii="Times New Roman" w:hAnsi="Times New Roman" w:cs="Times New Roman"/>
          <w:b/>
          <w:sz w:val="24"/>
          <w:szCs w:val="24"/>
        </w:rPr>
        <w:t>Spoločné ustanovenia</w:t>
      </w:r>
    </w:p>
    <w:p w:rsidR="00716C32" w:rsidRPr="00716C32" w:rsidRDefault="00716C32" w:rsidP="00716C32">
      <w:pPr>
        <w:pStyle w:val="Bezriadkovania"/>
        <w:jc w:val="both"/>
        <w:rPr>
          <w:rFonts w:ascii="Times New Roman" w:hAnsi="Times New Roman" w:cs="Times New Roman"/>
          <w:sz w:val="24"/>
          <w:szCs w:val="24"/>
        </w:rPr>
      </w:pPr>
    </w:p>
    <w:p w:rsidR="00F35F46" w:rsidRPr="000A2FE5" w:rsidRDefault="00716C32" w:rsidP="00844501">
      <w:pPr>
        <w:pStyle w:val="Bezriadkovania"/>
        <w:numPr>
          <w:ilvl w:val="0"/>
          <w:numId w:val="54"/>
        </w:numPr>
        <w:ind w:left="426" w:hanging="426"/>
        <w:jc w:val="both"/>
        <w:rPr>
          <w:rFonts w:ascii="Times New Roman" w:hAnsi="Times New Roman" w:cs="Times New Roman"/>
          <w:sz w:val="24"/>
          <w:szCs w:val="24"/>
        </w:rPr>
      </w:pPr>
      <w:r w:rsidRPr="000A2FE5">
        <w:rPr>
          <w:rFonts w:ascii="Times New Roman" w:hAnsi="Times New Roman" w:cs="Times New Roman"/>
          <w:sz w:val="24"/>
          <w:szCs w:val="24"/>
        </w:rPr>
        <w:t>Na konanie podľa tohto zákona sa nevzťahuje všeobe</w:t>
      </w:r>
      <w:r w:rsidR="00F35F46" w:rsidRPr="000A2FE5">
        <w:rPr>
          <w:rFonts w:ascii="Times New Roman" w:hAnsi="Times New Roman" w:cs="Times New Roman"/>
          <w:sz w:val="24"/>
          <w:szCs w:val="24"/>
        </w:rPr>
        <w:t>cný predpis o správnom konaní,</w:t>
      </w:r>
      <w:r w:rsidR="00882FCF">
        <w:rPr>
          <w:rFonts w:ascii="Times New Roman" w:hAnsi="Times New Roman" w:cs="Times New Roman"/>
          <w:sz w:val="24"/>
          <w:szCs w:val="24"/>
          <w:vertAlign w:val="superscript"/>
        </w:rPr>
        <w:t>30</w:t>
      </w:r>
      <w:r w:rsidR="00FC3461">
        <w:rPr>
          <w:rFonts w:ascii="Times New Roman" w:hAnsi="Times New Roman" w:cs="Times New Roman"/>
          <w:sz w:val="24"/>
          <w:szCs w:val="24"/>
        </w:rPr>
        <w:t xml:space="preserve">) </w:t>
      </w:r>
      <w:r w:rsidRPr="000A2FE5">
        <w:rPr>
          <w:rFonts w:ascii="Times New Roman" w:hAnsi="Times New Roman" w:cs="Times New Roman"/>
          <w:sz w:val="24"/>
          <w:szCs w:val="24"/>
        </w:rPr>
        <w:t>ak odsek 2 neustanovuje inak.</w:t>
      </w:r>
    </w:p>
    <w:p w:rsidR="00F35F46" w:rsidRDefault="00F35F46" w:rsidP="00F35F46">
      <w:pPr>
        <w:pStyle w:val="Bezriadkovania"/>
        <w:ind w:left="426"/>
        <w:jc w:val="both"/>
        <w:rPr>
          <w:rFonts w:ascii="Times New Roman" w:hAnsi="Times New Roman" w:cs="Times New Roman"/>
          <w:sz w:val="24"/>
          <w:szCs w:val="24"/>
        </w:rPr>
      </w:pPr>
    </w:p>
    <w:p w:rsidR="00FC3461" w:rsidRDefault="00716C32" w:rsidP="003E2BEA">
      <w:pPr>
        <w:pStyle w:val="Bezriadkovania"/>
        <w:numPr>
          <w:ilvl w:val="0"/>
          <w:numId w:val="54"/>
        </w:numPr>
        <w:ind w:left="426" w:hanging="426"/>
        <w:jc w:val="both"/>
        <w:rPr>
          <w:rFonts w:ascii="Times New Roman" w:eastAsia="SimSun" w:hAnsi="Times New Roman" w:cs="Times New Roman"/>
          <w:sz w:val="24"/>
          <w:szCs w:val="24"/>
          <w:lang w:eastAsia="zh-CN"/>
        </w:rPr>
      </w:pPr>
      <w:r w:rsidRPr="00FC3461">
        <w:rPr>
          <w:rFonts w:ascii="Times New Roman" w:hAnsi="Times New Roman" w:cs="Times New Roman"/>
          <w:sz w:val="24"/>
          <w:szCs w:val="24"/>
        </w:rPr>
        <w:t>Na doručovanie písomností podľa tohto zákona sa primerane použijú ustanovenia všeobecné</w:t>
      </w:r>
      <w:r w:rsidR="00F35F46" w:rsidRPr="00FC3461">
        <w:rPr>
          <w:rFonts w:ascii="Times New Roman" w:hAnsi="Times New Roman" w:cs="Times New Roman"/>
          <w:sz w:val="24"/>
          <w:szCs w:val="24"/>
        </w:rPr>
        <w:t>ho predpisu o správnom konaní.</w:t>
      </w:r>
      <w:r w:rsidR="00882FCF" w:rsidRPr="00FC3461">
        <w:rPr>
          <w:rFonts w:ascii="Times New Roman" w:hAnsi="Times New Roman" w:cs="Times New Roman"/>
          <w:sz w:val="24"/>
          <w:szCs w:val="24"/>
          <w:vertAlign w:val="superscript"/>
        </w:rPr>
        <w:t>31</w:t>
      </w:r>
      <w:r w:rsidR="00FC3461" w:rsidRPr="00FC3461">
        <w:rPr>
          <w:rFonts w:ascii="Times New Roman" w:eastAsia="SimSun" w:hAnsi="Times New Roman" w:cs="Times New Roman"/>
          <w:sz w:val="24"/>
          <w:szCs w:val="24"/>
          <w:lang w:eastAsia="zh-CN"/>
        </w:rPr>
        <w:t>)</w:t>
      </w:r>
    </w:p>
    <w:p w:rsidR="005E51F5" w:rsidRDefault="005E51F5" w:rsidP="005E51F5">
      <w:pPr>
        <w:pStyle w:val="Bezriadkovania"/>
        <w:jc w:val="both"/>
        <w:rPr>
          <w:rFonts w:ascii="Times New Roman" w:hAnsi="Times New Roman" w:cs="Times New Roman"/>
          <w:sz w:val="24"/>
          <w:szCs w:val="24"/>
          <w:vertAlign w:val="superscript"/>
        </w:rPr>
      </w:pPr>
    </w:p>
    <w:p w:rsidR="005E51F5" w:rsidRPr="00F35F46" w:rsidRDefault="005E51F5" w:rsidP="005E51F5">
      <w:pPr>
        <w:pStyle w:val="Bezriadkovania"/>
        <w:jc w:val="center"/>
        <w:rPr>
          <w:rFonts w:ascii="Times New Roman" w:hAnsi="Times New Roman" w:cs="Times New Roman"/>
          <w:b/>
          <w:sz w:val="24"/>
          <w:szCs w:val="24"/>
        </w:rPr>
      </w:pPr>
      <w:r>
        <w:rPr>
          <w:rFonts w:ascii="Times New Roman" w:hAnsi="Times New Roman" w:cs="Times New Roman"/>
          <w:b/>
          <w:sz w:val="24"/>
          <w:szCs w:val="24"/>
        </w:rPr>
        <w:t>§ 25</w:t>
      </w:r>
    </w:p>
    <w:p w:rsidR="005E51F5" w:rsidRPr="00F35F46" w:rsidRDefault="005E51F5" w:rsidP="005E51F5">
      <w:pPr>
        <w:pStyle w:val="Bezriadkovania"/>
        <w:jc w:val="center"/>
        <w:rPr>
          <w:rFonts w:ascii="Times New Roman" w:hAnsi="Times New Roman" w:cs="Times New Roman"/>
          <w:b/>
          <w:sz w:val="24"/>
          <w:szCs w:val="24"/>
        </w:rPr>
      </w:pPr>
      <w:r w:rsidRPr="00F35F46">
        <w:rPr>
          <w:rFonts w:ascii="Times New Roman" w:hAnsi="Times New Roman" w:cs="Times New Roman"/>
          <w:b/>
          <w:sz w:val="24"/>
          <w:szCs w:val="24"/>
        </w:rPr>
        <w:t>Prechodné ustanovenia</w:t>
      </w:r>
    </w:p>
    <w:p w:rsidR="005E51F5" w:rsidRPr="00716C32" w:rsidRDefault="005E51F5" w:rsidP="005E51F5">
      <w:pPr>
        <w:pStyle w:val="Bezriadkovania"/>
        <w:jc w:val="both"/>
        <w:rPr>
          <w:rFonts w:ascii="Times New Roman" w:hAnsi="Times New Roman" w:cs="Times New Roman"/>
          <w:sz w:val="24"/>
          <w:szCs w:val="24"/>
        </w:rPr>
      </w:pPr>
    </w:p>
    <w:p w:rsidR="005E51F5" w:rsidRDefault="005E51F5" w:rsidP="005E51F5">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Fond zverejní prvú výzvu na predkladanie žiadostí podľa § 17 do 31. decembra 2017. </w:t>
      </w:r>
    </w:p>
    <w:p w:rsidR="005E51F5" w:rsidRDefault="005E51F5" w:rsidP="005E51F5">
      <w:pPr>
        <w:pStyle w:val="Bezriadkovania"/>
        <w:ind w:left="426"/>
        <w:jc w:val="both"/>
        <w:rPr>
          <w:rFonts w:ascii="Times New Roman" w:hAnsi="Times New Roman" w:cs="Times New Roman"/>
          <w:sz w:val="24"/>
          <w:szCs w:val="24"/>
        </w:rPr>
      </w:pPr>
    </w:p>
    <w:p w:rsidR="005E51F5" w:rsidRDefault="005E51F5" w:rsidP="005E51F5">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t>Žiadosti podľa § 17 sa predkladajú fondu od 1</w:t>
      </w:r>
      <w:r w:rsidRPr="00716C32">
        <w:rPr>
          <w:rFonts w:ascii="Times New Roman" w:hAnsi="Times New Roman" w:cs="Times New Roman"/>
          <w:sz w:val="24"/>
          <w:szCs w:val="24"/>
        </w:rPr>
        <w:t xml:space="preserve">. </w:t>
      </w:r>
      <w:r>
        <w:rPr>
          <w:rFonts w:ascii="Times New Roman" w:hAnsi="Times New Roman" w:cs="Times New Roman"/>
          <w:sz w:val="24"/>
          <w:szCs w:val="24"/>
        </w:rPr>
        <w:t>januára 2018</w:t>
      </w:r>
      <w:r w:rsidRPr="00716C32">
        <w:rPr>
          <w:rFonts w:ascii="Times New Roman" w:hAnsi="Times New Roman" w:cs="Times New Roman"/>
          <w:sz w:val="24"/>
          <w:szCs w:val="24"/>
        </w:rPr>
        <w:t>.</w:t>
      </w:r>
    </w:p>
    <w:p w:rsidR="005E51F5" w:rsidRDefault="005E51F5" w:rsidP="005E51F5">
      <w:pPr>
        <w:pStyle w:val="Bezriadkovania"/>
        <w:ind w:left="426"/>
        <w:jc w:val="both"/>
        <w:rPr>
          <w:rFonts w:ascii="Times New Roman" w:hAnsi="Times New Roman" w:cs="Times New Roman"/>
          <w:sz w:val="24"/>
          <w:szCs w:val="24"/>
        </w:rPr>
      </w:pPr>
    </w:p>
    <w:p w:rsidR="003E2BEA" w:rsidRDefault="003E2BEA" w:rsidP="003E2BEA">
      <w:pPr>
        <w:pStyle w:val="Bezriadkovania"/>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w:t>
      </w:r>
    </w:p>
    <w:p w:rsidR="005E51F5" w:rsidRDefault="005E51F5" w:rsidP="003E2BEA">
      <w:pPr>
        <w:pStyle w:val="Bezriadkovania"/>
        <w:rPr>
          <w:rFonts w:ascii="Times New Roman" w:eastAsia="SimSun" w:hAnsi="Times New Roman" w:cs="Times New Roman"/>
          <w:sz w:val="24"/>
          <w:szCs w:val="24"/>
          <w:lang w:eastAsia="zh-CN"/>
        </w:rPr>
      </w:pPr>
    </w:p>
    <w:p w:rsidR="003E2BEA" w:rsidRDefault="003E2BEA" w:rsidP="003E2BEA">
      <w:pPr>
        <w:pStyle w:val="Bezriadkovania"/>
        <w:rPr>
          <w:rFonts w:ascii="Times New Roman" w:hAnsi="Times New Roman" w:cs="Times New Roman"/>
          <w:sz w:val="20"/>
          <w:szCs w:val="20"/>
        </w:rPr>
      </w:pPr>
      <w:r>
        <w:rPr>
          <w:rFonts w:ascii="Times New Roman" w:hAnsi="Times New Roman" w:cs="Times New Roman"/>
          <w:sz w:val="20"/>
          <w:szCs w:val="20"/>
          <w:vertAlign w:val="superscript"/>
        </w:rPr>
        <w:t>30</w:t>
      </w:r>
      <w:r w:rsidRPr="00A86D66">
        <w:rPr>
          <w:rFonts w:ascii="Times New Roman" w:hAnsi="Times New Roman" w:cs="Times New Roman"/>
          <w:sz w:val="20"/>
          <w:szCs w:val="20"/>
          <w:vertAlign w:val="superscript"/>
        </w:rPr>
        <w:t xml:space="preserve">) </w:t>
      </w:r>
      <w:r w:rsidRPr="00A86D66">
        <w:rPr>
          <w:rFonts w:ascii="Times New Roman" w:hAnsi="Times New Roman" w:cs="Times New Roman"/>
          <w:sz w:val="20"/>
          <w:szCs w:val="20"/>
        </w:rPr>
        <w:t>Zákon č.</w:t>
      </w:r>
      <w:r>
        <w:rPr>
          <w:rFonts w:ascii="Times New Roman" w:hAnsi="Times New Roman" w:cs="Times New Roman"/>
          <w:sz w:val="20"/>
          <w:szCs w:val="20"/>
        </w:rPr>
        <w:t xml:space="preserve"> </w:t>
      </w:r>
      <w:r w:rsidRPr="00A86D66">
        <w:rPr>
          <w:rFonts w:ascii="Times New Roman" w:hAnsi="Times New Roman" w:cs="Times New Roman"/>
          <w:sz w:val="20"/>
          <w:szCs w:val="20"/>
        </w:rPr>
        <w:t xml:space="preserve">122/2013 Z. z. o ochrane osobných údajov a o zmene a doplnení niektorých zákonov v znení zákona </w:t>
      </w:r>
    </w:p>
    <w:p w:rsidR="003E2BEA" w:rsidRPr="00A86D66" w:rsidRDefault="003E2BEA" w:rsidP="003E2BEA">
      <w:pPr>
        <w:pStyle w:val="Bezriadkovania"/>
        <w:rPr>
          <w:rFonts w:ascii="Times New Roman" w:hAnsi="Times New Roman" w:cs="Times New Roman"/>
          <w:sz w:val="20"/>
          <w:szCs w:val="20"/>
        </w:rPr>
      </w:pPr>
      <w:r>
        <w:rPr>
          <w:rFonts w:ascii="Times New Roman" w:hAnsi="Times New Roman" w:cs="Times New Roman"/>
          <w:sz w:val="20"/>
          <w:szCs w:val="20"/>
        </w:rPr>
        <w:t xml:space="preserve">    </w:t>
      </w:r>
      <w:r w:rsidRPr="00A86D66">
        <w:rPr>
          <w:rFonts w:ascii="Times New Roman" w:hAnsi="Times New Roman" w:cs="Times New Roman"/>
          <w:sz w:val="20"/>
          <w:szCs w:val="20"/>
        </w:rPr>
        <w:t>č.</w:t>
      </w:r>
      <w:r>
        <w:rPr>
          <w:rFonts w:ascii="Times New Roman" w:hAnsi="Times New Roman" w:cs="Times New Roman"/>
          <w:sz w:val="20"/>
          <w:szCs w:val="20"/>
        </w:rPr>
        <w:t xml:space="preserve"> </w:t>
      </w:r>
      <w:r w:rsidRPr="00A86D66">
        <w:rPr>
          <w:rFonts w:ascii="Times New Roman" w:hAnsi="Times New Roman" w:cs="Times New Roman"/>
          <w:sz w:val="20"/>
          <w:szCs w:val="20"/>
        </w:rPr>
        <w:t>84/2014 Z. z.</w:t>
      </w:r>
    </w:p>
    <w:p w:rsidR="003E2BEA" w:rsidRPr="00A86D66" w:rsidRDefault="003E2BEA" w:rsidP="003E2BEA">
      <w:pPr>
        <w:pStyle w:val="Bezriadkovania"/>
        <w:rPr>
          <w:rFonts w:ascii="Times New Roman" w:hAnsi="Times New Roman" w:cs="Times New Roman"/>
          <w:sz w:val="20"/>
          <w:szCs w:val="20"/>
        </w:rPr>
      </w:pPr>
      <w:r w:rsidRPr="00A86D66">
        <w:rPr>
          <w:rFonts w:ascii="Times New Roman" w:hAnsi="Times New Roman" w:cs="Times New Roman"/>
          <w:sz w:val="20"/>
          <w:szCs w:val="20"/>
          <w:vertAlign w:val="superscript"/>
        </w:rPr>
        <w:t xml:space="preserve">30) </w:t>
      </w:r>
      <w:r w:rsidRPr="00A86D66">
        <w:rPr>
          <w:rFonts w:ascii="Times New Roman" w:hAnsi="Times New Roman" w:cs="Times New Roman"/>
          <w:sz w:val="20"/>
          <w:szCs w:val="20"/>
        </w:rPr>
        <w:t>Zákon č.</w:t>
      </w:r>
      <w:r>
        <w:rPr>
          <w:rFonts w:ascii="Times New Roman" w:hAnsi="Times New Roman" w:cs="Times New Roman"/>
          <w:sz w:val="20"/>
          <w:szCs w:val="20"/>
        </w:rPr>
        <w:t xml:space="preserve"> </w:t>
      </w:r>
      <w:r w:rsidRPr="00A86D66">
        <w:rPr>
          <w:rFonts w:ascii="Times New Roman" w:hAnsi="Times New Roman" w:cs="Times New Roman"/>
          <w:sz w:val="20"/>
          <w:szCs w:val="20"/>
        </w:rPr>
        <w:t>71/1967 Zb. o správnom konaní (správny poriadok) v znení neskorších predpisov.</w:t>
      </w:r>
    </w:p>
    <w:p w:rsidR="003E2BEA" w:rsidRPr="00A86D66" w:rsidRDefault="003E2BEA" w:rsidP="003E2BEA">
      <w:pPr>
        <w:rPr>
          <w:rFonts w:ascii="Times New Roman" w:hAnsi="Times New Roman" w:cs="Times New Roman"/>
          <w:sz w:val="20"/>
          <w:szCs w:val="20"/>
        </w:rPr>
      </w:pPr>
      <w:r w:rsidRPr="00A86D66">
        <w:rPr>
          <w:rFonts w:ascii="Times New Roman" w:hAnsi="Times New Roman" w:cs="Times New Roman"/>
          <w:sz w:val="20"/>
          <w:szCs w:val="20"/>
          <w:vertAlign w:val="superscript"/>
        </w:rPr>
        <w:t>31)</w:t>
      </w:r>
      <w:r w:rsidRPr="00A86D66">
        <w:rPr>
          <w:rFonts w:ascii="Times New Roman" w:hAnsi="Times New Roman" w:cs="Times New Roman"/>
          <w:sz w:val="20"/>
          <w:szCs w:val="20"/>
        </w:rPr>
        <w:t xml:space="preserve"> § 24 a 25 zákona č.</w:t>
      </w:r>
      <w:r>
        <w:rPr>
          <w:rFonts w:ascii="Times New Roman" w:hAnsi="Times New Roman" w:cs="Times New Roman"/>
          <w:sz w:val="20"/>
          <w:szCs w:val="20"/>
        </w:rPr>
        <w:t xml:space="preserve"> </w:t>
      </w:r>
      <w:r w:rsidRPr="00A86D66">
        <w:rPr>
          <w:rFonts w:ascii="Times New Roman" w:hAnsi="Times New Roman" w:cs="Times New Roman"/>
          <w:sz w:val="20"/>
          <w:szCs w:val="20"/>
        </w:rPr>
        <w:t>71/1967 Zb. v znení zákona č.</w:t>
      </w:r>
      <w:r>
        <w:rPr>
          <w:rFonts w:ascii="Times New Roman" w:hAnsi="Times New Roman" w:cs="Times New Roman"/>
          <w:sz w:val="20"/>
          <w:szCs w:val="20"/>
        </w:rPr>
        <w:t xml:space="preserve"> </w:t>
      </w:r>
      <w:r w:rsidRPr="00A86D66">
        <w:rPr>
          <w:rFonts w:ascii="Times New Roman" w:hAnsi="Times New Roman" w:cs="Times New Roman"/>
          <w:sz w:val="20"/>
          <w:szCs w:val="20"/>
        </w:rPr>
        <w:t>527/2003 Z. z.</w:t>
      </w:r>
    </w:p>
    <w:p w:rsidR="005E51F5" w:rsidRDefault="005E51F5" w:rsidP="005E51F5">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Príspevok </w:t>
      </w:r>
      <w:r w:rsidRPr="00F35F46">
        <w:rPr>
          <w:rFonts w:ascii="Times New Roman" w:hAnsi="Times New Roman" w:cs="Times New Roman"/>
          <w:sz w:val="24"/>
          <w:szCs w:val="24"/>
        </w:rPr>
        <w:t>zo štátneho rozpočtu do fondu bud</w:t>
      </w:r>
      <w:r>
        <w:rPr>
          <w:rFonts w:ascii="Times New Roman" w:hAnsi="Times New Roman" w:cs="Times New Roman"/>
          <w:sz w:val="24"/>
          <w:szCs w:val="24"/>
        </w:rPr>
        <w:t>e poskytnutý prvýkrát v roku 2018</w:t>
      </w:r>
      <w:r w:rsidRPr="00F35F46">
        <w:rPr>
          <w:rFonts w:ascii="Times New Roman" w:hAnsi="Times New Roman" w:cs="Times New Roman"/>
          <w:sz w:val="24"/>
          <w:szCs w:val="24"/>
        </w:rPr>
        <w:t>.</w:t>
      </w:r>
    </w:p>
    <w:p w:rsidR="005E51F5" w:rsidRDefault="005E51F5" w:rsidP="005E51F5">
      <w:pPr>
        <w:pStyle w:val="Bezriadkovania"/>
        <w:ind w:left="426"/>
        <w:jc w:val="both"/>
        <w:rPr>
          <w:rFonts w:ascii="Times New Roman" w:hAnsi="Times New Roman" w:cs="Times New Roman"/>
          <w:sz w:val="24"/>
          <w:szCs w:val="24"/>
        </w:rPr>
      </w:pPr>
    </w:p>
    <w:p w:rsidR="005E51F5" w:rsidRPr="00A86D66" w:rsidRDefault="005E51F5" w:rsidP="005E51F5">
      <w:pPr>
        <w:pStyle w:val="Bezriadkovania"/>
        <w:numPr>
          <w:ilvl w:val="0"/>
          <w:numId w:val="55"/>
        </w:numPr>
        <w:ind w:left="426" w:hanging="426"/>
        <w:jc w:val="both"/>
        <w:rPr>
          <w:rFonts w:ascii="Times New Roman" w:hAnsi="Times New Roman" w:cs="Times New Roman"/>
          <w:sz w:val="24"/>
          <w:szCs w:val="24"/>
        </w:rPr>
      </w:pPr>
      <w:r w:rsidRPr="008A2B0F">
        <w:rPr>
          <w:rFonts w:ascii="Times New Roman" w:eastAsia="SimSun" w:hAnsi="Times New Roman" w:cs="Times New Roman"/>
          <w:sz w:val="24"/>
          <w:szCs w:val="24"/>
          <w:lang w:eastAsia="zh-CN"/>
        </w:rPr>
        <w:t xml:space="preserve">Riaditeľ vymenuje členov odborných rád najneskôr do 15. októbra 2017. Minister a riaditeľ vymenujú členov správnej rady najneskôr do 31. októbra 2017. </w:t>
      </w:r>
    </w:p>
    <w:p w:rsidR="003E2BEA" w:rsidRDefault="003E2BEA" w:rsidP="003E2BEA">
      <w:pPr>
        <w:pStyle w:val="Bezriadkovania"/>
        <w:jc w:val="both"/>
        <w:rPr>
          <w:rFonts w:ascii="Times New Roman" w:hAnsi="Times New Roman" w:cs="Times New Roman"/>
          <w:sz w:val="24"/>
          <w:szCs w:val="24"/>
          <w:vertAlign w:val="superscript"/>
        </w:rPr>
      </w:pPr>
    </w:p>
    <w:p w:rsidR="008A2B0F" w:rsidRPr="007B6C8B" w:rsidRDefault="008A2B0F" w:rsidP="00844501">
      <w:pPr>
        <w:pStyle w:val="Bezriadkovania"/>
        <w:numPr>
          <w:ilvl w:val="0"/>
          <w:numId w:val="55"/>
        </w:numPr>
        <w:ind w:left="426" w:hanging="426"/>
        <w:jc w:val="both"/>
        <w:rPr>
          <w:rFonts w:ascii="Times New Roman" w:hAnsi="Times New Roman" w:cs="Times New Roman"/>
          <w:sz w:val="24"/>
          <w:szCs w:val="24"/>
        </w:rPr>
      </w:pPr>
      <w:r w:rsidRPr="007B6C8B">
        <w:rPr>
          <w:rFonts w:ascii="Times New Roman" w:hAnsi="Times New Roman" w:cs="Times New Roman"/>
          <w:sz w:val="24"/>
          <w:szCs w:val="24"/>
        </w:rPr>
        <w:t>V</w:t>
      </w:r>
      <w:r w:rsidR="00743BEC" w:rsidRPr="007B6C8B">
        <w:rPr>
          <w:rFonts w:ascii="Times New Roman" w:hAnsi="Times New Roman" w:cs="Times New Roman"/>
          <w:sz w:val="24"/>
          <w:szCs w:val="24"/>
        </w:rPr>
        <w:t xml:space="preserve"> roku 2017 poskytne ministerstvo financií</w:t>
      </w:r>
      <w:r w:rsidRPr="007B6C8B">
        <w:rPr>
          <w:rFonts w:ascii="Times New Roman" w:hAnsi="Times New Roman" w:cs="Times New Roman"/>
          <w:sz w:val="24"/>
          <w:szCs w:val="24"/>
        </w:rPr>
        <w:t xml:space="preserve"> fondu mimoriadny príspevok určený na zabezpečenie prevádzky fondu v roku 2017.</w:t>
      </w:r>
      <w:r w:rsidR="005E69BE" w:rsidRPr="007B6C8B">
        <w:rPr>
          <w:rFonts w:ascii="Times New Roman" w:hAnsi="Times New Roman" w:cs="Times New Roman"/>
          <w:sz w:val="24"/>
          <w:szCs w:val="24"/>
        </w:rPr>
        <w:t xml:space="preserve">   </w:t>
      </w:r>
    </w:p>
    <w:p w:rsidR="008A2B0F" w:rsidRDefault="008A2B0F" w:rsidP="008A2B0F">
      <w:pPr>
        <w:pStyle w:val="Bezriadkovania"/>
        <w:ind w:left="426"/>
        <w:jc w:val="both"/>
        <w:rPr>
          <w:rFonts w:ascii="Times New Roman" w:hAnsi="Times New Roman" w:cs="Times New Roman"/>
          <w:sz w:val="24"/>
          <w:szCs w:val="24"/>
        </w:rPr>
      </w:pPr>
    </w:p>
    <w:p w:rsidR="008A2B0F" w:rsidRDefault="008A2B0F" w:rsidP="00844501">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t>Minister vymenuje riaditeľa a členov dozornej komisie najneskôr do 31. júla 2017</w:t>
      </w:r>
      <w:r w:rsidRPr="00AD61D4">
        <w:rPr>
          <w:rFonts w:ascii="Times New Roman" w:hAnsi="Times New Roman" w:cs="Times New Roman"/>
          <w:sz w:val="24"/>
          <w:szCs w:val="24"/>
        </w:rPr>
        <w:t>.</w:t>
      </w:r>
      <w:r>
        <w:rPr>
          <w:rFonts w:ascii="Times New Roman" w:hAnsi="Times New Roman" w:cs="Times New Roman"/>
          <w:sz w:val="24"/>
          <w:szCs w:val="24"/>
        </w:rPr>
        <w:t xml:space="preserve"> </w:t>
      </w:r>
    </w:p>
    <w:p w:rsidR="008A2B0F" w:rsidRPr="00F05168" w:rsidRDefault="008A2B0F" w:rsidP="008A2B0F">
      <w:pPr>
        <w:pStyle w:val="Bezriadkovania"/>
        <w:jc w:val="both"/>
        <w:rPr>
          <w:rFonts w:ascii="Times New Roman" w:hAnsi="Times New Roman" w:cs="Times New Roman"/>
          <w:sz w:val="24"/>
          <w:szCs w:val="24"/>
        </w:rPr>
      </w:pPr>
    </w:p>
    <w:p w:rsidR="00882FCF" w:rsidRPr="008A2B0F" w:rsidRDefault="008A2B0F" w:rsidP="00844501">
      <w:pPr>
        <w:pStyle w:val="Bezriadkovania"/>
        <w:numPr>
          <w:ilvl w:val="0"/>
          <w:numId w:val="55"/>
        </w:numPr>
        <w:ind w:left="426" w:hanging="426"/>
        <w:jc w:val="both"/>
        <w:rPr>
          <w:rFonts w:ascii="Times New Roman" w:hAnsi="Times New Roman" w:cs="Times New Roman"/>
          <w:sz w:val="24"/>
          <w:szCs w:val="24"/>
        </w:rPr>
      </w:pPr>
      <w:r w:rsidRPr="008A2B0F">
        <w:rPr>
          <w:rFonts w:ascii="Times New Roman" w:hAnsi="Times New Roman" w:cs="Times New Roman"/>
          <w:sz w:val="24"/>
          <w:szCs w:val="24"/>
        </w:rPr>
        <w:t xml:space="preserve">Organizácie národnostných menšín predložia riaditeľovi návrhy na členov odborných rád podľa § 7 ods. 6 najneskôr do 30. septembra 2017.  </w:t>
      </w:r>
    </w:p>
    <w:p w:rsidR="00051516" w:rsidRDefault="00051516" w:rsidP="00051516">
      <w:pPr>
        <w:pStyle w:val="Bezriadkovania"/>
        <w:jc w:val="both"/>
        <w:rPr>
          <w:rFonts w:ascii="Times New Roman" w:hAnsi="Times New Roman" w:cs="Times New Roman"/>
          <w:sz w:val="24"/>
          <w:szCs w:val="24"/>
        </w:rPr>
      </w:pPr>
    </w:p>
    <w:p w:rsidR="00051516" w:rsidRPr="00353DE0" w:rsidRDefault="008F5348" w:rsidP="00844501">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t>Koordinačné rady a o</w:t>
      </w:r>
      <w:r w:rsidR="00051516">
        <w:rPr>
          <w:rFonts w:ascii="Times New Roman" w:hAnsi="Times New Roman" w:cs="Times New Roman"/>
          <w:sz w:val="24"/>
          <w:szCs w:val="24"/>
        </w:rPr>
        <w:t>dborné rady</w:t>
      </w:r>
      <w:r>
        <w:rPr>
          <w:rFonts w:ascii="Times New Roman" w:hAnsi="Times New Roman" w:cs="Times New Roman"/>
          <w:sz w:val="24"/>
          <w:szCs w:val="24"/>
        </w:rPr>
        <w:t xml:space="preserve"> podľa § 7 ods.10 </w:t>
      </w:r>
      <w:r w:rsidR="00051516">
        <w:rPr>
          <w:rFonts w:ascii="Times New Roman" w:hAnsi="Times New Roman" w:cs="Times New Roman"/>
          <w:sz w:val="24"/>
          <w:szCs w:val="24"/>
        </w:rPr>
        <w:t xml:space="preserve">zvolia členov správnej rady </w:t>
      </w:r>
      <w:r w:rsidR="00051516">
        <w:rPr>
          <w:rFonts w:ascii="Times New Roman" w:eastAsia="SimSun" w:hAnsi="Times New Roman" w:cs="Times New Roman"/>
          <w:sz w:val="24"/>
          <w:szCs w:val="24"/>
          <w:lang w:eastAsia="zh-CN"/>
        </w:rPr>
        <w:t>najneskôr do 31. októbra 2017.</w:t>
      </w:r>
    </w:p>
    <w:p w:rsidR="00353DE0" w:rsidRDefault="00353DE0" w:rsidP="00716C32">
      <w:pPr>
        <w:pStyle w:val="Bezriadkovania"/>
        <w:jc w:val="both"/>
        <w:rPr>
          <w:rFonts w:ascii="Times New Roman" w:hAnsi="Times New Roman" w:cs="Times New Roman"/>
          <w:sz w:val="24"/>
          <w:szCs w:val="24"/>
        </w:rPr>
      </w:pPr>
    </w:p>
    <w:p w:rsidR="00716C32" w:rsidRDefault="008F5348" w:rsidP="00844501">
      <w:pPr>
        <w:pStyle w:val="Bezriadkovania"/>
        <w:numPr>
          <w:ilvl w:val="0"/>
          <w:numId w:val="5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Správna rada </w:t>
      </w:r>
      <w:r w:rsidR="00353DE0">
        <w:rPr>
          <w:rFonts w:ascii="Times New Roman" w:hAnsi="Times New Roman" w:cs="Times New Roman"/>
          <w:sz w:val="24"/>
          <w:szCs w:val="24"/>
        </w:rPr>
        <w:t xml:space="preserve">schváli do 15. decembra 2017 </w:t>
      </w:r>
      <w:r w:rsidR="00716C32" w:rsidRPr="00716C32">
        <w:rPr>
          <w:rFonts w:ascii="Times New Roman" w:hAnsi="Times New Roman" w:cs="Times New Roman"/>
          <w:sz w:val="24"/>
          <w:szCs w:val="24"/>
        </w:rPr>
        <w:t>štatút fondu.</w:t>
      </w:r>
    </w:p>
    <w:p w:rsidR="00ED5430" w:rsidRPr="00716C32" w:rsidRDefault="00ED5430" w:rsidP="00EB0A8A">
      <w:pPr>
        <w:pStyle w:val="Bezriadkovania"/>
        <w:jc w:val="both"/>
        <w:rPr>
          <w:rFonts w:ascii="Times New Roman" w:hAnsi="Times New Roman" w:cs="Times New Roman"/>
          <w:sz w:val="24"/>
          <w:szCs w:val="24"/>
        </w:rPr>
      </w:pPr>
    </w:p>
    <w:p w:rsidR="007B6C8B" w:rsidRDefault="007B6C8B" w:rsidP="00F46360">
      <w:pPr>
        <w:pStyle w:val="Bezriadkovania"/>
        <w:jc w:val="center"/>
        <w:rPr>
          <w:rFonts w:ascii="Times New Roman" w:hAnsi="Times New Roman" w:cs="Times New Roman"/>
          <w:b/>
          <w:sz w:val="24"/>
          <w:szCs w:val="24"/>
        </w:rPr>
      </w:pPr>
    </w:p>
    <w:p w:rsidR="00633B55" w:rsidRDefault="00F46360" w:rsidP="00F46360">
      <w:pPr>
        <w:pStyle w:val="Bezriadkovania"/>
        <w:jc w:val="center"/>
        <w:rPr>
          <w:rFonts w:ascii="Times New Roman" w:hAnsi="Times New Roman" w:cs="Times New Roman"/>
          <w:b/>
          <w:sz w:val="24"/>
          <w:szCs w:val="24"/>
        </w:rPr>
      </w:pPr>
      <w:r>
        <w:rPr>
          <w:rFonts w:ascii="Times New Roman" w:hAnsi="Times New Roman" w:cs="Times New Roman"/>
          <w:b/>
          <w:sz w:val="24"/>
          <w:szCs w:val="24"/>
        </w:rPr>
        <w:t>Čl. II</w:t>
      </w:r>
    </w:p>
    <w:p w:rsidR="00633B55" w:rsidRDefault="00633B55" w:rsidP="00633B55">
      <w:pPr>
        <w:pStyle w:val="Bezriadkovania"/>
        <w:jc w:val="both"/>
        <w:rPr>
          <w:rFonts w:ascii="Times New Roman" w:hAnsi="Times New Roman" w:cs="Times New Roman"/>
          <w:b/>
          <w:sz w:val="24"/>
          <w:szCs w:val="24"/>
        </w:rPr>
      </w:pPr>
      <w:r w:rsidRPr="00633B55">
        <w:rPr>
          <w:rFonts w:ascii="Times New Roman" w:hAnsi="Times New Roman" w:cs="Times New Roman"/>
          <w:sz w:val="24"/>
          <w:szCs w:val="24"/>
        </w:rPr>
        <w:t>Zákon č. 524/2010 Z. z. o poskytovaní dotácií v pôsobnosti Úradu vlády Slovenskej republiky</w:t>
      </w:r>
      <w:r>
        <w:rPr>
          <w:rFonts w:ascii="Times New Roman" w:hAnsi="Times New Roman" w:cs="Times New Roman"/>
          <w:sz w:val="24"/>
          <w:szCs w:val="24"/>
        </w:rPr>
        <w:t xml:space="preserve"> v </w:t>
      </w:r>
      <w:r w:rsidR="00FA4B62">
        <w:rPr>
          <w:rFonts w:ascii="Times New Roman" w:hAnsi="Times New Roman" w:cs="Times New Roman"/>
          <w:sz w:val="24"/>
          <w:szCs w:val="24"/>
        </w:rPr>
        <w:t>znení zákona č. 287/2012 Z. z.,</w:t>
      </w:r>
      <w:r>
        <w:rPr>
          <w:rFonts w:ascii="Times New Roman" w:hAnsi="Times New Roman" w:cs="Times New Roman"/>
          <w:sz w:val="24"/>
          <w:szCs w:val="24"/>
        </w:rPr>
        <w:t xml:space="preserve"> zákona č. 201/2013 Z. z. </w:t>
      </w:r>
      <w:r w:rsidR="00FA4B62">
        <w:rPr>
          <w:rFonts w:ascii="Times New Roman" w:hAnsi="Times New Roman" w:cs="Times New Roman"/>
          <w:sz w:val="24"/>
          <w:szCs w:val="24"/>
        </w:rPr>
        <w:t xml:space="preserve"> a zákona č.</w:t>
      </w:r>
      <w:r w:rsidR="003E2BEA">
        <w:rPr>
          <w:rFonts w:ascii="Times New Roman" w:hAnsi="Times New Roman" w:cs="Times New Roman"/>
          <w:sz w:val="24"/>
          <w:szCs w:val="24"/>
        </w:rPr>
        <w:t xml:space="preserve"> </w:t>
      </w:r>
      <w:r w:rsidR="00FA4B62">
        <w:rPr>
          <w:rFonts w:ascii="Times New Roman" w:hAnsi="Times New Roman" w:cs="Times New Roman"/>
          <w:sz w:val="24"/>
          <w:szCs w:val="24"/>
        </w:rPr>
        <w:t xml:space="preserve"> </w:t>
      </w:r>
      <w:r w:rsidR="003E2BEA">
        <w:rPr>
          <w:rFonts w:ascii="Times New Roman" w:hAnsi="Times New Roman" w:cs="Times New Roman"/>
          <w:sz w:val="24"/>
          <w:szCs w:val="24"/>
        </w:rPr>
        <w:t>378</w:t>
      </w:r>
      <w:r w:rsidR="00FA4B62">
        <w:rPr>
          <w:rFonts w:ascii="Times New Roman" w:hAnsi="Times New Roman" w:cs="Times New Roman"/>
          <w:sz w:val="24"/>
          <w:szCs w:val="24"/>
        </w:rPr>
        <w:t>/2016 Z.</w:t>
      </w:r>
      <w:r w:rsidR="003E2BEA">
        <w:rPr>
          <w:rFonts w:ascii="Times New Roman" w:hAnsi="Times New Roman" w:cs="Times New Roman"/>
          <w:sz w:val="24"/>
          <w:szCs w:val="24"/>
        </w:rPr>
        <w:t xml:space="preserve"> z.</w:t>
      </w:r>
      <w:r w:rsidR="00FA4B62">
        <w:rPr>
          <w:rFonts w:ascii="Times New Roman" w:hAnsi="Times New Roman" w:cs="Times New Roman"/>
          <w:sz w:val="24"/>
          <w:szCs w:val="24"/>
        </w:rPr>
        <w:t xml:space="preserve"> </w:t>
      </w:r>
      <w:r>
        <w:rPr>
          <w:rFonts w:ascii="Times New Roman" w:hAnsi="Times New Roman" w:cs="Times New Roman"/>
          <w:sz w:val="24"/>
          <w:szCs w:val="24"/>
        </w:rPr>
        <w:t xml:space="preserve">sa mení </w:t>
      </w:r>
      <w:r w:rsidR="002E6B97">
        <w:rPr>
          <w:rFonts w:ascii="Times New Roman" w:hAnsi="Times New Roman" w:cs="Times New Roman"/>
          <w:sz w:val="24"/>
          <w:szCs w:val="24"/>
        </w:rPr>
        <w:t xml:space="preserve">a dopĺňa </w:t>
      </w:r>
      <w:r>
        <w:rPr>
          <w:rFonts w:ascii="Times New Roman" w:hAnsi="Times New Roman" w:cs="Times New Roman"/>
          <w:sz w:val="24"/>
          <w:szCs w:val="24"/>
        </w:rPr>
        <w:t xml:space="preserve">takto: </w:t>
      </w:r>
      <w:r w:rsidRPr="00633B55">
        <w:rPr>
          <w:rFonts w:ascii="Times New Roman" w:hAnsi="Times New Roman" w:cs="Times New Roman"/>
          <w:b/>
          <w:sz w:val="24"/>
          <w:szCs w:val="24"/>
        </w:rPr>
        <w:t xml:space="preserve"> </w:t>
      </w:r>
    </w:p>
    <w:p w:rsidR="000E3B43" w:rsidRDefault="000E3B43" w:rsidP="00633B55">
      <w:pPr>
        <w:pStyle w:val="Bezriadkovania"/>
        <w:jc w:val="both"/>
        <w:rPr>
          <w:rFonts w:ascii="Times New Roman" w:hAnsi="Times New Roman" w:cs="Times New Roman"/>
          <w:b/>
          <w:sz w:val="24"/>
          <w:szCs w:val="24"/>
        </w:rPr>
      </w:pPr>
    </w:p>
    <w:p w:rsidR="00100B15" w:rsidRDefault="00027F4A" w:rsidP="00844501">
      <w:pPr>
        <w:pStyle w:val="Bezriadkovania"/>
        <w:numPr>
          <w:ilvl w:val="0"/>
          <w:numId w:val="56"/>
        </w:numPr>
        <w:ind w:left="426" w:hanging="426"/>
        <w:jc w:val="both"/>
        <w:rPr>
          <w:rFonts w:ascii="Times New Roman" w:hAnsi="Times New Roman" w:cs="Times New Roman"/>
          <w:sz w:val="24"/>
          <w:szCs w:val="24"/>
        </w:rPr>
      </w:pPr>
      <w:r w:rsidRPr="00027F4A">
        <w:rPr>
          <w:rFonts w:ascii="Times New Roman" w:hAnsi="Times New Roman" w:cs="Times New Roman"/>
          <w:sz w:val="24"/>
          <w:szCs w:val="24"/>
        </w:rPr>
        <w:t xml:space="preserve">§ </w:t>
      </w:r>
      <w:r w:rsidR="00100B15">
        <w:rPr>
          <w:rFonts w:ascii="Times New Roman" w:hAnsi="Times New Roman" w:cs="Times New Roman"/>
          <w:sz w:val="24"/>
          <w:szCs w:val="24"/>
        </w:rPr>
        <w:t>2 vrátane nadpisu znie:</w:t>
      </w:r>
    </w:p>
    <w:p w:rsidR="00100B15" w:rsidRDefault="00100B15" w:rsidP="00100B15">
      <w:pPr>
        <w:pStyle w:val="Bezriadkovania"/>
        <w:ind w:left="426"/>
        <w:jc w:val="both"/>
        <w:rPr>
          <w:rFonts w:ascii="Times New Roman" w:hAnsi="Times New Roman" w:cs="Times New Roman"/>
          <w:sz w:val="24"/>
          <w:szCs w:val="24"/>
        </w:rPr>
      </w:pPr>
    </w:p>
    <w:p w:rsidR="000E3B43" w:rsidRDefault="00100B15" w:rsidP="00100B15">
      <w:pPr>
        <w:pStyle w:val="Bezriadkovania"/>
        <w:ind w:left="426"/>
        <w:jc w:val="center"/>
        <w:rPr>
          <w:rFonts w:ascii="Times New Roman" w:hAnsi="Times New Roman" w:cs="Times New Roman"/>
          <w:b/>
          <w:sz w:val="24"/>
          <w:szCs w:val="24"/>
        </w:rPr>
      </w:pPr>
      <w:r>
        <w:rPr>
          <w:rFonts w:ascii="Times New Roman" w:hAnsi="Times New Roman" w:cs="Times New Roman"/>
          <w:sz w:val="24"/>
          <w:szCs w:val="24"/>
        </w:rPr>
        <w:t>„</w:t>
      </w:r>
      <w:r w:rsidRPr="00100B15">
        <w:rPr>
          <w:rFonts w:ascii="Times New Roman" w:hAnsi="Times New Roman" w:cs="Times New Roman"/>
          <w:b/>
          <w:sz w:val="24"/>
          <w:szCs w:val="24"/>
        </w:rPr>
        <w:t>§ 2</w:t>
      </w:r>
    </w:p>
    <w:p w:rsidR="001A26A0" w:rsidRDefault="00100B15" w:rsidP="001A041C">
      <w:pPr>
        <w:pStyle w:val="Bezriadkovania"/>
        <w:ind w:left="426"/>
        <w:jc w:val="center"/>
        <w:rPr>
          <w:rFonts w:ascii="Times New Roman" w:hAnsi="Times New Roman" w:cs="Times New Roman"/>
          <w:b/>
          <w:sz w:val="24"/>
          <w:szCs w:val="24"/>
        </w:rPr>
      </w:pPr>
      <w:r w:rsidRPr="00100B15">
        <w:rPr>
          <w:rFonts w:ascii="Times New Roman" w:hAnsi="Times New Roman" w:cs="Times New Roman"/>
          <w:b/>
          <w:sz w:val="24"/>
          <w:szCs w:val="24"/>
        </w:rPr>
        <w:t>Účel poskytovania dotácií</w:t>
      </w:r>
    </w:p>
    <w:p w:rsidR="00100B15" w:rsidRDefault="00100B15" w:rsidP="00844501">
      <w:pPr>
        <w:pStyle w:val="Bezriadkovania"/>
        <w:numPr>
          <w:ilvl w:val="0"/>
          <w:numId w:val="57"/>
        </w:numPr>
        <w:ind w:left="426" w:hanging="426"/>
        <w:jc w:val="both"/>
        <w:rPr>
          <w:rFonts w:ascii="Times New Roman" w:hAnsi="Times New Roman" w:cs="Times New Roman"/>
          <w:sz w:val="24"/>
          <w:szCs w:val="24"/>
        </w:rPr>
      </w:pPr>
      <w:r w:rsidRPr="00100B15">
        <w:rPr>
          <w:rFonts w:ascii="Times New Roman" w:hAnsi="Times New Roman" w:cs="Times New Roman"/>
          <w:sz w:val="24"/>
          <w:szCs w:val="24"/>
        </w:rPr>
        <w:t>Dotáciu z rozpočtovej kapitoly úradu vlády na príslušný rozpočtový rok možno poskytnúť za podmienok ustanovených týmto</w:t>
      </w:r>
      <w:r>
        <w:rPr>
          <w:rFonts w:ascii="Times New Roman" w:hAnsi="Times New Roman" w:cs="Times New Roman"/>
          <w:sz w:val="24"/>
          <w:szCs w:val="24"/>
        </w:rPr>
        <w:t xml:space="preserve"> zákonom a osobitným predpisom</w:t>
      </w:r>
      <w:r>
        <w:rPr>
          <w:rFonts w:ascii="Times New Roman" w:hAnsi="Times New Roman" w:cs="Times New Roman"/>
          <w:sz w:val="24"/>
          <w:szCs w:val="24"/>
          <w:vertAlign w:val="superscript"/>
        </w:rPr>
        <w:t>1</w:t>
      </w:r>
      <w:r w:rsidRPr="00100B15">
        <w:rPr>
          <w:rFonts w:ascii="Times New Roman" w:hAnsi="Times New Roman" w:cs="Times New Roman"/>
          <w:sz w:val="24"/>
          <w:szCs w:val="24"/>
        </w:rPr>
        <w:t>) na podporu</w:t>
      </w:r>
    </w:p>
    <w:p w:rsidR="00100B15" w:rsidRDefault="00100B15" w:rsidP="00844501">
      <w:pPr>
        <w:pStyle w:val="Bezriadkovania"/>
        <w:numPr>
          <w:ilvl w:val="0"/>
          <w:numId w:val="58"/>
        </w:numPr>
        <w:ind w:hanging="294"/>
        <w:jc w:val="both"/>
        <w:rPr>
          <w:rFonts w:ascii="Times New Roman" w:hAnsi="Times New Roman" w:cs="Times New Roman"/>
          <w:sz w:val="24"/>
          <w:szCs w:val="24"/>
        </w:rPr>
      </w:pPr>
      <w:r w:rsidRPr="00100B15">
        <w:rPr>
          <w:rFonts w:ascii="Times New Roman" w:hAnsi="Times New Roman" w:cs="Times New Roman"/>
          <w:sz w:val="24"/>
          <w:szCs w:val="24"/>
        </w:rPr>
        <w:t>národných kultúrnych pamiatok,</w:t>
      </w:r>
    </w:p>
    <w:p w:rsidR="00100B15" w:rsidRPr="00100B15" w:rsidRDefault="00100B15" w:rsidP="00844501">
      <w:pPr>
        <w:pStyle w:val="Bezriadkovania"/>
        <w:numPr>
          <w:ilvl w:val="0"/>
          <w:numId w:val="58"/>
        </w:numPr>
        <w:ind w:hanging="294"/>
        <w:jc w:val="both"/>
        <w:rPr>
          <w:rFonts w:ascii="Times New Roman" w:hAnsi="Times New Roman" w:cs="Times New Roman"/>
          <w:sz w:val="24"/>
          <w:szCs w:val="24"/>
        </w:rPr>
      </w:pPr>
      <w:r w:rsidRPr="00100B15">
        <w:rPr>
          <w:rFonts w:ascii="Times New Roman" w:hAnsi="Times New Roman" w:cs="Times New Roman"/>
          <w:sz w:val="24"/>
          <w:szCs w:val="24"/>
        </w:rPr>
        <w:t xml:space="preserve">projektov zachovania </w:t>
      </w:r>
      <w:proofErr w:type="spellStart"/>
      <w:r w:rsidRPr="00100B15">
        <w:rPr>
          <w:rFonts w:ascii="Times New Roman" w:hAnsi="Times New Roman" w:cs="Times New Roman"/>
          <w:sz w:val="24"/>
          <w:szCs w:val="24"/>
        </w:rPr>
        <w:t>memorabilií</w:t>
      </w:r>
      <w:proofErr w:type="spellEnd"/>
      <w:r w:rsidRPr="00100B15">
        <w:rPr>
          <w:rFonts w:ascii="Times New Roman" w:hAnsi="Times New Roman" w:cs="Times New Roman"/>
          <w:sz w:val="24"/>
          <w:szCs w:val="24"/>
        </w:rPr>
        <w:t xml:space="preserve"> slovenských osobností európskeho významu,</w:t>
      </w:r>
    </w:p>
    <w:p w:rsidR="00100B15" w:rsidRDefault="00100B15" w:rsidP="00844501">
      <w:pPr>
        <w:pStyle w:val="Bezriadkovania"/>
        <w:numPr>
          <w:ilvl w:val="0"/>
          <w:numId w:val="58"/>
        </w:numPr>
        <w:ind w:hanging="294"/>
        <w:jc w:val="both"/>
        <w:rPr>
          <w:rFonts w:ascii="Times New Roman" w:hAnsi="Times New Roman" w:cs="Times New Roman"/>
          <w:sz w:val="24"/>
          <w:szCs w:val="24"/>
        </w:rPr>
      </w:pPr>
      <w:r w:rsidRPr="00100B15">
        <w:rPr>
          <w:rFonts w:ascii="Times New Roman" w:hAnsi="Times New Roman" w:cs="Times New Roman"/>
          <w:sz w:val="24"/>
          <w:szCs w:val="24"/>
        </w:rPr>
        <w:t>rozvoja športu.</w:t>
      </w:r>
    </w:p>
    <w:p w:rsidR="00100B15" w:rsidRDefault="00100B15" w:rsidP="00100B15">
      <w:pPr>
        <w:pStyle w:val="Bezriadkovania"/>
        <w:jc w:val="both"/>
        <w:rPr>
          <w:rFonts w:ascii="Times New Roman" w:hAnsi="Times New Roman" w:cs="Times New Roman"/>
          <w:sz w:val="24"/>
          <w:szCs w:val="24"/>
        </w:rPr>
      </w:pPr>
    </w:p>
    <w:p w:rsidR="00100B15" w:rsidRPr="00100B15" w:rsidRDefault="00100B15" w:rsidP="00844501">
      <w:pPr>
        <w:pStyle w:val="Bezriadkovania"/>
        <w:numPr>
          <w:ilvl w:val="0"/>
          <w:numId w:val="57"/>
        </w:numPr>
        <w:ind w:left="426" w:hanging="426"/>
        <w:jc w:val="both"/>
        <w:rPr>
          <w:rFonts w:ascii="Times New Roman" w:hAnsi="Times New Roman" w:cs="Times New Roman"/>
          <w:sz w:val="24"/>
          <w:szCs w:val="24"/>
        </w:rPr>
      </w:pPr>
      <w:r w:rsidRPr="00100B15">
        <w:rPr>
          <w:rFonts w:ascii="Times New Roman" w:hAnsi="Times New Roman" w:cs="Times New Roman"/>
          <w:sz w:val="24"/>
          <w:szCs w:val="24"/>
        </w:rPr>
        <w:t xml:space="preserve">Dotáciu podľa odseku </w:t>
      </w:r>
      <w:r>
        <w:rPr>
          <w:rFonts w:ascii="Times New Roman" w:hAnsi="Times New Roman" w:cs="Times New Roman"/>
          <w:sz w:val="24"/>
          <w:szCs w:val="24"/>
        </w:rPr>
        <w:t>1 písm. c</w:t>
      </w:r>
      <w:r w:rsidRPr="00100B15">
        <w:rPr>
          <w:rFonts w:ascii="Times New Roman" w:hAnsi="Times New Roman" w:cs="Times New Roman"/>
          <w:sz w:val="24"/>
          <w:szCs w:val="24"/>
        </w:rPr>
        <w:t>) možno poskytnúť na</w:t>
      </w:r>
    </w:p>
    <w:p w:rsidR="00100B15" w:rsidRDefault="00100B15" w:rsidP="00844501">
      <w:pPr>
        <w:pStyle w:val="Bezriadkovania"/>
        <w:numPr>
          <w:ilvl w:val="0"/>
          <w:numId w:val="59"/>
        </w:numPr>
        <w:ind w:left="709" w:hanging="283"/>
        <w:jc w:val="both"/>
        <w:rPr>
          <w:rFonts w:ascii="Times New Roman" w:hAnsi="Times New Roman" w:cs="Times New Roman"/>
          <w:sz w:val="24"/>
          <w:szCs w:val="24"/>
        </w:rPr>
      </w:pPr>
      <w:r w:rsidRPr="00100B15">
        <w:rPr>
          <w:rFonts w:ascii="Times New Roman" w:hAnsi="Times New Roman" w:cs="Times New Roman"/>
          <w:sz w:val="24"/>
          <w:szCs w:val="24"/>
        </w:rPr>
        <w:t>podporu regionálneho športu, mládežníckeho športu alebo akademického športu,</w:t>
      </w:r>
    </w:p>
    <w:p w:rsidR="00100B15" w:rsidRDefault="00100B15" w:rsidP="00844501">
      <w:pPr>
        <w:pStyle w:val="Bezriadkovania"/>
        <w:numPr>
          <w:ilvl w:val="0"/>
          <w:numId w:val="59"/>
        </w:numPr>
        <w:ind w:left="709" w:hanging="283"/>
        <w:jc w:val="both"/>
        <w:rPr>
          <w:rFonts w:ascii="Times New Roman" w:hAnsi="Times New Roman" w:cs="Times New Roman"/>
          <w:sz w:val="24"/>
          <w:szCs w:val="24"/>
        </w:rPr>
      </w:pPr>
      <w:r w:rsidRPr="00100B15">
        <w:rPr>
          <w:rFonts w:ascii="Times New Roman" w:hAnsi="Times New Roman" w:cs="Times New Roman"/>
          <w:sz w:val="24"/>
          <w:szCs w:val="24"/>
        </w:rPr>
        <w:t>podporu miestnych športových podujatí alebo regionálnych športových podujatí,</w:t>
      </w:r>
    </w:p>
    <w:p w:rsidR="00100B15" w:rsidRDefault="00100B15" w:rsidP="00844501">
      <w:pPr>
        <w:pStyle w:val="Bezriadkovania"/>
        <w:numPr>
          <w:ilvl w:val="0"/>
          <w:numId w:val="59"/>
        </w:numPr>
        <w:ind w:left="709" w:hanging="283"/>
        <w:jc w:val="both"/>
        <w:rPr>
          <w:rFonts w:ascii="Times New Roman" w:hAnsi="Times New Roman" w:cs="Times New Roman"/>
          <w:sz w:val="24"/>
          <w:szCs w:val="24"/>
        </w:rPr>
      </w:pPr>
      <w:r w:rsidRPr="00100B15">
        <w:rPr>
          <w:rFonts w:ascii="Times New Roman" w:hAnsi="Times New Roman" w:cs="Times New Roman"/>
          <w:sz w:val="24"/>
          <w:szCs w:val="24"/>
        </w:rPr>
        <w:t>podporu športových podujatí nižších skupín,</w:t>
      </w:r>
    </w:p>
    <w:p w:rsidR="00100B15" w:rsidRDefault="00100B15" w:rsidP="00844501">
      <w:pPr>
        <w:pStyle w:val="Bezriadkovania"/>
        <w:numPr>
          <w:ilvl w:val="0"/>
          <w:numId w:val="59"/>
        </w:numPr>
        <w:ind w:left="709" w:hanging="283"/>
        <w:jc w:val="both"/>
        <w:rPr>
          <w:rFonts w:ascii="Times New Roman" w:hAnsi="Times New Roman" w:cs="Times New Roman"/>
          <w:sz w:val="24"/>
          <w:szCs w:val="24"/>
        </w:rPr>
      </w:pPr>
      <w:r w:rsidRPr="00100B15">
        <w:rPr>
          <w:rFonts w:ascii="Times New Roman" w:hAnsi="Times New Roman" w:cs="Times New Roman"/>
          <w:sz w:val="24"/>
          <w:szCs w:val="24"/>
        </w:rPr>
        <w:t>nákup športovej výbavy,</w:t>
      </w:r>
    </w:p>
    <w:p w:rsidR="00100B15" w:rsidRPr="00100B15" w:rsidRDefault="00100B15" w:rsidP="00844501">
      <w:pPr>
        <w:pStyle w:val="Bezriadkovania"/>
        <w:numPr>
          <w:ilvl w:val="0"/>
          <w:numId w:val="59"/>
        </w:numPr>
        <w:ind w:left="709" w:hanging="283"/>
        <w:jc w:val="both"/>
        <w:rPr>
          <w:rFonts w:ascii="Times New Roman" w:hAnsi="Times New Roman" w:cs="Times New Roman"/>
          <w:sz w:val="24"/>
          <w:szCs w:val="24"/>
        </w:rPr>
      </w:pPr>
      <w:r w:rsidRPr="00100B15">
        <w:rPr>
          <w:rFonts w:ascii="Times New Roman" w:hAnsi="Times New Roman" w:cs="Times New Roman"/>
          <w:sz w:val="24"/>
          <w:szCs w:val="24"/>
        </w:rPr>
        <w:t>projekty zamerané na výstavbu, údržbu a využitie ihrísk, štadiónov a inej športovej infraštruktúry zameraných predovšetkým na deti a mládež.“.</w:t>
      </w:r>
    </w:p>
    <w:p w:rsidR="00633B55" w:rsidRDefault="00633B55" w:rsidP="007338A5">
      <w:pPr>
        <w:pStyle w:val="Bezriadkovania"/>
        <w:jc w:val="center"/>
        <w:rPr>
          <w:rFonts w:ascii="Times New Roman" w:hAnsi="Times New Roman" w:cs="Times New Roman"/>
          <w:b/>
          <w:sz w:val="24"/>
          <w:szCs w:val="24"/>
        </w:rPr>
      </w:pPr>
    </w:p>
    <w:p w:rsidR="00FA2603" w:rsidRPr="00FA2603" w:rsidRDefault="00516E4A" w:rsidP="00516E4A">
      <w:pPr>
        <w:pStyle w:val="Bezriadkovania"/>
        <w:numPr>
          <w:ilvl w:val="0"/>
          <w:numId w:val="56"/>
        </w:numPr>
        <w:ind w:left="426" w:hanging="426"/>
        <w:jc w:val="both"/>
        <w:rPr>
          <w:rFonts w:ascii="Times New Roman" w:hAnsi="Times New Roman" w:cs="Times New Roman"/>
          <w:sz w:val="24"/>
          <w:szCs w:val="24"/>
        </w:rPr>
      </w:pPr>
      <w:r w:rsidRPr="00FA2603">
        <w:rPr>
          <w:rFonts w:ascii="Times New Roman" w:hAnsi="Times New Roman" w:cs="Times New Roman"/>
          <w:sz w:val="24"/>
          <w:szCs w:val="24"/>
        </w:rPr>
        <w:t xml:space="preserve">Za § 9b sa vkladá § </w:t>
      </w:r>
      <w:r w:rsidR="00FA2603" w:rsidRPr="00FA2603">
        <w:rPr>
          <w:rFonts w:ascii="Times New Roman" w:hAnsi="Times New Roman" w:cs="Times New Roman"/>
          <w:sz w:val="24"/>
          <w:szCs w:val="24"/>
        </w:rPr>
        <w:t>9c, ktorý vrátane nadpisu znie:</w:t>
      </w:r>
    </w:p>
    <w:p w:rsidR="00516E4A" w:rsidRDefault="000D5A53" w:rsidP="00516E4A">
      <w:pPr>
        <w:pStyle w:val="Bezriadkovania"/>
        <w:ind w:left="426"/>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9c</w:t>
      </w:r>
    </w:p>
    <w:p w:rsidR="000D5A53" w:rsidRDefault="000D5A53" w:rsidP="00516E4A">
      <w:pPr>
        <w:pStyle w:val="Bezriadkovania"/>
        <w:ind w:left="426"/>
        <w:jc w:val="center"/>
        <w:rPr>
          <w:rFonts w:ascii="Times New Roman" w:hAnsi="Times New Roman" w:cs="Times New Roman"/>
          <w:b/>
          <w:sz w:val="24"/>
          <w:szCs w:val="24"/>
        </w:rPr>
      </w:pPr>
      <w:r>
        <w:rPr>
          <w:rFonts w:ascii="Times New Roman" w:hAnsi="Times New Roman" w:cs="Times New Roman"/>
          <w:b/>
          <w:sz w:val="24"/>
          <w:szCs w:val="24"/>
        </w:rPr>
        <w:t>Prechodné ustanove</w:t>
      </w:r>
      <w:r w:rsidR="001A26A0">
        <w:rPr>
          <w:rFonts w:ascii="Times New Roman" w:hAnsi="Times New Roman" w:cs="Times New Roman"/>
          <w:b/>
          <w:sz w:val="24"/>
          <w:szCs w:val="24"/>
        </w:rPr>
        <w:t>nia k úpravám účinným od 1. januára</w:t>
      </w:r>
      <w:r>
        <w:rPr>
          <w:rFonts w:ascii="Times New Roman" w:hAnsi="Times New Roman" w:cs="Times New Roman"/>
          <w:b/>
          <w:sz w:val="24"/>
          <w:szCs w:val="24"/>
        </w:rPr>
        <w:t xml:space="preserve"> </w:t>
      </w:r>
      <w:r w:rsidR="001A26A0">
        <w:rPr>
          <w:rFonts w:ascii="Times New Roman" w:hAnsi="Times New Roman" w:cs="Times New Roman"/>
          <w:b/>
          <w:sz w:val="24"/>
          <w:szCs w:val="24"/>
        </w:rPr>
        <w:t>2018</w:t>
      </w:r>
    </w:p>
    <w:p w:rsidR="000D5A53" w:rsidRDefault="000D5A53" w:rsidP="00516E4A">
      <w:pPr>
        <w:pStyle w:val="Bezriadkovania"/>
        <w:ind w:left="426"/>
        <w:jc w:val="center"/>
        <w:rPr>
          <w:rFonts w:ascii="Times New Roman" w:hAnsi="Times New Roman" w:cs="Times New Roman"/>
          <w:b/>
          <w:sz w:val="24"/>
          <w:szCs w:val="24"/>
        </w:rPr>
      </w:pPr>
    </w:p>
    <w:p w:rsidR="000D5A53" w:rsidRDefault="000D5A53" w:rsidP="00844501">
      <w:pPr>
        <w:pStyle w:val="Bezriadkovania"/>
        <w:numPr>
          <w:ilvl w:val="0"/>
          <w:numId w:val="60"/>
        </w:numPr>
        <w:ind w:left="426" w:hanging="426"/>
        <w:jc w:val="both"/>
        <w:rPr>
          <w:rFonts w:ascii="Times New Roman" w:hAnsi="Times New Roman" w:cs="Times New Roman"/>
          <w:sz w:val="24"/>
          <w:szCs w:val="24"/>
        </w:rPr>
      </w:pPr>
      <w:r w:rsidRPr="000D5A53">
        <w:rPr>
          <w:rFonts w:ascii="Times New Roman" w:hAnsi="Times New Roman" w:cs="Times New Roman"/>
          <w:sz w:val="24"/>
          <w:szCs w:val="24"/>
        </w:rPr>
        <w:t xml:space="preserve">Žiadosti o poskytnutie dotácie </w:t>
      </w:r>
      <w:r>
        <w:rPr>
          <w:rFonts w:ascii="Times New Roman" w:hAnsi="Times New Roman" w:cs="Times New Roman"/>
          <w:sz w:val="24"/>
          <w:szCs w:val="24"/>
        </w:rPr>
        <w:t>na účel podľa § 2 ods. 1 písm. a</w:t>
      </w:r>
      <w:r w:rsidRPr="000D5A53">
        <w:rPr>
          <w:rFonts w:ascii="Times New Roman" w:hAnsi="Times New Roman" w:cs="Times New Roman"/>
          <w:sz w:val="24"/>
          <w:szCs w:val="24"/>
        </w:rPr>
        <w:t>)</w:t>
      </w:r>
      <w:r w:rsidR="001A26A0">
        <w:rPr>
          <w:rFonts w:ascii="Times New Roman" w:hAnsi="Times New Roman" w:cs="Times New Roman"/>
          <w:sz w:val="24"/>
          <w:szCs w:val="24"/>
        </w:rPr>
        <w:t>, b) a e) v znení účinnom do 31</w:t>
      </w:r>
      <w:r w:rsidRPr="000D5A53">
        <w:rPr>
          <w:rFonts w:ascii="Times New Roman" w:hAnsi="Times New Roman" w:cs="Times New Roman"/>
          <w:sz w:val="24"/>
          <w:szCs w:val="24"/>
        </w:rPr>
        <w:t xml:space="preserve">. </w:t>
      </w:r>
      <w:r w:rsidR="001A26A0">
        <w:rPr>
          <w:rFonts w:ascii="Times New Roman" w:hAnsi="Times New Roman" w:cs="Times New Roman"/>
          <w:sz w:val="24"/>
          <w:szCs w:val="24"/>
        </w:rPr>
        <w:t>decembra</w:t>
      </w:r>
      <w:r>
        <w:rPr>
          <w:rFonts w:ascii="Times New Roman" w:hAnsi="Times New Roman" w:cs="Times New Roman"/>
          <w:sz w:val="24"/>
          <w:szCs w:val="24"/>
        </w:rPr>
        <w:t xml:space="preserve"> 2017</w:t>
      </w:r>
      <w:r w:rsidRPr="000D5A53">
        <w:rPr>
          <w:rFonts w:ascii="Times New Roman" w:hAnsi="Times New Roman" w:cs="Times New Roman"/>
          <w:sz w:val="24"/>
          <w:szCs w:val="24"/>
        </w:rPr>
        <w:t>, ktoré boli</w:t>
      </w:r>
      <w:r w:rsidR="001A26A0">
        <w:rPr>
          <w:rFonts w:ascii="Times New Roman" w:hAnsi="Times New Roman" w:cs="Times New Roman"/>
          <w:sz w:val="24"/>
          <w:szCs w:val="24"/>
        </w:rPr>
        <w:t xml:space="preserve"> predložené do 31</w:t>
      </w:r>
      <w:r>
        <w:rPr>
          <w:rFonts w:ascii="Times New Roman" w:hAnsi="Times New Roman" w:cs="Times New Roman"/>
          <w:sz w:val="24"/>
          <w:szCs w:val="24"/>
        </w:rPr>
        <w:t xml:space="preserve">. </w:t>
      </w:r>
      <w:r w:rsidR="001A26A0">
        <w:rPr>
          <w:rFonts w:ascii="Times New Roman" w:hAnsi="Times New Roman" w:cs="Times New Roman"/>
          <w:sz w:val="24"/>
          <w:szCs w:val="24"/>
        </w:rPr>
        <w:t>decembra</w:t>
      </w:r>
      <w:r>
        <w:rPr>
          <w:rFonts w:ascii="Times New Roman" w:hAnsi="Times New Roman" w:cs="Times New Roman"/>
          <w:sz w:val="24"/>
          <w:szCs w:val="24"/>
        </w:rPr>
        <w:t xml:space="preserve"> 2017, vybaví úrad vlády</w:t>
      </w:r>
      <w:r w:rsidRPr="000D5A53">
        <w:rPr>
          <w:rFonts w:ascii="Times New Roman" w:hAnsi="Times New Roman" w:cs="Times New Roman"/>
          <w:sz w:val="24"/>
          <w:szCs w:val="24"/>
        </w:rPr>
        <w:t xml:space="preserve"> podľa to</w:t>
      </w:r>
      <w:r w:rsidR="001A26A0">
        <w:rPr>
          <w:rFonts w:ascii="Times New Roman" w:hAnsi="Times New Roman" w:cs="Times New Roman"/>
          <w:sz w:val="24"/>
          <w:szCs w:val="24"/>
        </w:rPr>
        <w:t>hto zákona v znení účinnom do 31</w:t>
      </w:r>
      <w:r w:rsidRPr="000D5A53">
        <w:rPr>
          <w:rFonts w:ascii="Times New Roman" w:hAnsi="Times New Roman" w:cs="Times New Roman"/>
          <w:sz w:val="24"/>
          <w:szCs w:val="24"/>
        </w:rPr>
        <w:t xml:space="preserve">. </w:t>
      </w:r>
      <w:r w:rsidR="001A26A0">
        <w:rPr>
          <w:rFonts w:ascii="Times New Roman" w:hAnsi="Times New Roman" w:cs="Times New Roman"/>
          <w:sz w:val="24"/>
          <w:szCs w:val="24"/>
        </w:rPr>
        <w:t>decembra</w:t>
      </w:r>
      <w:r>
        <w:rPr>
          <w:rFonts w:ascii="Times New Roman" w:hAnsi="Times New Roman" w:cs="Times New Roman"/>
          <w:sz w:val="24"/>
          <w:szCs w:val="24"/>
        </w:rPr>
        <w:t xml:space="preserve"> 2017</w:t>
      </w:r>
      <w:r w:rsidRPr="000D5A53">
        <w:rPr>
          <w:rFonts w:ascii="Times New Roman" w:hAnsi="Times New Roman" w:cs="Times New Roman"/>
          <w:sz w:val="24"/>
          <w:szCs w:val="24"/>
        </w:rPr>
        <w:t>.</w:t>
      </w:r>
    </w:p>
    <w:p w:rsidR="000D5A53" w:rsidRDefault="000D5A53" w:rsidP="000D5A53">
      <w:pPr>
        <w:pStyle w:val="Bezriadkovania"/>
        <w:ind w:left="426" w:hanging="426"/>
        <w:jc w:val="both"/>
        <w:rPr>
          <w:rFonts w:ascii="Times New Roman" w:hAnsi="Times New Roman" w:cs="Times New Roman"/>
          <w:sz w:val="24"/>
          <w:szCs w:val="24"/>
        </w:rPr>
      </w:pPr>
    </w:p>
    <w:p w:rsidR="000D5A53" w:rsidRDefault="0090356A" w:rsidP="00844501">
      <w:pPr>
        <w:pStyle w:val="Bezriadkovania"/>
        <w:numPr>
          <w:ilvl w:val="0"/>
          <w:numId w:val="60"/>
        </w:numPr>
        <w:ind w:left="426" w:hanging="426"/>
        <w:jc w:val="both"/>
        <w:rPr>
          <w:rFonts w:ascii="Times New Roman" w:hAnsi="Times New Roman" w:cs="Times New Roman"/>
          <w:sz w:val="24"/>
          <w:szCs w:val="24"/>
        </w:rPr>
      </w:pPr>
      <w:r>
        <w:rPr>
          <w:rFonts w:ascii="Times New Roman" w:hAnsi="Times New Roman" w:cs="Times New Roman"/>
          <w:sz w:val="24"/>
          <w:szCs w:val="24"/>
        </w:rPr>
        <w:t>F</w:t>
      </w:r>
      <w:r w:rsidR="000D5A53" w:rsidRPr="000D5A53">
        <w:rPr>
          <w:rFonts w:ascii="Times New Roman" w:hAnsi="Times New Roman" w:cs="Times New Roman"/>
          <w:sz w:val="24"/>
          <w:szCs w:val="24"/>
        </w:rPr>
        <w:t xml:space="preserve">inančnú kontrolu hospodárenia s poskytnutou dotáciou a kontrolu dodržania podmienok zmluvy o poskytnutí dotácie, ktorá bola poskytnutá na účel podľa § 2 ods. 1 písm. </w:t>
      </w:r>
      <w:r w:rsidR="009E6B05">
        <w:rPr>
          <w:rFonts w:ascii="Times New Roman" w:hAnsi="Times New Roman" w:cs="Times New Roman"/>
          <w:sz w:val="24"/>
          <w:szCs w:val="24"/>
        </w:rPr>
        <w:t>a</w:t>
      </w:r>
      <w:r w:rsidR="001A26A0">
        <w:rPr>
          <w:rFonts w:ascii="Times New Roman" w:hAnsi="Times New Roman" w:cs="Times New Roman"/>
          <w:sz w:val="24"/>
          <w:szCs w:val="24"/>
        </w:rPr>
        <w:t>), b) a</w:t>
      </w:r>
      <w:r w:rsidR="005E51F5">
        <w:rPr>
          <w:rFonts w:ascii="Times New Roman" w:hAnsi="Times New Roman" w:cs="Times New Roman"/>
          <w:sz w:val="24"/>
          <w:szCs w:val="24"/>
        </w:rPr>
        <w:t> </w:t>
      </w:r>
      <w:r w:rsidR="001A26A0">
        <w:rPr>
          <w:rFonts w:ascii="Times New Roman" w:hAnsi="Times New Roman" w:cs="Times New Roman"/>
          <w:sz w:val="24"/>
          <w:szCs w:val="24"/>
        </w:rPr>
        <w:t>e) v znení účinnom do 31</w:t>
      </w:r>
      <w:r w:rsidR="000D5A53" w:rsidRPr="000D5A53">
        <w:rPr>
          <w:rFonts w:ascii="Times New Roman" w:hAnsi="Times New Roman" w:cs="Times New Roman"/>
          <w:sz w:val="24"/>
          <w:szCs w:val="24"/>
        </w:rPr>
        <w:t xml:space="preserve">. </w:t>
      </w:r>
      <w:r w:rsidR="001A26A0">
        <w:rPr>
          <w:rFonts w:ascii="Times New Roman" w:hAnsi="Times New Roman" w:cs="Times New Roman"/>
          <w:sz w:val="24"/>
          <w:szCs w:val="24"/>
        </w:rPr>
        <w:t>decembra</w:t>
      </w:r>
      <w:r w:rsidR="009E6B05">
        <w:rPr>
          <w:rFonts w:ascii="Times New Roman" w:hAnsi="Times New Roman" w:cs="Times New Roman"/>
          <w:sz w:val="24"/>
          <w:szCs w:val="24"/>
        </w:rPr>
        <w:t xml:space="preserve"> 2017</w:t>
      </w:r>
      <w:r w:rsidR="000D5A53" w:rsidRPr="000D5A53">
        <w:rPr>
          <w:rFonts w:ascii="Times New Roman" w:hAnsi="Times New Roman" w:cs="Times New Roman"/>
          <w:sz w:val="24"/>
          <w:szCs w:val="24"/>
        </w:rPr>
        <w:t xml:space="preserve">, vykoná </w:t>
      </w:r>
      <w:r w:rsidR="009E6B05">
        <w:rPr>
          <w:rFonts w:ascii="Times New Roman" w:hAnsi="Times New Roman" w:cs="Times New Roman"/>
          <w:sz w:val="24"/>
          <w:szCs w:val="24"/>
        </w:rPr>
        <w:t>úrad vlády</w:t>
      </w:r>
      <w:r w:rsidR="000D5A53" w:rsidRPr="000D5A53">
        <w:rPr>
          <w:rFonts w:ascii="Times New Roman" w:hAnsi="Times New Roman" w:cs="Times New Roman"/>
          <w:sz w:val="24"/>
          <w:szCs w:val="24"/>
        </w:rPr>
        <w:t>.</w:t>
      </w:r>
      <w:r w:rsidR="000D5A53">
        <w:rPr>
          <w:rFonts w:ascii="Times New Roman" w:hAnsi="Times New Roman" w:cs="Times New Roman"/>
          <w:sz w:val="24"/>
          <w:szCs w:val="24"/>
        </w:rPr>
        <w:t>“.</w:t>
      </w:r>
      <w:r w:rsidR="000D5A53" w:rsidRPr="000D5A53">
        <w:rPr>
          <w:rFonts w:ascii="Times New Roman" w:hAnsi="Times New Roman" w:cs="Times New Roman"/>
          <w:sz w:val="24"/>
          <w:szCs w:val="24"/>
        </w:rPr>
        <w:t xml:space="preserve">  </w:t>
      </w:r>
    </w:p>
    <w:p w:rsidR="00EB0A8A" w:rsidRDefault="00EB0A8A" w:rsidP="00EB0A8A">
      <w:pPr>
        <w:pStyle w:val="Bezriadkovania"/>
        <w:jc w:val="both"/>
        <w:rPr>
          <w:rFonts w:ascii="Times New Roman" w:eastAsia="SimSun" w:hAnsi="Times New Roman" w:cs="Times New Roman"/>
          <w:sz w:val="24"/>
          <w:szCs w:val="24"/>
          <w:lang w:eastAsia="zh-CN"/>
        </w:rPr>
      </w:pPr>
    </w:p>
    <w:p w:rsidR="001A3D2E" w:rsidRPr="001A3D2E" w:rsidRDefault="001A3D2E" w:rsidP="001A3D2E">
      <w:pPr>
        <w:suppressAutoHyphens w:val="0"/>
        <w:spacing w:after="0" w:line="240" w:lineRule="auto"/>
        <w:jc w:val="center"/>
        <w:rPr>
          <w:rFonts w:ascii="Times New Roman" w:eastAsiaTheme="minorHAnsi" w:hAnsi="Times New Roman" w:cs="Times New Roman"/>
          <w:b/>
          <w:sz w:val="24"/>
          <w:szCs w:val="24"/>
          <w:lang w:eastAsia="en-US"/>
        </w:rPr>
      </w:pPr>
      <w:r w:rsidRPr="001A3D2E">
        <w:rPr>
          <w:rFonts w:ascii="Times New Roman" w:eastAsiaTheme="minorHAnsi" w:hAnsi="Times New Roman" w:cs="Times New Roman"/>
          <w:b/>
          <w:sz w:val="24"/>
          <w:szCs w:val="24"/>
          <w:lang w:eastAsia="en-US"/>
        </w:rPr>
        <w:t>Čl. III</w:t>
      </w:r>
    </w:p>
    <w:p w:rsidR="001A3D2E" w:rsidRPr="001A3D2E" w:rsidRDefault="001A3D2E" w:rsidP="001A3D2E">
      <w:pPr>
        <w:suppressAutoHyphens w:val="0"/>
        <w:spacing w:after="0" w:line="240" w:lineRule="auto"/>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Zákon č.</w:t>
      </w:r>
      <w:r w:rsidR="00A71B85">
        <w:rPr>
          <w:rFonts w:ascii="Times New Roman" w:eastAsiaTheme="minorHAnsi" w:hAnsi="Times New Roman" w:cs="Times New Roman"/>
          <w:sz w:val="24"/>
          <w:szCs w:val="24"/>
          <w:lang w:eastAsia="en-US"/>
        </w:rPr>
        <w:t xml:space="preserve"> 575/2001 Z. z. o organizácii </w:t>
      </w:r>
      <w:r w:rsidRPr="001A3D2E">
        <w:rPr>
          <w:rFonts w:ascii="Times New Roman" w:eastAsiaTheme="minorHAnsi" w:hAnsi="Times New Roman" w:cs="Times New Roman"/>
          <w:sz w:val="24"/>
          <w:szCs w:val="24"/>
          <w:lang w:eastAsia="en-US"/>
        </w:rPr>
        <w:t>činnosti vlády a organizácii ústrednej štátnej správy  v znení zákona č. 143/2002 Z. z., zákona č. 411/2002 Z. z., zákona č. 465/2002 Z. z., zákona č. 139/2003 Z. z., zákona č. 453/2003 Z. z., 523/2003 Z. z., zákona č. 215/2004 Z. z., zákona č. 351/2004 Z. z., zákona č. 405/2004 Z. z., zákona č. 585/2004 Z. z., zákona č. 654/2004 Z. z., zákona č. 78/2005 Z. z., zákona č. 172/2005 Z. z., zákona č. 474/2005 Z. z., zákona č.</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231/2006 Z. z., zákona č. 678/2006 Z. z., zákona č. 103/2007 Z. z., zákona č. 218/2007 Z. z., zákona č. 456/2007 Z. z., zákona č. 568/2007 Z. z., zákona č. 617/2007 Z. z., zákona č.</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165/2008 Z. z., zákona č. 408/2008 Z. z., zákona č. 583/2008 Z. z., zákona č. 70/2009 Z. z., zákona č. 165/2009 Z. z., zákona č. 400/2009 Z. z., zákona č.  403/2009 Z. z., zákona č.</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505/2009 Z. z., zákona č.  557/2009 Z. z., zákona č. 570/2009 Z. z., zákona č. 37/2010 Z. z., zákona č. 372/2010 Z. z., 403/2010 Z. z., zákona č. 547/2010 Z. z., zákona č. 392/2011 Z. z., zákona č. 287/2012 Z. z., zákona č. 60/2013 Z. z., zákona č. 311/2013 Z. z., zákona č.</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313/2013 Z. z., zákona č. 335/2014 Z. z., zákona č. 172/2015 Z. z., zákona č.  339/2015 Z. z., zákona č. 358/2015 Z. z., zákona č. 392/2015 Z</w:t>
      </w:r>
      <w:r w:rsidR="00FA4B62">
        <w:rPr>
          <w:rFonts w:ascii="Times New Roman" w:eastAsiaTheme="minorHAnsi" w:hAnsi="Times New Roman" w:cs="Times New Roman"/>
          <w:sz w:val="24"/>
          <w:szCs w:val="24"/>
          <w:lang w:eastAsia="en-US"/>
        </w:rPr>
        <w:t>. z., zákona č. 171/2016 Z. z. ,</w:t>
      </w:r>
      <w:r w:rsidRPr="001A3D2E">
        <w:rPr>
          <w:rFonts w:ascii="Times New Roman" w:eastAsiaTheme="minorHAnsi" w:hAnsi="Times New Roman" w:cs="Times New Roman"/>
          <w:sz w:val="24"/>
          <w:szCs w:val="24"/>
          <w:lang w:eastAsia="en-US"/>
        </w:rPr>
        <w:t xml:space="preserve"> zákona č.</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272/2016 Z. z.</w:t>
      </w:r>
      <w:r w:rsidR="00FA4B62">
        <w:rPr>
          <w:rFonts w:ascii="Times New Roman" w:eastAsiaTheme="minorHAnsi" w:hAnsi="Times New Roman" w:cs="Times New Roman"/>
          <w:sz w:val="24"/>
          <w:szCs w:val="24"/>
          <w:lang w:eastAsia="en-US"/>
        </w:rPr>
        <w:t xml:space="preserve"> a zákona č. .../2017 Z. z. </w:t>
      </w:r>
      <w:r w:rsidRPr="001A3D2E">
        <w:rPr>
          <w:rFonts w:ascii="Times New Roman" w:eastAsiaTheme="minorHAnsi" w:hAnsi="Times New Roman" w:cs="Times New Roman"/>
          <w:sz w:val="24"/>
          <w:szCs w:val="24"/>
          <w:lang w:eastAsia="en-US"/>
        </w:rPr>
        <w:t>sa dopĺňa takto:</w:t>
      </w:r>
    </w:p>
    <w:p w:rsidR="001A3D2E" w:rsidRPr="001A3D2E" w:rsidRDefault="001A3D2E" w:rsidP="001A3D2E">
      <w:pPr>
        <w:suppressAutoHyphens w:val="0"/>
        <w:spacing w:after="0" w:line="240" w:lineRule="auto"/>
        <w:jc w:val="both"/>
        <w:rPr>
          <w:rFonts w:ascii="Times New Roman" w:eastAsiaTheme="minorHAnsi" w:hAnsi="Times New Roman" w:cs="Times New Roman"/>
          <w:sz w:val="24"/>
          <w:szCs w:val="24"/>
          <w:lang w:eastAsia="en-US"/>
        </w:rPr>
      </w:pPr>
    </w:p>
    <w:p w:rsidR="001A3D2E" w:rsidRPr="001A3D2E" w:rsidRDefault="001A3D2E" w:rsidP="00844501">
      <w:pPr>
        <w:numPr>
          <w:ilvl w:val="0"/>
          <w:numId w:val="64"/>
        </w:numPr>
        <w:suppressAutoHyphens w:val="0"/>
        <w:spacing w:after="0" w:line="240" w:lineRule="auto"/>
        <w:ind w:left="284" w:hanging="284"/>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 xml:space="preserve">V § 18 sa odsek 1 dopĺňa písmenom i), ktoré znie: „i) podporu kultúry národnostných menšín.“. </w:t>
      </w:r>
    </w:p>
    <w:p w:rsidR="001A3D2E" w:rsidRPr="001A3D2E" w:rsidRDefault="001A3D2E" w:rsidP="001A3D2E">
      <w:pPr>
        <w:suppressAutoHyphens w:val="0"/>
        <w:spacing w:after="0" w:line="240" w:lineRule="auto"/>
        <w:ind w:left="284"/>
        <w:jc w:val="both"/>
        <w:rPr>
          <w:rFonts w:ascii="Times New Roman" w:eastAsiaTheme="minorHAnsi" w:hAnsi="Times New Roman" w:cs="Times New Roman"/>
          <w:sz w:val="24"/>
          <w:szCs w:val="24"/>
          <w:lang w:eastAsia="en-US"/>
        </w:rPr>
      </w:pPr>
    </w:p>
    <w:p w:rsidR="001A3D2E" w:rsidRPr="001A3D2E" w:rsidRDefault="001A3D2E" w:rsidP="00844501">
      <w:pPr>
        <w:numPr>
          <w:ilvl w:val="0"/>
          <w:numId w:val="64"/>
        </w:numPr>
        <w:suppressAutoHyphens w:val="0"/>
        <w:spacing w:after="0" w:line="240" w:lineRule="auto"/>
        <w:ind w:left="284" w:hanging="284"/>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 xml:space="preserve">Za § 40ab sa vkladá § 40ac, ktorý znie: </w:t>
      </w:r>
    </w:p>
    <w:p w:rsidR="001A3D2E" w:rsidRPr="001A3D2E" w:rsidRDefault="001A3D2E" w:rsidP="001A3D2E">
      <w:pPr>
        <w:suppressAutoHyphens w:val="0"/>
        <w:spacing w:after="0" w:line="240" w:lineRule="auto"/>
        <w:ind w:left="284"/>
        <w:jc w:val="both"/>
        <w:rPr>
          <w:rFonts w:ascii="Times New Roman" w:eastAsiaTheme="minorHAnsi" w:hAnsi="Times New Roman" w:cs="Times New Roman"/>
          <w:sz w:val="24"/>
          <w:szCs w:val="24"/>
          <w:lang w:eastAsia="en-US"/>
        </w:rPr>
      </w:pPr>
    </w:p>
    <w:p w:rsidR="001A3D2E" w:rsidRPr="001A3D2E" w:rsidRDefault="001A3D2E" w:rsidP="001A3D2E">
      <w:pPr>
        <w:tabs>
          <w:tab w:val="left" w:pos="4062"/>
          <w:tab w:val="center" w:pos="4535"/>
        </w:tabs>
        <w:suppressAutoHyphens w:val="0"/>
        <w:spacing w:after="0" w:line="240" w:lineRule="auto"/>
        <w:rPr>
          <w:rFonts w:ascii="Times New Roman" w:eastAsiaTheme="minorHAnsi" w:hAnsi="Times New Roman" w:cs="Times New Roman"/>
          <w:b/>
          <w:sz w:val="24"/>
          <w:szCs w:val="24"/>
          <w:lang w:eastAsia="en-US"/>
        </w:rPr>
      </w:pPr>
      <w:r w:rsidRPr="001A3D2E">
        <w:rPr>
          <w:rFonts w:ascii="Times New Roman" w:eastAsiaTheme="minorHAnsi" w:hAnsi="Times New Roman" w:cs="Times New Roman"/>
          <w:sz w:val="24"/>
          <w:szCs w:val="24"/>
          <w:lang w:eastAsia="en-US"/>
        </w:rPr>
        <w:tab/>
      </w:r>
      <w:r w:rsidRPr="001A3D2E">
        <w:rPr>
          <w:rFonts w:ascii="Times New Roman" w:eastAsiaTheme="minorHAnsi" w:hAnsi="Times New Roman" w:cs="Times New Roman"/>
          <w:sz w:val="24"/>
          <w:szCs w:val="24"/>
          <w:lang w:eastAsia="en-US"/>
        </w:rPr>
        <w:tab/>
        <w:t>„</w:t>
      </w:r>
      <w:r w:rsidRPr="001A3D2E">
        <w:rPr>
          <w:rFonts w:ascii="Times New Roman" w:eastAsiaTheme="minorHAnsi" w:hAnsi="Times New Roman" w:cs="Times New Roman"/>
          <w:b/>
          <w:sz w:val="24"/>
          <w:szCs w:val="24"/>
          <w:lang w:eastAsia="en-US"/>
        </w:rPr>
        <w:t>§ 40ac</w:t>
      </w:r>
    </w:p>
    <w:p w:rsidR="001A3D2E" w:rsidRPr="001A3D2E" w:rsidRDefault="001A3D2E" w:rsidP="001A3D2E">
      <w:pPr>
        <w:tabs>
          <w:tab w:val="left" w:pos="4062"/>
          <w:tab w:val="center" w:pos="4535"/>
        </w:tabs>
        <w:suppressAutoHyphens w:val="0"/>
        <w:spacing w:after="0" w:line="240" w:lineRule="auto"/>
        <w:rPr>
          <w:rFonts w:ascii="Times New Roman" w:eastAsiaTheme="minorHAnsi" w:hAnsi="Times New Roman" w:cs="Times New Roman"/>
          <w:b/>
          <w:sz w:val="24"/>
          <w:szCs w:val="24"/>
          <w:lang w:eastAsia="en-US"/>
        </w:rPr>
      </w:pPr>
    </w:p>
    <w:p w:rsidR="001A3D2E" w:rsidRPr="001A3D2E" w:rsidRDefault="001A3D2E" w:rsidP="00844501">
      <w:pPr>
        <w:numPr>
          <w:ilvl w:val="0"/>
          <w:numId w:val="65"/>
        </w:numPr>
        <w:suppressAutoHyphens w:val="0"/>
        <w:spacing w:after="0" w:line="240" w:lineRule="auto"/>
        <w:ind w:left="426" w:hanging="426"/>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Pôsobnosť Úradu vlády Slovenskej republiky v oblasti podpory kultúry národnostných menšín podľa</w:t>
      </w:r>
      <w:r w:rsidR="00FA4B62">
        <w:rPr>
          <w:rFonts w:ascii="Times New Roman" w:eastAsiaTheme="minorHAnsi" w:hAnsi="Times New Roman" w:cs="Times New Roman"/>
          <w:sz w:val="24"/>
          <w:szCs w:val="24"/>
          <w:lang w:eastAsia="en-US"/>
        </w:rPr>
        <w:t xml:space="preserve"> doterajších právnych predpisov</w:t>
      </w:r>
      <w:r w:rsidRPr="001A3D2E">
        <w:rPr>
          <w:rFonts w:ascii="Times New Roman" w:eastAsiaTheme="minorHAnsi" w:hAnsi="Times New Roman" w:cs="Times New Roman"/>
          <w:sz w:val="24"/>
          <w:szCs w:val="24"/>
          <w:lang w:eastAsia="en-US"/>
        </w:rPr>
        <w:t xml:space="preserve"> prechádza na Ministerstvo kultúry Slovenskej republiky.</w:t>
      </w:r>
    </w:p>
    <w:p w:rsidR="001A3D2E" w:rsidRPr="001A3D2E" w:rsidRDefault="001A3D2E" w:rsidP="001A3D2E">
      <w:pPr>
        <w:suppressAutoHyphens w:val="0"/>
        <w:spacing w:after="0" w:line="240" w:lineRule="auto"/>
        <w:ind w:left="426"/>
        <w:jc w:val="both"/>
        <w:rPr>
          <w:rFonts w:ascii="Times New Roman" w:eastAsiaTheme="minorHAnsi" w:hAnsi="Times New Roman" w:cs="Times New Roman"/>
          <w:sz w:val="24"/>
          <w:szCs w:val="24"/>
          <w:lang w:eastAsia="en-US"/>
        </w:rPr>
      </w:pPr>
    </w:p>
    <w:p w:rsidR="001A3D2E" w:rsidRPr="001A3D2E" w:rsidRDefault="001A3D2E" w:rsidP="00844501">
      <w:pPr>
        <w:numPr>
          <w:ilvl w:val="0"/>
          <w:numId w:val="65"/>
        </w:numPr>
        <w:suppressAutoHyphens w:val="0"/>
        <w:spacing w:after="0" w:line="240" w:lineRule="auto"/>
        <w:ind w:left="426" w:hanging="426"/>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Ak sa v doterajších právnych pre</w:t>
      </w:r>
      <w:r w:rsidR="00C37994">
        <w:rPr>
          <w:rFonts w:ascii="Times New Roman" w:eastAsiaTheme="minorHAnsi" w:hAnsi="Times New Roman" w:cs="Times New Roman"/>
          <w:sz w:val="24"/>
          <w:szCs w:val="24"/>
          <w:lang w:eastAsia="en-US"/>
        </w:rPr>
        <w:t>dpisoch používa názov</w:t>
      </w:r>
      <w:r w:rsidRPr="001A3D2E">
        <w:rPr>
          <w:rFonts w:ascii="Times New Roman" w:eastAsiaTheme="minorHAnsi" w:hAnsi="Times New Roman" w:cs="Times New Roman"/>
          <w:sz w:val="24"/>
          <w:szCs w:val="24"/>
          <w:lang w:eastAsia="en-US"/>
        </w:rPr>
        <w:t xml:space="preserve"> „Úrad vlády Slovenskej republiky“ vo všetkých gramatických tvaroch, rozumie sa tým „Ministerstvo kultúry Slovenskej republiky“ v príslušnom gramatickom tvare pre oblasť podľa odseku 1.</w:t>
      </w:r>
    </w:p>
    <w:p w:rsidR="001A3D2E" w:rsidRPr="001A3D2E" w:rsidRDefault="001A3D2E" w:rsidP="001A3D2E">
      <w:pPr>
        <w:suppressAutoHyphens w:val="0"/>
        <w:spacing w:after="0" w:line="240" w:lineRule="auto"/>
        <w:jc w:val="both"/>
        <w:rPr>
          <w:rFonts w:ascii="Times New Roman" w:eastAsiaTheme="minorHAnsi" w:hAnsi="Times New Roman" w:cs="Times New Roman"/>
          <w:sz w:val="24"/>
          <w:szCs w:val="24"/>
          <w:lang w:eastAsia="en-US"/>
        </w:rPr>
      </w:pPr>
    </w:p>
    <w:p w:rsidR="001A3D2E" w:rsidRPr="001A3D2E" w:rsidRDefault="001A3D2E" w:rsidP="00FA2603">
      <w:pPr>
        <w:numPr>
          <w:ilvl w:val="0"/>
          <w:numId w:val="65"/>
        </w:numPr>
        <w:suppressAutoHyphens w:val="0"/>
        <w:spacing w:after="0" w:line="240" w:lineRule="auto"/>
        <w:ind w:left="0" w:hanging="426"/>
        <w:jc w:val="both"/>
        <w:rPr>
          <w:rFonts w:ascii="Times New Roman" w:eastAsiaTheme="minorHAnsi" w:hAnsi="Times New Roman" w:cs="Times New Roman"/>
          <w:sz w:val="24"/>
          <w:szCs w:val="24"/>
          <w:lang w:eastAsia="en-US"/>
        </w:rPr>
      </w:pPr>
      <w:r w:rsidRPr="001A3D2E">
        <w:rPr>
          <w:rFonts w:ascii="Times New Roman" w:eastAsiaTheme="minorHAnsi" w:hAnsi="Times New Roman" w:cs="Times New Roman"/>
          <w:sz w:val="24"/>
          <w:szCs w:val="24"/>
          <w:lang w:eastAsia="en-US"/>
        </w:rPr>
        <w:t>V sú</w:t>
      </w:r>
      <w:r w:rsidR="00C37994">
        <w:rPr>
          <w:rFonts w:ascii="Times New Roman" w:eastAsiaTheme="minorHAnsi" w:hAnsi="Times New Roman" w:cs="Times New Roman"/>
          <w:sz w:val="24"/>
          <w:szCs w:val="24"/>
          <w:lang w:eastAsia="en-US"/>
        </w:rPr>
        <w:t>vislosti s prechodom kompetencie</w:t>
      </w:r>
      <w:r w:rsidRPr="001A3D2E">
        <w:rPr>
          <w:rFonts w:ascii="Times New Roman" w:eastAsiaTheme="minorHAnsi" w:hAnsi="Times New Roman" w:cs="Times New Roman"/>
          <w:sz w:val="24"/>
          <w:szCs w:val="24"/>
          <w:lang w:eastAsia="en-US"/>
        </w:rPr>
        <w:t xml:space="preserve"> podľa odseku 1 prechádzajú od 1. januára 2018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Ministerstvo kultúry Slovenskej republiky. Majetok štátu, ktorý bol do 31. decembra 2017 </w:t>
      </w:r>
      <w:r w:rsidR="00FA2603">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 xml:space="preserve"> podľa odseku 1, prechádza od 1. januára 2018 do správy Ministerstva kultúry Slovenskej republiky. Podrobnosti o prechode týchto práv a</w:t>
      </w:r>
      <w:r w:rsidR="005E51F5">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povinností a o prechode správy majetku štátu sa upravia dohodou medzi Úradom vlády Slovenskej republiky a Ministerstvom kultúry Slovenskej republiky, v ktorej sa vymedzí najmä druh a rozsah preberaného majetku, práv a</w:t>
      </w:r>
      <w:r w:rsidR="00FA2603">
        <w:rPr>
          <w:rFonts w:ascii="Times New Roman" w:eastAsiaTheme="minorHAnsi" w:hAnsi="Times New Roman" w:cs="Times New Roman"/>
          <w:sz w:val="24"/>
          <w:szCs w:val="24"/>
          <w:lang w:eastAsia="en-US"/>
        </w:rPr>
        <w:t> </w:t>
      </w:r>
      <w:r w:rsidRPr="001A3D2E">
        <w:rPr>
          <w:rFonts w:ascii="Times New Roman" w:eastAsiaTheme="minorHAnsi" w:hAnsi="Times New Roman" w:cs="Times New Roman"/>
          <w:sz w:val="24"/>
          <w:szCs w:val="24"/>
          <w:lang w:eastAsia="en-US"/>
        </w:rPr>
        <w:t>povinností.“.</w:t>
      </w:r>
    </w:p>
    <w:p w:rsidR="00506E58" w:rsidRDefault="00506E58" w:rsidP="00EB0A8A">
      <w:pPr>
        <w:pStyle w:val="Bezriadkovania"/>
        <w:jc w:val="both"/>
        <w:rPr>
          <w:rFonts w:ascii="Times New Roman" w:hAnsi="Times New Roman" w:cs="Times New Roman"/>
          <w:sz w:val="24"/>
          <w:szCs w:val="24"/>
        </w:rPr>
      </w:pPr>
    </w:p>
    <w:p w:rsidR="00340B3B" w:rsidRDefault="00340B3B" w:rsidP="00EB0A8A">
      <w:pPr>
        <w:pStyle w:val="Bezriadkovania"/>
        <w:jc w:val="both"/>
        <w:rPr>
          <w:rFonts w:ascii="Times New Roman" w:hAnsi="Times New Roman" w:cs="Times New Roman"/>
          <w:sz w:val="24"/>
          <w:szCs w:val="24"/>
        </w:rPr>
      </w:pPr>
    </w:p>
    <w:p w:rsidR="00FA2603" w:rsidRDefault="00FA2603" w:rsidP="00506E58">
      <w:pPr>
        <w:pStyle w:val="Bezriadkovania"/>
        <w:jc w:val="center"/>
        <w:rPr>
          <w:rFonts w:ascii="Times New Roman" w:hAnsi="Times New Roman" w:cs="Times New Roman"/>
          <w:b/>
          <w:sz w:val="24"/>
          <w:szCs w:val="24"/>
        </w:rPr>
      </w:pPr>
    </w:p>
    <w:p w:rsidR="0074261D" w:rsidRPr="00506E58" w:rsidRDefault="00506E58" w:rsidP="00506E58">
      <w:pPr>
        <w:pStyle w:val="Bezriadkovania"/>
        <w:jc w:val="center"/>
        <w:rPr>
          <w:rFonts w:ascii="Times New Roman" w:hAnsi="Times New Roman" w:cs="Times New Roman"/>
          <w:b/>
          <w:sz w:val="24"/>
          <w:szCs w:val="24"/>
        </w:rPr>
      </w:pPr>
      <w:r w:rsidRPr="00506E58">
        <w:rPr>
          <w:rFonts w:ascii="Times New Roman" w:hAnsi="Times New Roman" w:cs="Times New Roman"/>
          <w:b/>
          <w:sz w:val="24"/>
          <w:szCs w:val="24"/>
        </w:rPr>
        <w:lastRenderedPageBreak/>
        <w:t>Čl. IV</w:t>
      </w:r>
    </w:p>
    <w:p w:rsidR="00EB0A8A" w:rsidRDefault="00BE6600"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Zákon č. 284/2014 z. z. o</w:t>
      </w:r>
      <w:r w:rsidRPr="00BE6600">
        <w:rPr>
          <w:rFonts w:ascii="Times New Roman" w:hAnsi="Times New Roman" w:cs="Times New Roman"/>
          <w:sz w:val="24"/>
          <w:szCs w:val="24"/>
        </w:rPr>
        <w:t xml:space="preserve"> Fonde na podporu umenia a o zmene a doplnení zákona č. 434/2010 Z. z. o poskytovaní dotácií v pôsobnosti Ministerstva kultúry Slovenskej republiky v znení zákona č. 79/2013 Z. z.</w:t>
      </w:r>
      <w:r>
        <w:rPr>
          <w:rFonts w:ascii="Times New Roman" w:hAnsi="Times New Roman" w:cs="Times New Roman"/>
          <w:sz w:val="24"/>
          <w:szCs w:val="24"/>
        </w:rPr>
        <w:t xml:space="preserve">, zákona č. </w:t>
      </w:r>
      <w:r w:rsidR="00FD13FE">
        <w:rPr>
          <w:rFonts w:ascii="Times New Roman" w:hAnsi="Times New Roman" w:cs="Times New Roman"/>
          <w:sz w:val="24"/>
          <w:szCs w:val="24"/>
        </w:rPr>
        <w:t xml:space="preserve">354/2015 Z. z. a zákona č. 91/2016 Z. z. </w:t>
      </w:r>
      <w:r w:rsidR="0074261D">
        <w:rPr>
          <w:rFonts w:ascii="Times New Roman" w:hAnsi="Times New Roman" w:cs="Times New Roman"/>
          <w:sz w:val="24"/>
          <w:szCs w:val="24"/>
        </w:rPr>
        <w:t>sa mení a dopĺňa takto:</w:t>
      </w:r>
    </w:p>
    <w:p w:rsidR="00C0455E" w:rsidRDefault="00C0455E" w:rsidP="00EB0A8A">
      <w:pPr>
        <w:pStyle w:val="Bezriadkovania"/>
        <w:jc w:val="both"/>
        <w:rPr>
          <w:rFonts w:ascii="Times New Roman" w:hAnsi="Times New Roman" w:cs="Times New Roman"/>
          <w:sz w:val="24"/>
          <w:szCs w:val="24"/>
        </w:rPr>
      </w:pPr>
    </w:p>
    <w:p w:rsidR="00F91231" w:rsidRDefault="009E4FA3" w:rsidP="00F4626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sidR="00A57DDF">
        <w:rPr>
          <w:rFonts w:ascii="Times New Roman" w:hAnsi="Times New Roman" w:cs="Times New Roman"/>
          <w:sz w:val="24"/>
          <w:szCs w:val="24"/>
        </w:rPr>
        <w:t>V § 17 ods. 3</w:t>
      </w:r>
      <w:r w:rsidR="00F91231">
        <w:rPr>
          <w:rFonts w:ascii="Times New Roman" w:hAnsi="Times New Roman" w:cs="Times New Roman"/>
          <w:sz w:val="24"/>
          <w:szCs w:val="24"/>
        </w:rPr>
        <w:t xml:space="preserve"> prvá veta znie: „Člen odbornej komisie ani jemu blízka osoba</w:t>
      </w:r>
      <w:r w:rsidR="0053316F" w:rsidRPr="0053316F">
        <w:rPr>
          <w:rFonts w:ascii="Times New Roman" w:hAnsi="Times New Roman" w:cs="Times New Roman"/>
          <w:sz w:val="24"/>
          <w:szCs w:val="24"/>
          <w:vertAlign w:val="superscript"/>
        </w:rPr>
        <w:t>9</w:t>
      </w:r>
      <w:r w:rsidR="0053316F">
        <w:rPr>
          <w:rFonts w:ascii="Times New Roman" w:hAnsi="Times New Roman" w:cs="Times New Roman"/>
          <w:sz w:val="24"/>
          <w:szCs w:val="24"/>
        </w:rPr>
        <w:t>)</w:t>
      </w:r>
      <w:r w:rsidR="00F91231">
        <w:rPr>
          <w:rFonts w:ascii="Times New Roman" w:hAnsi="Times New Roman" w:cs="Times New Roman"/>
          <w:sz w:val="24"/>
          <w:szCs w:val="24"/>
        </w:rPr>
        <w:t xml:space="preserve">  nemôže byť štatutárnym orgánom alebo členom štatutárneho orgánu žiadateľa, ktorý je právnickou osobou, členom riadiacich, kontrolných alebo dozorných orgánov žiadateľa, ktorý je právnickou osobou a nemôže byť žiadateľom v tých programoch, v ktorých je hodnotiteľom žiadosti.“.  </w:t>
      </w:r>
    </w:p>
    <w:p w:rsidR="00760BE5" w:rsidRDefault="00760BE5" w:rsidP="00EB0A8A">
      <w:pPr>
        <w:pStyle w:val="Bezriadkovania"/>
        <w:jc w:val="both"/>
        <w:rPr>
          <w:rFonts w:ascii="Times New Roman" w:hAnsi="Times New Roman" w:cs="Times New Roman"/>
          <w:sz w:val="24"/>
          <w:szCs w:val="24"/>
        </w:rPr>
      </w:pPr>
    </w:p>
    <w:p w:rsidR="005E51F5" w:rsidRDefault="00760BE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2</w:t>
      </w:r>
      <w:r w:rsidR="00140F5F">
        <w:rPr>
          <w:rFonts w:ascii="Times New Roman" w:hAnsi="Times New Roman" w:cs="Times New Roman"/>
          <w:sz w:val="24"/>
          <w:szCs w:val="24"/>
        </w:rPr>
        <w:t xml:space="preserve">. </w:t>
      </w:r>
      <w:r w:rsidR="005E51F5">
        <w:rPr>
          <w:rFonts w:ascii="Times New Roman" w:hAnsi="Times New Roman" w:cs="Times New Roman"/>
          <w:sz w:val="24"/>
          <w:szCs w:val="24"/>
        </w:rPr>
        <w:t>V § 17 ods. 6 sa na konci pripája táto veta:</w:t>
      </w:r>
    </w:p>
    <w:p w:rsidR="005E51F5"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„Na pracovnoprávny vzťah člena odbornej komisie sa vzťahujú ustanovenia osobitného predpisu.</w:t>
      </w:r>
      <w:r w:rsidRPr="005E51F5">
        <w:rPr>
          <w:rFonts w:ascii="Times New Roman" w:hAnsi="Times New Roman" w:cs="Times New Roman"/>
          <w:sz w:val="24"/>
          <w:szCs w:val="24"/>
          <w:vertAlign w:val="superscript"/>
        </w:rPr>
        <w:t>7a</w:t>
      </w:r>
      <w:r>
        <w:rPr>
          <w:rFonts w:ascii="Times New Roman" w:hAnsi="Times New Roman" w:cs="Times New Roman"/>
          <w:sz w:val="24"/>
          <w:szCs w:val="24"/>
        </w:rPr>
        <w:t>)“.</w:t>
      </w:r>
    </w:p>
    <w:p w:rsidR="005E51F5" w:rsidRDefault="005E51F5" w:rsidP="00EB0A8A">
      <w:pPr>
        <w:pStyle w:val="Bezriadkovania"/>
        <w:jc w:val="both"/>
        <w:rPr>
          <w:rFonts w:ascii="Times New Roman" w:hAnsi="Times New Roman" w:cs="Times New Roman"/>
          <w:sz w:val="24"/>
          <w:szCs w:val="24"/>
        </w:rPr>
      </w:pPr>
    </w:p>
    <w:p w:rsidR="005E51F5"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Poznámka pod čiarou k odkazu 7a znie:</w:t>
      </w:r>
    </w:p>
    <w:p w:rsidR="005E51F5"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„7a) § 223 až 228a Zákonníka práce.“.</w:t>
      </w:r>
    </w:p>
    <w:p w:rsidR="00D4612B" w:rsidRDefault="00D4612B" w:rsidP="00EB0A8A">
      <w:pPr>
        <w:pStyle w:val="Bezriadkovania"/>
        <w:jc w:val="both"/>
        <w:rPr>
          <w:rFonts w:ascii="Times New Roman" w:hAnsi="Times New Roman" w:cs="Times New Roman"/>
          <w:sz w:val="24"/>
          <w:szCs w:val="24"/>
        </w:rPr>
      </w:pPr>
    </w:p>
    <w:p w:rsidR="00D4612B" w:rsidRDefault="00D4612B"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3. V § 19 ods. 1 sa na konci prvej vety pripájajú tieto slová: „špecifikovanej vo výzve na predkladanie žiadostí.“. </w:t>
      </w:r>
    </w:p>
    <w:p w:rsidR="005E51F5" w:rsidRDefault="005E51F5" w:rsidP="00EB0A8A">
      <w:pPr>
        <w:pStyle w:val="Bezriadkovania"/>
        <w:jc w:val="both"/>
        <w:rPr>
          <w:rFonts w:ascii="Times New Roman" w:hAnsi="Times New Roman" w:cs="Times New Roman"/>
          <w:sz w:val="24"/>
          <w:szCs w:val="24"/>
        </w:rPr>
      </w:pPr>
    </w:p>
    <w:p w:rsidR="006A654A"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4. </w:t>
      </w:r>
      <w:r w:rsidR="00140F5F">
        <w:rPr>
          <w:rFonts w:ascii="Times New Roman" w:hAnsi="Times New Roman" w:cs="Times New Roman"/>
          <w:sz w:val="24"/>
          <w:szCs w:val="24"/>
        </w:rPr>
        <w:t xml:space="preserve">V § 19 ods. 2 </w:t>
      </w:r>
      <w:r w:rsidR="006A654A">
        <w:rPr>
          <w:rFonts w:ascii="Times New Roman" w:hAnsi="Times New Roman" w:cs="Times New Roman"/>
          <w:sz w:val="24"/>
          <w:szCs w:val="24"/>
        </w:rPr>
        <w:t>písm</w:t>
      </w:r>
      <w:r w:rsidR="00140F5F">
        <w:rPr>
          <w:rFonts w:ascii="Times New Roman" w:hAnsi="Times New Roman" w:cs="Times New Roman"/>
          <w:sz w:val="24"/>
          <w:szCs w:val="24"/>
        </w:rPr>
        <w:t>eno</w:t>
      </w:r>
      <w:r w:rsidR="006A654A">
        <w:rPr>
          <w:rFonts w:ascii="Times New Roman" w:hAnsi="Times New Roman" w:cs="Times New Roman"/>
          <w:sz w:val="24"/>
          <w:szCs w:val="24"/>
        </w:rPr>
        <w:t xml:space="preserve"> g) znie:</w:t>
      </w:r>
    </w:p>
    <w:p w:rsidR="006A654A" w:rsidRDefault="00760BE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,,g) ktorý porušil</w:t>
      </w:r>
      <w:r w:rsidR="00187389">
        <w:rPr>
          <w:rFonts w:ascii="Times New Roman" w:hAnsi="Times New Roman" w:cs="Times New Roman"/>
          <w:sz w:val="24"/>
          <w:szCs w:val="24"/>
        </w:rPr>
        <w:t xml:space="preserve"> v predchádzajúcich troch rokoch </w:t>
      </w:r>
      <w:r>
        <w:rPr>
          <w:rFonts w:ascii="Times New Roman" w:hAnsi="Times New Roman" w:cs="Times New Roman"/>
          <w:sz w:val="24"/>
          <w:szCs w:val="24"/>
        </w:rPr>
        <w:t xml:space="preserve"> zákaz nelegálneho zamestnáv</w:t>
      </w:r>
      <w:r w:rsidR="009E4FA3">
        <w:rPr>
          <w:rFonts w:ascii="Times New Roman" w:hAnsi="Times New Roman" w:cs="Times New Roman"/>
          <w:sz w:val="24"/>
          <w:szCs w:val="24"/>
        </w:rPr>
        <w:t>ania podľa osobitného predpisu,</w:t>
      </w:r>
      <w:r w:rsidRPr="009E4FA3">
        <w:rPr>
          <w:rFonts w:ascii="Times New Roman" w:hAnsi="Times New Roman" w:cs="Times New Roman"/>
          <w:sz w:val="24"/>
          <w:szCs w:val="24"/>
          <w:vertAlign w:val="superscript"/>
        </w:rPr>
        <w:t>17</w:t>
      </w:r>
      <w:r>
        <w:rPr>
          <w:rFonts w:ascii="Times New Roman" w:hAnsi="Times New Roman" w:cs="Times New Roman"/>
          <w:sz w:val="24"/>
          <w:szCs w:val="24"/>
        </w:rPr>
        <w:t>)“.</w:t>
      </w:r>
    </w:p>
    <w:p w:rsidR="005F3BCE" w:rsidRDefault="005F3BCE" w:rsidP="00EB0A8A">
      <w:pPr>
        <w:pStyle w:val="Bezriadkovania"/>
        <w:jc w:val="both"/>
        <w:rPr>
          <w:rFonts w:ascii="Times New Roman" w:hAnsi="Times New Roman" w:cs="Times New Roman"/>
          <w:sz w:val="24"/>
          <w:szCs w:val="24"/>
        </w:rPr>
      </w:pPr>
    </w:p>
    <w:p w:rsidR="005F3BCE" w:rsidRDefault="005F3BCE"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Poznámka pod čiarou k odkazu 16 sa vypúšťa.</w:t>
      </w:r>
    </w:p>
    <w:p w:rsidR="008F5348" w:rsidRDefault="008F5348" w:rsidP="00EB0A8A">
      <w:pPr>
        <w:pStyle w:val="Bezriadkovania"/>
        <w:jc w:val="both"/>
        <w:rPr>
          <w:rFonts w:ascii="Times New Roman" w:hAnsi="Times New Roman" w:cs="Times New Roman"/>
          <w:sz w:val="24"/>
          <w:szCs w:val="24"/>
        </w:rPr>
      </w:pPr>
    </w:p>
    <w:p w:rsidR="008F5348" w:rsidRDefault="005E51F5" w:rsidP="00FF450D">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FF450D" w:rsidRPr="00FF450D">
        <w:rPr>
          <w:rFonts w:ascii="Times New Roman" w:hAnsi="Times New Roman" w:cs="Times New Roman"/>
          <w:sz w:val="24"/>
          <w:szCs w:val="24"/>
        </w:rPr>
        <w:t>.</w:t>
      </w:r>
      <w:r w:rsidR="00FF450D">
        <w:rPr>
          <w:rFonts w:ascii="Times New Roman" w:hAnsi="Times New Roman" w:cs="Times New Roman"/>
          <w:sz w:val="24"/>
          <w:szCs w:val="24"/>
        </w:rPr>
        <w:t xml:space="preserve"> V § 19 ods.</w:t>
      </w:r>
      <w:r w:rsidR="009E4FA3">
        <w:rPr>
          <w:rFonts w:ascii="Times New Roman" w:hAnsi="Times New Roman" w:cs="Times New Roman"/>
          <w:sz w:val="24"/>
          <w:szCs w:val="24"/>
        </w:rPr>
        <w:t xml:space="preserve"> </w:t>
      </w:r>
      <w:r w:rsidR="00FF450D">
        <w:rPr>
          <w:rFonts w:ascii="Times New Roman" w:hAnsi="Times New Roman" w:cs="Times New Roman"/>
          <w:sz w:val="24"/>
          <w:szCs w:val="24"/>
        </w:rPr>
        <w:t xml:space="preserve">2 písm. h) sa slová „evidované nedoplatky“ nahrádzajú slovami „evidované </w:t>
      </w:r>
      <w:r w:rsidR="001177FB">
        <w:rPr>
          <w:rFonts w:ascii="Times New Roman" w:hAnsi="Times New Roman" w:cs="Times New Roman"/>
          <w:sz w:val="24"/>
          <w:szCs w:val="24"/>
        </w:rPr>
        <w:t>daňové nedoplatky, nedoplatky“  a slová „sociálne poistenie a nedoplatky na povinných“ sa nahrádzajú slovami „sociálne poistenie a na povinných“.</w:t>
      </w:r>
    </w:p>
    <w:p w:rsidR="005F3BCE" w:rsidRDefault="005F3BCE" w:rsidP="00EB0A8A">
      <w:pPr>
        <w:pStyle w:val="Bezriadkovania"/>
        <w:jc w:val="both"/>
        <w:rPr>
          <w:rFonts w:ascii="Times New Roman" w:hAnsi="Times New Roman" w:cs="Times New Roman"/>
          <w:sz w:val="24"/>
          <w:szCs w:val="24"/>
        </w:rPr>
      </w:pPr>
    </w:p>
    <w:p w:rsidR="00D4612B" w:rsidRDefault="005E51F5"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3BCE">
        <w:rPr>
          <w:rFonts w:ascii="Times New Roman" w:hAnsi="Times New Roman" w:cs="Times New Roman"/>
          <w:sz w:val="24"/>
          <w:szCs w:val="24"/>
        </w:rPr>
        <w:t xml:space="preserve">. V § 19 </w:t>
      </w:r>
      <w:r w:rsidR="009E4FA3">
        <w:rPr>
          <w:rFonts w:ascii="Times New Roman" w:hAnsi="Times New Roman" w:cs="Times New Roman"/>
          <w:sz w:val="24"/>
          <w:szCs w:val="24"/>
        </w:rPr>
        <w:t xml:space="preserve">sa odsek </w:t>
      </w:r>
      <w:r w:rsidR="005C7DF2">
        <w:rPr>
          <w:rFonts w:ascii="Times New Roman" w:hAnsi="Times New Roman" w:cs="Times New Roman"/>
          <w:sz w:val="24"/>
          <w:szCs w:val="24"/>
        </w:rPr>
        <w:t xml:space="preserve">2 </w:t>
      </w:r>
      <w:r w:rsidR="005F3BCE">
        <w:rPr>
          <w:rFonts w:ascii="Times New Roman" w:hAnsi="Times New Roman" w:cs="Times New Roman"/>
          <w:sz w:val="24"/>
          <w:szCs w:val="24"/>
        </w:rPr>
        <w:t>dopĺňa písmen</w:t>
      </w:r>
      <w:r w:rsidR="0086229F">
        <w:rPr>
          <w:rFonts w:ascii="Times New Roman" w:hAnsi="Times New Roman" w:cs="Times New Roman"/>
          <w:sz w:val="24"/>
          <w:szCs w:val="24"/>
        </w:rPr>
        <w:t>ami</w:t>
      </w:r>
      <w:r w:rsidR="005C7DF2">
        <w:rPr>
          <w:rFonts w:ascii="Times New Roman" w:hAnsi="Times New Roman" w:cs="Times New Roman"/>
          <w:sz w:val="24"/>
          <w:szCs w:val="24"/>
        </w:rPr>
        <w:t xml:space="preserve"> </w:t>
      </w:r>
      <w:r w:rsidR="005F3BCE">
        <w:rPr>
          <w:rFonts w:ascii="Times New Roman" w:hAnsi="Times New Roman" w:cs="Times New Roman"/>
          <w:sz w:val="24"/>
          <w:szCs w:val="24"/>
        </w:rPr>
        <w:t>j)</w:t>
      </w:r>
      <w:r w:rsidR="00D4612B">
        <w:rPr>
          <w:rFonts w:ascii="Times New Roman" w:hAnsi="Times New Roman" w:cs="Times New Roman"/>
          <w:sz w:val="24"/>
          <w:szCs w:val="24"/>
        </w:rPr>
        <w:t xml:space="preserve"> až m), ktoré znejú:</w:t>
      </w:r>
    </w:p>
    <w:p w:rsidR="00760BE5" w:rsidRDefault="005F3BCE"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,,j)</w:t>
      </w:r>
      <w:r w:rsidR="00D4612B">
        <w:rPr>
          <w:rFonts w:ascii="Times New Roman" w:hAnsi="Times New Roman" w:cs="Times New Roman"/>
          <w:sz w:val="24"/>
          <w:szCs w:val="24"/>
        </w:rPr>
        <w:tab/>
      </w:r>
      <w:r w:rsidRPr="005F3BCE">
        <w:rPr>
          <w:rFonts w:ascii="Times New Roman" w:hAnsi="Times New Roman" w:cs="Times New Roman"/>
          <w:sz w:val="24"/>
          <w:szCs w:val="24"/>
        </w:rPr>
        <w:t>ktorý nevrátil fondu  finančné prostriedk</w:t>
      </w:r>
      <w:r w:rsidR="00DD70E5">
        <w:rPr>
          <w:rFonts w:ascii="Times New Roman" w:hAnsi="Times New Roman" w:cs="Times New Roman"/>
          <w:sz w:val="24"/>
          <w:szCs w:val="24"/>
        </w:rPr>
        <w:t>y</w:t>
      </w:r>
      <w:r w:rsidRPr="005F3BCE">
        <w:rPr>
          <w:rFonts w:ascii="Times New Roman" w:hAnsi="Times New Roman" w:cs="Times New Roman"/>
          <w:sz w:val="24"/>
          <w:szCs w:val="24"/>
        </w:rPr>
        <w:t xml:space="preserve"> podľa § </w:t>
      </w:r>
      <w:r w:rsidR="007455A9">
        <w:rPr>
          <w:rFonts w:ascii="Times New Roman" w:hAnsi="Times New Roman" w:cs="Times New Roman"/>
          <w:sz w:val="24"/>
          <w:szCs w:val="24"/>
        </w:rPr>
        <w:t>22</w:t>
      </w:r>
      <w:r w:rsidRPr="005F3BCE">
        <w:rPr>
          <w:rFonts w:ascii="Times New Roman" w:hAnsi="Times New Roman" w:cs="Times New Roman"/>
          <w:sz w:val="24"/>
          <w:szCs w:val="24"/>
        </w:rPr>
        <w:t xml:space="preserve"> ods.</w:t>
      </w:r>
      <w:r w:rsidR="009E4FA3">
        <w:rPr>
          <w:rFonts w:ascii="Times New Roman" w:hAnsi="Times New Roman" w:cs="Times New Roman"/>
          <w:sz w:val="24"/>
          <w:szCs w:val="24"/>
        </w:rPr>
        <w:t xml:space="preserve"> </w:t>
      </w:r>
      <w:r w:rsidRPr="005F3BCE">
        <w:rPr>
          <w:rFonts w:ascii="Times New Roman" w:hAnsi="Times New Roman" w:cs="Times New Roman"/>
          <w:sz w:val="24"/>
          <w:szCs w:val="24"/>
        </w:rPr>
        <w:t>10</w:t>
      </w:r>
      <w:r w:rsidR="00D4612B">
        <w:rPr>
          <w:rFonts w:ascii="Times New Roman" w:hAnsi="Times New Roman" w:cs="Times New Roman"/>
          <w:sz w:val="24"/>
          <w:szCs w:val="24"/>
        </w:rPr>
        <w:t>,</w:t>
      </w:r>
    </w:p>
    <w:p w:rsidR="00D4612B" w:rsidRDefault="00D4612B" w:rsidP="0086229F">
      <w:pPr>
        <w:pStyle w:val="Bezriadkovania"/>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má právoplatne uložený trest zákazu prijímať dotácie alebo subvencie,</w:t>
      </w:r>
    </w:p>
    <w:p w:rsidR="00D4612B" w:rsidRDefault="00D4612B" w:rsidP="00D4612B">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má právoplatne uložený trest zákazu prijímať pomoc a podporu poskytovanú z fondov Európskej únie,</w:t>
      </w:r>
    </w:p>
    <w:p w:rsidR="00D4612B" w:rsidRDefault="00D4612B" w:rsidP="00D4612B">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je zapísaný v registri partnerov verejného sektoru,</w:t>
      </w:r>
      <w:r w:rsidRPr="00D4612B">
        <w:rPr>
          <w:rFonts w:ascii="Times New Roman" w:hAnsi="Times New Roman" w:cs="Times New Roman"/>
          <w:sz w:val="24"/>
          <w:szCs w:val="24"/>
          <w:vertAlign w:val="superscript"/>
        </w:rPr>
        <w:t>17a</w:t>
      </w:r>
      <w:r>
        <w:rPr>
          <w:rFonts w:ascii="Times New Roman" w:hAnsi="Times New Roman" w:cs="Times New Roman"/>
          <w:sz w:val="24"/>
          <w:szCs w:val="24"/>
        </w:rPr>
        <w:t xml:space="preserve">) ak ide o žiadateľa, ktorý má povinnosť zapisovať sa do registra partnerov verejného sektora. </w:t>
      </w:r>
      <w:r w:rsidRPr="00D4612B">
        <w:rPr>
          <w:rFonts w:ascii="Times New Roman" w:hAnsi="Times New Roman" w:cs="Times New Roman"/>
          <w:sz w:val="24"/>
          <w:szCs w:val="24"/>
          <w:vertAlign w:val="superscript"/>
        </w:rPr>
        <w:t>17b</w:t>
      </w:r>
      <w:r>
        <w:rPr>
          <w:rFonts w:ascii="Times New Roman" w:hAnsi="Times New Roman" w:cs="Times New Roman"/>
          <w:sz w:val="24"/>
          <w:szCs w:val="24"/>
        </w:rPr>
        <w:t xml:space="preserve">)“. </w:t>
      </w:r>
    </w:p>
    <w:p w:rsidR="00D4612B" w:rsidRDefault="00D4612B"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ab/>
      </w:r>
    </w:p>
    <w:p w:rsidR="00D4612B" w:rsidRDefault="00D4612B"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Poznámky pod čiarou k odkazu 17a a 17b znejú:</w:t>
      </w:r>
    </w:p>
    <w:p w:rsidR="00D4612B" w:rsidRDefault="00D4612B"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„17a) § 18 zákona č. 315/2015 Z. z. o registri partnerov verejného sektora a o zmene a doplnení niektorých zákonov.</w:t>
      </w:r>
    </w:p>
    <w:p w:rsidR="00D4612B" w:rsidRDefault="00D4612B"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17b) Zákon č. 315/2015 Z. z.“.</w:t>
      </w:r>
    </w:p>
    <w:p w:rsidR="00FF450D" w:rsidRDefault="00FF450D" w:rsidP="00760BE5">
      <w:pPr>
        <w:pStyle w:val="Bezriadkovania"/>
        <w:jc w:val="both"/>
        <w:rPr>
          <w:rFonts w:ascii="Times New Roman" w:hAnsi="Times New Roman" w:cs="Times New Roman"/>
          <w:sz w:val="24"/>
          <w:szCs w:val="24"/>
        </w:rPr>
      </w:pPr>
    </w:p>
    <w:p w:rsidR="00F91231" w:rsidRDefault="005E51F5"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9E4FA3">
        <w:rPr>
          <w:rFonts w:ascii="Times New Roman" w:hAnsi="Times New Roman" w:cs="Times New Roman"/>
          <w:sz w:val="24"/>
          <w:szCs w:val="24"/>
        </w:rPr>
        <w:t>. V</w:t>
      </w:r>
      <w:r w:rsidR="00F46264">
        <w:rPr>
          <w:rFonts w:ascii="Times New Roman" w:hAnsi="Times New Roman" w:cs="Times New Roman"/>
          <w:sz w:val="24"/>
          <w:szCs w:val="24"/>
        </w:rPr>
        <w:t xml:space="preserve"> §19 ods.</w:t>
      </w:r>
      <w:r w:rsidR="00F91231">
        <w:rPr>
          <w:rFonts w:ascii="Times New Roman" w:hAnsi="Times New Roman" w:cs="Times New Roman"/>
          <w:sz w:val="24"/>
          <w:szCs w:val="24"/>
        </w:rPr>
        <w:t xml:space="preserve"> 4 písmeno a) </w:t>
      </w:r>
      <w:r w:rsidR="00FA2603">
        <w:rPr>
          <w:rFonts w:ascii="Times New Roman" w:hAnsi="Times New Roman" w:cs="Times New Roman"/>
          <w:sz w:val="24"/>
          <w:szCs w:val="24"/>
        </w:rPr>
        <w:t xml:space="preserve">a b) </w:t>
      </w:r>
      <w:r w:rsidR="00F91231">
        <w:rPr>
          <w:rFonts w:ascii="Times New Roman" w:hAnsi="Times New Roman" w:cs="Times New Roman"/>
          <w:sz w:val="24"/>
          <w:szCs w:val="24"/>
        </w:rPr>
        <w:t>zn</w:t>
      </w:r>
      <w:r w:rsidR="00FA2603">
        <w:rPr>
          <w:rFonts w:ascii="Times New Roman" w:hAnsi="Times New Roman" w:cs="Times New Roman"/>
          <w:sz w:val="24"/>
          <w:szCs w:val="24"/>
        </w:rPr>
        <w:t>ejú</w:t>
      </w:r>
      <w:r w:rsidR="00F91231">
        <w:rPr>
          <w:rFonts w:ascii="Times New Roman" w:hAnsi="Times New Roman" w:cs="Times New Roman"/>
          <w:sz w:val="24"/>
          <w:szCs w:val="24"/>
        </w:rPr>
        <w:t>:</w:t>
      </w:r>
    </w:p>
    <w:p w:rsidR="00FA2603" w:rsidRDefault="00A64301"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t>„a) člen rady</w:t>
      </w:r>
      <w:r w:rsidR="00AC1085">
        <w:rPr>
          <w:rFonts w:ascii="Times New Roman" w:hAnsi="Times New Roman" w:cs="Times New Roman"/>
          <w:sz w:val="24"/>
          <w:szCs w:val="24"/>
        </w:rPr>
        <w:t>,</w:t>
      </w:r>
      <w:r>
        <w:rPr>
          <w:rFonts w:ascii="Times New Roman" w:hAnsi="Times New Roman" w:cs="Times New Roman"/>
          <w:sz w:val="24"/>
          <w:szCs w:val="24"/>
        </w:rPr>
        <w:t xml:space="preserve"> </w:t>
      </w:r>
      <w:r w:rsidR="00F91231">
        <w:rPr>
          <w:rFonts w:ascii="Times New Roman" w:hAnsi="Times New Roman" w:cs="Times New Roman"/>
          <w:sz w:val="24"/>
          <w:szCs w:val="24"/>
        </w:rPr>
        <w:t xml:space="preserve">člen dozornej </w:t>
      </w:r>
      <w:r w:rsidR="00AC1085">
        <w:rPr>
          <w:rFonts w:ascii="Times New Roman" w:hAnsi="Times New Roman" w:cs="Times New Roman"/>
          <w:sz w:val="24"/>
          <w:szCs w:val="24"/>
        </w:rPr>
        <w:t>komisie, riaditeľ</w:t>
      </w:r>
      <w:r w:rsidR="00F91231">
        <w:rPr>
          <w:rFonts w:ascii="Times New Roman" w:hAnsi="Times New Roman" w:cs="Times New Roman"/>
          <w:sz w:val="24"/>
          <w:szCs w:val="24"/>
        </w:rPr>
        <w:t xml:space="preserve"> ani im blízka osoba</w:t>
      </w:r>
      <w:r w:rsidR="0053316F" w:rsidRPr="0053316F">
        <w:rPr>
          <w:rFonts w:ascii="Times New Roman" w:hAnsi="Times New Roman" w:cs="Times New Roman"/>
          <w:sz w:val="24"/>
          <w:szCs w:val="24"/>
          <w:vertAlign w:val="superscript"/>
        </w:rPr>
        <w:t>9</w:t>
      </w:r>
      <w:r w:rsidR="0053316F">
        <w:rPr>
          <w:rFonts w:ascii="Times New Roman" w:hAnsi="Times New Roman" w:cs="Times New Roman"/>
          <w:sz w:val="24"/>
          <w:szCs w:val="24"/>
        </w:rPr>
        <w:t>)</w:t>
      </w:r>
      <w:r w:rsidR="00F91231">
        <w:rPr>
          <w:rFonts w:ascii="Times New Roman" w:hAnsi="Times New Roman" w:cs="Times New Roman"/>
          <w:sz w:val="24"/>
          <w:szCs w:val="24"/>
        </w:rPr>
        <w:t xml:space="preserve"> </w:t>
      </w:r>
      <w:r w:rsidR="00AC1085">
        <w:rPr>
          <w:rFonts w:ascii="Times New Roman" w:hAnsi="Times New Roman" w:cs="Times New Roman"/>
          <w:sz w:val="24"/>
          <w:szCs w:val="24"/>
        </w:rPr>
        <w:t>a člen odbornej komisie ani jemu blízka osoba v t</w:t>
      </w:r>
      <w:r w:rsidR="00FA2603">
        <w:rPr>
          <w:rFonts w:ascii="Times New Roman" w:hAnsi="Times New Roman" w:cs="Times New Roman"/>
          <w:sz w:val="24"/>
          <w:szCs w:val="24"/>
        </w:rPr>
        <w:t>om</w:t>
      </w:r>
      <w:r w:rsidR="00AC1085">
        <w:rPr>
          <w:rFonts w:ascii="Times New Roman" w:hAnsi="Times New Roman" w:cs="Times New Roman"/>
          <w:sz w:val="24"/>
          <w:szCs w:val="24"/>
        </w:rPr>
        <w:t xml:space="preserve"> program</w:t>
      </w:r>
      <w:r w:rsidR="00FA2603">
        <w:rPr>
          <w:rFonts w:ascii="Times New Roman" w:hAnsi="Times New Roman" w:cs="Times New Roman"/>
          <w:sz w:val="24"/>
          <w:szCs w:val="24"/>
        </w:rPr>
        <w:t>e</w:t>
      </w:r>
      <w:r w:rsidR="00AC1085">
        <w:rPr>
          <w:rFonts w:ascii="Times New Roman" w:hAnsi="Times New Roman" w:cs="Times New Roman"/>
          <w:sz w:val="24"/>
          <w:szCs w:val="24"/>
        </w:rPr>
        <w:t>, v</w:t>
      </w:r>
      <w:r w:rsidR="00FA2603">
        <w:rPr>
          <w:rFonts w:ascii="Times New Roman" w:hAnsi="Times New Roman" w:cs="Times New Roman"/>
          <w:sz w:val="24"/>
          <w:szCs w:val="24"/>
        </w:rPr>
        <w:t> </w:t>
      </w:r>
      <w:r w:rsidR="00AC1085">
        <w:rPr>
          <w:rFonts w:ascii="Times New Roman" w:hAnsi="Times New Roman" w:cs="Times New Roman"/>
          <w:sz w:val="24"/>
          <w:szCs w:val="24"/>
        </w:rPr>
        <w:t>ktor</w:t>
      </w:r>
      <w:r w:rsidR="00FA2603">
        <w:rPr>
          <w:rFonts w:ascii="Times New Roman" w:hAnsi="Times New Roman" w:cs="Times New Roman"/>
          <w:sz w:val="24"/>
          <w:szCs w:val="24"/>
        </w:rPr>
        <w:t xml:space="preserve">om je člen odbornej rady </w:t>
      </w:r>
      <w:r w:rsidR="00AC1085">
        <w:rPr>
          <w:rFonts w:ascii="Times New Roman" w:hAnsi="Times New Roman" w:cs="Times New Roman"/>
          <w:sz w:val="24"/>
          <w:szCs w:val="24"/>
        </w:rPr>
        <w:t>hodnotiteľ</w:t>
      </w:r>
      <w:r w:rsidR="00FA2603">
        <w:rPr>
          <w:rFonts w:ascii="Times New Roman" w:hAnsi="Times New Roman" w:cs="Times New Roman"/>
          <w:sz w:val="24"/>
          <w:szCs w:val="24"/>
        </w:rPr>
        <w:t>o</w:t>
      </w:r>
      <w:r w:rsidR="00AC1085">
        <w:rPr>
          <w:rFonts w:ascii="Times New Roman" w:hAnsi="Times New Roman" w:cs="Times New Roman"/>
          <w:sz w:val="24"/>
          <w:szCs w:val="24"/>
        </w:rPr>
        <w:t>m,</w:t>
      </w:r>
    </w:p>
    <w:p w:rsidR="00F91231" w:rsidRDefault="00F91231" w:rsidP="00760BE5">
      <w:pPr>
        <w:pStyle w:val="Bezriadkovania"/>
        <w:jc w:val="both"/>
        <w:rPr>
          <w:rFonts w:ascii="Times New Roman" w:hAnsi="Times New Roman" w:cs="Times New Roman"/>
          <w:sz w:val="24"/>
          <w:szCs w:val="24"/>
        </w:rPr>
      </w:pPr>
    </w:p>
    <w:p w:rsidR="00FA2603" w:rsidRDefault="00FA2603" w:rsidP="00760BE5">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b) právnická osoba, ktorej členom riadiacich, kontrolných alebo dozorných orgánov, štatutárnym orgánom alebo členom štatutárnych orgánov je člen rady, člen dozornej komisie alebo riaditeľ alebo im blízka osoba</w:t>
      </w:r>
      <w:r w:rsidRPr="00FA2603">
        <w:rPr>
          <w:rFonts w:ascii="Times New Roman" w:hAnsi="Times New Roman" w:cs="Times New Roman"/>
          <w:sz w:val="24"/>
          <w:szCs w:val="24"/>
          <w:vertAlign w:val="superscript"/>
        </w:rPr>
        <w:t>9</w:t>
      </w:r>
      <w:r>
        <w:rPr>
          <w:rFonts w:ascii="Times New Roman" w:hAnsi="Times New Roman" w:cs="Times New Roman"/>
          <w:sz w:val="24"/>
          <w:szCs w:val="24"/>
        </w:rPr>
        <w:t xml:space="preserve">), zamestnanec fondu, člen odbornej komisie alebo jemu blízka osoba v tých programoch, v ktorých je člen odbornej komisie hodnotiteľom,“. </w:t>
      </w:r>
    </w:p>
    <w:p w:rsidR="00760BE5" w:rsidRDefault="00760BE5" w:rsidP="00EB0A8A">
      <w:pPr>
        <w:pStyle w:val="Bezriadkovania"/>
        <w:jc w:val="both"/>
        <w:rPr>
          <w:rFonts w:ascii="Times New Roman" w:hAnsi="Times New Roman" w:cs="Times New Roman"/>
          <w:sz w:val="24"/>
          <w:szCs w:val="24"/>
        </w:rPr>
      </w:pPr>
    </w:p>
    <w:p w:rsidR="00760BE5"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F46264">
        <w:rPr>
          <w:rFonts w:ascii="Times New Roman" w:hAnsi="Times New Roman" w:cs="Times New Roman"/>
          <w:sz w:val="24"/>
          <w:szCs w:val="24"/>
        </w:rPr>
        <w:t>. V § 20 ods.</w:t>
      </w:r>
      <w:r w:rsidR="005C7DF2">
        <w:rPr>
          <w:rFonts w:ascii="Times New Roman" w:hAnsi="Times New Roman" w:cs="Times New Roman"/>
          <w:sz w:val="24"/>
          <w:szCs w:val="24"/>
        </w:rPr>
        <w:t xml:space="preserve"> </w:t>
      </w:r>
      <w:r w:rsidR="00AC5E46">
        <w:rPr>
          <w:rFonts w:ascii="Times New Roman" w:hAnsi="Times New Roman" w:cs="Times New Roman"/>
          <w:sz w:val="24"/>
          <w:szCs w:val="24"/>
        </w:rPr>
        <w:t>2 písmená</w:t>
      </w:r>
      <w:r w:rsidR="00760BE5">
        <w:rPr>
          <w:rFonts w:ascii="Times New Roman" w:hAnsi="Times New Roman" w:cs="Times New Roman"/>
          <w:sz w:val="24"/>
          <w:szCs w:val="24"/>
        </w:rPr>
        <w:t xml:space="preserve"> j)</w:t>
      </w:r>
      <w:r w:rsidR="00AC5E46">
        <w:rPr>
          <w:rFonts w:ascii="Times New Roman" w:hAnsi="Times New Roman" w:cs="Times New Roman"/>
          <w:sz w:val="24"/>
          <w:szCs w:val="24"/>
        </w:rPr>
        <w:t xml:space="preserve"> a k) zn</w:t>
      </w:r>
      <w:r w:rsidR="00760BE5">
        <w:rPr>
          <w:rFonts w:ascii="Times New Roman" w:hAnsi="Times New Roman" w:cs="Times New Roman"/>
          <w:sz w:val="24"/>
          <w:szCs w:val="24"/>
        </w:rPr>
        <w:t>e</w:t>
      </w:r>
      <w:r w:rsidR="00AC5E46">
        <w:rPr>
          <w:rFonts w:ascii="Times New Roman" w:hAnsi="Times New Roman" w:cs="Times New Roman"/>
          <w:sz w:val="24"/>
          <w:szCs w:val="24"/>
        </w:rPr>
        <w:t>jú</w:t>
      </w:r>
      <w:r w:rsidR="00760BE5">
        <w:rPr>
          <w:rFonts w:ascii="Times New Roman" w:hAnsi="Times New Roman" w:cs="Times New Roman"/>
          <w:sz w:val="24"/>
          <w:szCs w:val="24"/>
        </w:rPr>
        <w:t>:</w:t>
      </w:r>
    </w:p>
    <w:p w:rsidR="00AC5E46" w:rsidRDefault="00187389"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,,j)</w:t>
      </w:r>
      <w:r w:rsidR="003E2BEA">
        <w:rPr>
          <w:rFonts w:ascii="Times New Roman" w:hAnsi="Times New Roman" w:cs="Times New Roman"/>
          <w:sz w:val="24"/>
          <w:szCs w:val="24"/>
        </w:rPr>
        <w:tab/>
      </w:r>
      <w:r w:rsidR="00760BE5" w:rsidRPr="00760BE5">
        <w:rPr>
          <w:rFonts w:ascii="Times New Roman" w:hAnsi="Times New Roman" w:cs="Times New Roman"/>
          <w:sz w:val="24"/>
          <w:szCs w:val="24"/>
        </w:rPr>
        <w:t>vyhlásenie o neporušení zákazu nelegálneho zamestnávania</w:t>
      </w:r>
      <w:r>
        <w:rPr>
          <w:rFonts w:ascii="Times New Roman" w:hAnsi="Times New Roman" w:cs="Times New Roman"/>
          <w:sz w:val="24"/>
          <w:szCs w:val="24"/>
        </w:rPr>
        <w:t xml:space="preserve"> </w:t>
      </w:r>
      <w:r w:rsidR="00760BE5" w:rsidRPr="00760BE5">
        <w:rPr>
          <w:rFonts w:ascii="Times New Roman" w:hAnsi="Times New Roman" w:cs="Times New Roman"/>
          <w:sz w:val="24"/>
          <w:szCs w:val="24"/>
        </w:rPr>
        <w:t>, ak je žiadateľom právnická osoba a</w:t>
      </w:r>
      <w:r w:rsidR="00AC5E46">
        <w:rPr>
          <w:rFonts w:ascii="Times New Roman" w:hAnsi="Times New Roman" w:cs="Times New Roman"/>
          <w:sz w:val="24"/>
          <w:szCs w:val="24"/>
        </w:rPr>
        <w:t>lebo fyzická osoba – podnikateľ,</w:t>
      </w:r>
    </w:p>
    <w:p w:rsidR="00C6055E" w:rsidRDefault="00AC5E46" w:rsidP="00AC5E46">
      <w:pPr>
        <w:pStyle w:val="Bezriadkovania"/>
        <w:jc w:val="both"/>
        <w:rPr>
          <w:rFonts w:ascii="Times New Roman" w:hAnsi="Times New Roman" w:cs="Times New Roman"/>
          <w:sz w:val="24"/>
          <w:szCs w:val="24"/>
        </w:rPr>
      </w:pPr>
      <w:r>
        <w:rPr>
          <w:rFonts w:ascii="Times New Roman" w:hAnsi="Times New Roman" w:cs="Times New Roman"/>
          <w:sz w:val="24"/>
          <w:szCs w:val="24"/>
        </w:rPr>
        <w:t>k)</w:t>
      </w:r>
      <w:r w:rsidR="003E2BEA">
        <w:rPr>
          <w:rFonts w:ascii="Times New Roman" w:hAnsi="Times New Roman" w:cs="Times New Roman"/>
          <w:sz w:val="24"/>
          <w:szCs w:val="24"/>
        </w:rPr>
        <w:tab/>
      </w:r>
      <w:r>
        <w:rPr>
          <w:rFonts w:ascii="Times New Roman" w:hAnsi="Times New Roman" w:cs="Times New Roman"/>
          <w:sz w:val="24"/>
          <w:szCs w:val="24"/>
        </w:rPr>
        <w:t xml:space="preserve">vyhlásenie, že nemá </w:t>
      </w:r>
      <w:r w:rsidR="00FF450D">
        <w:rPr>
          <w:rFonts w:ascii="Times New Roman" w:hAnsi="Times New Roman" w:cs="Times New Roman"/>
          <w:sz w:val="24"/>
          <w:szCs w:val="24"/>
        </w:rPr>
        <w:t>evidované da</w:t>
      </w:r>
      <w:r>
        <w:rPr>
          <w:rFonts w:ascii="Times New Roman" w:hAnsi="Times New Roman" w:cs="Times New Roman"/>
          <w:sz w:val="24"/>
          <w:szCs w:val="24"/>
        </w:rPr>
        <w:t xml:space="preserve">ňové nedoplatky, nedoplatky, nedoplatky na poistnom na povinné verejné zdravotné poistenie, nedoplatky na poistnom na sociálne poistenie a na povinných príspevkoch na starobné  dôchodkové sporenie,  </w:t>
      </w:r>
      <w:r w:rsidR="00C6055E">
        <w:rPr>
          <w:rFonts w:ascii="Times New Roman" w:hAnsi="Times New Roman" w:cs="Times New Roman"/>
          <w:sz w:val="24"/>
          <w:szCs w:val="24"/>
        </w:rPr>
        <w:t>ak je žiadateľom právnická osoba alebo fyzická osoba – podnikateľ,“.</w:t>
      </w:r>
    </w:p>
    <w:p w:rsidR="00FF450D" w:rsidRDefault="00FF450D" w:rsidP="00EB0A8A">
      <w:pPr>
        <w:pStyle w:val="Bezriadkovania"/>
        <w:jc w:val="both"/>
        <w:rPr>
          <w:rFonts w:ascii="Times New Roman" w:hAnsi="Times New Roman" w:cs="Times New Roman"/>
          <w:sz w:val="24"/>
          <w:szCs w:val="24"/>
        </w:rPr>
      </w:pPr>
    </w:p>
    <w:p w:rsidR="008D7565"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BE0353">
        <w:rPr>
          <w:rFonts w:ascii="Times New Roman" w:hAnsi="Times New Roman" w:cs="Times New Roman"/>
          <w:sz w:val="24"/>
          <w:szCs w:val="24"/>
        </w:rPr>
        <w:t>.</w:t>
      </w:r>
      <w:r w:rsidR="0086229F">
        <w:rPr>
          <w:rFonts w:ascii="Times New Roman" w:hAnsi="Times New Roman" w:cs="Times New Roman"/>
          <w:sz w:val="24"/>
          <w:szCs w:val="24"/>
        </w:rPr>
        <w:tab/>
      </w:r>
      <w:r w:rsidR="008D7565">
        <w:rPr>
          <w:rFonts w:ascii="Times New Roman" w:hAnsi="Times New Roman" w:cs="Times New Roman"/>
          <w:sz w:val="24"/>
          <w:szCs w:val="24"/>
        </w:rPr>
        <w:t>V § 22 ods. 6 sa v úvodnej vete za slovo ,,žiadateľ“ vkladá čiarka a slová ,,ktorý je právnickou osobou alebo fyzickou osobou – podnikateľom,“.</w:t>
      </w:r>
    </w:p>
    <w:p w:rsidR="00F46264" w:rsidRDefault="00F46264" w:rsidP="00EB0A8A">
      <w:pPr>
        <w:pStyle w:val="Bezriadkovania"/>
        <w:jc w:val="both"/>
        <w:rPr>
          <w:rFonts w:ascii="Times New Roman" w:hAnsi="Times New Roman" w:cs="Times New Roman"/>
          <w:sz w:val="24"/>
          <w:szCs w:val="24"/>
        </w:rPr>
      </w:pPr>
    </w:p>
    <w:p w:rsidR="00F46264"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F46264">
        <w:rPr>
          <w:rFonts w:ascii="Times New Roman" w:hAnsi="Times New Roman" w:cs="Times New Roman"/>
          <w:sz w:val="24"/>
          <w:szCs w:val="24"/>
        </w:rPr>
        <w:t>.</w:t>
      </w:r>
      <w:r w:rsidR="0086229F">
        <w:rPr>
          <w:rFonts w:ascii="Times New Roman" w:hAnsi="Times New Roman" w:cs="Times New Roman"/>
          <w:sz w:val="24"/>
          <w:szCs w:val="24"/>
        </w:rPr>
        <w:tab/>
      </w:r>
      <w:r w:rsidR="00F46264">
        <w:rPr>
          <w:rFonts w:ascii="Times New Roman" w:hAnsi="Times New Roman" w:cs="Times New Roman"/>
          <w:sz w:val="24"/>
          <w:szCs w:val="24"/>
        </w:rPr>
        <w:t xml:space="preserve">V § 22 </w:t>
      </w:r>
      <w:r w:rsidR="00F32227">
        <w:rPr>
          <w:rFonts w:ascii="Times New Roman" w:hAnsi="Times New Roman" w:cs="Times New Roman"/>
          <w:sz w:val="24"/>
          <w:szCs w:val="24"/>
        </w:rPr>
        <w:t xml:space="preserve">ods. 6 </w:t>
      </w:r>
      <w:r w:rsidR="00F46264">
        <w:rPr>
          <w:rFonts w:ascii="Times New Roman" w:hAnsi="Times New Roman" w:cs="Times New Roman"/>
          <w:sz w:val="24"/>
          <w:szCs w:val="24"/>
        </w:rPr>
        <w:t>sa za písmeno a) vkladá písmeno b),ktoré znie:</w:t>
      </w:r>
    </w:p>
    <w:p w:rsidR="00F46264" w:rsidRDefault="00F46264"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 b) potvrdenie správcu dane o tom, že voči žiadateľovi nie sú evidované daňové nedoplatky,“.</w:t>
      </w:r>
    </w:p>
    <w:p w:rsidR="00F46264" w:rsidRDefault="00F46264"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Doterajšie písmená b) až d) sa označujú ako písmená c) až e).</w:t>
      </w:r>
    </w:p>
    <w:p w:rsidR="008D7565" w:rsidRDefault="008D7565" w:rsidP="00EB0A8A">
      <w:pPr>
        <w:pStyle w:val="Bezriadkovania"/>
        <w:jc w:val="both"/>
        <w:rPr>
          <w:rFonts w:ascii="Times New Roman" w:hAnsi="Times New Roman" w:cs="Times New Roman"/>
          <w:sz w:val="24"/>
          <w:szCs w:val="24"/>
        </w:rPr>
      </w:pPr>
    </w:p>
    <w:p w:rsidR="00397DED" w:rsidRDefault="005E51F5"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007E0C8F">
        <w:rPr>
          <w:rFonts w:ascii="Times New Roman" w:hAnsi="Times New Roman" w:cs="Times New Roman"/>
          <w:sz w:val="24"/>
          <w:szCs w:val="24"/>
        </w:rPr>
        <w:t>.</w:t>
      </w:r>
      <w:r w:rsidR="0086229F">
        <w:rPr>
          <w:rFonts w:ascii="Times New Roman" w:hAnsi="Times New Roman" w:cs="Times New Roman"/>
          <w:sz w:val="24"/>
          <w:szCs w:val="24"/>
        </w:rPr>
        <w:tab/>
      </w:r>
      <w:r w:rsidR="007E0C8F">
        <w:rPr>
          <w:rFonts w:ascii="Times New Roman" w:hAnsi="Times New Roman" w:cs="Times New Roman"/>
          <w:sz w:val="24"/>
          <w:szCs w:val="24"/>
        </w:rPr>
        <w:t>V § 22 ods. 6 písmeno</w:t>
      </w:r>
      <w:r w:rsidR="00F46264">
        <w:rPr>
          <w:rFonts w:ascii="Times New Roman" w:hAnsi="Times New Roman" w:cs="Times New Roman"/>
          <w:sz w:val="24"/>
          <w:szCs w:val="24"/>
        </w:rPr>
        <w:t xml:space="preserve"> e</w:t>
      </w:r>
      <w:r w:rsidR="00397DED">
        <w:rPr>
          <w:rFonts w:ascii="Times New Roman" w:hAnsi="Times New Roman" w:cs="Times New Roman"/>
          <w:sz w:val="24"/>
          <w:szCs w:val="24"/>
        </w:rPr>
        <w:t>) znie:</w:t>
      </w:r>
    </w:p>
    <w:p w:rsidR="00397DED" w:rsidRDefault="002539A8"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,,e</w:t>
      </w:r>
      <w:r w:rsidR="00397DED">
        <w:rPr>
          <w:rFonts w:ascii="Times New Roman" w:hAnsi="Times New Roman" w:cs="Times New Roman"/>
          <w:sz w:val="24"/>
          <w:szCs w:val="24"/>
        </w:rPr>
        <w:t xml:space="preserve">) </w:t>
      </w:r>
      <w:r w:rsidR="00397DED" w:rsidRPr="00397DED">
        <w:rPr>
          <w:rFonts w:ascii="Times New Roman" w:hAnsi="Times New Roman" w:cs="Times New Roman"/>
          <w:sz w:val="24"/>
          <w:szCs w:val="24"/>
        </w:rPr>
        <w:t xml:space="preserve">potvrdenie príslušného inšpektorátu práce o tom, že žiadateľ neporušil zákaz nelegálneho </w:t>
      </w:r>
      <w:r w:rsidR="002E5462" w:rsidRPr="00397DED">
        <w:rPr>
          <w:rFonts w:ascii="Times New Roman" w:hAnsi="Times New Roman" w:cs="Times New Roman"/>
          <w:sz w:val="24"/>
          <w:szCs w:val="24"/>
        </w:rPr>
        <w:t>zamestnávania</w:t>
      </w:r>
      <w:r w:rsidR="002E5462">
        <w:rPr>
          <w:rFonts w:ascii="Times New Roman" w:hAnsi="Times New Roman" w:cs="Times New Roman"/>
          <w:sz w:val="24"/>
          <w:szCs w:val="24"/>
        </w:rPr>
        <w:t>, ak je žiadateľom právnická osoba alebo fyzická osoba – podnikateľ.</w:t>
      </w:r>
      <w:r w:rsidR="00397DED">
        <w:rPr>
          <w:rFonts w:ascii="Times New Roman" w:hAnsi="Times New Roman" w:cs="Times New Roman"/>
          <w:sz w:val="24"/>
          <w:szCs w:val="24"/>
        </w:rPr>
        <w:t>“.</w:t>
      </w:r>
    </w:p>
    <w:p w:rsidR="00416C31" w:rsidRDefault="00416C31" w:rsidP="00EB0A8A">
      <w:pPr>
        <w:pStyle w:val="Bezriadkovania"/>
        <w:jc w:val="both"/>
        <w:rPr>
          <w:rFonts w:ascii="Times New Roman" w:hAnsi="Times New Roman" w:cs="Times New Roman"/>
          <w:sz w:val="24"/>
          <w:szCs w:val="24"/>
        </w:rPr>
      </w:pPr>
    </w:p>
    <w:p w:rsidR="00A57DDF" w:rsidRDefault="001177FB" w:rsidP="00EB0A8A">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86229F">
        <w:rPr>
          <w:rFonts w:ascii="Times New Roman" w:hAnsi="Times New Roman" w:cs="Times New Roman"/>
          <w:sz w:val="24"/>
          <w:szCs w:val="24"/>
        </w:rPr>
        <w:t>2</w:t>
      </w:r>
      <w:r w:rsidR="00A57DDF">
        <w:rPr>
          <w:rFonts w:ascii="Times New Roman" w:hAnsi="Times New Roman" w:cs="Times New Roman"/>
          <w:sz w:val="24"/>
          <w:szCs w:val="24"/>
        </w:rPr>
        <w:t>.</w:t>
      </w:r>
      <w:r w:rsidR="0086229F">
        <w:rPr>
          <w:rFonts w:ascii="Times New Roman" w:hAnsi="Times New Roman" w:cs="Times New Roman"/>
          <w:sz w:val="24"/>
          <w:szCs w:val="24"/>
        </w:rPr>
        <w:tab/>
      </w:r>
      <w:r w:rsidR="00A57DDF">
        <w:rPr>
          <w:rFonts w:ascii="Times New Roman" w:hAnsi="Times New Roman" w:cs="Times New Roman"/>
          <w:sz w:val="24"/>
          <w:szCs w:val="24"/>
        </w:rPr>
        <w:t xml:space="preserve"> § </w:t>
      </w:r>
      <w:r w:rsidR="003936EF">
        <w:rPr>
          <w:rFonts w:ascii="Times New Roman" w:hAnsi="Times New Roman" w:cs="Times New Roman"/>
          <w:sz w:val="24"/>
          <w:szCs w:val="24"/>
        </w:rPr>
        <w:t>2</w:t>
      </w:r>
      <w:r w:rsidR="00076096">
        <w:rPr>
          <w:rFonts w:ascii="Times New Roman" w:hAnsi="Times New Roman" w:cs="Times New Roman"/>
          <w:sz w:val="24"/>
          <w:szCs w:val="24"/>
        </w:rPr>
        <w:t xml:space="preserve">2 sa </w:t>
      </w:r>
      <w:r w:rsidR="003936EF">
        <w:rPr>
          <w:rFonts w:ascii="Times New Roman" w:hAnsi="Times New Roman" w:cs="Times New Roman"/>
          <w:sz w:val="24"/>
          <w:szCs w:val="24"/>
        </w:rPr>
        <w:t>dop</w:t>
      </w:r>
      <w:r w:rsidR="00076096">
        <w:rPr>
          <w:rFonts w:ascii="Times New Roman" w:hAnsi="Times New Roman" w:cs="Times New Roman"/>
          <w:sz w:val="24"/>
          <w:szCs w:val="24"/>
        </w:rPr>
        <w:t>ĺňa odsekmi</w:t>
      </w:r>
      <w:r w:rsidR="003936EF">
        <w:rPr>
          <w:rFonts w:ascii="Times New Roman" w:hAnsi="Times New Roman" w:cs="Times New Roman"/>
          <w:sz w:val="24"/>
          <w:szCs w:val="24"/>
        </w:rPr>
        <w:t xml:space="preserve"> 10 až 1</w:t>
      </w:r>
      <w:r w:rsidR="00FD604A">
        <w:rPr>
          <w:rFonts w:ascii="Times New Roman" w:hAnsi="Times New Roman" w:cs="Times New Roman"/>
          <w:sz w:val="24"/>
          <w:szCs w:val="24"/>
        </w:rPr>
        <w:t>6</w:t>
      </w:r>
      <w:r w:rsidR="003936EF">
        <w:rPr>
          <w:rFonts w:ascii="Times New Roman" w:hAnsi="Times New Roman" w:cs="Times New Roman"/>
          <w:sz w:val="24"/>
          <w:szCs w:val="24"/>
        </w:rPr>
        <w:t>, ktoré znejú:</w:t>
      </w:r>
    </w:p>
    <w:p w:rsidR="00A57DDF" w:rsidRPr="00A57DDF" w:rsidRDefault="00416C31"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w:t>
      </w:r>
      <w:r w:rsidR="00A57DDF" w:rsidRPr="00A57DDF">
        <w:rPr>
          <w:rFonts w:ascii="Times New Roman" w:hAnsi="Times New Roman" w:cs="Times New Roman"/>
          <w:sz w:val="24"/>
          <w:szCs w:val="24"/>
        </w:rPr>
        <w:t>(10)</w:t>
      </w:r>
      <w:r w:rsidR="00A57DDF" w:rsidRPr="00A57DDF">
        <w:rPr>
          <w:rFonts w:ascii="Times New Roman" w:hAnsi="Times New Roman" w:cs="Times New Roman"/>
          <w:sz w:val="24"/>
          <w:szCs w:val="24"/>
        </w:rPr>
        <w:tab/>
        <w:t>Prijímateľ je povinný vrátiť fondu finančné prostriedky, ktoré</w:t>
      </w:r>
    </w:p>
    <w:p w:rsidR="00A57DDF" w:rsidRPr="00416C31" w:rsidRDefault="001A3D2E"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a) </w:t>
      </w:r>
      <w:r w:rsidR="00A57DDF" w:rsidRPr="00A57DDF">
        <w:rPr>
          <w:rFonts w:ascii="Times New Roman" w:hAnsi="Times New Roman" w:cs="Times New Roman"/>
          <w:sz w:val="24"/>
          <w:szCs w:val="24"/>
        </w:rPr>
        <w:t xml:space="preserve">použil v rozpore s dohodnutým účelom podľa </w:t>
      </w:r>
      <w:r w:rsidR="00A57DDF" w:rsidRPr="00416C31">
        <w:rPr>
          <w:rFonts w:ascii="Times New Roman" w:hAnsi="Times New Roman" w:cs="Times New Roman"/>
          <w:sz w:val="24"/>
          <w:szCs w:val="24"/>
        </w:rPr>
        <w:t>odseku 3 písm. c),</w:t>
      </w:r>
    </w:p>
    <w:p w:rsidR="00A57DDF" w:rsidRPr="00416C31" w:rsidRDefault="001A3D2E"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b) </w:t>
      </w:r>
      <w:r w:rsidR="00A57DDF" w:rsidRPr="00A57DDF">
        <w:rPr>
          <w:rFonts w:ascii="Times New Roman" w:hAnsi="Times New Roman" w:cs="Times New Roman"/>
          <w:sz w:val="24"/>
          <w:szCs w:val="24"/>
        </w:rPr>
        <w:t xml:space="preserve">nepoužil celkom alebo sčasti na financovanie projektu podľa </w:t>
      </w:r>
      <w:r w:rsidR="00A57DDF" w:rsidRPr="00416C31">
        <w:rPr>
          <w:rFonts w:ascii="Times New Roman" w:hAnsi="Times New Roman" w:cs="Times New Roman"/>
          <w:sz w:val="24"/>
          <w:szCs w:val="24"/>
        </w:rPr>
        <w:t>odseku 3 písm. d).</w:t>
      </w:r>
    </w:p>
    <w:p w:rsidR="00A57DDF" w:rsidRPr="00A57DDF" w:rsidRDefault="00A57DDF" w:rsidP="00A57DDF">
      <w:pPr>
        <w:pStyle w:val="Bezriadkovania"/>
        <w:jc w:val="both"/>
        <w:rPr>
          <w:rFonts w:ascii="Times New Roman" w:hAnsi="Times New Roman" w:cs="Times New Roman"/>
          <w:sz w:val="24"/>
          <w:szCs w:val="24"/>
        </w:rPr>
      </w:pPr>
    </w:p>
    <w:p w:rsidR="00A57DDF" w:rsidRDefault="00BE0353"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AC1085">
        <w:rPr>
          <w:rFonts w:ascii="Times New Roman" w:hAnsi="Times New Roman" w:cs="Times New Roman"/>
          <w:sz w:val="24"/>
          <w:szCs w:val="24"/>
        </w:rPr>
        <w:t>1</w:t>
      </w:r>
      <w:r>
        <w:rPr>
          <w:rFonts w:ascii="Times New Roman" w:hAnsi="Times New Roman" w:cs="Times New Roman"/>
          <w:sz w:val="24"/>
          <w:szCs w:val="24"/>
        </w:rPr>
        <w:t xml:space="preserve">) </w:t>
      </w:r>
      <w:r w:rsidR="00A57DDF" w:rsidRPr="00A57DDF">
        <w:rPr>
          <w:rFonts w:ascii="Times New Roman" w:hAnsi="Times New Roman" w:cs="Times New Roman"/>
          <w:sz w:val="24"/>
          <w:szCs w:val="24"/>
        </w:rPr>
        <w:t>Prijímateľ je povinný vrátiť finančné prostriedky podľa odseku 10 písm. a) do 30 dní od predloženia vyúčtovania alebo od zistenia ich neoprávneného použitia. Prijímateľ je povinný vrátiť finančné prostriedky podľa odseku 10 písm. b) do 30 dní od skončenia</w:t>
      </w:r>
      <w:r w:rsidR="00347DB9">
        <w:rPr>
          <w:rFonts w:ascii="Times New Roman" w:hAnsi="Times New Roman" w:cs="Times New Roman"/>
          <w:sz w:val="24"/>
          <w:szCs w:val="24"/>
        </w:rPr>
        <w:t xml:space="preserve"> realizácie </w:t>
      </w:r>
      <w:r w:rsidR="00A57DDF" w:rsidRPr="00A57DDF">
        <w:rPr>
          <w:rFonts w:ascii="Times New Roman" w:hAnsi="Times New Roman" w:cs="Times New Roman"/>
          <w:sz w:val="24"/>
          <w:szCs w:val="24"/>
        </w:rPr>
        <w:t xml:space="preserve"> projektu.</w:t>
      </w:r>
    </w:p>
    <w:p w:rsidR="00FD604A" w:rsidRDefault="00FD604A" w:rsidP="00A57DDF">
      <w:pPr>
        <w:pStyle w:val="Bezriadkovania"/>
        <w:jc w:val="both"/>
        <w:rPr>
          <w:rFonts w:ascii="Times New Roman" w:hAnsi="Times New Roman" w:cs="Times New Roman"/>
          <w:sz w:val="24"/>
          <w:szCs w:val="24"/>
        </w:rPr>
      </w:pPr>
    </w:p>
    <w:p w:rsidR="00FD604A" w:rsidRDefault="00FD604A" w:rsidP="00FD604A">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Prijímateľ je povinný zaplatiť</w:t>
      </w:r>
      <w:r w:rsidR="005165D1">
        <w:rPr>
          <w:rFonts w:ascii="Times New Roman" w:hAnsi="Times New Roman" w:cs="Times New Roman"/>
          <w:sz w:val="24"/>
          <w:szCs w:val="24"/>
        </w:rPr>
        <w:t xml:space="preserve"> fondu pokutu vo výške 1% z poskytnutých finančných prostriedkov , najmenej 30 eur  </w:t>
      </w:r>
      <w:r>
        <w:rPr>
          <w:rFonts w:ascii="Times New Roman" w:hAnsi="Times New Roman" w:cs="Times New Roman"/>
          <w:sz w:val="24"/>
          <w:szCs w:val="24"/>
        </w:rPr>
        <w:t>za nepredloženie vyúčtov</w:t>
      </w:r>
      <w:r w:rsidR="005165D1">
        <w:rPr>
          <w:rFonts w:ascii="Times New Roman" w:hAnsi="Times New Roman" w:cs="Times New Roman"/>
          <w:sz w:val="24"/>
          <w:szCs w:val="24"/>
        </w:rPr>
        <w:t>ania v lehote uvedenej v zmluve, ani v dodatočnej lehote určenej vo výzve fondu.</w:t>
      </w:r>
      <w:r>
        <w:rPr>
          <w:rFonts w:ascii="Times New Roman" w:hAnsi="Times New Roman" w:cs="Times New Roman"/>
          <w:sz w:val="24"/>
          <w:szCs w:val="24"/>
        </w:rPr>
        <w:t xml:space="preserve"> Ak je prijímateľ v omeškaní s pred</w:t>
      </w:r>
      <w:r w:rsidR="005165D1">
        <w:rPr>
          <w:rFonts w:ascii="Times New Roman" w:hAnsi="Times New Roman" w:cs="Times New Roman"/>
          <w:sz w:val="24"/>
          <w:szCs w:val="24"/>
        </w:rPr>
        <w:t>ložením vyúčtovania viac ako šesť</w:t>
      </w:r>
      <w:r>
        <w:rPr>
          <w:rFonts w:ascii="Times New Roman" w:hAnsi="Times New Roman" w:cs="Times New Roman"/>
          <w:sz w:val="24"/>
          <w:szCs w:val="24"/>
        </w:rPr>
        <w:t xml:space="preserve"> mesia</w:t>
      </w:r>
      <w:r w:rsidR="005165D1">
        <w:rPr>
          <w:rFonts w:ascii="Times New Roman" w:hAnsi="Times New Roman" w:cs="Times New Roman"/>
          <w:sz w:val="24"/>
          <w:szCs w:val="24"/>
        </w:rPr>
        <w:t>cov</w:t>
      </w:r>
      <w:r>
        <w:rPr>
          <w:rFonts w:ascii="Times New Roman" w:hAnsi="Times New Roman" w:cs="Times New Roman"/>
          <w:sz w:val="24"/>
          <w:szCs w:val="24"/>
        </w:rPr>
        <w:t>, je povinný za každý ďalší ukončený mesi</w:t>
      </w:r>
      <w:r w:rsidR="005165D1">
        <w:rPr>
          <w:rFonts w:ascii="Times New Roman" w:hAnsi="Times New Roman" w:cs="Times New Roman"/>
          <w:sz w:val="24"/>
          <w:szCs w:val="24"/>
        </w:rPr>
        <w:t>ac omeškania nasledujúci po šiestom mesiaci zaplatiť pokutu 200</w:t>
      </w:r>
      <w:r>
        <w:rPr>
          <w:rFonts w:ascii="Times New Roman" w:hAnsi="Times New Roman" w:cs="Times New Roman"/>
          <w:sz w:val="24"/>
          <w:szCs w:val="24"/>
        </w:rPr>
        <w:t xml:space="preserve"> eur.</w:t>
      </w:r>
    </w:p>
    <w:p w:rsidR="00FD604A" w:rsidRPr="00A57DDF" w:rsidRDefault="00FD604A" w:rsidP="00FD604A">
      <w:pPr>
        <w:pStyle w:val="Bezriadkovania"/>
        <w:jc w:val="both"/>
        <w:rPr>
          <w:rFonts w:ascii="Times New Roman" w:hAnsi="Times New Roman" w:cs="Times New Roman"/>
          <w:sz w:val="24"/>
          <w:szCs w:val="24"/>
        </w:rPr>
      </w:pPr>
    </w:p>
    <w:p w:rsidR="00A57DDF" w:rsidRPr="00A57DDF" w:rsidRDefault="00BE0353"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FD604A">
        <w:rPr>
          <w:rFonts w:ascii="Times New Roman" w:hAnsi="Times New Roman" w:cs="Times New Roman"/>
          <w:sz w:val="24"/>
          <w:szCs w:val="24"/>
        </w:rPr>
        <w:t>3</w:t>
      </w:r>
      <w:r>
        <w:rPr>
          <w:rFonts w:ascii="Times New Roman" w:hAnsi="Times New Roman" w:cs="Times New Roman"/>
          <w:sz w:val="24"/>
          <w:szCs w:val="24"/>
        </w:rPr>
        <w:t xml:space="preserve">) </w:t>
      </w:r>
      <w:r w:rsidR="00A57DDF" w:rsidRPr="00A57DDF">
        <w:rPr>
          <w:rFonts w:ascii="Times New Roman" w:hAnsi="Times New Roman" w:cs="Times New Roman"/>
          <w:sz w:val="24"/>
          <w:szCs w:val="24"/>
        </w:rPr>
        <w:t>Prijímateľ je povinný zaplatiť fondu penále vo výške 0,01% za každý deň  neoprávneného použitia finančných prostriedkov podľa odseku 10 písm. a).</w:t>
      </w:r>
      <w:r w:rsidR="00416C31">
        <w:rPr>
          <w:rFonts w:ascii="Times New Roman" w:hAnsi="Times New Roman" w:cs="Times New Roman"/>
          <w:sz w:val="24"/>
          <w:szCs w:val="24"/>
        </w:rPr>
        <w:t xml:space="preserve"> </w:t>
      </w:r>
      <w:r w:rsidR="00A57DDF" w:rsidRPr="00A57DDF">
        <w:rPr>
          <w:rFonts w:ascii="Times New Roman" w:hAnsi="Times New Roman" w:cs="Times New Roman"/>
          <w:sz w:val="24"/>
          <w:szCs w:val="24"/>
        </w:rPr>
        <w:t>Prijímateľ je povinný zaplatiť fondu penále vo výške 0,01% za každý deň neoprávneného zadržania  finančných prostriedkov po uplynutí lehoty podľa odseku 11.</w:t>
      </w:r>
    </w:p>
    <w:p w:rsidR="00A57DDF" w:rsidRPr="00A57DDF" w:rsidRDefault="00A57DDF" w:rsidP="00A57DDF">
      <w:pPr>
        <w:pStyle w:val="Bezriadkovania"/>
        <w:jc w:val="both"/>
        <w:rPr>
          <w:rFonts w:ascii="Times New Roman" w:hAnsi="Times New Roman" w:cs="Times New Roman"/>
          <w:sz w:val="24"/>
          <w:szCs w:val="24"/>
        </w:rPr>
      </w:pPr>
    </w:p>
    <w:p w:rsidR="00A57DDF" w:rsidRDefault="00BE0353"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FD604A">
        <w:rPr>
          <w:rFonts w:ascii="Times New Roman" w:hAnsi="Times New Roman" w:cs="Times New Roman"/>
          <w:sz w:val="24"/>
          <w:szCs w:val="24"/>
        </w:rPr>
        <w:t>4</w:t>
      </w:r>
      <w:r>
        <w:rPr>
          <w:rFonts w:ascii="Times New Roman" w:hAnsi="Times New Roman" w:cs="Times New Roman"/>
          <w:sz w:val="24"/>
          <w:szCs w:val="24"/>
        </w:rPr>
        <w:t xml:space="preserve">) </w:t>
      </w:r>
      <w:r w:rsidR="00A57DDF" w:rsidRPr="00A57DDF">
        <w:rPr>
          <w:rFonts w:ascii="Times New Roman" w:hAnsi="Times New Roman" w:cs="Times New Roman"/>
          <w:sz w:val="24"/>
          <w:szCs w:val="24"/>
        </w:rPr>
        <w:t>Peňažné prostriedky na platobnom účte prijímateľa dotácie v banke alebo v pobočke zahraničnej banky , na ktorý boli prijímateľovi dotácie poskytnuté finančné prostriedky z</w:t>
      </w:r>
      <w:r w:rsidR="00FD604A">
        <w:rPr>
          <w:rFonts w:ascii="Times New Roman" w:hAnsi="Times New Roman" w:cs="Times New Roman"/>
          <w:sz w:val="24"/>
          <w:szCs w:val="24"/>
        </w:rPr>
        <w:t> </w:t>
      </w:r>
      <w:r w:rsidR="00A57DDF" w:rsidRPr="00A57DDF">
        <w:rPr>
          <w:rFonts w:ascii="Times New Roman" w:hAnsi="Times New Roman" w:cs="Times New Roman"/>
          <w:sz w:val="24"/>
          <w:szCs w:val="24"/>
        </w:rPr>
        <w:t xml:space="preserve">fondu, nepodliehajú exekúcii ani výkonu rozhodnutia. Hnuteľný majetok  prijímateľa </w:t>
      </w:r>
      <w:r w:rsidR="00A57DDF" w:rsidRPr="00A57DDF">
        <w:rPr>
          <w:rFonts w:ascii="Times New Roman" w:hAnsi="Times New Roman" w:cs="Times New Roman"/>
          <w:sz w:val="24"/>
          <w:szCs w:val="24"/>
        </w:rPr>
        <w:lastRenderedPageBreak/>
        <w:t>dotácie obstaraný z finančných prostriedkov fondu nepodlieha exekúcii ani výkonu rozhodnutia.</w:t>
      </w:r>
      <w:r w:rsidR="00416C31">
        <w:rPr>
          <w:rFonts w:ascii="Times New Roman" w:hAnsi="Times New Roman" w:cs="Times New Roman"/>
          <w:sz w:val="24"/>
          <w:szCs w:val="24"/>
        </w:rPr>
        <w:t>“.</w:t>
      </w:r>
    </w:p>
    <w:p w:rsidR="00076096" w:rsidRDefault="00076096" w:rsidP="00A57DDF">
      <w:pPr>
        <w:pStyle w:val="Bezriadkovania"/>
        <w:jc w:val="both"/>
        <w:rPr>
          <w:rFonts w:ascii="Times New Roman" w:hAnsi="Times New Roman" w:cs="Times New Roman"/>
          <w:sz w:val="24"/>
          <w:szCs w:val="24"/>
        </w:rPr>
      </w:pPr>
    </w:p>
    <w:p w:rsidR="00745914" w:rsidRDefault="00FD604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(15</w:t>
      </w:r>
      <w:r w:rsidR="00745914">
        <w:rPr>
          <w:rFonts w:ascii="Times New Roman" w:hAnsi="Times New Roman" w:cs="Times New Roman"/>
          <w:sz w:val="24"/>
          <w:szCs w:val="24"/>
        </w:rPr>
        <w:t>) Ak fond so žiadateľom uzatvára súčasne viac zmlúv, potvrdenia uvedené v odseku 6 stačí predložiť len raz.</w:t>
      </w:r>
    </w:p>
    <w:p w:rsidR="00FD604A" w:rsidRDefault="00FD604A" w:rsidP="00A57DDF">
      <w:pPr>
        <w:pStyle w:val="Bezriadkovania"/>
        <w:jc w:val="both"/>
        <w:rPr>
          <w:rFonts w:ascii="Times New Roman" w:hAnsi="Times New Roman" w:cs="Times New Roman"/>
          <w:sz w:val="24"/>
          <w:szCs w:val="24"/>
        </w:rPr>
      </w:pPr>
    </w:p>
    <w:p w:rsidR="00745914" w:rsidRDefault="00745914"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FD604A">
        <w:rPr>
          <w:rFonts w:ascii="Times New Roman" w:hAnsi="Times New Roman" w:cs="Times New Roman"/>
          <w:sz w:val="24"/>
          <w:szCs w:val="24"/>
        </w:rPr>
        <w:t>6</w:t>
      </w:r>
      <w:r>
        <w:rPr>
          <w:rFonts w:ascii="Times New Roman" w:hAnsi="Times New Roman" w:cs="Times New Roman"/>
          <w:sz w:val="24"/>
          <w:szCs w:val="24"/>
        </w:rPr>
        <w:t>) Fond je oprávnený vykonať u prijímateľa kontrolu použitia poskytnutých finančných prostriedkov a dodržiavania účelu a podmienok uvedených v zmluve.“.</w:t>
      </w:r>
    </w:p>
    <w:p w:rsidR="00745914" w:rsidRDefault="00745914" w:rsidP="00A57DDF">
      <w:pPr>
        <w:pStyle w:val="Bezriadkovania"/>
        <w:jc w:val="both"/>
        <w:rPr>
          <w:rFonts w:ascii="Times New Roman" w:hAnsi="Times New Roman" w:cs="Times New Roman"/>
          <w:sz w:val="24"/>
          <w:szCs w:val="24"/>
        </w:rPr>
      </w:pPr>
    </w:p>
    <w:p w:rsidR="007A0712" w:rsidRDefault="00FF450D"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3</w:t>
      </w:r>
      <w:r w:rsidR="007E0C8F">
        <w:rPr>
          <w:rFonts w:ascii="Times New Roman" w:hAnsi="Times New Roman" w:cs="Times New Roman"/>
          <w:sz w:val="24"/>
          <w:szCs w:val="24"/>
        </w:rPr>
        <w:t>.</w:t>
      </w:r>
      <w:r w:rsidR="00745914">
        <w:rPr>
          <w:rFonts w:ascii="Times New Roman" w:hAnsi="Times New Roman" w:cs="Times New Roman"/>
          <w:sz w:val="24"/>
          <w:szCs w:val="24"/>
        </w:rPr>
        <w:tab/>
      </w:r>
      <w:r w:rsidR="007A0712">
        <w:rPr>
          <w:rFonts w:ascii="Times New Roman" w:hAnsi="Times New Roman" w:cs="Times New Roman"/>
          <w:sz w:val="24"/>
          <w:szCs w:val="24"/>
        </w:rPr>
        <w:t>V § 23 ods1 písm. a)  sa slovo „príspevky“ nahrádza slovom „príspevok“ a vypúšťajú sa slová „a 25“.</w:t>
      </w:r>
    </w:p>
    <w:p w:rsidR="00992BEB" w:rsidRDefault="00992BEB" w:rsidP="00A57DDF">
      <w:pPr>
        <w:pStyle w:val="Bezriadkovania"/>
        <w:jc w:val="both"/>
        <w:rPr>
          <w:rFonts w:ascii="Times New Roman" w:hAnsi="Times New Roman" w:cs="Times New Roman"/>
          <w:sz w:val="24"/>
          <w:szCs w:val="24"/>
        </w:rPr>
      </w:pPr>
    </w:p>
    <w:p w:rsidR="007E0C8F" w:rsidRDefault="001177FB"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4</w:t>
      </w:r>
      <w:r w:rsidR="00992BEB">
        <w:rPr>
          <w:rFonts w:ascii="Times New Roman" w:hAnsi="Times New Roman" w:cs="Times New Roman"/>
          <w:sz w:val="24"/>
          <w:szCs w:val="24"/>
        </w:rPr>
        <w:t>.</w:t>
      </w:r>
      <w:r w:rsidR="00745914">
        <w:rPr>
          <w:rFonts w:ascii="Times New Roman" w:hAnsi="Times New Roman" w:cs="Times New Roman"/>
          <w:sz w:val="24"/>
          <w:szCs w:val="24"/>
        </w:rPr>
        <w:tab/>
      </w:r>
      <w:r w:rsidR="007E0C8F">
        <w:rPr>
          <w:rFonts w:ascii="Times New Roman" w:hAnsi="Times New Roman" w:cs="Times New Roman"/>
          <w:sz w:val="24"/>
          <w:szCs w:val="24"/>
        </w:rPr>
        <w:t>V § 23 ods. 1 písmeno d) znie:</w:t>
      </w:r>
    </w:p>
    <w:p w:rsidR="007E0C8F" w:rsidRDefault="001E506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,,d</w:t>
      </w:r>
      <w:r w:rsidR="007E0C8F">
        <w:rPr>
          <w:rFonts w:ascii="Times New Roman" w:hAnsi="Times New Roman" w:cs="Times New Roman"/>
          <w:sz w:val="24"/>
          <w:szCs w:val="24"/>
        </w:rPr>
        <w:t>) sankcie podľa tohto zákona a zmluvné sankcie,“.</w:t>
      </w:r>
    </w:p>
    <w:p w:rsidR="003E2BEA" w:rsidRDefault="003E2BEA" w:rsidP="00A57DDF">
      <w:pPr>
        <w:pStyle w:val="Bezriadkovania"/>
        <w:jc w:val="both"/>
        <w:rPr>
          <w:rFonts w:ascii="Times New Roman" w:hAnsi="Times New Roman" w:cs="Times New Roman"/>
          <w:sz w:val="24"/>
          <w:szCs w:val="24"/>
        </w:rPr>
      </w:pPr>
    </w:p>
    <w:p w:rsidR="003E2BEA" w:rsidRDefault="003E2BE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5</w:t>
      </w:r>
      <w:r>
        <w:rPr>
          <w:rFonts w:ascii="Times New Roman" w:hAnsi="Times New Roman" w:cs="Times New Roman"/>
          <w:sz w:val="24"/>
          <w:szCs w:val="24"/>
        </w:rPr>
        <w:t>.</w:t>
      </w:r>
      <w:r w:rsidR="00745914">
        <w:rPr>
          <w:rFonts w:ascii="Times New Roman" w:hAnsi="Times New Roman" w:cs="Times New Roman"/>
          <w:sz w:val="24"/>
          <w:szCs w:val="24"/>
        </w:rPr>
        <w:tab/>
      </w:r>
      <w:r>
        <w:rPr>
          <w:rFonts w:ascii="Times New Roman" w:hAnsi="Times New Roman" w:cs="Times New Roman"/>
          <w:sz w:val="24"/>
          <w:szCs w:val="24"/>
        </w:rPr>
        <w:t>V § 23 ods. 6 sa slová „súlad výročnej správy s účtovnou závierkou“ nahrádzajú slovami „výročná správa“.</w:t>
      </w:r>
    </w:p>
    <w:p w:rsidR="003E2BEA" w:rsidRDefault="003E2BEA" w:rsidP="00A57DDF">
      <w:pPr>
        <w:pStyle w:val="Bezriadkovania"/>
        <w:jc w:val="both"/>
        <w:rPr>
          <w:rFonts w:ascii="Times New Roman" w:hAnsi="Times New Roman" w:cs="Times New Roman"/>
          <w:sz w:val="24"/>
          <w:szCs w:val="24"/>
        </w:rPr>
      </w:pPr>
    </w:p>
    <w:p w:rsidR="003E2BEA" w:rsidRDefault="003E2BE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6</w:t>
      </w:r>
      <w:r>
        <w:rPr>
          <w:rFonts w:ascii="Times New Roman" w:hAnsi="Times New Roman" w:cs="Times New Roman"/>
          <w:sz w:val="24"/>
          <w:szCs w:val="24"/>
        </w:rPr>
        <w:t>.</w:t>
      </w:r>
      <w:r w:rsidR="00745914">
        <w:rPr>
          <w:rFonts w:ascii="Times New Roman" w:hAnsi="Times New Roman" w:cs="Times New Roman"/>
          <w:sz w:val="24"/>
          <w:szCs w:val="24"/>
        </w:rPr>
        <w:tab/>
      </w:r>
      <w:r>
        <w:rPr>
          <w:rFonts w:ascii="Times New Roman" w:hAnsi="Times New Roman" w:cs="Times New Roman"/>
          <w:sz w:val="24"/>
          <w:szCs w:val="24"/>
        </w:rPr>
        <w:t>§ 23 sa dopĺňa odsekom 9, ktorý znie: „hospodárenie s finančnými prostriedkami fondu podlieha kontrole podľa osobitného predpisu.</w:t>
      </w:r>
      <w:r w:rsidRPr="003E2BEA">
        <w:rPr>
          <w:rFonts w:ascii="Times New Roman" w:hAnsi="Times New Roman" w:cs="Times New Roman"/>
          <w:sz w:val="24"/>
          <w:szCs w:val="24"/>
          <w:vertAlign w:val="superscript"/>
        </w:rPr>
        <w:t>24a</w:t>
      </w:r>
      <w:r>
        <w:rPr>
          <w:rFonts w:ascii="Times New Roman" w:hAnsi="Times New Roman" w:cs="Times New Roman"/>
          <w:sz w:val="24"/>
          <w:szCs w:val="24"/>
        </w:rPr>
        <w:t>)</w:t>
      </w:r>
    </w:p>
    <w:p w:rsidR="003E2BEA" w:rsidRDefault="003E2BEA" w:rsidP="00A57DDF">
      <w:pPr>
        <w:pStyle w:val="Bezriadkovania"/>
        <w:jc w:val="both"/>
        <w:rPr>
          <w:rFonts w:ascii="Times New Roman" w:hAnsi="Times New Roman" w:cs="Times New Roman"/>
          <w:sz w:val="24"/>
          <w:szCs w:val="24"/>
        </w:rPr>
      </w:pPr>
    </w:p>
    <w:p w:rsidR="003E2BEA" w:rsidRDefault="003E2BE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Poznámka pod čiarou 24a znie:</w:t>
      </w:r>
    </w:p>
    <w:p w:rsidR="003E2BEA" w:rsidRDefault="003E2BEA"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„24a) Zákon č. 357/2015 Z. z. o finančnej kontrole a o zmene a doplnení niektorých zákonov.“.</w:t>
      </w:r>
    </w:p>
    <w:p w:rsidR="00992BEB" w:rsidRDefault="00992BEB" w:rsidP="00A57DDF">
      <w:pPr>
        <w:pStyle w:val="Bezriadkovania"/>
        <w:jc w:val="both"/>
        <w:rPr>
          <w:rFonts w:ascii="Times New Roman" w:hAnsi="Times New Roman" w:cs="Times New Roman"/>
          <w:sz w:val="24"/>
          <w:szCs w:val="24"/>
        </w:rPr>
      </w:pPr>
    </w:p>
    <w:p w:rsidR="00992BEB" w:rsidRDefault="001177FB"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7</w:t>
      </w:r>
      <w:r w:rsidR="00992BEB">
        <w:rPr>
          <w:rFonts w:ascii="Times New Roman" w:hAnsi="Times New Roman" w:cs="Times New Roman"/>
          <w:sz w:val="24"/>
          <w:szCs w:val="24"/>
        </w:rPr>
        <w:t>.</w:t>
      </w:r>
      <w:r w:rsidR="00745914">
        <w:rPr>
          <w:rFonts w:ascii="Times New Roman" w:hAnsi="Times New Roman" w:cs="Times New Roman"/>
          <w:sz w:val="24"/>
          <w:szCs w:val="24"/>
        </w:rPr>
        <w:tab/>
      </w:r>
      <w:r w:rsidR="003E2BEA">
        <w:rPr>
          <w:rFonts w:ascii="Times New Roman" w:hAnsi="Times New Roman" w:cs="Times New Roman"/>
          <w:sz w:val="24"/>
          <w:szCs w:val="24"/>
        </w:rPr>
        <w:t xml:space="preserve"> </w:t>
      </w:r>
      <w:r w:rsidR="00992BEB">
        <w:rPr>
          <w:rFonts w:ascii="Times New Roman" w:hAnsi="Times New Roman" w:cs="Times New Roman"/>
          <w:sz w:val="24"/>
          <w:szCs w:val="24"/>
        </w:rPr>
        <w:t>Nadpis nad § 24 sa vypúšťa.</w:t>
      </w:r>
    </w:p>
    <w:p w:rsidR="00992BEB" w:rsidRDefault="00992BEB" w:rsidP="00A57DDF">
      <w:pPr>
        <w:pStyle w:val="Bezriadkovania"/>
        <w:jc w:val="both"/>
        <w:rPr>
          <w:rFonts w:ascii="Times New Roman" w:hAnsi="Times New Roman" w:cs="Times New Roman"/>
          <w:sz w:val="24"/>
          <w:szCs w:val="24"/>
        </w:rPr>
      </w:pPr>
    </w:p>
    <w:p w:rsidR="00992BEB" w:rsidRDefault="001177FB"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8</w:t>
      </w:r>
      <w:r w:rsidR="00992BEB">
        <w:rPr>
          <w:rFonts w:ascii="Times New Roman" w:hAnsi="Times New Roman" w:cs="Times New Roman"/>
          <w:sz w:val="24"/>
          <w:szCs w:val="24"/>
        </w:rPr>
        <w:t>.</w:t>
      </w:r>
      <w:r w:rsidR="00745914">
        <w:rPr>
          <w:rFonts w:ascii="Times New Roman" w:hAnsi="Times New Roman" w:cs="Times New Roman"/>
          <w:sz w:val="24"/>
          <w:szCs w:val="24"/>
        </w:rPr>
        <w:tab/>
      </w:r>
      <w:r w:rsidR="00992BEB">
        <w:rPr>
          <w:rFonts w:ascii="Times New Roman" w:hAnsi="Times New Roman" w:cs="Times New Roman"/>
          <w:sz w:val="24"/>
          <w:szCs w:val="24"/>
        </w:rPr>
        <w:t>Nadpis § 24 znie: „Príspevok do fondu“.</w:t>
      </w:r>
    </w:p>
    <w:p w:rsidR="00992BEB" w:rsidRDefault="00992BEB" w:rsidP="00A57DDF">
      <w:pPr>
        <w:pStyle w:val="Bezriadkovania"/>
        <w:jc w:val="both"/>
        <w:rPr>
          <w:rFonts w:ascii="Times New Roman" w:hAnsi="Times New Roman" w:cs="Times New Roman"/>
          <w:sz w:val="24"/>
          <w:szCs w:val="24"/>
        </w:rPr>
      </w:pPr>
    </w:p>
    <w:p w:rsidR="00992BEB" w:rsidRDefault="00FF450D"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745914">
        <w:rPr>
          <w:rFonts w:ascii="Times New Roman" w:hAnsi="Times New Roman" w:cs="Times New Roman"/>
          <w:sz w:val="24"/>
          <w:szCs w:val="24"/>
        </w:rPr>
        <w:t>9</w:t>
      </w:r>
      <w:r w:rsidR="00076096">
        <w:rPr>
          <w:rFonts w:ascii="Times New Roman" w:hAnsi="Times New Roman" w:cs="Times New Roman"/>
          <w:sz w:val="24"/>
          <w:szCs w:val="24"/>
        </w:rPr>
        <w:t>.</w:t>
      </w:r>
      <w:r w:rsidR="00745914">
        <w:rPr>
          <w:rFonts w:ascii="Times New Roman" w:hAnsi="Times New Roman" w:cs="Times New Roman"/>
          <w:sz w:val="24"/>
          <w:szCs w:val="24"/>
        </w:rPr>
        <w:tab/>
      </w:r>
      <w:r w:rsidR="00BD33F1">
        <w:rPr>
          <w:rFonts w:ascii="Times New Roman" w:hAnsi="Times New Roman" w:cs="Times New Roman"/>
          <w:sz w:val="24"/>
          <w:szCs w:val="24"/>
        </w:rPr>
        <w:t>V § 24 ods. 1 sa suma</w:t>
      </w:r>
      <w:r w:rsidR="00076096">
        <w:rPr>
          <w:rFonts w:ascii="Times New Roman" w:hAnsi="Times New Roman" w:cs="Times New Roman"/>
          <w:sz w:val="24"/>
          <w:szCs w:val="24"/>
        </w:rPr>
        <w:t xml:space="preserve"> </w:t>
      </w:r>
      <w:r w:rsidR="00BD33F1">
        <w:rPr>
          <w:rFonts w:ascii="Times New Roman" w:hAnsi="Times New Roman" w:cs="Times New Roman"/>
          <w:sz w:val="24"/>
          <w:szCs w:val="24"/>
        </w:rPr>
        <w:t>,,</w:t>
      </w:r>
      <w:r w:rsidR="007A0712">
        <w:rPr>
          <w:rFonts w:ascii="Times New Roman" w:hAnsi="Times New Roman" w:cs="Times New Roman"/>
          <w:sz w:val="24"/>
          <w:szCs w:val="24"/>
        </w:rPr>
        <w:t>10 000 </w:t>
      </w:r>
      <w:proofErr w:type="spellStart"/>
      <w:r w:rsidR="007A0712">
        <w:rPr>
          <w:rFonts w:ascii="Times New Roman" w:hAnsi="Times New Roman" w:cs="Times New Roman"/>
          <w:sz w:val="24"/>
          <w:szCs w:val="24"/>
        </w:rPr>
        <w:t>00</w:t>
      </w:r>
      <w:r w:rsidR="00BD33F1">
        <w:rPr>
          <w:rFonts w:ascii="Times New Roman" w:hAnsi="Times New Roman" w:cs="Times New Roman"/>
          <w:sz w:val="24"/>
          <w:szCs w:val="24"/>
        </w:rPr>
        <w:t>0</w:t>
      </w:r>
      <w:proofErr w:type="spellEnd"/>
      <w:r w:rsidR="00BD33F1">
        <w:rPr>
          <w:rFonts w:ascii="Times New Roman" w:hAnsi="Times New Roman" w:cs="Times New Roman"/>
          <w:sz w:val="24"/>
          <w:szCs w:val="24"/>
        </w:rPr>
        <w:t xml:space="preserve"> eur “ na</w:t>
      </w:r>
      <w:r w:rsidR="00C37994">
        <w:rPr>
          <w:rFonts w:ascii="Times New Roman" w:hAnsi="Times New Roman" w:cs="Times New Roman"/>
          <w:sz w:val="24"/>
          <w:szCs w:val="24"/>
        </w:rPr>
        <w:t>hrádza</w:t>
      </w:r>
      <w:r w:rsidR="00BD33F1">
        <w:rPr>
          <w:rFonts w:ascii="Times New Roman" w:hAnsi="Times New Roman" w:cs="Times New Roman"/>
          <w:sz w:val="24"/>
          <w:szCs w:val="24"/>
        </w:rPr>
        <w:t xml:space="preserve"> sumou  „</w:t>
      </w:r>
      <w:r w:rsidR="00992BEB">
        <w:rPr>
          <w:rFonts w:ascii="Times New Roman" w:hAnsi="Times New Roman" w:cs="Times New Roman"/>
          <w:sz w:val="24"/>
          <w:szCs w:val="24"/>
        </w:rPr>
        <w:t xml:space="preserve"> 2</w:t>
      </w:r>
      <w:r w:rsidR="00072FF6">
        <w:rPr>
          <w:rFonts w:ascii="Times New Roman" w:hAnsi="Times New Roman" w:cs="Times New Roman"/>
          <w:sz w:val="24"/>
          <w:szCs w:val="24"/>
        </w:rPr>
        <w:t>0</w:t>
      </w:r>
      <w:r w:rsidR="00992BEB">
        <w:rPr>
          <w:rFonts w:ascii="Times New Roman" w:hAnsi="Times New Roman" w:cs="Times New Roman"/>
          <w:sz w:val="24"/>
          <w:szCs w:val="24"/>
        </w:rPr>
        <w:t> 000 </w:t>
      </w:r>
      <w:proofErr w:type="spellStart"/>
      <w:r w:rsidR="00992BEB">
        <w:rPr>
          <w:rFonts w:ascii="Times New Roman" w:hAnsi="Times New Roman" w:cs="Times New Roman"/>
          <w:sz w:val="24"/>
          <w:szCs w:val="24"/>
        </w:rPr>
        <w:t>000</w:t>
      </w:r>
      <w:proofErr w:type="spellEnd"/>
      <w:r w:rsidR="00992BEB">
        <w:rPr>
          <w:rFonts w:ascii="Times New Roman" w:hAnsi="Times New Roman" w:cs="Times New Roman"/>
          <w:sz w:val="24"/>
          <w:szCs w:val="24"/>
        </w:rPr>
        <w:t xml:space="preserve"> eur“.</w:t>
      </w:r>
    </w:p>
    <w:p w:rsidR="00992BEB" w:rsidRDefault="00992BEB" w:rsidP="00A57DDF">
      <w:pPr>
        <w:pStyle w:val="Bezriadkovania"/>
        <w:jc w:val="both"/>
        <w:rPr>
          <w:rFonts w:ascii="Times New Roman" w:hAnsi="Times New Roman" w:cs="Times New Roman"/>
          <w:sz w:val="24"/>
          <w:szCs w:val="24"/>
        </w:rPr>
      </w:pPr>
    </w:p>
    <w:p w:rsidR="00992BEB" w:rsidRDefault="00745914" w:rsidP="00A57DDF">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992BEB">
        <w:rPr>
          <w:rFonts w:ascii="Times New Roman" w:hAnsi="Times New Roman" w:cs="Times New Roman"/>
          <w:sz w:val="24"/>
          <w:szCs w:val="24"/>
        </w:rPr>
        <w:t>.</w:t>
      </w:r>
      <w:r>
        <w:rPr>
          <w:rFonts w:ascii="Times New Roman" w:hAnsi="Times New Roman" w:cs="Times New Roman"/>
          <w:sz w:val="24"/>
          <w:szCs w:val="24"/>
        </w:rPr>
        <w:tab/>
      </w:r>
      <w:r w:rsidR="00992BEB">
        <w:rPr>
          <w:rFonts w:ascii="Times New Roman" w:hAnsi="Times New Roman" w:cs="Times New Roman"/>
          <w:sz w:val="24"/>
          <w:szCs w:val="24"/>
        </w:rPr>
        <w:t>§ 25</w:t>
      </w:r>
      <w:r w:rsidR="001177FB">
        <w:rPr>
          <w:rFonts w:ascii="Times New Roman" w:hAnsi="Times New Roman" w:cs="Times New Roman"/>
          <w:sz w:val="24"/>
          <w:szCs w:val="24"/>
        </w:rPr>
        <w:t xml:space="preserve"> vrátane poznámky pod čiarou k odkazu 25 </w:t>
      </w:r>
      <w:r w:rsidR="00992BEB">
        <w:rPr>
          <w:rFonts w:ascii="Times New Roman" w:hAnsi="Times New Roman" w:cs="Times New Roman"/>
          <w:sz w:val="24"/>
          <w:szCs w:val="24"/>
        </w:rPr>
        <w:t xml:space="preserve"> sa vypúšťa.</w:t>
      </w:r>
    </w:p>
    <w:p w:rsidR="00992BEB" w:rsidRPr="000D5A53" w:rsidRDefault="00992BEB" w:rsidP="00A57DDF">
      <w:pPr>
        <w:pStyle w:val="Bezriadkovania"/>
        <w:jc w:val="both"/>
        <w:rPr>
          <w:rFonts w:ascii="Times New Roman" w:hAnsi="Times New Roman" w:cs="Times New Roman"/>
          <w:sz w:val="24"/>
          <w:szCs w:val="24"/>
        </w:rPr>
      </w:pPr>
    </w:p>
    <w:p w:rsidR="00516E4A" w:rsidRDefault="00516E4A" w:rsidP="007338A5">
      <w:pPr>
        <w:pStyle w:val="Bezriadkovania"/>
        <w:jc w:val="center"/>
        <w:rPr>
          <w:rFonts w:ascii="Times New Roman" w:hAnsi="Times New Roman" w:cs="Times New Roman"/>
          <w:b/>
          <w:sz w:val="24"/>
          <w:szCs w:val="24"/>
        </w:rPr>
      </w:pPr>
    </w:p>
    <w:p w:rsidR="00353DE0" w:rsidRDefault="0074261D" w:rsidP="007338A5">
      <w:pPr>
        <w:pStyle w:val="Bezriadkovania"/>
        <w:jc w:val="center"/>
        <w:rPr>
          <w:rFonts w:ascii="Times New Roman" w:hAnsi="Times New Roman" w:cs="Times New Roman"/>
          <w:b/>
          <w:sz w:val="24"/>
          <w:szCs w:val="24"/>
        </w:rPr>
      </w:pPr>
      <w:r>
        <w:rPr>
          <w:rFonts w:ascii="Times New Roman" w:hAnsi="Times New Roman" w:cs="Times New Roman"/>
          <w:b/>
          <w:sz w:val="24"/>
          <w:szCs w:val="24"/>
        </w:rPr>
        <w:t>Čl. V</w:t>
      </w:r>
    </w:p>
    <w:p w:rsidR="007B6C8B" w:rsidRPr="007B6C8B" w:rsidRDefault="007B6C8B" w:rsidP="007B6C8B">
      <w:pPr>
        <w:jc w:val="both"/>
        <w:rPr>
          <w:rFonts w:ascii="Times New Roman" w:hAnsi="Times New Roman" w:cs="Times New Roman"/>
          <w:sz w:val="24"/>
          <w:szCs w:val="24"/>
        </w:rPr>
      </w:pPr>
    </w:p>
    <w:p w:rsidR="007B6C8B" w:rsidRPr="007B6C8B" w:rsidRDefault="007B6C8B" w:rsidP="007B6C8B">
      <w:pPr>
        <w:jc w:val="both"/>
        <w:rPr>
          <w:rFonts w:ascii="Times New Roman" w:hAnsi="Times New Roman" w:cs="Times New Roman"/>
          <w:bCs/>
          <w:sz w:val="24"/>
          <w:szCs w:val="24"/>
        </w:rPr>
      </w:pPr>
      <w:r w:rsidRPr="007B6C8B">
        <w:rPr>
          <w:rFonts w:ascii="Times New Roman" w:hAnsi="Times New Roman" w:cs="Times New Roman"/>
          <w:sz w:val="24"/>
          <w:szCs w:val="24"/>
        </w:rPr>
        <w:t xml:space="preserve">Zákon č. 516/2008 Z. z. o </w:t>
      </w:r>
      <w:r w:rsidRPr="007B6C8B">
        <w:rPr>
          <w:rFonts w:ascii="Times New Roman" w:hAnsi="Times New Roman" w:cs="Times New Roman"/>
          <w:bCs/>
          <w:sz w:val="24"/>
          <w:szCs w:val="24"/>
        </w:rPr>
        <w:t>Audiovizuálnom fonde a o zmene a doplnení niektorých zákonov v znení zákona č. 532/2010 Z. z., zákona č. 340/2012 Z. z., zákona č. 547/2011 Z. z., 352/2013 Z. z., 374/2013 Z. z. a zákona č. 40/2015 Z. z. sa mení a dopĺňa takto:</w:t>
      </w:r>
    </w:p>
    <w:p w:rsidR="007B6C8B" w:rsidRPr="007B6C8B" w:rsidRDefault="007B6C8B" w:rsidP="007B6C8B">
      <w:pPr>
        <w:rPr>
          <w:rFonts w:ascii="Times New Roman" w:hAnsi="Times New Roman" w:cs="Times New Roman"/>
          <w:b/>
          <w:sz w:val="24"/>
          <w:szCs w:val="24"/>
        </w:rPr>
      </w:pP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1. V § 17 ods. 3 sa na konci pripája táto veta:</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„Obmedzenie podľa predchádzajúcej vety sa uplatní iba počas obdobia hodnotenia žiadosti o</w:t>
      </w:r>
      <w:r>
        <w:rPr>
          <w:rFonts w:ascii="Times New Roman" w:hAnsi="Times New Roman" w:cs="Times New Roman"/>
          <w:sz w:val="24"/>
          <w:szCs w:val="24"/>
        </w:rPr>
        <w:t> </w:t>
      </w:r>
      <w:r w:rsidRPr="007B6C8B">
        <w:rPr>
          <w:rFonts w:ascii="Times New Roman" w:hAnsi="Times New Roman" w:cs="Times New Roman"/>
          <w:sz w:val="24"/>
          <w:szCs w:val="24"/>
        </w:rPr>
        <w:t xml:space="preserve">podporu audiovizuálnej kultúry predloženej takýmto žiadateľom tou odbornou komisiou, ktorej je takýto žiadateľ členom.“. </w:t>
      </w:r>
    </w:p>
    <w:p w:rsidR="007B6C8B" w:rsidRPr="007B6C8B" w:rsidRDefault="007B6C8B" w:rsidP="007B6C8B">
      <w:pPr>
        <w:rPr>
          <w:rFonts w:ascii="Times New Roman" w:hAnsi="Times New Roman" w:cs="Times New Roman"/>
          <w:sz w:val="24"/>
          <w:szCs w:val="24"/>
        </w:rPr>
      </w:pP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lastRenderedPageBreak/>
        <w:t>2. V § 18 ods. 11 prvá veta znie:</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„O poskytnutí finančných prostriedkov fondu na podporu audiovizuálnej kultúry rozhodne riaditeľ do 60 pracovných dní od posledného dňa obdobia určeného fondom na predkladanie žiadostí o podporu audiovizuálnej kultúry.“.</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3. V § 21 ods. 2 sa vypúšťajú slová „a najviac 300 eur“.</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4. V § 22 ods. 4 prvá veta znie:</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 xml:space="preserve"> „Fond do 30 pracovných dní odo dňa doručenia úplných podkladov od žiadateľa o podporu audiovizuálnej kultúry potrebných pre vyhotovenie návrhu zmluvy podľa odseku 1 doručí žiadateľovi o podporu audiovizuálnej kultúry návrh zmluvy.“.</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5. V § 26 ods. 2 sa za slová „1% z“ vkladá slovo „ceny“.</w:t>
      </w:r>
    </w:p>
    <w:p w:rsidR="007B6C8B" w:rsidRPr="007B6C8B" w:rsidRDefault="007B6C8B" w:rsidP="007B6C8B">
      <w:pPr>
        <w:jc w:val="both"/>
        <w:rPr>
          <w:rFonts w:ascii="Times New Roman" w:hAnsi="Times New Roman" w:cs="Times New Roman"/>
          <w:sz w:val="24"/>
          <w:szCs w:val="24"/>
        </w:rPr>
      </w:pPr>
      <w:r w:rsidRPr="007B6C8B">
        <w:rPr>
          <w:rFonts w:ascii="Times New Roman" w:hAnsi="Times New Roman" w:cs="Times New Roman"/>
          <w:sz w:val="24"/>
          <w:szCs w:val="24"/>
        </w:rPr>
        <w:t xml:space="preserve">6. V § 29 ods. 1 písm. a) sa slová „v súlade so strategickými zámermi a dlhodobými koncepciami rozvoja audiovizuálnej kultúry a priemyslu v Slovenskej republike schválenými ministerstvom“ nahrádzajú slovami „najmenej vo výške 6 000 </w:t>
      </w:r>
      <w:proofErr w:type="spellStart"/>
      <w:r w:rsidRPr="007B6C8B">
        <w:rPr>
          <w:rFonts w:ascii="Times New Roman" w:hAnsi="Times New Roman" w:cs="Times New Roman"/>
          <w:sz w:val="24"/>
          <w:szCs w:val="24"/>
        </w:rPr>
        <w:t>000</w:t>
      </w:r>
      <w:proofErr w:type="spellEnd"/>
      <w:r w:rsidRPr="007B6C8B">
        <w:rPr>
          <w:rFonts w:ascii="Times New Roman" w:hAnsi="Times New Roman" w:cs="Times New Roman"/>
          <w:sz w:val="24"/>
          <w:szCs w:val="24"/>
        </w:rPr>
        <w:t xml:space="preserve"> eur,“.</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 xml:space="preserve">7. V § 29 sa vypúšťa odsek 2. </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Doterajšie odseky 3 a 4 sa označujú ako odseky 2 a 3.</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 xml:space="preserve">8. V § 29 ods. 2 sa slová „podľa odseku 4“ nahrádzajú slovami „podľa odseku 3“. </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9. V § 30 ods. 1 sa vypúšťajú slová „nasledujúceho kalendárneho roka“.</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10. V § 30 ods. 3 v prvej vete  a v tretej vete sa slová „§ 24, 25, 27 až 28a“ nahrádzajú slovami „§ 24 až 28a“.</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11. V § 30 sa vypúšťa odsek 4.</w:t>
      </w:r>
    </w:p>
    <w:p w:rsidR="007B6C8B" w:rsidRPr="007B6C8B" w:rsidRDefault="007B6C8B" w:rsidP="007B6C8B">
      <w:pPr>
        <w:rPr>
          <w:rFonts w:ascii="Times New Roman" w:hAnsi="Times New Roman" w:cs="Times New Roman"/>
          <w:sz w:val="24"/>
          <w:szCs w:val="24"/>
        </w:rPr>
      </w:pPr>
      <w:r w:rsidRPr="007B6C8B">
        <w:rPr>
          <w:rFonts w:ascii="Times New Roman" w:hAnsi="Times New Roman" w:cs="Times New Roman"/>
          <w:sz w:val="24"/>
          <w:szCs w:val="24"/>
        </w:rPr>
        <w:t xml:space="preserve">12. V § 31 odsek 1 znie: </w:t>
      </w:r>
    </w:p>
    <w:p w:rsidR="007B6C8B" w:rsidRDefault="007B6C8B" w:rsidP="007B6C8B">
      <w:r w:rsidRPr="007B6C8B">
        <w:rPr>
          <w:rFonts w:ascii="Times New Roman" w:hAnsi="Times New Roman" w:cs="Times New Roman"/>
          <w:sz w:val="24"/>
          <w:szCs w:val="24"/>
        </w:rPr>
        <w:t>„(1) Ak osoba, ktorá je povinná platiť príspevok do fondu podľa § 24 až 28a, v lehote podľa § 30 ods. 1 príspevok neodvedie, alebo odvedie príspevok v nesprávnej vypočítanej výške, fond má právo domáhať sa určenia sumy príspevku alebo zaplatenia dlžnej sumy príspevku na súde</w:t>
      </w:r>
      <w:r w:rsidRPr="00616A5D">
        <w:t>.</w:t>
      </w:r>
      <w:r>
        <w:t>“</w:t>
      </w:r>
    </w:p>
    <w:p w:rsidR="007338A5" w:rsidRDefault="007B6C8B" w:rsidP="007338A5">
      <w:pPr>
        <w:pStyle w:val="Bezriadkovania"/>
        <w:jc w:val="center"/>
        <w:rPr>
          <w:rFonts w:ascii="Times New Roman" w:hAnsi="Times New Roman" w:cs="Times New Roman"/>
          <w:b/>
          <w:sz w:val="24"/>
          <w:szCs w:val="24"/>
        </w:rPr>
      </w:pPr>
      <w:r>
        <w:rPr>
          <w:rFonts w:ascii="Times New Roman" w:hAnsi="Times New Roman" w:cs="Times New Roman"/>
          <w:b/>
          <w:sz w:val="24"/>
          <w:szCs w:val="24"/>
        </w:rPr>
        <w:t>Čl. VI</w:t>
      </w:r>
    </w:p>
    <w:p w:rsidR="00353DE0" w:rsidRPr="007B6C8B" w:rsidRDefault="00353DE0" w:rsidP="00D73ABD">
      <w:pPr>
        <w:pStyle w:val="Bezriadkovania"/>
        <w:jc w:val="both"/>
        <w:rPr>
          <w:rFonts w:ascii="Times New Roman" w:hAnsi="Times New Roman" w:cs="Times New Roman"/>
          <w:sz w:val="24"/>
          <w:szCs w:val="24"/>
        </w:rPr>
      </w:pPr>
      <w:r w:rsidRPr="007B6C8B">
        <w:rPr>
          <w:rFonts w:ascii="Times New Roman" w:hAnsi="Times New Roman" w:cs="Times New Roman"/>
          <w:sz w:val="24"/>
          <w:szCs w:val="24"/>
        </w:rPr>
        <w:t>Tento zákon nadobúda účinnosť 1. júla 2017</w:t>
      </w:r>
      <w:r w:rsidR="00072FF6">
        <w:rPr>
          <w:rFonts w:ascii="Times New Roman" w:hAnsi="Times New Roman" w:cs="Times New Roman"/>
          <w:sz w:val="24"/>
          <w:szCs w:val="24"/>
        </w:rPr>
        <w:t xml:space="preserve"> okrem čl. II,</w:t>
      </w:r>
      <w:r w:rsidR="0074261D" w:rsidRPr="007B6C8B">
        <w:rPr>
          <w:rFonts w:ascii="Times New Roman" w:hAnsi="Times New Roman" w:cs="Times New Roman"/>
          <w:sz w:val="24"/>
          <w:szCs w:val="24"/>
        </w:rPr>
        <w:t> III</w:t>
      </w:r>
      <w:r w:rsidR="00072FF6">
        <w:rPr>
          <w:rFonts w:ascii="Times New Roman" w:hAnsi="Times New Roman" w:cs="Times New Roman"/>
          <w:sz w:val="24"/>
          <w:szCs w:val="24"/>
        </w:rPr>
        <w:t>, a čl. V bodov 3, 6 a 11</w:t>
      </w:r>
      <w:r w:rsidR="0074261D" w:rsidRPr="007B6C8B">
        <w:rPr>
          <w:rFonts w:ascii="Times New Roman" w:hAnsi="Times New Roman" w:cs="Times New Roman"/>
          <w:sz w:val="24"/>
          <w:szCs w:val="24"/>
        </w:rPr>
        <w:t>, ktoré</w:t>
      </w:r>
      <w:r w:rsidR="001A26A0" w:rsidRPr="007B6C8B">
        <w:rPr>
          <w:rFonts w:ascii="Times New Roman" w:hAnsi="Times New Roman" w:cs="Times New Roman"/>
          <w:sz w:val="24"/>
          <w:szCs w:val="24"/>
        </w:rPr>
        <w:t xml:space="preserve"> nadobúda</w:t>
      </w:r>
      <w:r w:rsidR="0074261D" w:rsidRPr="007B6C8B">
        <w:rPr>
          <w:rFonts w:ascii="Times New Roman" w:hAnsi="Times New Roman" w:cs="Times New Roman"/>
          <w:sz w:val="24"/>
          <w:szCs w:val="24"/>
        </w:rPr>
        <w:t xml:space="preserve">jú </w:t>
      </w:r>
      <w:r w:rsidR="001A26A0" w:rsidRPr="007B6C8B">
        <w:rPr>
          <w:rFonts w:ascii="Times New Roman" w:hAnsi="Times New Roman" w:cs="Times New Roman"/>
          <w:sz w:val="24"/>
          <w:szCs w:val="24"/>
        </w:rPr>
        <w:t>účinnosť 1.</w:t>
      </w:r>
      <w:r w:rsidR="00D73ABD" w:rsidRPr="007B6C8B">
        <w:rPr>
          <w:rFonts w:ascii="Times New Roman" w:hAnsi="Times New Roman" w:cs="Times New Roman"/>
          <w:sz w:val="24"/>
          <w:szCs w:val="24"/>
        </w:rPr>
        <w:t> </w:t>
      </w:r>
      <w:r w:rsidR="00386C27" w:rsidRPr="007B6C8B">
        <w:rPr>
          <w:rFonts w:ascii="Times New Roman" w:hAnsi="Times New Roman" w:cs="Times New Roman"/>
          <w:sz w:val="24"/>
          <w:szCs w:val="24"/>
        </w:rPr>
        <w:t>j</w:t>
      </w:r>
      <w:r w:rsidR="001A26A0" w:rsidRPr="007B6C8B">
        <w:rPr>
          <w:rFonts w:ascii="Times New Roman" w:hAnsi="Times New Roman" w:cs="Times New Roman"/>
          <w:sz w:val="24"/>
          <w:szCs w:val="24"/>
        </w:rPr>
        <w:t>anuára 2018</w:t>
      </w:r>
      <w:r w:rsidRPr="007B6C8B">
        <w:rPr>
          <w:rFonts w:ascii="Times New Roman" w:hAnsi="Times New Roman" w:cs="Times New Roman"/>
          <w:sz w:val="24"/>
          <w:szCs w:val="24"/>
        </w:rPr>
        <w:t xml:space="preserve">. </w:t>
      </w:r>
      <w:bookmarkStart w:id="0" w:name="_GoBack"/>
      <w:bookmarkEnd w:id="0"/>
    </w:p>
    <w:p w:rsidR="00AF5F14" w:rsidRDefault="00AF5F14" w:rsidP="00AF5F14">
      <w:pPr>
        <w:rPr>
          <w:color w:val="1F497D"/>
        </w:rPr>
      </w:pPr>
    </w:p>
    <w:p w:rsidR="00C34EA0" w:rsidRPr="00C34EA0" w:rsidRDefault="00C34EA0" w:rsidP="00B5478A">
      <w:pPr>
        <w:pStyle w:val="Bezriadkovania"/>
        <w:rPr>
          <w:rFonts w:ascii="Times New Roman" w:hAnsi="Times New Roman" w:cs="Times New Roman"/>
          <w:b/>
          <w:sz w:val="24"/>
          <w:szCs w:val="24"/>
        </w:rPr>
      </w:pPr>
    </w:p>
    <w:sectPr w:rsidR="00C34EA0" w:rsidRPr="00C34EA0" w:rsidSect="0017617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37" w:rsidRDefault="00884237" w:rsidP="00C34EA0">
      <w:pPr>
        <w:spacing w:after="0" w:line="240" w:lineRule="auto"/>
      </w:pPr>
      <w:r>
        <w:separator/>
      </w:r>
    </w:p>
  </w:endnote>
  <w:endnote w:type="continuationSeparator" w:id="0">
    <w:p w:rsidR="00884237" w:rsidRDefault="00884237" w:rsidP="00C3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0" w:rsidRDefault="001878C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88774"/>
      <w:docPartObj>
        <w:docPartGallery w:val="Page Numbers (Bottom of Page)"/>
        <w:docPartUnique/>
      </w:docPartObj>
    </w:sdtPr>
    <w:sdtEndPr>
      <w:rPr>
        <w:rFonts w:ascii="Times New Roman" w:hAnsi="Times New Roman" w:cs="Times New Roman"/>
        <w:sz w:val="24"/>
        <w:szCs w:val="24"/>
      </w:rPr>
    </w:sdtEndPr>
    <w:sdtContent>
      <w:p w:rsidR="001878C0" w:rsidRPr="00176174" w:rsidRDefault="001878C0">
        <w:pPr>
          <w:pStyle w:val="Pta"/>
          <w:jc w:val="center"/>
          <w:rPr>
            <w:rFonts w:ascii="Times New Roman" w:hAnsi="Times New Roman" w:cs="Times New Roman"/>
            <w:sz w:val="24"/>
            <w:szCs w:val="24"/>
          </w:rPr>
        </w:pPr>
        <w:r w:rsidRPr="00176174">
          <w:rPr>
            <w:rFonts w:ascii="Times New Roman" w:hAnsi="Times New Roman" w:cs="Times New Roman"/>
            <w:sz w:val="24"/>
            <w:szCs w:val="24"/>
          </w:rPr>
          <w:fldChar w:fldCharType="begin"/>
        </w:r>
        <w:r w:rsidRPr="00176174">
          <w:rPr>
            <w:rFonts w:ascii="Times New Roman" w:hAnsi="Times New Roman" w:cs="Times New Roman"/>
            <w:sz w:val="24"/>
            <w:szCs w:val="24"/>
          </w:rPr>
          <w:instrText>PAGE   \* MERGEFORMAT</w:instrText>
        </w:r>
        <w:r w:rsidRPr="00176174">
          <w:rPr>
            <w:rFonts w:ascii="Times New Roman" w:hAnsi="Times New Roman" w:cs="Times New Roman"/>
            <w:sz w:val="24"/>
            <w:szCs w:val="24"/>
          </w:rPr>
          <w:fldChar w:fldCharType="separate"/>
        </w:r>
        <w:r w:rsidR="00072FF6">
          <w:rPr>
            <w:rFonts w:ascii="Times New Roman" w:hAnsi="Times New Roman" w:cs="Times New Roman"/>
            <w:noProof/>
            <w:sz w:val="24"/>
            <w:szCs w:val="24"/>
          </w:rPr>
          <w:t>23</w:t>
        </w:r>
        <w:r w:rsidRPr="00176174">
          <w:rPr>
            <w:rFonts w:ascii="Times New Roman" w:hAnsi="Times New Roman" w:cs="Times New Roman"/>
            <w:sz w:val="24"/>
            <w:szCs w:val="24"/>
          </w:rPr>
          <w:fldChar w:fldCharType="end"/>
        </w:r>
      </w:p>
    </w:sdtContent>
  </w:sdt>
  <w:p w:rsidR="001878C0" w:rsidRDefault="001878C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0" w:rsidRDefault="001878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37" w:rsidRDefault="00884237" w:rsidP="00C34EA0">
      <w:pPr>
        <w:spacing w:after="0" w:line="240" w:lineRule="auto"/>
      </w:pPr>
      <w:r>
        <w:separator/>
      </w:r>
    </w:p>
  </w:footnote>
  <w:footnote w:type="continuationSeparator" w:id="0">
    <w:p w:rsidR="00884237" w:rsidRDefault="00884237" w:rsidP="00C34EA0">
      <w:pPr>
        <w:spacing w:after="0" w:line="240" w:lineRule="auto"/>
      </w:pPr>
      <w:r>
        <w:continuationSeparator/>
      </w:r>
    </w:p>
  </w:footnote>
  <w:footnote w:id="1">
    <w:p w:rsidR="001878C0" w:rsidRPr="002A0444" w:rsidRDefault="001878C0" w:rsidP="00384CEA">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xml:space="preserve">) § 19 zákona č. 431/2002 Z. z. o účtovníctve v znení neskorších predpisov. </w:t>
      </w:r>
    </w:p>
  </w:footnote>
  <w:footnote w:id="2">
    <w:p w:rsidR="001878C0" w:rsidRPr="002A0444" w:rsidRDefault="001878C0" w:rsidP="006F08FE">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Zákon č. 176/2004 Z. z. o nakladaní s majetkom verejnoprávnych inštitúcií a o zmene zákona Národnej rady Slovenskej republiky č. 259/1993 Z. z. o Slovenskej lesníckej komore v znení zákona č. 464/2002 Z. z. v znení neskorších predpisov.</w:t>
      </w:r>
    </w:p>
  </w:footnote>
  <w:footnote w:id="3">
    <w:p w:rsidR="001878C0" w:rsidRPr="002A0444" w:rsidRDefault="001878C0" w:rsidP="008B73F7">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 4 zákona Národnej rady Slovenskej republiky č. 13/1993 Z. z. o umeleckých fondoch</w:t>
      </w:r>
      <w:r>
        <w:rPr>
          <w:rFonts w:ascii="Times New Roman" w:hAnsi="Times New Roman" w:cs="Times New Roman"/>
        </w:rPr>
        <w:t>.</w:t>
      </w:r>
      <w:r w:rsidRPr="002A0444">
        <w:rPr>
          <w:rFonts w:ascii="Times New Roman" w:hAnsi="Times New Roman" w:cs="Times New Roman"/>
        </w:rPr>
        <w:t xml:space="preserve"> </w:t>
      </w:r>
    </w:p>
  </w:footnote>
  <w:footnote w:id="4">
    <w:p w:rsidR="001878C0" w:rsidRPr="002A0444" w:rsidRDefault="001878C0" w:rsidP="008B73F7">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 3 zákona č. 516/2008 Z. z. o Audiovizuálnom fonde a o zmene a doplnení niektorých zákonov v</w:t>
      </w:r>
      <w:r>
        <w:rPr>
          <w:rFonts w:ascii="Times New Roman" w:hAnsi="Times New Roman" w:cs="Times New Roman"/>
        </w:rPr>
        <w:t> </w:t>
      </w:r>
      <w:r w:rsidRPr="002A0444">
        <w:rPr>
          <w:rFonts w:ascii="Times New Roman" w:hAnsi="Times New Roman" w:cs="Times New Roman"/>
        </w:rPr>
        <w:t>znení</w:t>
      </w:r>
      <w:r>
        <w:rPr>
          <w:rFonts w:ascii="Times New Roman" w:hAnsi="Times New Roman" w:cs="Times New Roman"/>
        </w:rPr>
        <w:t xml:space="preserve"> zákona č. 374/2013 Z. z.</w:t>
      </w:r>
      <w:r w:rsidRPr="002A0444">
        <w:rPr>
          <w:rFonts w:ascii="Times New Roman" w:hAnsi="Times New Roman" w:cs="Times New Roman"/>
        </w:rPr>
        <w:t xml:space="preserve"> </w:t>
      </w:r>
    </w:p>
  </w:footnote>
  <w:footnote w:id="5">
    <w:p w:rsidR="001878C0" w:rsidRPr="00AE27C9" w:rsidRDefault="001878C0" w:rsidP="005A58E3">
      <w:pPr>
        <w:pStyle w:val="Textpoznmkypodiarou"/>
        <w:jc w:val="both"/>
        <w:rPr>
          <w:rFonts w:ascii="Times New Roman" w:hAnsi="Times New Roman" w:cs="Times New Roman"/>
          <w:strike/>
        </w:rPr>
      </w:pPr>
      <w:r w:rsidRPr="002A0444">
        <w:rPr>
          <w:rFonts w:ascii="Times New Roman" w:hAnsi="Times New Roman" w:cs="Times New Roman"/>
          <w:vertAlign w:val="superscript"/>
        </w:rPr>
        <w:footnoteRef/>
      </w:r>
      <w:r w:rsidRPr="002A0444">
        <w:rPr>
          <w:rFonts w:ascii="Times New Roman" w:hAnsi="Times New Roman" w:cs="Times New Roman"/>
        </w:rPr>
        <w:t>) § 3 zákona č. 284/2014 Z. z. o Fonde na podporu umenia a o zmene a doplnení zákona č. 434/2010 Z. z. o</w:t>
      </w:r>
      <w:r>
        <w:rPr>
          <w:rFonts w:ascii="Times New Roman" w:hAnsi="Times New Roman" w:cs="Times New Roman"/>
        </w:rPr>
        <w:t> </w:t>
      </w:r>
      <w:r w:rsidRPr="002A0444">
        <w:rPr>
          <w:rFonts w:ascii="Times New Roman" w:hAnsi="Times New Roman" w:cs="Times New Roman"/>
        </w:rPr>
        <w:t>poskytovaní dotácií v pôsobnosti Ministerst</w:t>
      </w:r>
      <w:r>
        <w:rPr>
          <w:rFonts w:ascii="Times New Roman" w:hAnsi="Times New Roman" w:cs="Times New Roman"/>
        </w:rPr>
        <w:t>va kultúry Slovenskej republiky v znení zákona č. 79/2013 Z. z.</w:t>
      </w:r>
    </w:p>
  </w:footnote>
  <w:footnote w:id="6">
    <w:p w:rsidR="001878C0" w:rsidRPr="002A0444" w:rsidRDefault="001878C0" w:rsidP="00813FB1">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xml:space="preserve">) Zákon č. 552/2003 Z. z. o výkone práce vo verejnom záujme v znení neskorších predpisov.  </w:t>
      </w:r>
    </w:p>
  </w:footnote>
  <w:footnote w:id="7">
    <w:p w:rsidR="001878C0" w:rsidRPr="00AE27C9" w:rsidRDefault="001878C0" w:rsidP="00413AE1">
      <w:pPr>
        <w:pStyle w:val="Textpoznmkypodiarou"/>
        <w:jc w:val="both"/>
        <w:rPr>
          <w:rFonts w:ascii="Times New Roman" w:hAnsi="Times New Roman" w:cs="Times New Roman"/>
          <w:strike/>
        </w:rPr>
      </w:pPr>
      <w:r w:rsidRPr="002A0444">
        <w:rPr>
          <w:rStyle w:val="Odkaznapoznmkupodiarou"/>
          <w:rFonts w:ascii="Times New Roman" w:hAnsi="Times New Roman" w:cs="Times New Roman"/>
        </w:rPr>
        <w:footnoteRef/>
      </w:r>
      <w:r w:rsidRPr="002A0444">
        <w:rPr>
          <w:rFonts w:ascii="Times New Roman" w:hAnsi="Times New Roman" w:cs="Times New Roman"/>
        </w:rPr>
        <w:t>) § 9 zákona č. 552/2003 Z. z. v</w:t>
      </w:r>
      <w:r>
        <w:rPr>
          <w:rFonts w:ascii="Times New Roman" w:hAnsi="Times New Roman" w:cs="Times New Roman"/>
        </w:rPr>
        <w:t> </w:t>
      </w:r>
      <w:r w:rsidRPr="002A0444">
        <w:rPr>
          <w:rFonts w:ascii="Times New Roman" w:hAnsi="Times New Roman" w:cs="Times New Roman"/>
        </w:rPr>
        <w:t>znení</w:t>
      </w:r>
      <w:r>
        <w:rPr>
          <w:rFonts w:ascii="Times New Roman" w:hAnsi="Times New Roman" w:cs="Times New Roman"/>
        </w:rPr>
        <w:t xml:space="preserve"> neskorších predpisov.</w:t>
      </w:r>
    </w:p>
  </w:footnote>
  <w:footnote w:id="8">
    <w:p w:rsidR="001878C0" w:rsidRPr="005D0714" w:rsidRDefault="001878C0">
      <w:pPr>
        <w:pStyle w:val="Textpoznmkypodiarou"/>
        <w:rPr>
          <w:rFonts w:ascii="Times New Roman" w:hAnsi="Times New Roman" w:cs="Times New Roman"/>
        </w:rPr>
      </w:pPr>
      <w:r w:rsidRPr="005D0714">
        <w:rPr>
          <w:rStyle w:val="Odkaznapoznmkupodiarou"/>
          <w:rFonts w:ascii="Times New Roman" w:hAnsi="Times New Roman" w:cs="Times New Roman"/>
        </w:rPr>
        <w:footnoteRef/>
      </w:r>
      <w:r w:rsidRPr="005D0714">
        <w:rPr>
          <w:rFonts w:ascii="Times New Roman" w:hAnsi="Times New Roman" w:cs="Times New Roman"/>
        </w:rPr>
        <w:t>) § 8 zákona č. 552/2003 Z. z.</w:t>
      </w:r>
      <w:r>
        <w:rPr>
          <w:rFonts w:ascii="Times New Roman" w:hAnsi="Times New Roman" w:cs="Times New Roman"/>
        </w:rPr>
        <w:t xml:space="preserve"> v znení neskorších predpisov.</w:t>
      </w:r>
    </w:p>
  </w:footnote>
  <w:footnote w:id="9">
    <w:p w:rsidR="001878C0" w:rsidRDefault="001878C0">
      <w:pPr>
        <w:pStyle w:val="Textpoznmkypodiarou"/>
      </w:pPr>
      <w:r>
        <w:rPr>
          <w:rStyle w:val="Odkaznapoznmkupodiarou"/>
        </w:rPr>
        <w:footnoteRef/>
      </w:r>
      <w:r>
        <w:t xml:space="preserve"> </w:t>
      </w:r>
      <w:r>
        <w:t xml:space="preserve">) </w:t>
      </w:r>
      <w:r>
        <w:rPr>
          <w:rFonts w:ascii="Times New Roman" w:hAnsi="Times New Roman" w:cs="Times New Roman"/>
        </w:rPr>
        <w:t>§ 223 až 22</w:t>
      </w:r>
      <w:r w:rsidRPr="00466148">
        <w:rPr>
          <w:rFonts w:ascii="Times New Roman" w:hAnsi="Times New Roman" w:cs="Times New Roman"/>
        </w:rPr>
        <w:t>8a Zákonníka práce v znení neskorších predpisov.</w:t>
      </w:r>
    </w:p>
  </w:footnote>
  <w:footnote w:id="10">
    <w:p w:rsidR="001878C0" w:rsidRDefault="001878C0">
      <w:pPr>
        <w:pStyle w:val="Textpoznmkypodiarou"/>
      </w:pPr>
      <w:r>
        <w:rPr>
          <w:rStyle w:val="Odkaznapoznmkupodiarou"/>
        </w:rPr>
        <w:footnoteRef/>
      </w:r>
      <w:r>
        <w:t xml:space="preserve">) </w:t>
      </w:r>
      <w:r w:rsidRPr="00466148">
        <w:rPr>
          <w:rFonts w:ascii="Times New Roman" w:hAnsi="Times New Roman" w:cs="Times New Roman"/>
        </w:rPr>
        <w:t>Zákon č. 283/2002 Z. z. o cestovných náhradách</w:t>
      </w:r>
      <w:r>
        <w:rPr>
          <w:rFonts w:ascii="Times New Roman" w:hAnsi="Times New Roman" w:cs="Times New Roman"/>
        </w:rPr>
        <w:t xml:space="preserve"> </w:t>
      </w:r>
      <w:r w:rsidRPr="00466148">
        <w:rPr>
          <w:rFonts w:ascii="Times New Roman" w:hAnsi="Times New Roman" w:cs="Times New Roman"/>
        </w:rPr>
        <w:t>v znení neskorších predpisov.</w:t>
      </w:r>
      <w:r>
        <w:t xml:space="preserve"> </w:t>
      </w:r>
    </w:p>
  </w:footnote>
  <w:footnote w:id="11">
    <w:p w:rsidR="001878C0" w:rsidRPr="00327450" w:rsidRDefault="001878C0" w:rsidP="00124497">
      <w:pPr>
        <w:pStyle w:val="Textpoznmkypodiarou"/>
        <w:jc w:val="both"/>
        <w:rPr>
          <w:rFonts w:ascii="Times New Roman" w:hAnsi="Times New Roman" w:cs="Times New Roman"/>
        </w:rPr>
      </w:pPr>
      <w:r w:rsidRPr="002A0444">
        <w:rPr>
          <w:rStyle w:val="Odkaznapoznmkupodiarou"/>
          <w:rFonts w:ascii="Times New Roman" w:hAnsi="Times New Roman" w:cs="Times New Roman"/>
        </w:rPr>
        <w:footnoteRef/>
      </w:r>
      <w:r w:rsidRPr="002A0444">
        <w:rPr>
          <w:rFonts w:ascii="Times New Roman" w:hAnsi="Times New Roman" w:cs="Times New Roman"/>
        </w:rPr>
        <w:t xml:space="preserve">) Napríklad zákon </w:t>
      </w:r>
      <w:r>
        <w:rPr>
          <w:rFonts w:ascii="Times New Roman" w:hAnsi="Times New Roman" w:cs="Times New Roman"/>
        </w:rPr>
        <w:t xml:space="preserve">č. 176/2004 Z. z.  v znení neskorších predpisov, zákon </w:t>
      </w:r>
      <w:r w:rsidRPr="002A0444">
        <w:rPr>
          <w:rFonts w:ascii="Times New Roman" w:hAnsi="Times New Roman" w:cs="Times New Roman"/>
        </w:rPr>
        <w:t>č. 358/2015 Z. z.</w:t>
      </w:r>
      <w:r w:rsidRPr="006C6FE0">
        <w:rPr>
          <w:rFonts w:ascii="Times New Roman" w:hAnsi="Times New Roman" w:cs="Times New Roman"/>
        </w:rPr>
        <w:t xml:space="preserve"> o úprave niektorých vzťahov v oblasti štátnej pomoci a minimálnej pomoci a o zmene a doplnení niektorých zákonov (zákon o štátne</w:t>
      </w:r>
      <w:r>
        <w:rPr>
          <w:rFonts w:ascii="Times New Roman" w:hAnsi="Times New Roman" w:cs="Times New Roman"/>
        </w:rPr>
        <w:t>j pomoci)</w:t>
      </w:r>
      <w:r w:rsidRPr="00327450">
        <w:rPr>
          <w:rFonts w:ascii="Times New Roman" w:hAnsi="Times New Roman" w:cs="Times New Roman"/>
        </w:rPr>
        <w:t xml:space="preserve">. </w:t>
      </w:r>
    </w:p>
  </w:footnote>
  <w:footnote w:id="12">
    <w:p w:rsidR="001878C0" w:rsidRPr="00857EBC" w:rsidRDefault="001878C0" w:rsidP="00503145">
      <w:pPr>
        <w:pStyle w:val="Textpoznmkypodiarou"/>
        <w:jc w:val="both"/>
        <w:rPr>
          <w:rFonts w:ascii="Times New Roman" w:hAnsi="Times New Roman" w:cs="Times New Roman"/>
        </w:rPr>
      </w:pPr>
      <w:r w:rsidRPr="00327450">
        <w:rPr>
          <w:rStyle w:val="Odkaznapoznmkupodiarou"/>
          <w:rFonts w:ascii="Times New Roman" w:hAnsi="Times New Roman" w:cs="Times New Roman"/>
        </w:rPr>
        <w:footnoteRef/>
      </w:r>
      <w:r w:rsidRPr="00327450">
        <w:rPr>
          <w:rFonts w:ascii="Times New Roman" w:hAnsi="Times New Roman" w:cs="Times New Roman"/>
        </w:rPr>
        <w:t>) Napríklad čl. 107 až 109 Zmluvy o fungovaní Európskej únie (Ú. v. EÚ C 326, 26.10.2012), nariadenie Komisie (EÚ) č. 651/2014 zo 17. júna 2014 o vyhlásení určitých kategórií pomoci za zlučiteľné s vnútorným trhom podľa článkov 107 a 108 zmluvy (Ú.</w:t>
      </w:r>
      <w:r w:rsidRPr="00562316">
        <w:rPr>
          <w:rFonts w:ascii="Times New Roman" w:hAnsi="Times New Roman" w:cs="Times New Roman"/>
        </w:rPr>
        <w:t xml:space="preserve"> v. EÚ L 187, 26.6.2014), zákon</w:t>
      </w:r>
      <w:r w:rsidRPr="00857EBC">
        <w:rPr>
          <w:rFonts w:ascii="Times New Roman" w:hAnsi="Times New Roman" w:cs="Times New Roman"/>
        </w:rPr>
        <w:t xml:space="preserve"> č. 358/2015 Z. z.</w:t>
      </w:r>
    </w:p>
  </w:footnote>
  <w:footnote w:id="13">
    <w:p w:rsidR="001878C0" w:rsidRPr="00857EBC" w:rsidRDefault="001878C0" w:rsidP="001B6359">
      <w:pPr>
        <w:pStyle w:val="Textpoznmkypodiarou"/>
        <w:jc w:val="both"/>
        <w:rPr>
          <w:rFonts w:ascii="Times New Roman" w:hAnsi="Times New Roman" w:cs="Times New Roman"/>
        </w:rPr>
      </w:pPr>
      <w:r w:rsidRPr="00857EBC">
        <w:rPr>
          <w:rStyle w:val="Odkaznapoznmkupodiarou"/>
          <w:rFonts w:ascii="Times New Roman" w:hAnsi="Times New Roman" w:cs="Times New Roman"/>
        </w:rPr>
        <w:footnoteRef/>
      </w:r>
      <w:r w:rsidRPr="00857EBC">
        <w:rPr>
          <w:rFonts w:ascii="Times New Roman" w:hAnsi="Times New Roman" w:cs="Times New Roman"/>
        </w:rPr>
        <w:t>) § 18 ods. 3 zákona č. 540/2001 Z. z. o štátnej štatistike v</w:t>
      </w:r>
      <w:r>
        <w:rPr>
          <w:rFonts w:ascii="Times New Roman" w:hAnsi="Times New Roman" w:cs="Times New Roman"/>
        </w:rPr>
        <w:t> </w:t>
      </w:r>
      <w:r w:rsidRPr="00857EBC">
        <w:rPr>
          <w:rFonts w:ascii="Times New Roman" w:hAnsi="Times New Roman" w:cs="Times New Roman"/>
        </w:rPr>
        <w:t>znení</w:t>
      </w:r>
      <w:r>
        <w:rPr>
          <w:rFonts w:ascii="Times New Roman" w:hAnsi="Times New Roman" w:cs="Times New Roman"/>
        </w:rPr>
        <w:t xml:space="preserve"> neskorších predpisov.</w:t>
      </w:r>
    </w:p>
  </w:footnote>
  <w:footnote w:id="14">
    <w:p w:rsidR="001878C0" w:rsidRPr="002F7C59" w:rsidRDefault="001878C0" w:rsidP="001B6359">
      <w:pPr>
        <w:pStyle w:val="Textpoznmkypodiarou"/>
        <w:jc w:val="both"/>
        <w:rPr>
          <w:rFonts w:ascii="Times New Roman" w:hAnsi="Times New Roman" w:cs="Times New Roman"/>
        </w:rPr>
      </w:pPr>
      <w:r w:rsidRPr="002F7C59">
        <w:rPr>
          <w:rStyle w:val="Odkaznapoznmkupodiarou"/>
          <w:rFonts w:ascii="Times New Roman" w:hAnsi="Times New Roman" w:cs="Times New Roman"/>
        </w:rPr>
        <w:footnoteRef/>
      </w:r>
      <w:r w:rsidRPr="002F7C59">
        <w:rPr>
          <w:rFonts w:ascii="Times New Roman" w:hAnsi="Times New Roman" w:cs="Times New Roman"/>
        </w:rPr>
        <w:t xml:space="preserve">) Zákon č. 7/2005 Z. z. o konkurze a reštrukturalizácii a o zmene a doplnení niektorých zákonov v znení neskorších predpisov. </w:t>
      </w:r>
    </w:p>
  </w:footnote>
  <w:footnote w:id="15">
    <w:p w:rsidR="001878C0" w:rsidRPr="002F7C59" w:rsidRDefault="001878C0" w:rsidP="001B6359">
      <w:pPr>
        <w:pStyle w:val="Textpoznmkypodiarou"/>
        <w:jc w:val="both"/>
        <w:rPr>
          <w:rFonts w:ascii="Times New Roman" w:hAnsi="Times New Roman" w:cs="Times New Roman"/>
        </w:rPr>
      </w:pPr>
      <w:r w:rsidRPr="002F7C59">
        <w:rPr>
          <w:rStyle w:val="Odkaznapoznmkupodiarou"/>
          <w:rFonts w:ascii="Times New Roman" w:hAnsi="Times New Roman" w:cs="Times New Roman"/>
        </w:rPr>
        <w:footnoteRef/>
      </w:r>
      <w:r w:rsidRPr="002F7C59">
        <w:rPr>
          <w:rFonts w:ascii="Times New Roman" w:hAnsi="Times New Roman" w:cs="Times New Roman"/>
        </w:rPr>
        <w:t xml:space="preserve">) § 70 až 75a Obchodného zákonníka. </w:t>
      </w:r>
    </w:p>
  </w:footnote>
  <w:footnote w:id="16">
    <w:p w:rsidR="001878C0" w:rsidRPr="00562316" w:rsidRDefault="001878C0" w:rsidP="001B6359">
      <w:pPr>
        <w:pStyle w:val="Textpoznmkypodiarou"/>
        <w:jc w:val="both"/>
        <w:rPr>
          <w:rFonts w:ascii="Times New Roman" w:hAnsi="Times New Roman" w:cs="Times New Roman"/>
        </w:rPr>
      </w:pPr>
      <w:r w:rsidRPr="00562316">
        <w:rPr>
          <w:rStyle w:val="Odkaznapoznmkupodiarou"/>
          <w:rFonts w:ascii="Times New Roman" w:hAnsi="Times New Roman" w:cs="Times New Roman"/>
        </w:rPr>
        <w:footnoteRef/>
      </w:r>
      <w:r w:rsidRPr="00562316">
        <w:rPr>
          <w:rFonts w:ascii="Times New Roman" w:hAnsi="Times New Roman" w:cs="Times New Roman"/>
        </w:rPr>
        <w:t>) Napríklad zákon Národnej rady Slovenskej republiky č. 233/1995 Z. z. o súdnych exekútoroch a exekučnej činnosti (Exekučný poriadok) a o zmene a doplnení ďalších zákonov v znení neskorších predpisov, zákon č.</w:t>
      </w:r>
      <w:r>
        <w:rPr>
          <w:rFonts w:ascii="Times New Roman" w:hAnsi="Times New Roman" w:cs="Times New Roman"/>
        </w:rPr>
        <w:t> </w:t>
      </w:r>
      <w:r w:rsidRPr="00562316">
        <w:rPr>
          <w:rFonts w:ascii="Times New Roman" w:hAnsi="Times New Roman" w:cs="Times New Roman"/>
        </w:rPr>
        <w:t xml:space="preserve">563/2009 Z. z. o správe daní (daňový poriadok) a o zmene a doplnení niektorých zákonov v znení neskorších predpisov. </w:t>
      </w:r>
    </w:p>
  </w:footnote>
  <w:footnote w:id="17">
    <w:p w:rsidR="001878C0" w:rsidRDefault="001878C0" w:rsidP="001B6359">
      <w:pPr>
        <w:pStyle w:val="Textpoznmkypodiarou"/>
        <w:jc w:val="both"/>
        <w:rPr>
          <w:rFonts w:ascii="Times New Roman" w:hAnsi="Times New Roman" w:cs="Times New Roman"/>
        </w:rPr>
      </w:pPr>
      <w:r w:rsidRPr="00562316">
        <w:rPr>
          <w:rStyle w:val="Odkaznapoznmkupodiarou"/>
          <w:rFonts w:ascii="Times New Roman" w:hAnsi="Times New Roman" w:cs="Times New Roman"/>
        </w:rPr>
        <w:footnoteRef/>
      </w:r>
      <w:r w:rsidRPr="00562316">
        <w:rPr>
          <w:rFonts w:ascii="Times New Roman" w:hAnsi="Times New Roman" w:cs="Times New Roman"/>
        </w:rPr>
        <w:t>) Zákon č. 82/2005 Z. z. o nelegálnej práci a nelegálnom zamestnávaní a o zmene a doplnení niektorých zákonov v znení neskorších predpisov.</w:t>
      </w:r>
    </w:p>
    <w:p w:rsidR="001878C0" w:rsidRDefault="001878C0" w:rsidP="001B6359">
      <w:pPr>
        <w:pStyle w:val="Textpoznmkypodiarou"/>
        <w:jc w:val="both"/>
        <w:rPr>
          <w:rFonts w:ascii="Times New Roman" w:hAnsi="Times New Roman" w:cs="Times New Roman"/>
        </w:rPr>
      </w:pPr>
    </w:p>
    <w:p w:rsidR="001878C0" w:rsidRPr="00FB5DDA" w:rsidRDefault="001878C0" w:rsidP="00FF3AA7">
      <w:pPr>
        <w:pStyle w:val="Textpoznmkypodiarou"/>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0" w:rsidRDefault="001878C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0" w:rsidRDefault="001878C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0" w:rsidRDefault="001878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2D8"/>
    <w:multiLevelType w:val="hybridMultilevel"/>
    <w:tmpl w:val="A6FECE6E"/>
    <w:lvl w:ilvl="0" w:tplc="BC9E8C4C">
      <w:start w:val="1"/>
      <w:numFmt w:val="decimal"/>
      <w:lvlText w:val="(%1)"/>
      <w:lvlJc w:val="left"/>
      <w:pPr>
        <w:ind w:left="928"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896BB5"/>
    <w:multiLevelType w:val="hybridMultilevel"/>
    <w:tmpl w:val="E016515A"/>
    <w:lvl w:ilvl="0" w:tplc="EB4453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64255C"/>
    <w:multiLevelType w:val="hybridMultilevel"/>
    <w:tmpl w:val="756C1278"/>
    <w:lvl w:ilvl="0" w:tplc="C0BEAB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4C2292D"/>
    <w:multiLevelType w:val="hybridMultilevel"/>
    <w:tmpl w:val="98FA5D1E"/>
    <w:lvl w:ilvl="0" w:tplc="568A83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18196C"/>
    <w:multiLevelType w:val="hybridMultilevel"/>
    <w:tmpl w:val="78221A54"/>
    <w:lvl w:ilvl="0" w:tplc="87E284C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8670B75"/>
    <w:multiLevelType w:val="hybridMultilevel"/>
    <w:tmpl w:val="AE7E9C5A"/>
    <w:lvl w:ilvl="0" w:tplc="39F4D0A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nsid w:val="0A796962"/>
    <w:multiLevelType w:val="hybridMultilevel"/>
    <w:tmpl w:val="1084E0B0"/>
    <w:lvl w:ilvl="0" w:tplc="021897F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0AF514C5"/>
    <w:multiLevelType w:val="hybridMultilevel"/>
    <w:tmpl w:val="659EB824"/>
    <w:lvl w:ilvl="0" w:tplc="5A26B5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0C402336"/>
    <w:multiLevelType w:val="hybridMultilevel"/>
    <w:tmpl w:val="F00ED9E2"/>
    <w:lvl w:ilvl="0" w:tplc="DEEA7B4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0CF66F58"/>
    <w:multiLevelType w:val="hybridMultilevel"/>
    <w:tmpl w:val="2EE0989C"/>
    <w:lvl w:ilvl="0" w:tplc="0AA00CB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nsid w:val="10E562C6"/>
    <w:multiLevelType w:val="hybridMultilevel"/>
    <w:tmpl w:val="6D246A92"/>
    <w:lvl w:ilvl="0" w:tplc="6D82A9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126187A"/>
    <w:multiLevelType w:val="hybridMultilevel"/>
    <w:tmpl w:val="01C2EB60"/>
    <w:lvl w:ilvl="0" w:tplc="E86652A2">
      <w:start w:val="1"/>
      <w:numFmt w:val="decimal"/>
      <w:lvlText w:val="(%1)"/>
      <w:lvlJc w:val="left"/>
      <w:pPr>
        <w:ind w:left="720" w:hanging="360"/>
      </w:pPr>
      <w:rPr>
        <w:rFonts w:hint="default"/>
      </w:rPr>
    </w:lvl>
    <w:lvl w:ilvl="1" w:tplc="057242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4390328"/>
    <w:multiLevelType w:val="hybridMultilevel"/>
    <w:tmpl w:val="0C3C97F8"/>
    <w:lvl w:ilvl="0" w:tplc="FF667A9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nsid w:val="14594148"/>
    <w:multiLevelType w:val="hybridMultilevel"/>
    <w:tmpl w:val="D0B2E2FE"/>
    <w:lvl w:ilvl="0" w:tplc="CD4695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485586B"/>
    <w:multiLevelType w:val="hybridMultilevel"/>
    <w:tmpl w:val="599E8882"/>
    <w:lvl w:ilvl="0" w:tplc="88826AEC">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5">
    <w:nsid w:val="14D7402E"/>
    <w:multiLevelType w:val="hybridMultilevel"/>
    <w:tmpl w:val="156ADF68"/>
    <w:lvl w:ilvl="0" w:tplc="65C83D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1A3E7DBF"/>
    <w:multiLevelType w:val="hybridMultilevel"/>
    <w:tmpl w:val="87146F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B6B20B7"/>
    <w:multiLevelType w:val="hybridMultilevel"/>
    <w:tmpl w:val="C73AB786"/>
    <w:lvl w:ilvl="0" w:tplc="475CFAF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nsid w:val="20592D1A"/>
    <w:multiLevelType w:val="hybridMultilevel"/>
    <w:tmpl w:val="2E1A2276"/>
    <w:lvl w:ilvl="0" w:tplc="BC7EBA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26355E2"/>
    <w:multiLevelType w:val="hybridMultilevel"/>
    <w:tmpl w:val="F84636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4CA14B1"/>
    <w:multiLevelType w:val="hybridMultilevel"/>
    <w:tmpl w:val="04080780"/>
    <w:lvl w:ilvl="0" w:tplc="0572427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91846F0"/>
    <w:multiLevelType w:val="hybridMultilevel"/>
    <w:tmpl w:val="B1CED292"/>
    <w:lvl w:ilvl="0" w:tplc="191470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E1A4FA1"/>
    <w:multiLevelType w:val="hybridMultilevel"/>
    <w:tmpl w:val="4C48E770"/>
    <w:lvl w:ilvl="0" w:tplc="C1127476">
      <w:start w:val="1"/>
      <w:numFmt w:val="lowerLetter"/>
      <w:lvlText w:val="%1)"/>
      <w:lvlJc w:val="left"/>
      <w:pPr>
        <w:ind w:left="1070" w:hanging="360"/>
      </w:pPr>
      <w:rPr>
        <w:rFonts w:hint="default"/>
      </w:rPr>
    </w:lvl>
    <w:lvl w:ilvl="1" w:tplc="041B0019">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2E6F2164"/>
    <w:multiLevelType w:val="hybridMultilevel"/>
    <w:tmpl w:val="64FA5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2645909"/>
    <w:multiLevelType w:val="hybridMultilevel"/>
    <w:tmpl w:val="14A0994E"/>
    <w:lvl w:ilvl="0" w:tplc="E05820DC">
      <w:start w:val="1"/>
      <w:numFmt w:val="decimal"/>
      <w:lvlText w:val="(%1)"/>
      <w:lvlJc w:val="left"/>
      <w:pPr>
        <w:ind w:left="502"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5">
    <w:nsid w:val="32B038E9"/>
    <w:multiLevelType w:val="hybridMultilevel"/>
    <w:tmpl w:val="DB40CC3C"/>
    <w:lvl w:ilvl="0" w:tplc="AE78AF9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32D97C95"/>
    <w:multiLevelType w:val="hybridMultilevel"/>
    <w:tmpl w:val="096814E2"/>
    <w:lvl w:ilvl="0" w:tplc="55340B86">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nsid w:val="34607DAF"/>
    <w:multiLevelType w:val="hybridMultilevel"/>
    <w:tmpl w:val="4C7470A2"/>
    <w:lvl w:ilvl="0" w:tplc="3878E066">
      <w:start w:val="1"/>
      <w:numFmt w:val="decimal"/>
      <w:lvlText w:val="(%1)"/>
      <w:lvlJc w:val="left"/>
      <w:pPr>
        <w:ind w:left="4472"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nsid w:val="34EF600A"/>
    <w:multiLevelType w:val="hybridMultilevel"/>
    <w:tmpl w:val="F2427480"/>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5013002"/>
    <w:multiLevelType w:val="hybridMultilevel"/>
    <w:tmpl w:val="212608DE"/>
    <w:lvl w:ilvl="0" w:tplc="89CAAA2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6D248F1"/>
    <w:multiLevelType w:val="hybridMultilevel"/>
    <w:tmpl w:val="8B74716C"/>
    <w:lvl w:ilvl="0" w:tplc="6B8A13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89F6410"/>
    <w:multiLevelType w:val="hybridMultilevel"/>
    <w:tmpl w:val="C024C3D6"/>
    <w:lvl w:ilvl="0" w:tplc="AEC4378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39E26346"/>
    <w:multiLevelType w:val="hybridMultilevel"/>
    <w:tmpl w:val="2634F1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A870878"/>
    <w:multiLevelType w:val="hybridMultilevel"/>
    <w:tmpl w:val="FD7E5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BC10C74"/>
    <w:multiLevelType w:val="hybridMultilevel"/>
    <w:tmpl w:val="FF422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C1C3BEE"/>
    <w:multiLevelType w:val="hybridMultilevel"/>
    <w:tmpl w:val="F294C4EE"/>
    <w:lvl w:ilvl="0" w:tplc="AA1EC1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3ED532F6"/>
    <w:multiLevelType w:val="hybridMultilevel"/>
    <w:tmpl w:val="E1AAB380"/>
    <w:lvl w:ilvl="0" w:tplc="DEEA7B4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nsid w:val="3F6E1ED6"/>
    <w:multiLevelType w:val="hybridMultilevel"/>
    <w:tmpl w:val="69DC9A46"/>
    <w:lvl w:ilvl="0" w:tplc="EFFAF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FFC6D92"/>
    <w:multiLevelType w:val="hybridMultilevel"/>
    <w:tmpl w:val="A998BE28"/>
    <w:lvl w:ilvl="0" w:tplc="B6F2EC44">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075052F"/>
    <w:multiLevelType w:val="hybridMultilevel"/>
    <w:tmpl w:val="0D0CC102"/>
    <w:lvl w:ilvl="0" w:tplc="DEEA7B4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0">
    <w:nsid w:val="40FB2932"/>
    <w:multiLevelType w:val="hybridMultilevel"/>
    <w:tmpl w:val="4E48982C"/>
    <w:lvl w:ilvl="0" w:tplc="FDD6B550">
      <w:start w:val="1"/>
      <w:numFmt w:val="lowerLetter"/>
      <w:lvlText w:val="%1)"/>
      <w:lvlJc w:val="left"/>
      <w:pPr>
        <w:ind w:left="1353"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1">
    <w:nsid w:val="42DB1259"/>
    <w:multiLevelType w:val="hybridMultilevel"/>
    <w:tmpl w:val="E29C2540"/>
    <w:lvl w:ilvl="0" w:tplc="BC7EBAB4">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33B7F21"/>
    <w:multiLevelType w:val="hybridMultilevel"/>
    <w:tmpl w:val="E158B3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6544F32"/>
    <w:multiLevelType w:val="hybridMultilevel"/>
    <w:tmpl w:val="E5104FC8"/>
    <w:lvl w:ilvl="0" w:tplc="D04EFF54">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4">
    <w:nsid w:val="49631874"/>
    <w:multiLevelType w:val="hybridMultilevel"/>
    <w:tmpl w:val="7F06B1CE"/>
    <w:lvl w:ilvl="0" w:tplc="0FBE68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nsid w:val="4D1611F4"/>
    <w:multiLevelType w:val="hybridMultilevel"/>
    <w:tmpl w:val="6B784362"/>
    <w:lvl w:ilvl="0" w:tplc="A036E4F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6">
    <w:nsid w:val="4D3F37D7"/>
    <w:multiLevelType w:val="hybridMultilevel"/>
    <w:tmpl w:val="4CACBB1C"/>
    <w:lvl w:ilvl="0" w:tplc="02DE615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7">
    <w:nsid w:val="4FC44E8A"/>
    <w:multiLevelType w:val="hybridMultilevel"/>
    <w:tmpl w:val="185CE170"/>
    <w:lvl w:ilvl="0" w:tplc="B208783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nsid w:val="50FD3EBE"/>
    <w:multiLevelType w:val="hybridMultilevel"/>
    <w:tmpl w:val="F00EEF86"/>
    <w:lvl w:ilvl="0" w:tplc="AD727B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516A16D7"/>
    <w:multiLevelType w:val="hybridMultilevel"/>
    <w:tmpl w:val="0B3654AA"/>
    <w:lvl w:ilvl="0" w:tplc="F7FAF2B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nsid w:val="548B192A"/>
    <w:multiLevelType w:val="hybridMultilevel"/>
    <w:tmpl w:val="2BD4CC06"/>
    <w:lvl w:ilvl="0" w:tplc="F308206C">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1">
    <w:nsid w:val="551F4A76"/>
    <w:multiLevelType w:val="hybridMultilevel"/>
    <w:tmpl w:val="9E3AA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7505AE1"/>
    <w:multiLevelType w:val="hybridMultilevel"/>
    <w:tmpl w:val="383A9BF2"/>
    <w:lvl w:ilvl="0" w:tplc="3C004B80">
      <w:start w:val="1"/>
      <w:numFmt w:val="lowerLetter"/>
      <w:lvlText w:val="%1)"/>
      <w:lvlJc w:val="left"/>
      <w:pPr>
        <w:ind w:left="928" w:hanging="360"/>
      </w:pPr>
      <w:rPr>
        <w:rFonts w:ascii="Times New Roman" w:eastAsia="SimSun" w:hAnsi="Times New Roman" w:cs="Times New Roman"/>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3">
    <w:nsid w:val="578F5C6F"/>
    <w:multiLevelType w:val="hybridMultilevel"/>
    <w:tmpl w:val="FE1C0D06"/>
    <w:lvl w:ilvl="0" w:tplc="E638873A">
      <w:start w:val="1"/>
      <w:numFmt w:val="lowerLetter"/>
      <w:lvlText w:val="%1)"/>
      <w:lvlJc w:val="left"/>
      <w:pPr>
        <w:ind w:left="786" w:hanging="360"/>
      </w:pPr>
      <w:rPr>
        <w:rFonts w:ascii="Times New Roman" w:eastAsia="SimSun"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nsid w:val="586A3349"/>
    <w:multiLevelType w:val="hybridMultilevel"/>
    <w:tmpl w:val="01E61416"/>
    <w:lvl w:ilvl="0" w:tplc="7180CA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59BA7E6B"/>
    <w:multiLevelType w:val="hybridMultilevel"/>
    <w:tmpl w:val="60E46884"/>
    <w:lvl w:ilvl="0" w:tplc="76FE6C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59E56855"/>
    <w:multiLevelType w:val="hybridMultilevel"/>
    <w:tmpl w:val="EA4876BE"/>
    <w:lvl w:ilvl="0" w:tplc="F562740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7">
    <w:nsid w:val="5B493633"/>
    <w:multiLevelType w:val="hybridMultilevel"/>
    <w:tmpl w:val="8EF27536"/>
    <w:lvl w:ilvl="0" w:tplc="39F4D0A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8">
    <w:nsid w:val="5C47577D"/>
    <w:multiLevelType w:val="hybridMultilevel"/>
    <w:tmpl w:val="68C0F052"/>
    <w:lvl w:ilvl="0" w:tplc="E1C86D6E">
      <w:start w:val="1"/>
      <w:numFmt w:val="lowerLetter"/>
      <w:lvlText w:val="%1)"/>
      <w:lvlJc w:val="left"/>
      <w:pPr>
        <w:ind w:left="720" w:hanging="360"/>
      </w:pPr>
      <w:rPr>
        <w:rFonts w:ascii="Times New Roman" w:eastAsia="SimSun" w:hAnsi="Times New Roman" w:cs="Times New Roman"/>
      </w:rPr>
    </w:lvl>
    <w:lvl w:ilvl="1" w:tplc="153A8F4C">
      <w:start w:val="1"/>
      <w:numFmt w:val="lowerLetter"/>
      <w:lvlText w:val="%2)"/>
      <w:lvlJc w:val="left"/>
      <w:pPr>
        <w:ind w:left="1440" w:hanging="360"/>
      </w:pPr>
      <w:rPr>
        <w:rFonts w:ascii="Times New Roman" w:eastAsia="SimSu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FB57981"/>
    <w:multiLevelType w:val="hybridMultilevel"/>
    <w:tmpl w:val="A014B226"/>
    <w:lvl w:ilvl="0" w:tplc="E594EC5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60BF4BA7"/>
    <w:multiLevelType w:val="hybridMultilevel"/>
    <w:tmpl w:val="CFCC7D32"/>
    <w:lvl w:ilvl="0" w:tplc="3FE6BE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1">
    <w:nsid w:val="60DE7CED"/>
    <w:multiLevelType w:val="hybridMultilevel"/>
    <w:tmpl w:val="4E4AC8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D3267DD"/>
    <w:multiLevelType w:val="hybridMultilevel"/>
    <w:tmpl w:val="94284C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DD309BA"/>
    <w:multiLevelType w:val="hybridMultilevel"/>
    <w:tmpl w:val="3DB01834"/>
    <w:lvl w:ilvl="0" w:tplc="33DE52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4FA7411"/>
    <w:multiLevelType w:val="hybridMultilevel"/>
    <w:tmpl w:val="EFA401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CBF7AEC"/>
    <w:multiLevelType w:val="hybridMultilevel"/>
    <w:tmpl w:val="A258AF42"/>
    <w:lvl w:ilvl="0" w:tplc="39F4D0A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38"/>
  </w:num>
  <w:num w:numId="2">
    <w:abstractNumId w:val="33"/>
  </w:num>
  <w:num w:numId="3">
    <w:abstractNumId w:val="58"/>
  </w:num>
  <w:num w:numId="4">
    <w:abstractNumId w:val="19"/>
  </w:num>
  <w:num w:numId="5">
    <w:abstractNumId w:val="9"/>
  </w:num>
  <w:num w:numId="6">
    <w:abstractNumId w:val="47"/>
  </w:num>
  <w:num w:numId="7">
    <w:abstractNumId w:val="53"/>
  </w:num>
  <w:num w:numId="8">
    <w:abstractNumId w:val="7"/>
  </w:num>
  <w:num w:numId="9">
    <w:abstractNumId w:val="44"/>
  </w:num>
  <w:num w:numId="10">
    <w:abstractNumId w:val="0"/>
  </w:num>
  <w:num w:numId="11">
    <w:abstractNumId w:val="32"/>
  </w:num>
  <w:num w:numId="12">
    <w:abstractNumId w:val="3"/>
  </w:num>
  <w:num w:numId="13">
    <w:abstractNumId w:val="41"/>
  </w:num>
  <w:num w:numId="14">
    <w:abstractNumId w:val="18"/>
  </w:num>
  <w:num w:numId="15">
    <w:abstractNumId w:val="29"/>
  </w:num>
  <w:num w:numId="16">
    <w:abstractNumId w:val="2"/>
  </w:num>
  <w:num w:numId="17">
    <w:abstractNumId w:val="35"/>
  </w:num>
  <w:num w:numId="18">
    <w:abstractNumId w:val="11"/>
  </w:num>
  <w:num w:numId="19">
    <w:abstractNumId w:val="51"/>
  </w:num>
  <w:num w:numId="20">
    <w:abstractNumId w:val="62"/>
  </w:num>
  <w:num w:numId="21">
    <w:abstractNumId w:val="54"/>
  </w:num>
  <w:num w:numId="22">
    <w:abstractNumId w:val="30"/>
  </w:num>
  <w:num w:numId="23">
    <w:abstractNumId w:val="34"/>
  </w:num>
  <w:num w:numId="24">
    <w:abstractNumId w:val="39"/>
  </w:num>
  <w:num w:numId="25">
    <w:abstractNumId w:val="26"/>
  </w:num>
  <w:num w:numId="26">
    <w:abstractNumId w:val="36"/>
  </w:num>
  <w:num w:numId="27">
    <w:abstractNumId w:val="8"/>
  </w:num>
  <w:num w:numId="28">
    <w:abstractNumId w:val="4"/>
  </w:num>
  <w:num w:numId="29">
    <w:abstractNumId w:val="60"/>
  </w:num>
  <w:num w:numId="30">
    <w:abstractNumId w:val="37"/>
  </w:num>
  <w:num w:numId="31">
    <w:abstractNumId w:val="52"/>
  </w:num>
  <w:num w:numId="32">
    <w:abstractNumId w:val="28"/>
  </w:num>
  <w:num w:numId="33">
    <w:abstractNumId w:val="23"/>
  </w:num>
  <w:num w:numId="34">
    <w:abstractNumId w:val="59"/>
  </w:num>
  <w:num w:numId="35">
    <w:abstractNumId w:val="46"/>
  </w:num>
  <w:num w:numId="36">
    <w:abstractNumId w:val="16"/>
  </w:num>
  <w:num w:numId="37">
    <w:abstractNumId w:val="21"/>
  </w:num>
  <w:num w:numId="38">
    <w:abstractNumId w:val="27"/>
  </w:num>
  <w:num w:numId="39">
    <w:abstractNumId w:val="22"/>
  </w:num>
  <w:num w:numId="40">
    <w:abstractNumId w:val="45"/>
  </w:num>
  <w:num w:numId="41">
    <w:abstractNumId w:val="24"/>
  </w:num>
  <w:num w:numId="42">
    <w:abstractNumId w:val="43"/>
  </w:num>
  <w:num w:numId="43">
    <w:abstractNumId w:val="61"/>
  </w:num>
  <w:num w:numId="44">
    <w:abstractNumId w:val="50"/>
  </w:num>
  <w:num w:numId="45">
    <w:abstractNumId w:val="17"/>
  </w:num>
  <w:num w:numId="46">
    <w:abstractNumId w:val="40"/>
  </w:num>
  <w:num w:numId="47">
    <w:abstractNumId w:val="12"/>
  </w:num>
  <w:num w:numId="48">
    <w:abstractNumId w:val="14"/>
  </w:num>
  <w:num w:numId="49">
    <w:abstractNumId w:val="6"/>
  </w:num>
  <w:num w:numId="50">
    <w:abstractNumId w:val="65"/>
  </w:num>
  <w:num w:numId="51">
    <w:abstractNumId w:val="55"/>
  </w:num>
  <w:num w:numId="52">
    <w:abstractNumId w:val="56"/>
  </w:num>
  <w:num w:numId="53">
    <w:abstractNumId w:val="5"/>
  </w:num>
  <w:num w:numId="54">
    <w:abstractNumId w:val="57"/>
  </w:num>
  <w:num w:numId="55">
    <w:abstractNumId w:val="1"/>
  </w:num>
  <w:num w:numId="56">
    <w:abstractNumId w:val="13"/>
  </w:num>
  <w:num w:numId="57">
    <w:abstractNumId w:val="49"/>
  </w:num>
  <w:num w:numId="58">
    <w:abstractNumId w:val="42"/>
  </w:num>
  <w:num w:numId="59">
    <w:abstractNumId w:val="15"/>
  </w:num>
  <w:num w:numId="60">
    <w:abstractNumId w:val="63"/>
  </w:num>
  <w:num w:numId="61">
    <w:abstractNumId w:val="20"/>
  </w:num>
  <w:num w:numId="62">
    <w:abstractNumId w:val="48"/>
  </w:num>
  <w:num w:numId="63">
    <w:abstractNumId w:val="25"/>
  </w:num>
  <w:num w:numId="64">
    <w:abstractNumId w:val="64"/>
  </w:num>
  <w:num w:numId="65">
    <w:abstractNumId w:val="10"/>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A0"/>
    <w:rsid w:val="00011EF9"/>
    <w:rsid w:val="00011F0D"/>
    <w:rsid w:val="000127A9"/>
    <w:rsid w:val="00012A3C"/>
    <w:rsid w:val="0001795B"/>
    <w:rsid w:val="00017F2C"/>
    <w:rsid w:val="00020204"/>
    <w:rsid w:val="0002364E"/>
    <w:rsid w:val="00024926"/>
    <w:rsid w:val="00026698"/>
    <w:rsid w:val="00027F4A"/>
    <w:rsid w:val="00034F46"/>
    <w:rsid w:val="000411C3"/>
    <w:rsid w:val="00041AA2"/>
    <w:rsid w:val="000437BD"/>
    <w:rsid w:val="0004678E"/>
    <w:rsid w:val="00051516"/>
    <w:rsid w:val="0005534A"/>
    <w:rsid w:val="00055BCD"/>
    <w:rsid w:val="0005673C"/>
    <w:rsid w:val="00061211"/>
    <w:rsid w:val="00062929"/>
    <w:rsid w:val="000724A1"/>
    <w:rsid w:val="00072FF6"/>
    <w:rsid w:val="00073234"/>
    <w:rsid w:val="000745CB"/>
    <w:rsid w:val="00076096"/>
    <w:rsid w:val="000765E4"/>
    <w:rsid w:val="000769BE"/>
    <w:rsid w:val="00077AA8"/>
    <w:rsid w:val="000831AD"/>
    <w:rsid w:val="000972CD"/>
    <w:rsid w:val="000A09A7"/>
    <w:rsid w:val="000A2FE5"/>
    <w:rsid w:val="000A4A21"/>
    <w:rsid w:val="000A72BB"/>
    <w:rsid w:val="000A75CE"/>
    <w:rsid w:val="000B129C"/>
    <w:rsid w:val="000B28F2"/>
    <w:rsid w:val="000B57ED"/>
    <w:rsid w:val="000B784A"/>
    <w:rsid w:val="000C36AA"/>
    <w:rsid w:val="000C6FDC"/>
    <w:rsid w:val="000D1CA2"/>
    <w:rsid w:val="000D56BF"/>
    <w:rsid w:val="000D5A53"/>
    <w:rsid w:val="000D63E1"/>
    <w:rsid w:val="000D644D"/>
    <w:rsid w:val="000D7743"/>
    <w:rsid w:val="000D7F64"/>
    <w:rsid w:val="000E0F68"/>
    <w:rsid w:val="000E1EB6"/>
    <w:rsid w:val="000E31BE"/>
    <w:rsid w:val="000E3B43"/>
    <w:rsid w:val="000F1325"/>
    <w:rsid w:val="000F38AE"/>
    <w:rsid w:val="00100B15"/>
    <w:rsid w:val="001036E0"/>
    <w:rsid w:val="001154AF"/>
    <w:rsid w:val="001163C3"/>
    <w:rsid w:val="001177FB"/>
    <w:rsid w:val="00120A29"/>
    <w:rsid w:val="001223B4"/>
    <w:rsid w:val="00124497"/>
    <w:rsid w:val="00126933"/>
    <w:rsid w:val="00126BCD"/>
    <w:rsid w:val="00131FD8"/>
    <w:rsid w:val="00135695"/>
    <w:rsid w:val="00135860"/>
    <w:rsid w:val="0013586A"/>
    <w:rsid w:val="00137780"/>
    <w:rsid w:val="00140F5F"/>
    <w:rsid w:val="0014163A"/>
    <w:rsid w:val="001462BB"/>
    <w:rsid w:val="00147EB9"/>
    <w:rsid w:val="00151DAE"/>
    <w:rsid w:val="00155310"/>
    <w:rsid w:val="00160E4C"/>
    <w:rsid w:val="00161D46"/>
    <w:rsid w:val="00163167"/>
    <w:rsid w:val="0016702D"/>
    <w:rsid w:val="00170022"/>
    <w:rsid w:val="00172697"/>
    <w:rsid w:val="00176174"/>
    <w:rsid w:val="00177638"/>
    <w:rsid w:val="001849FF"/>
    <w:rsid w:val="00185120"/>
    <w:rsid w:val="001863B7"/>
    <w:rsid w:val="00187389"/>
    <w:rsid w:val="001878C0"/>
    <w:rsid w:val="0019290D"/>
    <w:rsid w:val="001938C1"/>
    <w:rsid w:val="00194BA7"/>
    <w:rsid w:val="001953CE"/>
    <w:rsid w:val="001972BD"/>
    <w:rsid w:val="001A041C"/>
    <w:rsid w:val="001A1AD2"/>
    <w:rsid w:val="001A26A0"/>
    <w:rsid w:val="001A3894"/>
    <w:rsid w:val="001A3D2E"/>
    <w:rsid w:val="001B064E"/>
    <w:rsid w:val="001B24D7"/>
    <w:rsid w:val="001B524F"/>
    <w:rsid w:val="001B6359"/>
    <w:rsid w:val="001C5F9B"/>
    <w:rsid w:val="001D3500"/>
    <w:rsid w:val="001D571D"/>
    <w:rsid w:val="001D76A0"/>
    <w:rsid w:val="001E1590"/>
    <w:rsid w:val="001E2CEE"/>
    <w:rsid w:val="001E3ABE"/>
    <w:rsid w:val="001E506A"/>
    <w:rsid w:val="001E6FC9"/>
    <w:rsid w:val="001E7165"/>
    <w:rsid w:val="001F5CCD"/>
    <w:rsid w:val="002002D1"/>
    <w:rsid w:val="002023BB"/>
    <w:rsid w:val="00202E65"/>
    <w:rsid w:val="00205721"/>
    <w:rsid w:val="002066E3"/>
    <w:rsid w:val="00207241"/>
    <w:rsid w:val="0021618A"/>
    <w:rsid w:val="00221356"/>
    <w:rsid w:val="00223D87"/>
    <w:rsid w:val="002303E4"/>
    <w:rsid w:val="002370F6"/>
    <w:rsid w:val="00237B2F"/>
    <w:rsid w:val="00242286"/>
    <w:rsid w:val="00242923"/>
    <w:rsid w:val="00246187"/>
    <w:rsid w:val="002470EB"/>
    <w:rsid w:val="00252E28"/>
    <w:rsid w:val="002539A8"/>
    <w:rsid w:val="00253C81"/>
    <w:rsid w:val="00254F58"/>
    <w:rsid w:val="00261837"/>
    <w:rsid w:val="00262069"/>
    <w:rsid w:val="002631BB"/>
    <w:rsid w:val="002637D5"/>
    <w:rsid w:val="0026483E"/>
    <w:rsid w:val="0026624A"/>
    <w:rsid w:val="00267653"/>
    <w:rsid w:val="002714FF"/>
    <w:rsid w:val="002731E5"/>
    <w:rsid w:val="00273796"/>
    <w:rsid w:val="00285698"/>
    <w:rsid w:val="00296B4B"/>
    <w:rsid w:val="002A0444"/>
    <w:rsid w:val="002A4460"/>
    <w:rsid w:val="002A54CA"/>
    <w:rsid w:val="002A661C"/>
    <w:rsid w:val="002C5ACE"/>
    <w:rsid w:val="002C66A8"/>
    <w:rsid w:val="002C6903"/>
    <w:rsid w:val="002D24CD"/>
    <w:rsid w:val="002D4060"/>
    <w:rsid w:val="002D515E"/>
    <w:rsid w:val="002D7F70"/>
    <w:rsid w:val="002E2E77"/>
    <w:rsid w:val="002E3F4A"/>
    <w:rsid w:val="002E4AD3"/>
    <w:rsid w:val="002E5462"/>
    <w:rsid w:val="002E6B97"/>
    <w:rsid w:val="002F7ABE"/>
    <w:rsid w:val="002F7C59"/>
    <w:rsid w:val="00307BF4"/>
    <w:rsid w:val="00320BAD"/>
    <w:rsid w:val="00324332"/>
    <w:rsid w:val="00325DDF"/>
    <w:rsid w:val="00327450"/>
    <w:rsid w:val="003303EA"/>
    <w:rsid w:val="00330953"/>
    <w:rsid w:val="00333E36"/>
    <w:rsid w:val="00335094"/>
    <w:rsid w:val="00335308"/>
    <w:rsid w:val="00340B3B"/>
    <w:rsid w:val="00341477"/>
    <w:rsid w:val="00347DB9"/>
    <w:rsid w:val="003514C4"/>
    <w:rsid w:val="00353DE0"/>
    <w:rsid w:val="003555DD"/>
    <w:rsid w:val="0035606C"/>
    <w:rsid w:val="003633E2"/>
    <w:rsid w:val="003633E6"/>
    <w:rsid w:val="00364F93"/>
    <w:rsid w:val="0036743A"/>
    <w:rsid w:val="003726C7"/>
    <w:rsid w:val="0038102A"/>
    <w:rsid w:val="00383515"/>
    <w:rsid w:val="00384CEA"/>
    <w:rsid w:val="00386C27"/>
    <w:rsid w:val="0039279D"/>
    <w:rsid w:val="003927D4"/>
    <w:rsid w:val="003936EF"/>
    <w:rsid w:val="00397DED"/>
    <w:rsid w:val="003A3525"/>
    <w:rsid w:val="003B3DCB"/>
    <w:rsid w:val="003D07AD"/>
    <w:rsid w:val="003D1F07"/>
    <w:rsid w:val="003E0A64"/>
    <w:rsid w:val="003E2BEA"/>
    <w:rsid w:val="003E55E2"/>
    <w:rsid w:val="003E5CDD"/>
    <w:rsid w:val="003E5EA5"/>
    <w:rsid w:val="003F1DF8"/>
    <w:rsid w:val="004035D8"/>
    <w:rsid w:val="00404261"/>
    <w:rsid w:val="00404434"/>
    <w:rsid w:val="0041097C"/>
    <w:rsid w:val="00413AE1"/>
    <w:rsid w:val="00413E3C"/>
    <w:rsid w:val="00416C31"/>
    <w:rsid w:val="00426476"/>
    <w:rsid w:val="0042772F"/>
    <w:rsid w:val="00442FA5"/>
    <w:rsid w:val="00443E74"/>
    <w:rsid w:val="0044755A"/>
    <w:rsid w:val="0046070D"/>
    <w:rsid w:val="0046164C"/>
    <w:rsid w:val="00462D87"/>
    <w:rsid w:val="00466148"/>
    <w:rsid w:val="004875D8"/>
    <w:rsid w:val="004918CE"/>
    <w:rsid w:val="00492507"/>
    <w:rsid w:val="00493DA7"/>
    <w:rsid w:val="004A62F0"/>
    <w:rsid w:val="004B276E"/>
    <w:rsid w:val="004B4CAB"/>
    <w:rsid w:val="004B62F0"/>
    <w:rsid w:val="004B6491"/>
    <w:rsid w:val="004D1D4D"/>
    <w:rsid w:val="004D3D88"/>
    <w:rsid w:val="004D3DF9"/>
    <w:rsid w:val="004D65D6"/>
    <w:rsid w:val="004D777B"/>
    <w:rsid w:val="004E09E9"/>
    <w:rsid w:val="004E575E"/>
    <w:rsid w:val="004F1021"/>
    <w:rsid w:val="004F1837"/>
    <w:rsid w:val="004F3070"/>
    <w:rsid w:val="004F3F62"/>
    <w:rsid w:val="004F4EE9"/>
    <w:rsid w:val="00502CF8"/>
    <w:rsid w:val="00503145"/>
    <w:rsid w:val="00503DA2"/>
    <w:rsid w:val="00504252"/>
    <w:rsid w:val="00506E58"/>
    <w:rsid w:val="00511B45"/>
    <w:rsid w:val="00515427"/>
    <w:rsid w:val="0051588E"/>
    <w:rsid w:val="005165D1"/>
    <w:rsid w:val="00516638"/>
    <w:rsid w:val="0051694F"/>
    <w:rsid w:val="00516E4A"/>
    <w:rsid w:val="00517757"/>
    <w:rsid w:val="005203C9"/>
    <w:rsid w:val="005233FB"/>
    <w:rsid w:val="00525AAA"/>
    <w:rsid w:val="00532820"/>
    <w:rsid w:val="0053316F"/>
    <w:rsid w:val="00534283"/>
    <w:rsid w:val="00541E82"/>
    <w:rsid w:val="00542160"/>
    <w:rsid w:val="00542207"/>
    <w:rsid w:val="00544642"/>
    <w:rsid w:val="00544B6C"/>
    <w:rsid w:val="00545581"/>
    <w:rsid w:val="005461AE"/>
    <w:rsid w:val="0054766B"/>
    <w:rsid w:val="005510F1"/>
    <w:rsid w:val="00552538"/>
    <w:rsid w:val="00555110"/>
    <w:rsid w:val="00555CD5"/>
    <w:rsid w:val="00561A68"/>
    <w:rsid w:val="00562316"/>
    <w:rsid w:val="0056379A"/>
    <w:rsid w:val="005662EB"/>
    <w:rsid w:val="0057027C"/>
    <w:rsid w:val="00574C2F"/>
    <w:rsid w:val="005814BD"/>
    <w:rsid w:val="00582811"/>
    <w:rsid w:val="00582ED3"/>
    <w:rsid w:val="0058362F"/>
    <w:rsid w:val="00590C94"/>
    <w:rsid w:val="00591FDE"/>
    <w:rsid w:val="0059323E"/>
    <w:rsid w:val="0059439B"/>
    <w:rsid w:val="005A0E17"/>
    <w:rsid w:val="005A1D1D"/>
    <w:rsid w:val="005A58E3"/>
    <w:rsid w:val="005A6E1A"/>
    <w:rsid w:val="005B0245"/>
    <w:rsid w:val="005B1E5E"/>
    <w:rsid w:val="005B4C04"/>
    <w:rsid w:val="005B4CE6"/>
    <w:rsid w:val="005C195A"/>
    <w:rsid w:val="005C2F33"/>
    <w:rsid w:val="005C5785"/>
    <w:rsid w:val="005C7DF2"/>
    <w:rsid w:val="005D0714"/>
    <w:rsid w:val="005D208B"/>
    <w:rsid w:val="005D4ADB"/>
    <w:rsid w:val="005D6736"/>
    <w:rsid w:val="005E51F5"/>
    <w:rsid w:val="005E69BE"/>
    <w:rsid w:val="005E7F8F"/>
    <w:rsid w:val="005F3BCE"/>
    <w:rsid w:val="005F78D6"/>
    <w:rsid w:val="00600766"/>
    <w:rsid w:val="00606C63"/>
    <w:rsid w:val="00612C04"/>
    <w:rsid w:val="00614494"/>
    <w:rsid w:val="006238EE"/>
    <w:rsid w:val="00630BDB"/>
    <w:rsid w:val="006320FE"/>
    <w:rsid w:val="00632403"/>
    <w:rsid w:val="006325D1"/>
    <w:rsid w:val="00633B55"/>
    <w:rsid w:val="00641578"/>
    <w:rsid w:val="00642BB2"/>
    <w:rsid w:val="00643814"/>
    <w:rsid w:val="00644E57"/>
    <w:rsid w:val="00647267"/>
    <w:rsid w:val="00647572"/>
    <w:rsid w:val="00652C29"/>
    <w:rsid w:val="00654F95"/>
    <w:rsid w:val="00655408"/>
    <w:rsid w:val="00657FA6"/>
    <w:rsid w:val="006605A1"/>
    <w:rsid w:val="00660E8B"/>
    <w:rsid w:val="00660FE2"/>
    <w:rsid w:val="006637A4"/>
    <w:rsid w:val="00666856"/>
    <w:rsid w:val="00666BB2"/>
    <w:rsid w:val="006675D8"/>
    <w:rsid w:val="00680A05"/>
    <w:rsid w:val="00684346"/>
    <w:rsid w:val="006853BB"/>
    <w:rsid w:val="006867B6"/>
    <w:rsid w:val="00691744"/>
    <w:rsid w:val="00697B70"/>
    <w:rsid w:val="006A0745"/>
    <w:rsid w:val="006A654A"/>
    <w:rsid w:val="006A6D98"/>
    <w:rsid w:val="006B2025"/>
    <w:rsid w:val="006B2236"/>
    <w:rsid w:val="006C10E9"/>
    <w:rsid w:val="006C461F"/>
    <w:rsid w:val="006C6FE0"/>
    <w:rsid w:val="006D0CF8"/>
    <w:rsid w:val="006D64CE"/>
    <w:rsid w:val="006D6552"/>
    <w:rsid w:val="006D7283"/>
    <w:rsid w:val="006E11B4"/>
    <w:rsid w:val="006F08FE"/>
    <w:rsid w:val="006F0E85"/>
    <w:rsid w:val="006F6B39"/>
    <w:rsid w:val="006F7F31"/>
    <w:rsid w:val="0070639F"/>
    <w:rsid w:val="0071032A"/>
    <w:rsid w:val="007127FB"/>
    <w:rsid w:val="00712C2E"/>
    <w:rsid w:val="007132FC"/>
    <w:rsid w:val="007153D9"/>
    <w:rsid w:val="00716C32"/>
    <w:rsid w:val="007221CE"/>
    <w:rsid w:val="007278A2"/>
    <w:rsid w:val="007302FA"/>
    <w:rsid w:val="007313CB"/>
    <w:rsid w:val="007338A5"/>
    <w:rsid w:val="00733E2A"/>
    <w:rsid w:val="00734A70"/>
    <w:rsid w:val="0074261D"/>
    <w:rsid w:val="00743BEC"/>
    <w:rsid w:val="007455A9"/>
    <w:rsid w:val="00745914"/>
    <w:rsid w:val="00747FE7"/>
    <w:rsid w:val="00757413"/>
    <w:rsid w:val="00760909"/>
    <w:rsid w:val="00760BE5"/>
    <w:rsid w:val="0076572B"/>
    <w:rsid w:val="0076780C"/>
    <w:rsid w:val="00774D83"/>
    <w:rsid w:val="00780113"/>
    <w:rsid w:val="00780E50"/>
    <w:rsid w:val="00794370"/>
    <w:rsid w:val="00795104"/>
    <w:rsid w:val="0079779F"/>
    <w:rsid w:val="007A0282"/>
    <w:rsid w:val="007A0712"/>
    <w:rsid w:val="007A5273"/>
    <w:rsid w:val="007B3259"/>
    <w:rsid w:val="007B3667"/>
    <w:rsid w:val="007B6C8B"/>
    <w:rsid w:val="007B6FE9"/>
    <w:rsid w:val="007C0E2C"/>
    <w:rsid w:val="007C3688"/>
    <w:rsid w:val="007D2E77"/>
    <w:rsid w:val="007D4A53"/>
    <w:rsid w:val="007E08C6"/>
    <w:rsid w:val="007E0C8F"/>
    <w:rsid w:val="007E380D"/>
    <w:rsid w:val="007F0BED"/>
    <w:rsid w:val="007F0F68"/>
    <w:rsid w:val="007F11CD"/>
    <w:rsid w:val="007F27DD"/>
    <w:rsid w:val="007F4BAA"/>
    <w:rsid w:val="007F61C4"/>
    <w:rsid w:val="00803F50"/>
    <w:rsid w:val="00807ABF"/>
    <w:rsid w:val="00811D19"/>
    <w:rsid w:val="0081210A"/>
    <w:rsid w:val="0081225D"/>
    <w:rsid w:val="008135D1"/>
    <w:rsid w:val="00813FB1"/>
    <w:rsid w:val="00820976"/>
    <w:rsid w:val="00823264"/>
    <w:rsid w:val="00823767"/>
    <w:rsid w:val="00825EAB"/>
    <w:rsid w:val="008276D6"/>
    <w:rsid w:val="008302D4"/>
    <w:rsid w:val="00831CA8"/>
    <w:rsid w:val="00842B7C"/>
    <w:rsid w:val="00844501"/>
    <w:rsid w:val="0084690C"/>
    <w:rsid w:val="00850522"/>
    <w:rsid w:val="0085242B"/>
    <w:rsid w:val="00857B26"/>
    <w:rsid w:val="00857EBC"/>
    <w:rsid w:val="00861D00"/>
    <w:rsid w:val="0086229F"/>
    <w:rsid w:val="00862A62"/>
    <w:rsid w:val="008658A2"/>
    <w:rsid w:val="00865D30"/>
    <w:rsid w:val="00867682"/>
    <w:rsid w:val="00867CA1"/>
    <w:rsid w:val="00881FF1"/>
    <w:rsid w:val="00882FCF"/>
    <w:rsid w:val="00884237"/>
    <w:rsid w:val="00884627"/>
    <w:rsid w:val="0088468F"/>
    <w:rsid w:val="008873F6"/>
    <w:rsid w:val="00887DA4"/>
    <w:rsid w:val="008A2B0F"/>
    <w:rsid w:val="008A3C7B"/>
    <w:rsid w:val="008A5C9A"/>
    <w:rsid w:val="008B1572"/>
    <w:rsid w:val="008B3645"/>
    <w:rsid w:val="008B4788"/>
    <w:rsid w:val="008B56DA"/>
    <w:rsid w:val="008B6B24"/>
    <w:rsid w:val="008B73F7"/>
    <w:rsid w:val="008C5FDB"/>
    <w:rsid w:val="008C6F65"/>
    <w:rsid w:val="008D3123"/>
    <w:rsid w:val="008D36C3"/>
    <w:rsid w:val="008D664C"/>
    <w:rsid w:val="008D7565"/>
    <w:rsid w:val="008E19B4"/>
    <w:rsid w:val="008E480F"/>
    <w:rsid w:val="008F2840"/>
    <w:rsid w:val="008F4CA8"/>
    <w:rsid w:val="008F5348"/>
    <w:rsid w:val="00902FB7"/>
    <w:rsid w:val="0090356A"/>
    <w:rsid w:val="009065B4"/>
    <w:rsid w:val="00915291"/>
    <w:rsid w:val="00927FB9"/>
    <w:rsid w:val="00932F71"/>
    <w:rsid w:val="0093493A"/>
    <w:rsid w:val="0095592E"/>
    <w:rsid w:val="009629D9"/>
    <w:rsid w:val="009672B4"/>
    <w:rsid w:val="009728E7"/>
    <w:rsid w:val="00975A1D"/>
    <w:rsid w:val="00977E1A"/>
    <w:rsid w:val="00980F2A"/>
    <w:rsid w:val="009811E7"/>
    <w:rsid w:val="0098185B"/>
    <w:rsid w:val="009829D8"/>
    <w:rsid w:val="00985B04"/>
    <w:rsid w:val="0099042B"/>
    <w:rsid w:val="00992BEB"/>
    <w:rsid w:val="009A1F2A"/>
    <w:rsid w:val="009B14D9"/>
    <w:rsid w:val="009B2AE5"/>
    <w:rsid w:val="009C3A22"/>
    <w:rsid w:val="009C47D4"/>
    <w:rsid w:val="009D0CEC"/>
    <w:rsid w:val="009D47E4"/>
    <w:rsid w:val="009E43DB"/>
    <w:rsid w:val="009E4FA3"/>
    <w:rsid w:val="009E6B05"/>
    <w:rsid w:val="009F0425"/>
    <w:rsid w:val="009F1637"/>
    <w:rsid w:val="009F3352"/>
    <w:rsid w:val="009F4D3B"/>
    <w:rsid w:val="009F4D5C"/>
    <w:rsid w:val="009F51B0"/>
    <w:rsid w:val="009F6BF8"/>
    <w:rsid w:val="009F79AE"/>
    <w:rsid w:val="00A009C7"/>
    <w:rsid w:val="00A01D19"/>
    <w:rsid w:val="00A07ED2"/>
    <w:rsid w:val="00A136B5"/>
    <w:rsid w:val="00A13FF3"/>
    <w:rsid w:val="00A14BDA"/>
    <w:rsid w:val="00A14E6C"/>
    <w:rsid w:val="00A14EBE"/>
    <w:rsid w:val="00A215CD"/>
    <w:rsid w:val="00A25193"/>
    <w:rsid w:val="00A2740B"/>
    <w:rsid w:val="00A30445"/>
    <w:rsid w:val="00A30F4C"/>
    <w:rsid w:val="00A338EA"/>
    <w:rsid w:val="00A374B7"/>
    <w:rsid w:val="00A5219A"/>
    <w:rsid w:val="00A54974"/>
    <w:rsid w:val="00A56F08"/>
    <w:rsid w:val="00A57D05"/>
    <w:rsid w:val="00A57DDF"/>
    <w:rsid w:val="00A60D06"/>
    <w:rsid w:val="00A60D85"/>
    <w:rsid w:val="00A61E04"/>
    <w:rsid w:val="00A63A6E"/>
    <w:rsid w:val="00A64301"/>
    <w:rsid w:val="00A65951"/>
    <w:rsid w:val="00A70D52"/>
    <w:rsid w:val="00A71B85"/>
    <w:rsid w:val="00A733E7"/>
    <w:rsid w:val="00A820DB"/>
    <w:rsid w:val="00A841AC"/>
    <w:rsid w:val="00A858DF"/>
    <w:rsid w:val="00A86D66"/>
    <w:rsid w:val="00A87A56"/>
    <w:rsid w:val="00A91723"/>
    <w:rsid w:val="00AA3F26"/>
    <w:rsid w:val="00AA7577"/>
    <w:rsid w:val="00AC1085"/>
    <w:rsid w:val="00AC2FFD"/>
    <w:rsid w:val="00AC5E46"/>
    <w:rsid w:val="00AC60F5"/>
    <w:rsid w:val="00AC7525"/>
    <w:rsid w:val="00AD0B50"/>
    <w:rsid w:val="00AD61D4"/>
    <w:rsid w:val="00AE27C9"/>
    <w:rsid w:val="00AE2E34"/>
    <w:rsid w:val="00AE4C94"/>
    <w:rsid w:val="00AF5F14"/>
    <w:rsid w:val="00AF6110"/>
    <w:rsid w:val="00B07A66"/>
    <w:rsid w:val="00B11925"/>
    <w:rsid w:val="00B25856"/>
    <w:rsid w:val="00B259E5"/>
    <w:rsid w:val="00B33E9F"/>
    <w:rsid w:val="00B36419"/>
    <w:rsid w:val="00B3756B"/>
    <w:rsid w:val="00B40304"/>
    <w:rsid w:val="00B41944"/>
    <w:rsid w:val="00B4482A"/>
    <w:rsid w:val="00B4578F"/>
    <w:rsid w:val="00B54036"/>
    <w:rsid w:val="00B5478A"/>
    <w:rsid w:val="00B554B1"/>
    <w:rsid w:val="00B55AD1"/>
    <w:rsid w:val="00B56732"/>
    <w:rsid w:val="00B576A9"/>
    <w:rsid w:val="00B57AF2"/>
    <w:rsid w:val="00B627C5"/>
    <w:rsid w:val="00B63806"/>
    <w:rsid w:val="00B647E7"/>
    <w:rsid w:val="00B66124"/>
    <w:rsid w:val="00B70488"/>
    <w:rsid w:val="00B712C7"/>
    <w:rsid w:val="00B730BD"/>
    <w:rsid w:val="00B808E3"/>
    <w:rsid w:val="00B81F4F"/>
    <w:rsid w:val="00B87571"/>
    <w:rsid w:val="00B9489C"/>
    <w:rsid w:val="00BA55AC"/>
    <w:rsid w:val="00BA7DE7"/>
    <w:rsid w:val="00BB59D1"/>
    <w:rsid w:val="00BB5EFD"/>
    <w:rsid w:val="00BB6DCB"/>
    <w:rsid w:val="00BC2EAE"/>
    <w:rsid w:val="00BD0576"/>
    <w:rsid w:val="00BD1AAF"/>
    <w:rsid w:val="00BD28AE"/>
    <w:rsid w:val="00BD33F1"/>
    <w:rsid w:val="00BD3E4F"/>
    <w:rsid w:val="00BD4D22"/>
    <w:rsid w:val="00BD6537"/>
    <w:rsid w:val="00BD743E"/>
    <w:rsid w:val="00BE0353"/>
    <w:rsid w:val="00BE6600"/>
    <w:rsid w:val="00BF21F3"/>
    <w:rsid w:val="00BF538D"/>
    <w:rsid w:val="00C0455E"/>
    <w:rsid w:val="00C0468D"/>
    <w:rsid w:val="00C05AFE"/>
    <w:rsid w:val="00C07D7D"/>
    <w:rsid w:val="00C3104E"/>
    <w:rsid w:val="00C32C06"/>
    <w:rsid w:val="00C34EA0"/>
    <w:rsid w:val="00C3506B"/>
    <w:rsid w:val="00C3779F"/>
    <w:rsid w:val="00C37994"/>
    <w:rsid w:val="00C404C2"/>
    <w:rsid w:val="00C4067C"/>
    <w:rsid w:val="00C4214D"/>
    <w:rsid w:val="00C443C1"/>
    <w:rsid w:val="00C4562C"/>
    <w:rsid w:val="00C532CC"/>
    <w:rsid w:val="00C56AEE"/>
    <w:rsid w:val="00C6055E"/>
    <w:rsid w:val="00C60975"/>
    <w:rsid w:val="00C61E51"/>
    <w:rsid w:val="00C64815"/>
    <w:rsid w:val="00C65282"/>
    <w:rsid w:val="00C86B3E"/>
    <w:rsid w:val="00C91BE3"/>
    <w:rsid w:val="00C92125"/>
    <w:rsid w:val="00C948E1"/>
    <w:rsid w:val="00C952EA"/>
    <w:rsid w:val="00C97321"/>
    <w:rsid w:val="00CA4C7E"/>
    <w:rsid w:val="00CB0013"/>
    <w:rsid w:val="00CB0DFB"/>
    <w:rsid w:val="00CB18F5"/>
    <w:rsid w:val="00CB275E"/>
    <w:rsid w:val="00CB3CA4"/>
    <w:rsid w:val="00CB5957"/>
    <w:rsid w:val="00CB5B8F"/>
    <w:rsid w:val="00CC2D1D"/>
    <w:rsid w:val="00CD16F1"/>
    <w:rsid w:val="00CE29BB"/>
    <w:rsid w:val="00CE35EA"/>
    <w:rsid w:val="00CE429E"/>
    <w:rsid w:val="00CE7F4A"/>
    <w:rsid w:val="00CF11AB"/>
    <w:rsid w:val="00CF5C00"/>
    <w:rsid w:val="00CF63D4"/>
    <w:rsid w:val="00D023AD"/>
    <w:rsid w:val="00D045AE"/>
    <w:rsid w:val="00D05A22"/>
    <w:rsid w:val="00D072F9"/>
    <w:rsid w:val="00D12DD5"/>
    <w:rsid w:val="00D1451F"/>
    <w:rsid w:val="00D16377"/>
    <w:rsid w:val="00D21E33"/>
    <w:rsid w:val="00D40849"/>
    <w:rsid w:val="00D423CF"/>
    <w:rsid w:val="00D4612B"/>
    <w:rsid w:val="00D4619A"/>
    <w:rsid w:val="00D51DAC"/>
    <w:rsid w:val="00D52D57"/>
    <w:rsid w:val="00D535C7"/>
    <w:rsid w:val="00D62316"/>
    <w:rsid w:val="00D62440"/>
    <w:rsid w:val="00D65263"/>
    <w:rsid w:val="00D6555D"/>
    <w:rsid w:val="00D6677B"/>
    <w:rsid w:val="00D73ABD"/>
    <w:rsid w:val="00D77FCF"/>
    <w:rsid w:val="00D82F8D"/>
    <w:rsid w:val="00D83D65"/>
    <w:rsid w:val="00D94843"/>
    <w:rsid w:val="00D9768F"/>
    <w:rsid w:val="00DB0632"/>
    <w:rsid w:val="00DB0D16"/>
    <w:rsid w:val="00DB38A9"/>
    <w:rsid w:val="00DB469B"/>
    <w:rsid w:val="00DB5A36"/>
    <w:rsid w:val="00DB5CA3"/>
    <w:rsid w:val="00DB7B17"/>
    <w:rsid w:val="00DC2CE7"/>
    <w:rsid w:val="00DD4EC7"/>
    <w:rsid w:val="00DD70E5"/>
    <w:rsid w:val="00DE1350"/>
    <w:rsid w:val="00DE136D"/>
    <w:rsid w:val="00DE2635"/>
    <w:rsid w:val="00DE3784"/>
    <w:rsid w:val="00DE497A"/>
    <w:rsid w:val="00DE5F63"/>
    <w:rsid w:val="00DE786A"/>
    <w:rsid w:val="00DF00B1"/>
    <w:rsid w:val="00DF3C0C"/>
    <w:rsid w:val="00E02B99"/>
    <w:rsid w:val="00E03D6B"/>
    <w:rsid w:val="00E120FB"/>
    <w:rsid w:val="00E13C04"/>
    <w:rsid w:val="00E147DF"/>
    <w:rsid w:val="00E23639"/>
    <w:rsid w:val="00E27E2C"/>
    <w:rsid w:val="00E337F1"/>
    <w:rsid w:val="00E34359"/>
    <w:rsid w:val="00E365F2"/>
    <w:rsid w:val="00E43089"/>
    <w:rsid w:val="00E455C2"/>
    <w:rsid w:val="00E54D24"/>
    <w:rsid w:val="00E55D61"/>
    <w:rsid w:val="00E57DB9"/>
    <w:rsid w:val="00E646EF"/>
    <w:rsid w:val="00E648EE"/>
    <w:rsid w:val="00E66393"/>
    <w:rsid w:val="00E74E6D"/>
    <w:rsid w:val="00E81372"/>
    <w:rsid w:val="00E82589"/>
    <w:rsid w:val="00E83D2D"/>
    <w:rsid w:val="00E913EE"/>
    <w:rsid w:val="00EA11A8"/>
    <w:rsid w:val="00EA153D"/>
    <w:rsid w:val="00EA26C4"/>
    <w:rsid w:val="00EA5750"/>
    <w:rsid w:val="00EA74BA"/>
    <w:rsid w:val="00EB0A8A"/>
    <w:rsid w:val="00EB1049"/>
    <w:rsid w:val="00EB3829"/>
    <w:rsid w:val="00ED091E"/>
    <w:rsid w:val="00ED1BD2"/>
    <w:rsid w:val="00ED5430"/>
    <w:rsid w:val="00EE3788"/>
    <w:rsid w:val="00EE588D"/>
    <w:rsid w:val="00EE6E6D"/>
    <w:rsid w:val="00EE7487"/>
    <w:rsid w:val="00EF1884"/>
    <w:rsid w:val="00EF3376"/>
    <w:rsid w:val="00EF3549"/>
    <w:rsid w:val="00F022C8"/>
    <w:rsid w:val="00F05168"/>
    <w:rsid w:val="00F11539"/>
    <w:rsid w:val="00F1257D"/>
    <w:rsid w:val="00F21B93"/>
    <w:rsid w:val="00F32227"/>
    <w:rsid w:val="00F35F46"/>
    <w:rsid w:val="00F37417"/>
    <w:rsid w:val="00F410A5"/>
    <w:rsid w:val="00F44066"/>
    <w:rsid w:val="00F46264"/>
    <w:rsid w:val="00F46360"/>
    <w:rsid w:val="00F47A5F"/>
    <w:rsid w:val="00F50A27"/>
    <w:rsid w:val="00F560F5"/>
    <w:rsid w:val="00F667E8"/>
    <w:rsid w:val="00F668F1"/>
    <w:rsid w:val="00F66FEF"/>
    <w:rsid w:val="00F7216A"/>
    <w:rsid w:val="00F75B21"/>
    <w:rsid w:val="00F805D5"/>
    <w:rsid w:val="00F81921"/>
    <w:rsid w:val="00F83569"/>
    <w:rsid w:val="00F83A85"/>
    <w:rsid w:val="00F87255"/>
    <w:rsid w:val="00F91231"/>
    <w:rsid w:val="00F93E49"/>
    <w:rsid w:val="00F93F6F"/>
    <w:rsid w:val="00FA03C8"/>
    <w:rsid w:val="00FA2603"/>
    <w:rsid w:val="00FA4B62"/>
    <w:rsid w:val="00FA510A"/>
    <w:rsid w:val="00FA6022"/>
    <w:rsid w:val="00FA790B"/>
    <w:rsid w:val="00FB5DDA"/>
    <w:rsid w:val="00FB7694"/>
    <w:rsid w:val="00FC1321"/>
    <w:rsid w:val="00FC3461"/>
    <w:rsid w:val="00FD13FE"/>
    <w:rsid w:val="00FD1E0D"/>
    <w:rsid w:val="00FD3DFB"/>
    <w:rsid w:val="00FD604A"/>
    <w:rsid w:val="00FE3BFB"/>
    <w:rsid w:val="00FE48FA"/>
    <w:rsid w:val="00FF15C7"/>
    <w:rsid w:val="00FF3AA7"/>
    <w:rsid w:val="00FF45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5A36"/>
    <w:pPr>
      <w:suppressAutoHyphens/>
    </w:pPr>
    <w:rPr>
      <w:rFonts w:ascii="Calibri" w:eastAsia="SimSun" w:hAnsi="Calibri" w:cs="Calibri"/>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34EA0"/>
    <w:pPr>
      <w:spacing w:after="0" w:line="240" w:lineRule="auto"/>
    </w:pPr>
  </w:style>
  <w:style w:type="paragraph" w:styleId="Hlavika">
    <w:name w:val="header"/>
    <w:basedOn w:val="Normlny"/>
    <w:link w:val="HlavikaChar"/>
    <w:uiPriority w:val="99"/>
    <w:unhideWhenUsed/>
    <w:rsid w:val="00C34E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EA0"/>
  </w:style>
  <w:style w:type="paragraph" w:styleId="Pta">
    <w:name w:val="footer"/>
    <w:basedOn w:val="Normlny"/>
    <w:link w:val="PtaChar"/>
    <w:uiPriority w:val="99"/>
    <w:unhideWhenUsed/>
    <w:rsid w:val="00C34EA0"/>
    <w:pPr>
      <w:tabs>
        <w:tab w:val="center" w:pos="4536"/>
        <w:tab w:val="right" w:pos="9072"/>
      </w:tabs>
      <w:spacing w:after="0" w:line="240" w:lineRule="auto"/>
    </w:pPr>
  </w:style>
  <w:style w:type="character" w:customStyle="1" w:styleId="PtaChar">
    <w:name w:val="Päta Char"/>
    <w:basedOn w:val="Predvolenpsmoodseku"/>
    <w:link w:val="Pta"/>
    <w:uiPriority w:val="99"/>
    <w:rsid w:val="00C34EA0"/>
  </w:style>
  <w:style w:type="paragraph" w:styleId="Odsekzoznamu">
    <w:name w:val="List Paragraph"/>
    <w:basedOn w:val="Normlny"/>
    <w:uiPriority w:val="34"/>
    <w:qFormat/>
    <w:rsid w:val="00DB5A36"/>
    <w:pPr>
      <w:ind w:left="720"/>
      <w:contextualSpacing/>
    </w:pPr>
  </w:style>
  <w:style w:type="paragraph" w:styleId="Textpoznmkypodiarou">
    <w:name w:val="footnote text"/>
    <w:basedOn w:val="Normlny"/>
    <w:link w:val="TextpoznmkypodiarouChar"/>
    <w:uiPriority w:val="99"/>
    <w:semiHidden/>
    <w:unhideWhenUsed/>
    <w:rsid w:val="00D667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677B"/>
    <w:rPr>
      <w:rFonts w:ascii="Calibri" w:eastAsia="SimSun" w:hAnsi="Calibri" w:cs="Calibri"/>
      <w:sz w:val="20"/>
      <w:szCs w:val="20"/>
      <w:lang w:eastAsia="zh-CN"/>
    </w:rPr>
  </w:style>
  <w:style w:type="character" w:styleId="Odkaznapoznmkupodiarou">
    <w:name w:val="footnote reference"/>
    <w:basedOn w:val="Predvolenpsmoodseku"/>
    <w:uiPriority w:val="99"/>
    <w:semiHidden/>
    <w:unhideWhenUsed/>
    <w:rsid w:val="00D6677B"/>
    <w:rPr>
      <w:vertAlign w:val="superscript"/>
    </w:rPr>
  </w:style>
  <w:style w:type="paragraph" w:styleId="Textbubliny">
    <w:name w:val="Balloon Text"/>
    <w:basedOn w:val="Normlny"/>
    <w:link w:val="TextbublinyChar"/>
    <w:uiPriority w:val="99"/>
    <w:semiHidden/>
    <w:unhideWhenUsed/>
    <w:rsid w:val="003E5C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5CDD"/>
    <w:rPr>
      <w:rFonts w:ascii="Tahoma" w:eastAsia="SimSun" w:hAnsi="Tahoma" w:cs="Tahoma"/>
      <w:sz w:val="16"/>
      <w:szCs w:val="16"/>
      <w:lang w:eastAsia="zh-CN"/>
    </w:rPr>
  </w:style>
  <w:style w:type="character" w:styleId="Odkaznakomentr">
    <w:name w:val="annotation reference"/>
    <w:basedOn w:val="Predvolenpsmoodseku"/>
    <w:uiPriority w:val="99"/>
    <w:semiHidden/>
    <w:unhideWhenUsed/>
    <w:rsid w:val="00A60D06"/>
    <w:rPr>
      <w:sz w:val="16"/>
      <w:szCs w:val="16"/>
    </w:rPr>
  </w:style>
  <w:style w:type="paragraph" w:styleId="Textkomentra">
    <w:name w:val="annotation text"/>
    <w:basedOn w:val="Normlny"/>
    <w:link w:val="TextkomentraChar"/>
    <w:uiPriority w:val="99"/>
    <w:semiHidden/>
    <w:unhideWhenUsed/>
    <w:rsid w:val="00A60D06"/>
    <w:pPr>
      <w:spacing w:line="240" w:lineRule="auto"/>
    </w:pPr>
    <w:rPr>
      <w:sz w:val="20"/>
      <w:szCs w:val="20"/>
    </w:rPr>
  </w:style>
  <w:style w:type="character" w:customStyle="1" w:styleId="TextkomentraChar">
    <w:name w:val="Text komentára Char"/>
    <w:basedOn w:val="Predvolenpsmoodseku"/>
    <w:link w:val="Textkomentra"/>
    <w:uiPriority w:val="99"/>
    <w:semiHidden/>
    <w:rsid w:val="00A60D06"/>
    <w:rPr>
      <w:rFonts w:ascii="Calibri" w:eastAsia="SimSun" w:hAnsi="Calibri" w:cs="Calibri"/>
      <w:sz w:val="20"/>
      <w:szCs w:val="20"/>
      <w:lang w:eastAsia="zh-CN"/>
    </w:rPr>
  </w:style>
  <w:style w:type="paragraph" w:styleId="Predmetkomentra">
    <w:name w:val="annotation subject"/>
    <w:basedOn w:val="Textkomentra"/>
    <w:next w:val="Textkomentra"/>
    <w:link w:val="PredmetkomentraChar"/>
    <w:uiPriority w:val="99"/>
    <w:semiHidden/>
    <w:unhideWhenUsed/>
    <w:rsid w:val="00A60D06"/>
    <w:rPr>
      <w:b/>
      <w:bCs/>
    </w:rPr>
  </w:style>
  <w:style w:type="character" w:customStyle="1" w:styleId="PredmetkomentraChar">
    <w:name w:val="Predmet komentára Char"/>
    <w:basedOn w:val="TextkomentraChar"/>
    <w:link w:val="Predmetkomentra"/>
    <w:uiPriority w:val="99"/>
    <w:semiHidden/>
    <w:rsid w:val="00A60D06"/>
    <w:rPr>
      <w:rFonts w:ascii="Calibri" w:eastAsia="SimSun"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5A36"/>
    <w:pPr>
      <w:suppressAutoHyphens/>
    </w:pPr>
    <w:rPr>
      <w:rFonts w:ascii="Calibri" w:eastAsia="SimSun" w:hAnsi="Calibri" w:cs="Calibri"/>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34EA0"/>
    <w:pPr>
      <w:spacing w:after="0" w:line="240" w:lineRule="auto"/>
    </w:pPr>
  </w:style>
  <w:style w:type="paragraph" w:styleId="Hlavika">
    <w:name w:val="header"/>
    <w:basedOn w:val="Normlny"/>
    <w:link w:val="HlavikaChar"/>
    <w:uiPriority w:val="99"/>
    <w:unhideWhenUsed/>
    <w:rsid w:val="00C34E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EA0"/>
  </w:style>
  <w:style w:type="paragraph" w:styleId="Pta">
    <w:name w:val="footer"/>
    <w:basedOn w:val="Normlny"/>
    <w:link w:val="PtaChar"/>
    <w:uiPriority w:val="99"/>
    <w:unhideWhenUsed/>
    <w:rsid w:val="00C34EA0"/>
    <w:pPr>
      <w:tabs>
        <w:tab w:val="center" w:pos="4536"/>
        <w:tab w:val="right" w:pos="9072"/>
      </w:tabs>
      <w:spacing w:after="0" w:line="240" w:lineRule="auto"/>
    </w:pPr>
  </w:style>
  <w:style w:type="character" w:customStyle="1" w:styleId="PtaChar">
    <w:name w:val="Päta Char"/>
    <w:basedOn w:val="Predvolenpsmoodseku"/>
    <w:link w:val="Pta"/>
    <w:uiPriority w:val="99"/>
    <w:rsid w:val="00C34EA0"/>
  </w:style>
  <w:style w:type="paragraph" w:styleId="Odsekzoznamu">
    <w:name w:val="List Paragraph"/>
    <w:basedOn w:val="Normlny"/>
    <w:uiPriority w:val="34"/>
    <w:qFormat/>
    <w:rsid w:val="00DB5A36"/>
    <w:pPr>
      <w:ind w:left="720"/>
      <w:contextualSpacing/>
    </w:pPr>
  </w:style>
  <w:style w:type="paragraph" w:styleId="Textpoznmkypodiarou">
    <w:name w:val="footnote text"/>
    <w:basedOn w:val="Normlny"/>
    <w:link w:val="TextpoznmkypodiarouChar"/>
    <w:uiPriority w:val="99"/>
    <w:semiHidden/>
    <w:unhideWhenUsed/>
    <w:rsid w:val="00D667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677B"/>
    <w:rPr>
      <w:rFonts w:ascii="Calibri" w:eastAsia="SimSun" w:hAnsi="Calibri" w:cs="Calibri"/>
      <w:sz w:val="20"/>
      <w:szCs w:val="20"/>
      <w:lang w:eastAsia="zh-CN"/>
    </w:rPr>
  </w:style>
  <w:style w:type="character" w:styleId="Odkaznapoznmkupodiarou">
    <w:name w:val="footnote reference"/>
    <w:basedOn w:val="Predvolenpsmoodseku"/>
    <w:uiPriority w:val="99"/>
    <w:semiHidden/>
    <w:unhideWhenUsed/>
    <w:rsid w:val="00D6677B"/>
    <w:rPr>
      <w:vertAlign w:val="superscript"/>
    </w:rPr>
  </w:style>
  <w:style w:type="paragraph" w:styleId="Textbubliny">
    <w:name w:val="Balloon Text"/>
    <w:basedOn w:val="Normlny"/>
    <w:link w:val="TextbublinyChar"/>
    <w:uiPriority w:val="99"/>
    <w:semiHidden/>
    <w:unhideWhenUsed/>
    <w:rsid w:val="003E5C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5CDD"/>
    <w:rPr>
      <w:rFonts w:ascii="Tahoma" w:eastAsia="SimSun" w:hAnsi="Tahoma" w:cs="Tahoma"/>
      <w:sz w:val="16"/>
      <w:szCs w:val="16"/>
      <w:lang w:eastAsia="zh-CN"/>
    </w:rPr>
  </w:style>
  <w:style w:type="character" w:styleId="Odkaznakomentr">
    <w:name w:val="annotation reference"/>
    <w:basedOn w:val="Predvolenpsmoodseku"/>
    <w:uiPriority w:val="99"/>
    <w:semiHidden/>
    <w:unhideWhenUsed/>
    <w:rsid w:val="00A60D06"/>
    <w:rPr>
      <w:sz w:val="16"/>
      <w:szCs w:val="16"/>
    </w:rPr>
  </w:style>
  <w:style w:type="paragraph" w:styleId="Textkomentra">
    <w:name w:val="annotation text"/>
    <w:basedOn w:val="Normlny"/>
    <w:link w:val="TextkomentraChar"/>
    <w:uiPriority w:val="99"/>
    <w:semiHidden/>
    <w:unhideWhenUsed/>
    <w:rsid w:val="00A60D06"/>
    <w:pPr>
      <w:spacing w:line="240" w:lineRule="auto"/>
    </w:pPr>
    <w:rPr>
      <w:sz w:val="20"/>
      <w:szCs w:val="20"/>
    </w:rPr>
  </w:style>
  <w:style w:type="character" w:customStyle="1" w:styleId="TextkomentraChar">
    <w:name w:val="Text komentára Char"/>
    <w:basedOn w:val="Predvolenpsmoodseku"/>
    <w:link w:val="Textkomentra"/>
    <w:uiPriority w:val="99"/>
    <w:semiHidden/>
    <w:rsid w:val="00A60D06"/>
    <w:rPr>
      <w:rFonts w:ascii="Calibri" w:eastAsia="SimSun" w:hAnsi="Calibri" w:cs="Calibri"/>
      <w:sz w:val="20"/>
      <w:szCs w:val="20"/>
      <w:lang w:eastAsia="zh-CN"/>
    </w:rPr>
  </w:style>
  <w:style w:type="paragraph" w:styleId="Predmetkomentra">
    <w:name w:val="annotation subject"/>
    <w:basedOn w:val="Textkomentra"/>
    <w:next w:val="Textkomentra"/>
    <w:link w:val="PredmetkomentraChar"/>
    <w:uiPriority w:val="99"/>
    <w:semiHidden/>
    <w:unhideWhenUsed/>
    <w:rsid w:val="00A60D06"/>
    <w:rPr>
      <w:b/>
      <w:bCs/>
    </w:rPr>
  </w:style>
  <w:style w:type="character" w:customStyle="1" w:styleId="PredmetkomentraChar">
    <w:name w:val="Predmet komentára Char"/>
    <w:basedOn w:val="TextkomentraChar"/>
    <w:link w:val="Predmetkomentra"/>
    <w:uiPriority w:val="99"/>
    <w:semiHidden/>
    <w:rsid w:val="00A60D06"/>
    <w:rPr>
      <w:rFonts w:ascii="Calibri" w:eastAsia="SimSun"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114">
      <w:bodyDiv w:val="1"/>
      <w:marLeft w:val="0"/>
      <w:marRight w:val="0"/>
      <w:marTop w:val="0"/>
      <w:marBottom w:val="0"/>
      <w:divBdr>
        <w:top w:val="none" w:sz="0" w:space="0" w:color="auto"/>
        <w:left w:val="none" w:sz="0" w:space="0" w:color="auto"/>
        <w:bottom w:val="none" w:sz="0" w:space="0" w:color="auto"/>
        <w:right w:val="none" w:sz="0" w:space="0" w:color="auto"/>
      </w:divBdr>
    </w:div>
    <w:div w:id="294069333">
      <w:bodyDiv w:val="1"/>
      <w:marLeft w:val="0"/>
      <w:marRight w:val="0"/>
      <w:marTop w:val="0"/>
      <w:marBottom w:val="0"/>
      <w:divBdr>
        <w:top w:val="none" w:sz="0" w:space="0" w:color="auto"/>
        <w:left w:val="none" w:sz="0" w:space="0" w:color="auto"/>
        <w:bottom w:val="none" w:sz="0" w:space="0" w:color="auto"/>
        <w:right w:val="none" w:sz="0" w:space="0" w:color="auto"/>
      </w:divBdr>
    </w:div>
    <w:div w:id="314918302">
      <w:bodyDiv w:val="1"/>
      <w:marLeft w:val="0"/>
      <w:marRight w:val="0"/>
      <w:marTop w:val="0"/>
      <w:marBottom w:val="0"/>
      <w:divBdr>
        <w:top w:val="none" w:sz="0" w:space="0" w:color="auto"/>
        <w:left w:val="none" w:sz="0" w:space="0" w:color="auto"/>
        <w:bottom w:val="none" w:sz="0" w:space="0" w:color="auto"/>
        <w:right w:val="none" w:sz="0" w:space="0" w:color="auto"/>
      </w:divBdr>
    </w:div>
    <w:div w:id="356200236">
      <w:bodyDiv w:val="1"/>
      <w:marLeft w:val="0"/>
      <w:marRight w:val="0"/>
      <w:marTop w:val="0"/>
      <w:marBottom w:val="0"/>
      <w:divBdr>
        <w:top w:val="none" w:sz="0" w:space="0" w:color="auto"/>
        <w:left w:val="none" w:sz="0" w:space="0" w:color="auto"/>
        <w:bottom w:val="none" w:sz="0" w:space="0" w:color="auto"/>
        <w:right w:val="none" w:sz="0" w:space="0" w:color="auto"/>
      </w:divBdr>
    </w:div>
    <w:div w:id="519197546">
      <w:bodyDiv w:val="1"/>
      <w:marLeft w:val="0"/>
      <w:marRight w:val="0"/>
      <w:marTop w:val="0"/>
      <w:marBottom w:val="0"/>
      <w:divBdr>
        <w:top w:val="none" w:sz="0" w:space="0" w:color="auto"/>
        <w:left w:val="none" w:sz="0" w:space="0" w:color="auto"/>
        <w:bottom w:val="none" w:sz="0" w:space="0" w:color="auto"/>
        <w:right w:val="none" w:sz="0" w:space="0" w:color="auto"/>
      </w:divBdr>
    </w:div>
    <w:div w:id="606351670">
      <w:bodyDiv w:val="1"/>
      <w:marLeft w:val="0"/>
      <w:marRight w:val="0"/>
      <w:marTop w:val="0"/>
      <w:marBottom w:val="0"/>
      <w:divBdr>
        <w:top w:val="none" w:sz="0" w:space="0" w:color="auto"/>
        <w:left w:val="none" w:sz="0" w:space="0" w:color="auto"/>
        <w:bottom w:val="none" w:sz="0" w:space="0" w:color="auto"/>
        <w:right w:val="none" w:sz="0" w:space="0" w:color="auto"/>
      </w:divBdr>
    </w:div>
    <w:div w:id="628517663">
      <w:bodyDiv w:val="1"/>
      <w:marLeft w:val="0"/>
      <w:marRight w:val="0"/>
      <w:marTop w:val="0"/>
      <w:marBottom w:val="0"/>
      <w:divBdr>
        <w:top w:val="none" w:sz="0" w:space="0" w:color="auto"/>
        <w:left w:val="none" w:sz="0" w:space="0" w:color="auto"/>
        <w:bottom w:val="none" w:sz="0" w:space="0" w:color="auto"/>
        <w:right w:val="none" w:sz="0" w:space="0" w:color="auto"/>
      </w:divBdr>
    </w:div>
    <w:div w:id="842355469">
      <w:bodyDiv w:val="1"/>
      <w:marLeft w:val="0"/>
      <w:marRight w:val="0"/>
      <w:marTop w:val="0"/>
      <w:marBottom w:val="0"/>
      <w:divBdr>
        <w:top w:val="none" w:sz="0" w:space="0" w:color="auto"/>
        <w:left w:val="none" w:sz="0" w:space="0" w:color="auto"/>
        <w:bottom w:val="none" w:sz="0" w:space="0" w:color="auto"/>
        <w:right w:val="none" w:sz="0" w:space="0" w:color="auto"/>
      </w:divBdr>
    </w:div>
    <w:div w:id="1015809652">
      <w:bodyDiv w:val="1"/>
      <w:marLeft w:val="0"/>
      <w:marRight w:val="0"/>
      <w:marTop w:val="0"/>
      <w:marBottom w:val="0"/>
      <w:divBdr>
        <w:top w:val="none" w:sz="0" w:space="0" w:color="auto"/>
        <w:left w:val="none" w:sz="0" w:space="0" w:color="auto"/>
        <w:bottom w:val="none" w:sz="0" w:space="0" w:color="auto"/>
        <w:right w:val="none" w:sz="0" w:space="0" w:color="auto"/>
      </w:divBdr>
    </w:div>
    <w:div w:id="1432706441">
      <w:bodyDiv w:val="1"/>
      <w:marLeft w:val="0"/>
      <w:marRight w:val="0"/>
      <w:marTop w:val="0"/>
      <w:marBottom w:val="0"/>
      <w:divBdr>
        <w:top w:val="none" w:sz="0" w:space="0" w:color="auto"/>
        <w:left w:val="none" w:sz="0" w:space="0" w:color="auto"/>
        <w:bottom w:val="none" w:sz="0" w:space="0" w:color="auto"/>
        <w:right w:val="none" w:sz="0" w:space="0" w:color="auto"/>
      </w:divBdr>
      <w:divsChild>
        <w:div w:id="1467774169">
          <w:marLeft w:val="0"/>
          <w:marRight w:val="0"/>
          <w:marTop w:val="0"/>
          <w:marBottom w:val="0"/>
          <w:divBdr>
            <w:top w:val="none" w:sz="0" w:space="0" w:color="auto"/>
            <w:left w:val="none" w:sz="0" w:space="0" w:color="auto"/>
            <w:bottom w:val="none" w:sz="0" w:space="0" w:color="auto"/>
            <w:right w:val="none" w:sz="0" w:space="0" w:color="auto"/>
          </w:divBdr>
          <w:divsChild>
            <w:div w:id="416055026">
              <w:marLeft w:val="0"/>
              <w:marRight w:val="0"/>
              <w:marTop w:val="0"/>
              <w:marBottom w:val="0"/>
              <w:divBdr>
                <w:top w:val="none" w:sz="0" w:space="0" w:color="auto"/>
                <w:left w:val="none" w:sz="0" w:space="0" w:color="auto"/>
                <w:bottom w:val="none" w:sz="0" w:space="0" w:color="auto"/>
                <w:right w:val="none" w:sz="0" w:space="0" w:color="auto"/>
              </w:divBdr>
            </w:div>
            <w:div w:id="963534857">
              <w:marLeft w:val="0"/>
              <w:marRight w:val="0"/>
              <w:marTop w:val="0"/>
              <w:marBottom w:val="0"/>
              <w:divBdr>
                <w:top w:val="none" w:sz="0" w:space="0" w:color="auto"/>
                <w:left w:val="none" w:sz="0" w:space="0" w:color="auto"/>
                <w:bottom w:val="none" w:sz="0" w:space="0" w:color="auto"/>
                <w:right w:val="none" w:sz="0" w:space="0" w:color="auto"/>
              </w:divBdr>
            </w:div>
            <w:div w:id="897670812">
              <w:marLeft w:val="0"/>
              <w:marRight w:val="0"/>
              <w:marTop w:val="0"/>
              <w:marBottom w:val="0"/>
              <w:divBdr>
                <w:top w:val="none" w:sz="0" w:space="0" w:color="auto"/>
                <w:left w:val="none" w:sz="0" w:space="0" w:color="auto"/>
                <w:bottom w:val="none" w:sz="0" w:space="0" w:color="auto"/>
                <w:right w:val="none" w:sz="0" w:space="0" w:color="auto"/>
              </w:divBdr>
              <w:divsChild>
                <w:div w:id="1718891826">
                  <w:marLeft w:val="0"/>
                  <w:marRight w:val="0"/>
                  <w:marTop w:val="0"/>
                  <w:marBottom w:val="0"/>
                  <w:divBdr>
                    <w:top w:val="none" w:sz="0" w:space="0" w:color="auto"/>
                    <w:left w:val="none" w:sz="0" w:space="0" w:color="auto"/>
                    <w:bottom w:val="none" w:sz="0" w:space="0" w:color="auto"/>
                    <w:right w:val="none" w:sz="0" w:space="0" w:color="auto"/>
                  </w:divBdr>
                </w:div>
                <w:div w:id="1531380987">
                  <w:marLeft w:val="0"/>
                  <w:marRight w:val="0"/>
                  <w:marTop w:val="0"/>
                  <w:marBottom w:val="0"/>
                  <w:divBdr>
                    <w:top w:val="none" w:sz="0" w:space="0" w:color="auto"/>
                    <w:left w:val="none" w:sz="0" w:space="0" w:color="auto"/>
                    <w:bottom w:val="none" w:sz="0" w:space="0" w:color="auto"/>
                    <w:right w:val="none" w:sz="0" w:space="0" w:color="auto"/>
                  </w:divBdr>
                </w:div>
                <w:div w:id="2025856443">
                  <w:marLeft w:val="0"/>
                  <w:marRight w:val="0"/>
                  <w:marTop w:val="0"/>
                  <w:marBottom w:val="0"/>
                  <w:divBdr>
                    <w:top w:val="none" w:sz="0" w:space="0" w:color="auto"/>
                    <w:left w:val="none" w:sz="0" w:space="0" w:color="auto"/>
                    <w:bottom w:val="none" w:sz="0" w:space="0" w:color="auto"/>
                    <w:right w:val="none" w:sz="0" w:space="0" w:color="auto"/>
                  </w:divBdr>
                  <w:divsChild>
                    <w:div w:id="604730373">
                      <w:marLeft w:val="0"/>
                      <w:marRight w:val="0"/>
                      <w:marTop w:val="0"/>
                      <w:marBottom w:val="0"/>
                      <w:divBdr>
                        <w:top w:val="none" w:sz="0" w:space="0" w:color="auto"/>
                        <w:left w:val="none" w:sz="0" w:space="0" w:color="auto"/>
                        <w:bottom w:val="none" w:sz="0" w:space="0" w:color="auto"/>
                        <w:right w:val="none" w:sz="0" w:space="0" w:color="auto"/>
                      </w:divBdr>
                    </w:div>
                    <w:div w:id="306976002">
                      <w:marLeft w:val="0"/>
                      <w:marRight w:val="0"/>
                      <w:marTop w:val="0"/>
                      <w:marBottom w:val="0"/>
                      <w:divBdr>
                        <w:top w:val="none" w:sz="0" w:space="0" w:color="auto"/>
                        <w:left w:val="none" w:sz="0" w:space="0" w:color="auto"/>
                        <w:bottom w:val="none" w:sz="0" w:space="0" w:color="auto"/>
                        <w:right w:val="none" w:sz="0" w:space="0" w:color="auto"/>
                      </w:divBdr>
                    </w:div>
                  </w:divsChild>
                </w:div>
                <w:div w:id="764418521">
                  <w:marLeft w:val="0"/>
                  <w:marRight w:val="0"/>
                  <w:marTop w:val="0"/>
                  <w:marBottom w:val="0"/>
                  <w:divBdr>
                    <w:top w:val="none" w:sz="0" w:space="0" w:color="auto"/>
                    <w:left w:val="none" w:sz="0" w:space="0" w:color="auto"/>
                    <w:bottom w:val="none" w:sz="0" w:space="0" w:color="auto"/>
                    <w:right w:val="none" w:sz="0" w:space="0" w:color="auto"/>
                  </w:divBdr>
                  <w:divsChild>
                    <w:div w:id="598293504">
                      <w:marLeft w:val="0"/>
                      <w:marRight w:val="0"/>
                      <w:marTop w:val="0"/>
                      <w:marBottom w:val="0"/>
                      <w:divBdr>
                        <w:top w:val="none" w:sz="0" w:space="0" w:color="auto"/>
                        <w:left w:val="none" w:sz="0" w:space="0" w:color="auto"/>
                        <w:bottom w:val="none" w:sz="0" w:space="0" w:color="auto"/>
                        <w:right w:val="none" w:sz="0" w:space="0" w:color="auto"/>
                      </w:divBdr>
                    </w:div>
                    <w:div w:id="1558012099">
                      <w:marLeft w:val="0"/>
                      <w:marRight w:val="0"/>
                      <w:marTop w:val="0"/>
                      <w:marBottom w:val="0"/>
                      <w:divBdr>
                        <w:top w:val="none" w:sz="0" w:space="0" w:color="auto"/>
                        <w:left w:val="none" w:sz="0" w:space="0" w:color="auto"/>
                        <w:bottom w:val="none" w:sz="0" w:space="0" w:color="auto"/>
                        <w:right w:val="none" w:sz="0" w:space="0" w:color="auto"/>
                      </w:divBdr>
                    </w:div>
                  </w:divsChild>
                </w:div>
                <w:div w:id="105001656">
                  <w:marLeft w:val="0"/>
                  <w:marRight w:val="0"/>
                  <w:marTop w:val="0"/>
                  <w:marBottom w:val="0"/>
                  <w:divBdr>
                    <w:top w:val="none" w:sz="0" w:space="0" w:color="auto"/>
                    <w:left w:val="none" w:sz="0" w:space="0" w:color="auto"/>
                    <w:bottom w:val="none" w:sz="0" w:space="0" w:color="auto"/>
                    <w:right w:val="none" w:sz="0" w:space="0" w:color="auto"/>
                  </w:divBdr>
                  <w:divsChild>
                    <w:div w:id="1008631103">
                      <w:marLeft w:val="0"/>
                      <w:marRight w:val="0"/>
                      <w:marTop w:val="0"/>
                      <w:marBottom w:val="0"/>
                      <w:divBdr>
                        <w:top w:val="none" w:sz="0" w:space="0" w:color="auto"/>
                        <w:left w:val="none" w:sz="0" w:space="0" w:color="auto"/>
                        <w:bottom w:val="none" w:sz="0" w:space="0" w:color="auto"/>
                        <w:right w:val="none" w:sz="0" w:space="0" w:color="auto"/>
                      </w:divBdr>
                    </w:div>
                    <w:div w:id="1975598214">
                      <w:marLeft w:val="0"/>
                      <w:marRight w:val="0"/>
                      <w:marTop w:val="0"/>
                      <w:marBottom w:val="0"/>
                      <w:divBdr>
                        <w:top w:val="none" w:sz="0" w:space="0" w:color="auto"/>
                        <w:left w:val="none" w:sz="0" w:space="0" w:color="auto"/>
                        <w:bottom w:val="none" w:sz="0" w:space="0" w:color="auto"/>
                        <w:right w:val="none" w:sz="0" w:space="0" w:color="auto"/>
                      </w:divBdr>
                    </w:div>
                  </w:divsChild>
                </w:div>
                <w:div w:id="1529105308">
                  <w:marLeft w:val="0"/>
                  <w:marRight w:val="0"/>
                  <w:marTop w:val="0"/>
                  <w:marBottom w:val="0"/>
                  <w:divBdr>
                    <w:top w:val="none" w:sz="0" w:space="0" w:color="auto"/>
                    <w:left w:val="none" w:sz="0" w:space="0" w:color="auto"/>
                    <w:bottom w:val="none" w:sz="0" w:space="0" w:color="auto"/>
                    <w:right w:val="none" w:sz="0" w:space="0" w:color="auto"/>
                  </w:divBdr>
                  <w:divsChild>
                    <w:div w:id="1184632758">
                      <w:marLeft w:val="0"/>
                      <w:marRight w:val="0"/>
                      <w:marTop w:val="0"/>
                      <w:marBottom w:val="0"/>
                      <w:divBdr>
                        <w:top w:val="none" w:sz="0" w:space="0" w:color="auto"/>
                        <w:left w:val="none" w:sz="0" w:space="0" w:color="auto"/>
                        <w:bottom w:val="none" w:sz="0" w:space="0" w:color="auto"/>
                        <w:right w:val="none" w:sz="0" w:space="0" w:color="auto"/>
                      </w:divBdr>
                    </w:div>
                    <w:div w:id="1368918706">
                      <w:marLeft w:val="0"/>
                      <w:marRight w:val="0"/>
                      <w:marTop w:val="0"/>
                      <w:marBottom w:val="0"/>
                      <w:divBdr>
                        <w:top w:val="none" w:sz="0" w:space="0" w:color="auto"/>
                        <w:left w:val="none" w:sz="0" w:space="0" w:color="auto"/>
                        <w:bottom w:val="none" w:sz="0" w:space="0" w:color="auto"/>
                        <w:right w:val="none" w:sz="0" w:space="0" w:color="auto"/>
                      </w:divBdr>
                    </w:div>
                  </w:divsChild>
                </w:div>
                <w:div w:id="15233378">
                  <w:marLeft w:val="0"/>
                  <w:marRight w:val="0"/>
                  <w:marTop w:val="0"/>
                  <w:marBottom w:val="0"/>
                  <w:divBdr>
                    <w:top w:val="none" w:sz="0" w:space="0" w:color="auto"/>
                    <w:left w:val="none" w:sz="0" w:space="0" w:color="auto"/>
                    <w:bottom w:val="none" w:sz="0" w:space="0" w:color="auto"/>
                    <w:right w:val="none" w:sz="0" w:space="0" w:color="auto"/>
                  </w:divBdr>
                  <w:divsChild>
                    <w:div w:id="1358651700">
                      <w:marLeft w:val="0"/>
                      <w:marRight w:val="0"/>
                      <w:marTop w:val="0"/>
                      <w:marBottom w:val="0"/>
                      <w:divBdr>
                        <w:top w:val="none" w:sz="0" w:space="0" w:color="auto"/>
                        <w:left w:val="none" w:sz="0" w:space="0" w:color="auto"/>
                        <w:bottom w:val="none" w:sz="0" w:space="0" w:color="auto"/>
                        <w:right w:val="none" w:sz="0" w:space="0" w:color="auto"/>
                      </w:divBdr>
                    </w:div>
                    <w:div w:id="919674719">
                      <w:marLeft w:val="0"/>
                      <w:marRight w:val="0"/>
                      <w:marTop w:val="0"/>
                      <w:marBottom w:val="0"/>
                      <w:divBdr>
                        <w:top w:val="none" w:sz="0" w:space="0" w:color="auto"/>
                        <w:left w:val="none" w:sz="0" w:space="0" w:color="auto"/>
                        <w:bottom w:val="none" w:sz="0" w:space="0" w:color="auto"/>
                        <w:right w:val="none" w:sz="0" w:space="0" w:color="auto"/>
                      </w:divBdr>
                    </w:div>
                  </w:divsChild>
                </w:div>
                <w:div w:id="2140217718">
                  <w:marLeft w:val="0"/>
                  <w:marRight w:val="0"/>
                  <w:marTop w:val="0"/>
                  <w:marBottom w:val="0"/>
                  <w:divBdr>
                    <w:top w:val="none" w:sz="0" w:space="0" w:color="auto"/>
                    <w:left w:val="none" w:sz="0" w:space="0" w:color="auto"/>
                    <w:bottom w:val="none" w:sz="0" w:space="0" w:color="auto"/>
                    <w:right w:val="none" w:sz="0" w:space="0" w:color="auto"/>
                  </w:divBdr>
                  <w:divsChild>
                    <w:div w:id="1720201367">
                      <w:marLeft w:val="0"/>
                      <w:marRight w:val="0"/>
                      <w:marTop w:val="0"/>
                      <w:marBottom w:val="0"/>
                      <w:divBdr>
                        <w:top w:val="none" w:sz="0" w:space="0" w:color="auto"/>
                        <w:left w:val="none" w:sz="0" w:space="0" w:color="auto"/>
                        <w:bottom w:val="none" w:sz="0" w:space="0" w:color="auto"/>
                        <w:right w:val="none" w:sz="0" w:space="0" w:color="auto"/>
                      </w:divBdr>
                    </w:div>
                    <w:div w:id="496262888">
                      <w:marLeft w:val="0"/>
                      <w:marRight w:val="0"/>
                      <w:marTop w:val="0"/>
                      <w:marBottom w:val="0"/>
                      <w:divBdr>
                        <w:top w:val="none" w:sz="0" w:space="0" w:color="auto"/>
                        <w:left w:val="none" w:sz="0" w:space="0" w:color="auto"/>
                        <w:bottom w:val="none" w:sz="0" w:space="0" w:color="auto"/>
                        <w:right w:val="none" w:sz="0" w:space="0" w:color="auto"/>
                      </w:divBdr>
                    </w:div>
                  </w:divsChild>
                </w:div>
                <w:div w:id="520823783">
                  <w:marLeft w:val="0"/>
                  <w:marRight w:val="0"/>
                  <w:marTop w:val="0"/>
                  <w:marBottom w:val="0"/>
                  <w:divBdr>
                    <w:top w:val="none" w:sz="0" w:space="0" w:color="auto"/>
                    <w:left w:val="none" w:sz="0" w:space="0" w:color="auto"/>
                    <w:bottom w:val="none" w:sz="0" w:space="0" w:color="auto"/>
                    <w:right w:val="none" w:sz="0" w:space="0" w:color="auto"/>
                  </w:divBdr>
                  <w:divsChild>
                    <w:div w:id="1173254772">
                      <w:marLeft w:val="0"/>
                      <w:marRight w:val="0"/>
                      <w:marTop w:val="0"/>
                      <w:marBottom w:val="0"/>
                      <w:divBdr>
                        <w:top w:val="none" w:sz="0" w:space="0" w:color="auto"/>
                        <w:left w:val="none" w:sz="0" w:space="0" w:color="auto"/>
                        <w:bottom w:val="none" w:sz="0" w:space="0" w:color="auto"/>
                        <w:right w:val="none" w:sz="0" w:space="0" w:color="auto"/>
                      </w:divBdr>
                    </w:div>
                    <w:div w:id="1913075266">
                      <w:marLeft w:val="0"/>
                      <w:marRight w:val="0"/>
                      <w:marTop w:val="0"/>
                      <w:marBottom w:val="0"/>
                      <w:divBdr>
                        <w:top w:val="none" w:sz="0" w:space="0" w:color="auto"/>
                        <w:left w:val="none" w:sz="0" w:space="0" w:color="auto"/>
                        <w:bottom w:val="none" w:sz="0" w:space="0" w:color="auto"/>
                        <w:right w:val="none" w:sz="0" w:space="0" w:color="auto"/>
                      </w:divBdr>
                    </w:div>
                  </w:divsChild>
                </w:div>
                <w:div w:id="255288999">
                  <w:marLeft w:val="0"/>
                  <w:marRight w:val="0"/>
                  <w:marTop w:val="0"/>
                  <w:marBottom w:val="0"/>
                  <w:divBdr>
                    <w:top w:val="none" w:sz="0" w:space="0" w:color="auto"/>
                    <w:left w:val="none" w:sz="0" w:space="0" w:color="auto"/>
                    <w:bottom w:val="none" w:sz="0" w:space="0" w:color="auto"/>
                    <w:right w:val="none" w:sz="0" w:space="0" w:color="auto"/>
                  </w:divBdr>
                  <w:divsChild>
                    <w:div w:id="1599217968">
                      <w:marLeft w:val="0"/>
                      <w:marRight w:val="0"/>
                      <w:marTop w:val="0"/>
                      <w:marBottom w:val="0"/>
                      <w:divBdr>
                        <w:top w:val="none" w:sz="0" w:space="0" w:color="auto"/>
                        <w:left w:val="none" w:sz="0" w:space="0" w:color="auto"/>
                        <w:bottom w:val="none" w:sz="0" w:space="0" w:color="auto"/>
                        <w:right w:val="none" w:sz="0" w:space="0" w:color="auto"/>
                      </w:divBdr>
                    </w:div>
                    <w:div w:id="1216695295">
                      <w:marLeft w:val="0"/>
                      <w:marRight w:val="0"/>
                      <w:marTop w:val="0"/>
                      <w:marBottom w:val="0"/>
                      <w:divBdr>
                        <w:top w:val="none" w:sz="0" w:space="0" w:color="auto"/>
                        <w:left w:val="none" w:sz="0" w:space="0" w:color="auto"/>
                        <w:bottom w:val="none" w:sz="0" w:space="0" w:color="auto"/>
                        <w:right w:val="none" w:sz="0" w:space="0" w:color="auto"/>
                      </w:divBdr>
                    </w:div>
                  </w:divsChild>
                </w:div>
                <w:div w:id="1677222117">
                  <w:marLeft w:val="0"/>
                  <w:marRight w:val="0"/>
                  <w:marTop w:val="0"/>
                  <w:marBottom w:val="0"/>
                  <w:divBdr>
                    <w:top w:val="none" w:sz="0" w:space="0" w:color="auto"/>
                    <w:left w:val="none" w:sz="0" w:space="0" w:color="auto"/>
                    <w:bottom w:val="none" w:sz="0" w:space="0" w:color="auto"/>
                    <w:right w:val="none" w:sz="0" w:space="0" w:color="auto"/>
                  </w:divBdr>
                  <w:divsChild>
                    <w:div w:id="1035696125">
                      <w:marLeft w:val="0"/>
                      <w:marRight w:val="0"/>
                      <w:marTop w:val="0"/>
                      <w:marBottom w:val="0"/>
                      <w:divBdr>
                        <w:top w:val="none" w:sz="0" w:space="0" w:color="auto"/>
                        <w:left w:val="none" w:sz="0" w:space="0" w:color="auto"/>
                        <w:bottom w:val="none" w:sz="0" w:space="0" w:color="auto"/>
                        <w:right w:val="none" w:sz="0" w:space="0" w:color="auto"/>
                      </w:divBdr>
                    </w:div>
                    <w:div w:id="1329097755">
                      <w:marLeft w:val="0"/>
                      <w:marRight w:val="0"/>
                      <w:marTop w:val="0"/>
                      <w:marBottom w:val="0"/>
                      <w:divBdr>
                        <w:top w:val="none" w:sz="0" w:space="0" w:color="auto"/>
                        <w:left w:val="none" w:sz="0" w:space="0" w:color="auto"/>
                        <w:bottom w:val="none" w:sz="0" w:space="0" w:color="auto"/>
                        <w:right w:val="none" w:sz="0" w:space="0" w:color="auto"/>
                      </w:divBdr>
                    </w:div>
                  </w:divsChild>
                </w:div>
                <w:div w:id="224993778">
                  <w:marLeft w:val="0"/>
                  <w:marRight w:val="0"/>
                  <w:marTop w:val="0"/>
                  <w:marBottom w:val="0"/>
                  <w:divBdr>
                    <w:top w:val="none" w:sz="0" w:space="0" w:color="auto"/>
                    <w:left w:val="none" w:sz="0" w:space="0" w:color="auto"/>
                    <w:bottom w:val="none" w:sz="0" w:space="0" w:color="auto"/>
                    <w:right w:val="none" w:sz="0" w:space="0" w:color="auto"/>
                  </w:divBdr>
                  <w:divsChild>
                    <w:div w:id="1698505475">
                      <w:marLeft w:val="0"/>
                      <w:marRight w:val="0"/>
                      <w:marTop w:val="0"/>
                      <w:marBottom w:val="0"/>
                      <w:divBdr>
                        <w:top w:val="none" w:sz="0" w:space="0" w:color="auto"/>
                        <w:left w:val="none" w:sz="0" w:space="0" w:color="auto"/>
                        <w:bottom w:val="none" w:sz="0" w:space="0" w:color="auto"/>
                        <w:right w:val="none" w:sz="0" w:space="0" w:color="auto"/>
                      </w:divBdr>
                    </w:div>
                    <w:div w:id="714816830">
                      <w:marLeft w:val="0"/>
                      <w:marRight w:val="0"/>
                      <w:marTop w:val="0"/>
                      <w:marBottom w:val="0"/>
                      <w:divBdr>
                        <w:top w:val="none" w:sz="0" w:space="0" w:color="auto"/>
                        <w:left w:val="none" w:sz="0" w:space="0" w:color="auto"/>
                        <w:bottom w:val="none" w:sz="0" w:space="0" w:color="auto"/>
                        <w:right w:val="none" w:sz="0" w:space="0" w:color="auto"/>
                      </w:divBdr>
                    </w:div>
                  </w:divsChild>
                </w:div>
                <w:div w:id="273169706">
                  <w:marLeft w:val="0"/>
                  <w:marRight w:val="0"/>
                  <w:marTop w:val="0"/>
                  <w:marBottom w:val="0"/>
                  <w:divBdr>
                    <w:top w:val="none" w:sz="0" w:space="0" w:color="auto"/>
                    <w:left w:val="none" w:sz="0" w:space="0" w:color="auto"/>
                    <w:bottom w:val="none" w:sz="0" w:space="0" w:color="auto"/>
                    <w:right w:val="none" w:sz="0" w:space="0" w:color="auto"/>
                  </w:divBdr>
                  <w:divsChild>
                    <w:div w:id="1083336978">
                      <w:marLeft w:val="0"/>
                      <w:marRight w:val="0"/>
                      <w:marTop w:val="0"/>
                      <w:marBottom w:val="0"/>
                      <w:divBdr>
                        <w:top w:val="none" w:sz="0" w:space="0" w:color="auto"/>
                        <w:left w:val="none" w:sz="0" w:space="0" w:color="auto"/>
                        <w:bottom w:val="none" w:sz="0" w:space="0" w:color="auto"/>
                        <w:right w:val="none" w:sz="0" w:space="0" w:color="auto"/>
                      </w:divBdr>
                    </w:div>
                    <w:div w:id="1838375399">
                      <w:marLeft w:val="0"/>
                      <w:marRight w:val="0"/>
                      <w:marTop w:val="0"/>
                      <w:marBottom w:val="0"/>
                      <w:divBdr>
                        <w:top w:val="none" w:sz="0" w:space="0" w:color="auto"/>
                        <w:left w:val="none" w:sz="0" w:space="0" w:color="auto"/>
                        <w:bottom w:val="none" w:sz="0" w:space="0" w:color="auto"/>
                        <w:right w:val="none" w:sz="0" w:space="0" w:color="auto"/>
                      </w:divBdr>
                    </w:div>
                  </w:divsChild>
                </w:div>
                <w:div w:id="672727369">
                  <w:marLeft w:val="0"/>
                  <w:marRight w:val="0"/>
                  <w:marTop w:val="0"/>
                  <w:marBottom w:val="0"/>
                  <w:divBdr>
                    <w:top w:val="none" w:sz="0" w:space="0" w:color="auto"/>
                    <w:left w:val="none" w:sz="0" w:space="0" w:color="auto"/>
                    <w:bottom w:val="none" w:sz="0" w:space="0" w:color="auto"/>
                    <w:right w:val="none" w:sz="0" w:space="0" w:color="auto"/>
                  </w:divBdr>
                  <w:divsChild>
                    <w:div w:id="385833675">
                      <w:marLeft w:val="0"/>
                      <w:marRight w:val="0"/>
                      <w:marTop w:val="0"/>
                      <w:marBottom w:val="0"/>
                      <w:divBdr>
                        <w:top w:val="none" w:sz="0" w:space="0" w:color="auto"/>
                        <w:left w:val="none" w:sz="0" w:space="0" w:color="auto"/>
                        <w:bottom w:val="none" w:sz="0" w:space="0" w:color="auto"/>
                        <w:right w:val="none" w:sz="0" w:space="0" w:color="auto"/>
                      </w:divBdr>
                    </w:div>
                    <w:div w:id="1180966201">
                      <w:marLeft w:val="0"/>
                      <w:marRight w:val="0"/>
                      <w:marTop w:val="0"/>
                      <w:marBottom w:val="0"/>
                      <w:divBdr>
                        <w:top w:val="none" w:sz="0" w:space="0" w:color="auto"/>
                        <w:left w:val="none" w:sz="0" w:space="0" w:color="auto"/>
                        <w:bottom w:val="none" w:sz="0" w:space="0" w:color="auto"/>
                        <w:right w:val="none" w:sz="0" w:space="0" w:color="auto"/>
                      </w:divBdr>
                    </w:div>
                  </w:divsChild>
                </w:div>
                <w:div w:id="248273209">
                  <w:marLeft w:val="0"/>
                  <w:marRight w:val="0"/>
                  <w:marTop w:val="0"/>
                  <w:marBottom w:val="0"/>
                  <w:divBdr>
                    <w:top w:val="none" w:sz="0" w:space="0" w:color="auto"/>
                    <w:left w:val="none" w:sz="0" w:space="0" w:color="auto"/>
                    <w:bottom w:val="none" w:sz="0" w:space="0" w:color="auto"/>
                    <w:right w:val="none" w:sz="0" w:space="0" w:color="auto"/>
                  </w:divBdr>
                  <w:divsChild>
                    <w:div w:id="1454052659">
                      <w:marLeft w:val="0"/>
                      <w:marRight w:val="0"/>
                      <w:marTop w:val="0"/>
                      <w:marBottom w:val="0"/>
                      <w:divBdr>
                        <w:top w:val="none" w:sz="0" w:space="0" w:color="auto"/>
                        <w:left w:val="none" w:sz="0" w:space="0" w:color="auto"/>
                        <w:bottom w:val="none" w:sz="0" w:space="0" w:color="auto"/>
                        <w:right w:val="none" w:sz="0" w:space="0" w:color="auto"/>
                      </w:divBdr>
                    </w:div>
                    <w:div w:id="1516336330">
                      <w:marLeft w:val="0"/>
                      <w:marRight w:val="0"/>
                      <w:marTop w:val="0"/>
                      <w:marBottom w:val="0"/>
                      <w:divBdr>
                        <w:top w:val="none" w:sz="0" w:space="0" w:color="auto"/>
                        <w:left w:val="none" w:sz="0" w:space="0" w:color="auto"/>
                        <w:bottom w:val="none" w:sz="0" w:space="0" w:color="auto"/>
                        <w:right w:val="none" w:sz="0" w:space="0" w:color="auto"/>
                      </w:divBdr>
                    </w:div>
                  </w:divsChild>
                </w:div>
                <w:div w:id="1119177881">
                  <w:marLeft w:val="0"/>
                  <w:marRight w:val="0"/>
                  <w:marTop w:val="0"/>
                  <w:marBottom w:val="0"/>
                  <w:divBdr>
                    <w:top w:val="none" w:sz="0" w:space="0" w:color="auto"/>
                    <w:left w:val="none" w:sz="0" w:space="0" w:color="auto"/>
                    <w:bottom w:val="none" w:sz="0" w:space="0" w:color="auto"/>
                    <w:right w:val="none" w:sz="0" w:space="0" w:color="auto"/>
                  </w:divBdr>
                  <w:divsChild>
                    <w:div w:id="28069151">
                      <w:marLeft w:val="0"/>
                      <w:marRight w:val="0"/>
                      <w:marTop w:val="0"/>
                      <w:marBottom w:val="0"/>
                      <w:divBdr>
                        <w:top w:val="none" w:sz="0" w:space="0" w:color="auto"/>
                        <w:left w:val="none" w:sz="0" w:space="0" w:color="auto"/>
                        <w:bottom w:val="none" w:sz="0" w:space="0" w:color="auto"/>
                        <w:right w:val="none" w:sz="0" w:space="0" w:color="auto"/>
                      </w:divBdr>
                    </w:div>
                    <w:div w:id="1006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860">
              <w:marLeft w:val="0"/>
              <w:marRight w:val="0"/>
              <w:marTop w:val="0"/>
              <w:marBottom w:val="0"/>
              <w:divBdr>
                <w:top w:val="none" w:sz="0" w:space="0" w:color="auto"/>
                <w:left w:val="none" w:sz="0" w:space="0" w:color="auto"/>
                <w:bottom w:val="none" w:sz="0" w:space="0" w:color="auto"/>
                <w:right w:val="none" w:sz="0" w:space="0" w:color="auto"/>
              </w:divBdr>
              <w:divsChild>
                <w:div w:id="876702492">
                  <w:marLeft w:val="0"/>
                  <w:marRight w:val="0"/>
                  <w:marTop w:val="0"/>
                  <w:marBottom w:val="0"/>
                  <w:divBdr>
                    <w:top w:val="none" w:sz="0" w:space="0" w:color="auto"/>
                    <w:left w:val="none" w:sz="0" w:space="0" w:color="auto"/>
                    <w:bottom w:val="none" w:sz="0" w:space="0" w:color="auto"/>
                    <w:right w:val="none" w:sz="0" w:space="0" w:color="auto"/>
                  </w:divBdr>
                </w:div>
                <w:div w:id="1161121378">
                  <w:marLeft w:val="0"/>
                  <w:marRight w:val="0"/>
                  <w:marTop w:val="0"/>
                  <w:marBottom w:val="0"/>
                  <w:divBdr>
                    <w:top w:val="none" w:sz="0" w:space="0" w:color="auto"/>
                    <w:left w:val="none" w:sz="0" w:space="0" w:color="auto"/>
                    <w:bottom w:val="none" w:sz="0" w:space="0" w:color="auto"/>
                    <w:right w:val="none" w:sz="0" w:space="0" w:color="auto"/>
                  </w:divBdr>
                </w:div>
              </w:divsChild>
            </w:div>
            <w:div w:id="1450128109">
              <w:marLeft w:val="0"/>
              <w:marRight w:val="0"/>
              <w:marTop w:val="0"/>
              <w:marBottom w:val="0"/>
              <w:divBdr>
                <w:top w:val="none" w:sz="0" w:space="0" w:color="auto"/>
                <w:left w:val="none" w:sz="0" w:space="0" w:color="auto"/>
                <w:bottom w:val="none" w:sz="0" w:space="0" w:color="auto"/>
                <w:right w:val="none" w:sz="0" w:space="0" w:color="auto"/>
              </w:divBdr>
              <w:divsChild>
                <w:div w:id="261112928">
                  <w:marLeft w:val="0"/>
                  <w:marRight w:val="0"/>
                  <w:marTop w:val="0"/>
                  <w:marBottom w:val="0"/>
                  <w:divBdr>
                    <w:top w:val="none" w:sz="0" w:space="0" w:color="auto"/>
                    <w:left w:val="none" w:sz="0" w:space="0" w:color="auto"/>
                    <w:bottom w:val="none" w:sz="0" w:space="0" w:color="auto"/>
                    <w:right w:val="none" w:sz="0" w:space="0" w:color="auto"/>
                  </w:divBdr>
                </w:div>
                <w:div w:id="10107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8980">
      <w:bodyDiv w:val="1"/>
      <w:marLeft w:val="0"/>
      <w:marRight w:val="0"/>
      <w:marTop w:val="0"/>
      <w:marBottom w:val="0"/>
      <w:divBdr>
        <w:top w:val="none" w:sz="0" w:space="0" w:color="auto"/>
        <w:left w:val="none" w:sz="0" w:space="0" w:color="auto"/>
        <w:bottom w:val="none" w:sz="0" w:space="0" w:color="auto"/>
        <w:right w:val="none" w:sz="0" w:space="0" w:color="auto"/>
      </w:divBdr>
    </w:div>
    <w:div w:id="16873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A3EC-A408-43E5-A7BE-CDFB11E8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8534</Words>
  <Characters>48644</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2017-02-06T12:52:00Z</dcterms:created>
  <dcterms:modified xsi:type="dcterms:W3CDTF">2017-02-06T12:52:00Z</dcterms:modified>
</cp:coreProperties>
</file>