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63" w:rsidRPr="00843863" w:rsidRDefault="00843863" w:rsidP="00F82222">
      <w:pPr>
        <w:keepNext/>
        <w:jc w:val="center"/>
        <w:outlineLvl w:val="0"/>
        <w:rPr>
          <w:rFonts w:ascii="Times New Roman" w:hAnsi="Times New Roman" w:cs="Times New Roman"/>
          <w:b/>
          <w:bCs/>
          <w:sz w:val="24"/>
          <w:szCs w:val="24"/>
          <w:lang w:eastAsia="sk-SK"/>
        </w:rPr>
      </w:pPr>
      <w:r w:rsidRPr="00843863">
        <w:rPr>
          <w:rFonts w:ascii="Times New Roman" w:hAnsi="Times New Roman" w:cs="Times New Roman"/>
          <w:b/>
          <w:bCs/>
          <w:sz w:val="24"/>
          <w:szCs w:val="24"/>
          <w:lang w:eastAsia="sk-SK"/>
        </w:rPr>
        <w:t>N á v r h</w:t>
      </w:r>
    </w:p>
    <w:p w:rsidR="00843863" w:rsidRPr="00843863" w:rsidRDefault="00843863" w:rsidP="00843863">
      <w:pPr>
        <w:keepNext/>
        <w:jc w:val="center"/>
        <w:outlineLvl w:val="0"/>
        <w:rPr>
          <w:rFonts w:ascii="Times New Roman" w:hAnsi="Times New Roman" w:cs="Times New Roman"/>
          <w:b/>
          <w:bCs/>
          <w:sz w:val="24"/>
          <w:szCs w:val="24"/>
          <w:lang w:eastAsia="sk-SK"/>
        </w:rPr>
      </w:pPr>
      <w:r w:rsidRPr="00843863">
        <w:rPr>
          <w:rFonts w:ascii="Times New Roman" w:hAnsi="Times New Roman" w:cs="Times New Roman"/>
          <w:b/>
          <w:bCs/>
          <w:sz w:val="24"/>
          <w:szCs w:val="24"/>
          <w:lang w:eastAsia="sk-SK"/>
        </w:rPr>
        <w:t>Z</w:t>
      </w:r>
      <w:r w:rsidR="002A0B8F">
        <w:rPr>
          <w:rFonts w:ascii="Times New Roman" w:hAnsi="Times New Roman" w:cs="Times New Roman"/>
          <w:b/>
          <w:bCs/>
          <w:sz w:val="24"/>
          <w:szCs w:val="24"/>
          <w:lang w:eastAsia="sk-SK"/>
        </w:rPr>
        <w:t xml:space="preserve"> </w:t>
      </w:r>
      <w:r w:rsidRPr="00843863">
        <w:rPr>
          <w:rFonts w:ascii="Times New Roman" w:hAnsi="Times New Roman" w:cs="Times New Roman"/>
          <w:b/>
          <w:bCs/>
          <w:sz w:val="24"/>
          <w:szCs w:val="24"/>
          <w:lang w:eastAsia="sk-SK"/>
        </w:rPr>
        <w:t>Á K</w:t>
      </w:r>
      <w:r w:rsidR="002A0B8F">
        <w:rPr>
          <w:rFonts w:ascii="Times New Roman" w:hAnsi="Times New Roman" w:cs="Times New Roman"/>
          <w:b/>
          <w:bCs/>
          <w:sz w:val="24"/>
          <w:szCs w:val="24"/>
          <w:lang w:eastAsia="sk-SK"/>
        </w:rPr>
        <w:t xml:space="preserve"> </w:t>
      </w:r>
      <w:r w:rsidRPr="00843863">
        <w:rPr>
          <w:rFonts w:ascii="Times New Roman" w:hAnsi="Times New Roman" w:cs="Times New Roman"/>
          <w:b/>
          <w:bCs/>
          <w:sz w:val="24"/>
          <w:szCs w:val="24"/>
          <w:lang w:eastAsia="sk-SK"/>
        </w:rPr>
        <w:t>O N</w:t>
      </w:r>
    </w:p>
    <w:p w:rsidR="00843863" w:rsidRPr="00843863" w:rsidRDefault="00843863" w:rsidP="004E6A1A">
      <w:pPr>
        <w:jc w:val="center"/>
        <w:rPr>
          <w:rFonts w:ascii="Times New Roman" w:hAnsi="Times New Roman" w:cs="Times New Roman"/>
          <w:b/>
          <w:sz w:val="24"/>
          <w:szCs w:val="24"/>
          <w:lang w:eastAsia="sk-SK"/>
        </w:rPr>
      </w:pPr>
      <w:r w:rsidRPr="00843863">
        <w:rPr>
          <w:rFonts w:ascii="Times New Roman" w:hAnsi="Times New Roman" w:cs="Times New Roman"/>
          <w:b/>
          <w:sz w:val="24"/>
          <w:szCs w:val="24"/>
          <w:lang w:eastAsia="sk-SK"/>
        </w:rPr>
        <w:t>z</w:t>
      </w:r>
      <w:r w:rsidR="002A0B8F">
        <w:rPr>
          <w:rFonts w:ascii="Times New Roman" w:hAnsi="Times New Roman" w:cs="Times New Roman"/>
          <w:b/>
          <w:sz w:val="24"/>
          <w:szCs w:val="24"/>
          <w:lang w:eastAsia="sk-SK"/>
        </w:rPr>
        <w:t xml:space="preserve"> </w:t>
      </w:r>
      <w:r w:rsidRPr="00843863">
        <w:rPr>
          <w:rFonts w:ascii="Times New Roman" w:hAnsi="Times New Roman" w:cs="Times New Roman"/>
          <w:b/>
          <w:sz w:val="24"/>
          <w:szCs w:val="24"/>
          <w:lang w:eastAsia="sk-SK"/>
        </w:rPr>
        <w:t>....................... 201</w:t>
      </w:r>
      <w:r w:rsidR="007716EE">
        <w:rPr>
          <w:rFonts w:ascii="Times New Roman" w:hAnsi="Times New Roman" w:cs="Times New Roman"/>
          <w:b/>
          <w:sz w:val="24"/>
          <w:szCs w:val="24"/>
          <w:lang w:eastAsia="sk-SK"/>
        </w:rPr>
        <w:t>7</w:t>
      </w:r>
      <w:r w:rsidRPr="00843863">
        <w:rPr>
          <w:rFonts w:ascii="Times New Roman" w:hAnsi="Times New Roman" w:cs="Times New Roman"/>
          <w:b/>
          <w:sz w:val="24"/>
          <w:szCs w:val="24"/>
          <w:lang w:eastAsia="sk-SK"/>
        </w:rPr>
        <w:t xml:space="preserve">, </w:t>
      </w:r>
    </w:p>
    <w:p w:rsidR="00843863" w:rsidRPr="00843863" w:rsidRDefault="00843863" w:rsidP="00843863">
      <w:pPr>
        <w:pStyle w:val="Bezriadkovania"/>
        <w:jc w:val="center"/>
        <w:rPr>
          <w:rFonts w:ascii="Times New Roman" w:hAnsi="Times New Roman" w:cs="Times New Roman"/>
          <w:b/>
          <w:sz w:val="24"/>
          <w:szCs w:val="24"/>
          <w:lang w:eastAsia="sk-SK"/>
        </w:rPr>
      </w:pPr>
      <w:r w:rsidRPr="00577ABD">
        <w:rPr>
          <w:rFonts w:ascii="Times New Roman" w:hAnsi="Times New Roman" w:cs="Times New Roman"/>
          <w:b/>
          <w:sz w:val="24"/>
          <w:szCs w:val="24"/>
          <w:lang w:eastAsia="sk-SK"/>
        </w:rPr>
        <w:t xml:space="preserve">ktorým sa mení a dopĺňa zákon </w:t>
      </w:r>
      <w:r w:rsidRPr="00577ABD">
        <w:rPr>
          <w:rFonts w:ascii="Times New Roman" w:hAnsi="Times New Roman" w:cs="Times New Roman"/>
          <w:b/>
          <w:bCs/>
          <w:sz w:val="24"/>
          <w:szCs w:val="24"/>
          <w:lang w:eastAsia="sk-SK"/>
        </w:rPr>
        <w:t>č. 9/2010 Z. z. o</w:t>
      </w:r>
      <w:r w:rsidR="002A0B8F">
        <w:rPr>
          <w:rFonts w:ascii="Times New Roman" w:hAnsi="Times New Roman" w:cs="Times New Roman"/>
          <w:b/>
          <w:bCs/>
          <w:sz w:val="24"/>
          <w:szCs w:val="24"/>
          <w:lang w:eastAsia="sk-SK"/>
        </w:rPr>
        <w:t xml:space="preserve"> </w:t>
      </w:r>
      <w:r w:rsidRPr="00577ABD">
        <w:rPr>
          <w:rFonts w:ascii="Times New Roman" w:hAnsi="Times New Roman" w:cs="Times New Roman"/>
          <w:b/>
          <w:bCs/>
          <w:sz w:val="24"/>
          <w:szCs w:val="24"/>
          <w:lang w:eastAsia="sk-SK"/>
        </w:rPr>
        <w:t>sťažnostiach v</w:t>
      </w:r>
      <w:r w:rsidR="002A0B8F">
        <w:rPr>
          <w:rFonts w:ascii="Times New Roman" w:hAnsi="Times New Roman" w:cs="Times New Roman"/>
          <w:b/>
          <w:bCs/>
          <w:sz w:val="24"/>
          <w:szCs w:val="24"/>
          <w:lang w:eastAsia="sk-SK"/>
        </w:rPr>
        <w:t xml:space="preserve"> </w:t>
      </w:r>
      <w:r w:rsidRPr="00577ABD">
        <w:rPr>
          <w:rFonts w:ascii="Times New Roman" w:hAnsi="Times New Roman" w:cs="Times New Roman"/>
          <w:b/>
          <w:bCs/>
          <w:sz w:val="24"/>
          <w:szCs w:val="24"/>
          <w:lang w:eastAsia="sk-SK"/>
        </w:rPr>
        <w:t>znení neskorších</w:t>
      </w:r>
      <w:r w:rsidRPr="00843863">
        <w:rPr>
          <w:rFonts w:ascii="Times New Roman" w:hAnsi="Times New Roman" w:cs="Times New Roman"/>
          <w:b/>
          <w:bCs/>
          <w:sz w:val="24"/>
          <w:szCs w:val="24"/>
          <w:lang w:eastAsia="sk-SK"/>
        </w:rPr>
        <w:t xml:space="preserve"> predpisov</w:t>
      </w:r>
    </w:p>
    <w:p w:rsidR="00843863" w:rsidRPr="00843863" w:rsidRDefault="00843863" w:rsidP="00843863">
      <w:pPr>
        <w:pStyle w:val="Bezriadkovania"/>
        <w:rPr>
          <w:rFonts w:ascii="Times New Roman" w:hAnsi="Times New Roman" w:cs="Times New Roman"/>
          <w:b/>
          <w:sz w:val="24"/>
          <w:szCs w:val="24"/>
          <w:lang w:eastAsia="sk-SK"/>
        </w:rPr>
      </w:pPr>
    </w:p>
    <w:p w:rsidR="00843863" w:rsidRPr="00843863" w:rsidRDefault="00843863" w:rsidP="00843863">
      <w:pPr>
        <w:pStyle w:val="Bezriadkovania"/>
        <w:rPr>
          <w:rFonts w:ascii="Times New Roman" w:hAnsi="Times New Roman" w:cs="Times New Roman"/>
          <w:sz w:val="24"/>
          <w:szCs w:val="24"/>
          <w:lang w:eastAsia="sk-SK"/>
        </w:rPr>
      </w:pPr>
    </w:p>
    <w:p w:rsidR="00843863" w:rsidRPr="00843863" w:rsidRDefault="00843863" w:rsidP="00843863">
      <w:pPr>
        <w:pStyle w:val="Bezriadkovania"/>
        <w:rPr>
          <w:rFonts w:ascii="Times New Roman" w:hAnsi="Times New Roman" w:cs="Times New Roman"/>
          <w:sz w:val="24"/>
          <w:szCs w:val="24"/>
          <w:lang w:eastAsia="sk-SK"/>
        </w:rPr>
      </w:pPr>
      <w:r w:rsidRPr="00843863">
        <w:rPr>
          <w:rFonts w:ascii="Times New Roman" w:hAnsi="Times New Roman" w:cs="Times New Roman"/>
          <w:sz w:val="24"/>
          <w:szCs w:val="24"/>
          <w:lang w:eastAsia="sk-SK"/>
        </w:rPr>
        <w:t>Národná rada Slovenskej republiky sa uzniesla na tomto zákone:</w:t>
      </w:r>
    </w:p>
    <w:p w:rsidR="00A36887" w:rsidRDefault="00A36887" w:rsidP="009B4ED9">
      <w:pPr>
        <w:rPr>
          <w:rFonts w:ascii="Times New Roman" w:hAnsi="Times New Roman" w:cs="Times New Roman"/>
          <w:b/>
          <w:sz w:val="24"/>
          <w:szCs w:val="24"/>
        </w:rPr>
      </w:pPr>
    </w:p>
    <w:p w:rsidR="002B67CE" w:rsidRDefault="0057596F" w:rsidP="00A36887">
      <w:pPr>
        <w:spacing w:after="0" w:line="240" w:lineRule="auto"/>
        <w:jc w:val="center"/>
        <w:rPr>
          <w:rFonts w:ascii="Times New Roman" w:hAnsi="Times New Roman" w:cs="Times New Roman"/>
          <w:b/>
          <w:sz w:val="24"/>
          <w:szCs w:val="24"/>
        </w:rPr>
      </w:pPr>
      <w:r w:rsidRPr="00E60DCB">
        <w:rPr>
          <w:rFonts w:ascii="Times New Roman" w:hAnsi="Times New Roman" w:cs="Times New Roman"/>
          <w:b/>
          <w:sz w:val="24"/>
          <w:szCs w:val="24"/>
        </w:rPr>
        <w:t>Čl. I</w:t>
      </w:r>
    </w:p>
    <w:p w:rsidR="00D429CE" w:rsidRPr="00F12E29" w:rsidRDefault="00EF055F" w:rsidP="00A36887">
      <w:pPr>
        <w:spacing w:after="0" w:line="240" w:lineRule="auto"/>
        <w:jc w:val="both"/>
        <w:rPr>
          <w:rFonts w:ascii="Times New Roman" w:hAnsi="Times New Roman" w:cs="Times New Roman"/>
          <w:bCs/>
          <w:sz w:val="24"/>
          <w:szCs w:val="24"/>
          <w:lang w:eastAsia="sk-SK"/>
        </w:rPr>
      </w:pPr>
      <w:r>
        <w:rPr>
          <w:rFonts w:ascii="Times New Roman" w:hAnsi="Times New Roman" w:cs="Times New Roman"/>
          <w:b/>
          <w:sz w:val="24"/>
          <w:szCs w:val="24"/>
        </w:rPr>
        <w:tab/>
      </w:r>
      <w:r w:rsidR="00085ABD">
        <w:rPr>
          <w:rFonts w:ascii="Times New Roman" w:hAnsi="Times New Roman" w:cs="Times New Roman"/>
          <w:sz w:val="24"/>
          <w:szCs w:val="24"/>
        </w:rPr>
        <w:t xml:space="preserve">Zákon </w:t>
      </w:r>
      <w:r w:rsidR="00085ABD">
        <w:rPr>
          <w:rFonts w:ascii="Times New Roman" w:hAnsi="Times New Roman" w:cs="Times New Roman"/>
          <w:bCs/>
          <w:sz w:val="24"/>
          <w:szCs w:val="24"/>
          <w:lang w:eastAsia="sk-SK"/>
        </w:rPr>
        <w:t>č. 9/2010 Z. z. o</w:t>
      </w:r>
      <w:r w:rsidR="002A0B8F">
        <w:rPr>
          <w:rFonts w:ascii="Times New Roman" w:hAnsi="Times New Roman" w:cs="Times New Roman"/>
          <w:bCs/>
          <w:sz w:val="24"/>
          <w:szCs w:val="24"/>
          <w:lang w:eastAsia="sk-SK"/>
        </w:rPr>
        <w:t xml:space="preserve"> </w:t>
      </w:r>
      <w:r w:rsidR="00085ABD">
        <w:rPr>
          <w:rFonts w:ascii="Times New Roman" w:hAnsi="Times New Roman" w:cs="Times New Roman"/>
          <w:bCs/>
          <w:sz w:val="24"/>
          <w:szCs w:val="24"/>
          <w:lang w:eastAsia="sk-SK"/>
        </w:rPr>
        <w:t>sťažnostiach v</w:t>
      </w:r>
      <w:r w:rsidR="002A0B8F">
        <w:rPr>
          <w:rFonts w:ascii="Times New Roman" w:hAnsi="Times New Roman" w:cs="Times New Roman"/>
          <w:bCs/>
          <w:sz w:val="24"/>
          <w:szCs w:val="24"/>
          <w:lang w:eastAsia="sk-SK"/>
        </w:rPr>
        <w:t xml:space="preserve"> </w:t>
      </w:r>
      <w:r w:rsidR="00085ABD">
        <w:rPr>
          <w:rFonts w:ascii="Times New Roman" w:hAnsi="Times New Roman" w:cs="Times New Roman"/>
          <w:bCs/>
          <w:sz w:val="24"/>
          <w:szCs w:val="24"/>
          <w:lang w:eastAsia="sk-SK"/>
        </w:rPr>
        <w:t>znení zákona č. 289/2012 Z. z.</w:t>
      </w:r>
      <w:r w:rsidR="002A0B8F">
        <w:rPr>
          <w:rFonts w:ascii="Times New Roman" w:hAnsi="Times New Roman" w:cs="Times New Roman"/>
          <w:bCs/>
          <w:sz w:val="24"/>
          <w:szCs w:val="24"/>
          <w:lang w:eastAsia="sk-SK"/>
        </w:rPr>
        <w:t>,</w:t>
      </w:r>
      <w:r w:rsidR="00085ABD">
        <w:rPr>
          <w:rFonts w:ascii="Times New Roman" w:hAnsi="Times New Roman" w:cs="Times New Roman"/>
          <w:bCs/>
          <w:sz w:val="24"/>
          <w:szCs w:val="24"/>
          <w:lang w:eastAsia="sk-SK"/>
        </w:rPr>
        <w:t xml:space="preserve"> zákona </w:t>
      </w:r>
      <w:r w:rsidR="000640C5">
        <w:rPr>
          <w:rFonts w:ascii="Times New Roman" w:hAnsi="Times New Roman" w:cs="Times New Roman"/>
          <w:bCs/>
          <w:sz w:val="24"/>
          <w:szCs w:val="24"/>
          <w:lang w:eastAsia="sk-SK"/>
        </w:rPr>
        <w:br/>
      </w:r>
      <w:r w:rsidR="00085ABD">
        <w:rPr>
          <w:rFonts w:ascii="Times New Roman" w:hAnsi="Times New Roman" w:cs="Times New Roman"/>
          <w:bCs/>
          <w:sz w:val="24"/>
          <w:szCs w:val="24"/>
          <w:lang w:eastAsia="sk-SK"/>
        </w:rPr>
        <w:t xml:space="preserve">č. 386/2015 Z. z. </w:t>
      </w:r>
      <w:r w:rsidR="002748F8" w:rsidRPr="00F12E29">
        <w:rPr>
          <w:rFonts w:ascii="Times New Roman" w:hAnsi="Times New Roman" w:cs="Times New Roman"/>
          <w:bCs/>
          <w:sz w:val="24"/>
          <w:szCs w:val="24"/>
          <w:lang w:eastAsia="sk-SK"/>
        </w:rPr>
        <w:t>a</w:t>
      </w:r>
      <w:r w:rsidR="002A0B8F">
        <w:rPr>
          <w:rFonts w:ascii="Times New Roman" w:hAnsi="Times New Roman" w:cs="Times New Roman"/>
          <w:bCs/>
          <w:sz w:val="24"/>
          <w:szCs w:val="24"/>
          <w:lang w:eastAsia="sk-SK"/>
        </w:rPr>
        <w:t xml:space="preserve"> </w:t>
      </w:r>
      <w:r w:rsidR="002748F8" w:rsidRPr="00F12E29">
        <w:rPr>
          <w:rFonts w:ascii="Times New Roman" w:hAnsi="Times New Roman" w:cs="Times New Roman"/>
          <w:bCs/>
          <w:sz w:val="24"/>
          <w:szCs w:val="24"/>
          <w:lang w:eastAsia="sk-SK"/>
        </w:rPr>
        <w:t xml:space="preserve">zákona č. 125/2016 Z. z. </w:t>
      </w:r>
      <w:r w:rsidR="00085ABD" w:rsidRPr="00F12E29">
        <w:rPr>
          <w:rFonts w:ascii="Times New Roman" w:hAnsi="Times New Roman" w:cs="Times New Roman"/>
          <w:bCs/>
          <w:sz w:val="24"/>
          <w:szCs w:val="24"/>
          <w:lang w:eastAsia="sk-SK"/>
        </w:rPr>
        <w:t>sa mení a</w:t>
      </w:r>
      <w:r w:rsidR="00960A84">
        <w:rPr>
          <w:rFonts w:ascii="Times New Roman" w:hAnsi="Times New Roman" w:cs="Times New Roman"/>
          <w:bCs/>
          <w:sz w:val="24"/>
          <w:szCs w:val="24"/>
          <w:lang w:eastAsia="sk-SK"/>
        </w:rPr>
        <w:t xml:space="preserve"> </w:t>
      </w:r>
      <w:r w:rsidR="00085ABD" w:rsidRPr="00F12E29">
        <w:rPr>
          <w:rFonts w:ascii="Times New Roman" w:hAnsi="Times New Roman" w:cs="Times New Roman"/>
          <w:bCs/>
          <w:sz w:val="24"/>
          <w:szCs w:val="24"/>
          <w:lang w:eastAsia="sk-SK"/>
        </w:rPr>
        <w:t>dopĺňa takto:</w:t>
      </w:r>
    </w:p>
    <w:p w:rsidR="00A36887" w:rsidRPr="009B4ED9" w:rsidRDefault="00A36887" w:rsidP="00A36887">
      <w:pPr>
        <w:spacing w:after="0" w:line="240" w:lineRule="auto"/>
        <w:jc w:val="both"/>
        <w:rPr>
          <w:rStyle w:val="h1a2"/>
          <w:rFonts w:ascii="Times New Roman" w:hAnsi="Times New Roman" w:cs="Times New Roman"/>
          <w:bCs/>
          <w:lang w:eastAsia="sk-SK"/>
        </w:rPr>
      </w:pPr>
    </w:p>
    <w:p w:rsidR="000640C5" w:rsidRDefault="0057596F" w:rsidP="00C23150">
      <w:pPr>
        <w:pStyle w:val="Odsekzoznamu"/>
        <w:numPr>
          <w:ilvl w:val="0"/>
          <w:numId w:val="3"/>
        </w:numPr>
        <w:spacing w:after="0" w:line="240" w:lineRule="auto"/>
        <w:ind w:left="426" w:hanging="426"/>
        <w:jc w:val="both"/>
        <w:rPr>
          <w:rFonts w:ascii="Times New Roman" w:hAnsi="Times New Roman" w:cs="Times New Roman"/>
          <w:sz w:val="24"/>
          <w:szCs w:val="24"/>
        </w:rPr>
      </w:pPr>
      <w:r w:rsidRPr="0057596F">
        <w:rPr>
          <w:rFonts w:ascii="Times New Roman" w:hAnsi="Times New Roman" w:cs="Times New Roman"/>
          <w:sz w:val="24"/>
          <w:szCs w:val="24"/>
        </w:rPr>
        <w:t xml:space="preserve">§ </w:t>
      </w:r>
      <w:r w:rsidR="00725A6E" w:rsidRPr="00577ABD">
        <w:rPr>
          <w:rFonts w:ascii="Times New Roman" w:hAnsi="Times New Roman" w:cs="Times New Roman"/>
          <w:sz w:val="24"/>
          <w:szCs w:val="24"/>
        </w:rPr>
        <w:t>1</w:t>
      </w:r>
      <w:r w:rsidRPr="00577ABD">
        <w:rPr>
          <w:rFonts w:ascii="Times New Roman" w:hAnsi="Times New Roman" w:cs="Times New Roman"/>
          <w:sz w:val="24"/>
          <w:szCs w:val="24"/>
        </w:rPr>
        <w:t xml:space="preserve"> </w:t>
      </w:r>
      <w:r w:rsidR="00360DDE">
        <w:rPr>
          <w:rFonts w:ascii="Times New Roman" w:hAnsi="Times New Roman" w:cs="Times New Roman"/>
          <w:sz w:val="24"/>
          <w:szCs w:val="24"/>
        </w:rPr>
        <w:t xml:space="preserve">vrátane nadpisu </w:t>
      </w:r>
      <w:r w:rsidR="00D872FB">
        <w:rPr>
          <w:rFonts w:ascii="Times New Roman" w:hAnsi="Times New Roman" w:cs="Times New Roman"/>
          <w:sz w:val="24"/>
          <w:szCs w:val="24"/>
        </w:rPr>
        <w:t xml:space="preserve">nad paragrafom </w:t>
      </w:r>
      <w:r w:rsidRPr="00577ABD">
        <w:rPr>
          <w:rFonts w:ascii="Times New Roman" w:hAnsi="Times New Roman" w:cs="Times New Roman"/>
          <w:sz w:val="24"/>
          <w:szCs w:val="24"/>
        </w:rPr>
        <w:t>znie:</w:t>
      </w:r>
      <w:r w:rsidR="00754E27">
        <w:rPr>
          <w:rFonts w:ascii="Times New Roman" w:hAnsi="Times New Roman" w:cs="Times New Roman"/>
          <w:sz w:val="24"/>
          <w:szCs w:val="24"/>
        </w:rPr>
        <w:t xml:space="preserve"> </w:t>
      </w:r>
    </w:p>
    <w:p w:rsidR="00F82222" w:rsidRDefault="00F82222" w:rsidP="00F82222">
      <w:pPr>
        <w:spacing w:after="0" w:line="240" w:lineRule="auto"/>
        <w:ind w:left="284"/>
        <w:jc w:val="center"/>
        <w:rPr>
          <w:rFonts w:ascii="Times New Roman" w:hAnsi="Times New Roman" w:cs="Times New Roman"/>
          <w:sz w:val="24"/>
          <w:szCs w:val="24"/>
        </w:rPr>
      </w:pPr>
    </w:p>
    <w:p w:rsidR="00F82222" w:rsidRPr="00F82222" w:rsidRDefault="00F82222" w:rsidP="00D35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82222">
        <w:rPr>
          <w:rFonts w:ascii="Times New Roman" w:hAnsi="Times New Roman" w:cs="Times New Roman"/>
          <w:sz w:val="24"/>
          <w:szCs w:val="24"/>
        </w:rPr>
        <w:t>Základné ustanovenia</w:t>
      </w:r>
    </w:p>
    <w:p w:rsidR="00F82222" w:rsidRPr="00F82222" w:rsidRDefault="00F82222" w:rsidP="00D35F0F">
      <w:pPr>
        <w:spacing w:after="0" w:line="240" w:lineRule="auto"/>
        <w:jc w:val="both"/>
        <w:rPr>
          <w:rFonts w:ascii="Times New Roman" w:hAnsi="Times New Roman" w:cs="Times New Roman"/>
          <w:sz w:val="24"/>
          <w:szCs w:val="24"/>
        </w:rPr>
      </w:pPr>
    </w:p>
    <w:p w:rsidR="000640C5" w:rsidRDefault="006F1EBD" w:rsidP="00D35F0F">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360DDE">
        <w:rPr>
          <w:rFonts w:ascii="Times New Roman" w:hAnsi="Times New Roman" w:cs="Times New Roman"/>
          <w:sz w:val="24"/>
          <w:szCs w:val="24"/>
        </w:rPr>
        <w:t>1</w:t>
      </w:r>
    </w:p>
    <w:p w:rsidR="00577ABD" w:rsidRPr="00577ABD" w:rsidRDefault="00577ABD" w:rsidP="00C23150">
      <w:pPr>
        <w:pStyle w:val="Odsekzoznamu"/>
        <w:spacing w:after="0" w:line="240" w:lineRule="auto"/>
        <w:ind w:left="851" w:hanging="425"/>
        <w:jc w:val="both"/>
        <w:rPr>
          <w:rFonts w:ascii="Times New Roman" w:hAnsi="Times New Roman" w:cs="Times New Roman"/>
          <w:sz w:val="24"/>
          <w:szCs w:val="24"/>
        </w:rPr>
      </w:pPr>
      <w:r w:rsidRPr="00577ABD">
        <w:rPr>
          <w:rFonts w:ascii="Times New Roman" w:eastAsia="Times New Roman" w:hAnsi="Times New Roman" w:cs="Times New Roman"/>
          <w:sz w:val="24"/>
          <w:szCs w:val="24"/>
          <w:lang w:eastAsia="sk-SK"/>
        </w:rPr>
        <w:t>(1)</w:t>
      </w:r>
      <w:r w:rsidR="00C23150">
        <w:rPr>
          <w:rFonts w:ascii="Times New Roman" w:eastAsia="Times New Roman" w:hAnsi="Times New Roman" w:cs="Times New Roman"/>
          <w:sz w:val="24"/>
          <w:szCs w:val="24"/>
          <w:lang w:eastAsia="sk-SK"/>
        </w:rPr>
        <w:tab/>
      </w:r>
      <w:r w:rsidRPr="00577ABD">
        <w:rPr>
          <w:rFonts w:ascii="Times New Roman" w:eastAsia="Times New Roman" w:hAnsi="Times New Roman" w:cs="Times New Roman"/>
          <w:sz w:val="24"/>
          <w:szCs w:val="24"/>
          <w:lang w:eastAsia="sk-SK"/>
        </w:rPr>
        <w:t>Tento zákon upravuje postup pri podávaní, vybavovaní a</w:t>
      </w:r>
      <w:r w:rsidR="00960A84">
        <w:rPr>
          <w:rFonts w:ascii="Times New Roman" w:eastAsia="Times New Roman" w:hAnsi="Times New Roman" w:cs="Times New Roman"/>
          <w:sz w:val="24"/>
          <w:szCs w:val="24"/>
          <w:lang w:eastAsia="sk-SK"/>
        </w:rPr>
        <w:t xml:space="preserve"> </w:t>
      </w:r>
      <w:r w:rsidRPr="00577ABD">
        <w:rPr>
          <w:rFonts w:ascii="Times New Roman" w:eastAsia="Times New Roman" w:hAnsi="Times New Roman" w:cs="Times New Roman"/>
          <w:sz w:val="24"/>
          <w:szCs w:val="24"/>
          <w:lang w:eastAsia="sk-SK"/>
        </w:rPr>
        <w:t>kontrole vybavovania sťažnost</w:t>
      </w:r>
      <w:r w:rsidR="0031038D">
        <w:rPr>
          <w:rFonts w:ascii="Times New Roman" w:eastAsia="Times New Roman" w:hAnsi="Times New Roman" w:cs="Times New Roman"/>
          <w:sz w:val="24"/>
          <w:szCs w:val="24"/>
          <w:lang w:eastAsia="sk-SK"/>
        </w:rPr>
        <w:t>í</w:t>
      </w:r>
      <w:r w:rsidRPr="00577ABD">
        <w:rPr>
          <w:rFonts w:ascii="Times New Roman" w:eastAsia="Times New Roman" w:hAnsi="Times New Roman" w:cs="Times New Roman"/>
          <w:sz w:val="24"/>
          <w:szCs w:val="24"/>
          <w:lang w:eastAsia="sk-SK"/>
        </w:rPr>
        <w:t xml:space="preserve"> fyzických osôb a</w:t>
      </w:r>
      <w:r w:rsidR="00754E27">
        <w:rPr>
          <w:rFonts w:ascii="Times New Roman" w:eastAsia="Times New Roman" w:hAnsi="Times New Roman" w:cs="Times New Roman"/>
          <w:sz w:val="24"/>
          <w:szCs w:val="24"/>
          <w:lang w:eastAsia="sk-SK"/>
        </w:rPr>
        <w:t>lebo</w:t>
      </w:r>
      <w:r w:rsidR="00960A84">
        <w:rPr>
          <w:rFonts w:ascii="Times New Roman" w:eastAsia="Times New Roman" w:hAnsi="Times New Roman" w:cs="Times New Roman"/>
          <w:sz w:val="24"/>
          <w:szCs w:val="24"/>
          <w:lang w:eastAsia="sk-SK"/>
        </w:rPr>
        <w:t xml:space="preserve"> </w:t>
      </w:r>
      <w:r w:rsidRPr="00577ABD">
        <w:rPr>
          <w:rFonts w:ascii="Times New Roman" w:eastAsia="Times New Roman" w:hAnsi="Times New Roman" w:cs="Times New Roman"/>
          <w:sz w:val="24"/>
          <w:szCs w:val="24"/>
          <w:lang w:eastAsia="sk-SK"/>
        </w:rPr>
        <w:t>právnických osôb</w:t>
      </w:r>
      <w:r w:rsidR="00333DDA">
        <w:rPr>
          <w:rFonts w:ascii="Times New Roman" w:eastAsia="Times New Roman" w:hAnsi="Times New Roman" w:cs="Times New Roman"/>
          <w:sz w:val="24"/>
          <w:szCs w:val="24"/>
          <w:lang w:eastAsia="sk-SK"/>
        </w:rPr>
        <w:t>.</w:t>
      </w:r>
    </w:p>
    <w:p w:rsidR="00577ABD" w:rsidRPr="00577ABD" w:rsidRDefault="00716ADA" w:rsidP="00C23150">
      <w:pPr>
        <w:pStyle w:val="Odsekzoznamu"/>
        <w:spacing w:after="0" w:line="240" w:lineRule="auto"/>
        <w:ind w:left="851" w:hanging="426"/>
        <w:jc w:val="both"/>
        <w:rPr>
          <w:rFonts w:ascii="Times New Roman" w:eastAsia="Times New Roman" w:hAnsi="Times New Roman" w:cs="Times New Roman"/>
          <w:strike/>
          <w:sz w:val="24"/>
          <w:szCs w:val="24"/>
          <w:lang w:eastAsia="sk-SK"/>
        </w:rPr>
      </w:pPr>
      <w:r>
        <w:rPr>
          <w:rFonts w:ascii="Times New Roman" w:eastAsia="Times New Roman" w:hAnsi="Times New Roman" w:cs="Times New Roman"/>
          <w:sz w:val="24"/>
          <w:szCs w:val="24"/>
          <w:lang w:eastAsia="sk-SK"/>
        </w:rPr>
        <w:t>(2)</w:t>
      </w:r>
      <w:r w:rsidR="00C23150">
        <w:rPr>
          <w:rFonts w:ascii="Times New Roman" w:eastAsia="Times New Roman" w:hAnsi="Times New Roman" w:cs="Times New Roman"/>
          <w:sz w:val="24"/>
          <w:szCs w:val="24"/>
          <w:lang w:eastAsia="sk-SK"/>
        </w:rPr>
        <w:tab/>
      </w:r>
      <w:r w:rsidR="00577ABD" w:rsidRPr="00577ABD">
        <w:rPr>
          <w:rFonts w:ascii="Times New Roman" w:eastAsia="Times New Roman" w:hAnsi="Times New Roman" w:cs="Times New Roman"/>
          <w:sz w:val="24"/>
          <w:szCs w:val="24"/>
          <w:lang w:eastAsia="sk-SK"/>
        </w:rPr>
        <w:t>Na účely tohto zákona je</w:t>
      </w:r>
    </w:p>
    <w:p w:rsidR="00577ABD" w:rsidRPr="00577ABD" w:rsidRDefault="00577ABD" w:rsidP="00C23150">
      <w:pPr>
        <w:pStyle w:val="Odsekzoznamu"/>
        <w:spacing w:after="0" w:line="24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C23150">
        <w:rPr>
          <w:rFonts w:ascii="Times New Roman" w:eastAsia="Times New Roman" w:hAnsi="Times New Roman" w:cs="Times New Roman"/>
          <w:sz w:val="24"/>
          <w:szCs w:val="24"/>
          <w:lang w:eastAsia="sk-SK"/>
        </w:rPr>
        <w:tab/>
      </w:r>
      <w:r w:rsidRPr="00577ABD">
        <w:rPr>
          <w:rFonts w:ascii="Times New Roman" w:eastAsia="Times New Roman" w:hAnsi="Times New Roman" w:cs="Times New Roman"/>
          <w:sz w:val="24"/>
          <w:szCs w:val="24"/>
          <w:lang w:eastAsia="sk-SK"/>
        </w:rPr>
        <w:t>vybavovaním sťažnosti prijímanie, evidovanie, prešetrovanie a vybavenie sťažnosti,</w:t>
      </w:r>
    </w:p>
    <w:p w:rsidR="00577ABD" w:rsidRPr="00577ABD" w:rsidRDefault="00577ABD" w:rsidP="00C23150">
      <w:pPr>
        <w:pStyle w:val="Odsekzoznamu"/>
        <w:spacing w:after="0" w:line="24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C23150">
        <w:rPr>
          <w:rFonts w:ascii="Times New Roman" w:eastAsia="Times New Roman" w:hAnsi="Times New Roman" w:cs="Times New Roman"/>
          <w:sz w:val="24"/>
          <w:szCs w:val="24"/>
          <w:lang w:eastAsia="sk-SK"/>
        </w:rPr>
        <w:tab/>
      </w:r>
      <w:r w:rsidRPr="00577ABD">
        <w:rPr>
          <w:rFonts w:ascii="Times New Roman" w:eastAsia="Times New Roman" w:hAnsi="Times New Roman" w:cs="Times New Roman"/>
          <w:sz w:val="24"/>
          <w:szCs w:val="24"/>
          <w:lang w:eastAsia="sk-SK"/>
        </w:rPr>
        <w:t>vybavením sťažnosti vrátenie, odloženie</w:t>
      </w:r>
      <w:r w:rsidR="0031038D">
        <w:rPr>
          <w:rFonts w:ascii="Times New Roman" w:eastAsia="Times New Roman" w:hAnsi="Times New Roman" w:cs="Times New Roman"/>
          <w:sz w:val="24"/>
          <w:szCs w:val="24"/>
          <w:lang w:eastAsia="sk-SK"/>
        </w:rPr>
        <w:t xml:space="preserve"> </w:t>
      </w:r>
      <w:r w:rsidRPr="00577ABD">
        <w:rPr>
          <w:rFonts w:ascii="Times New Roman" w:eastAsia="Times New Roman" w:hAnsi="Times New Roman" w:cs="Times New Roman"/>
          <w:sz w:val="24"/>
          <w:szCs w:val="24"/>
          <w:lang w:eastAsia="sk-SK"/>
        </w:rPr>
        <w:t xml:space="preserve">sťažnosti, </w:t>
      </w:r>
      <w:r w:rsidR="0031038D">
        <w:rPr>
          <w:rFonts w:ascii="Times New Roman" w:eastAsia="Times New Roman" w:hAnsi="Times New Roman" w:cs="Times New Roman"/>
          <w:sz w:val="24"/>
          <w:szCs w:val="24"/>
          <w:lang w:eastAsia="sk-SK"/>
        </w:rPr>
        <w:t>oznámenie</w:t>
      </w:r>
      <w:r w:rsidR="0031038D" w:rsidRPr="00577ABD">
        <w:rPr>
          <w:rFonts w:ascii="Times New Roman" w:eastAsia="Times New Roman" w:hAnsi="Times New Roman" w:cs="Times New Roman"/>
          <w:sz w:val="24"/>
          <w:szCs w:val="24"/>
          <w:lang w:eastAsia="sk-SK"/>
        </w:rPr>
        <w:t xml:space="preserve"> výsledku prešetrenia sťažnosti </w:t>
      </w:r>
      <w:r w:rsidR="0031038D">
        <w:rPr>
          <w:rFonts w:ascii="Times New Roman" w:eastAsia="Times New Roman" w:hAnsi="Times New Roman" w:cs="Times New Roman"/>
          <w:sz w:val="24"/>
          <w:szCs w:val="24"/>
          <w:lang w:eastAsia="sk-SK"/>
        </w:rPr>
        <w:t xml:space="preserve">alebo </w:t>
      </w:r>
      <w:r w:rsidRPr="00577ABD">
        <w:rPr>
          <w:rFonts w:ascii="Times New Roman" w:eastAsia="Times New Roman" w:hAnsi="Times New Roman" w:cs="Times New Roman"/>
          <w:sz w:val="24"/>
          <w:szCs w:val="24"/>
          <w:lang w:eastAsia="sk-SK"/>
        </w:rPr>
        <w:t>oznámenie výsledku prekontrolovania správnosti vybavenia predchádzajúcej sťažnosti</w:t>
      </w:r>
      <w:r w:rsidR="00E21715">
        <w:rPr>
          <w:rFonts w:ascii="Times New Roman" w:eastAsia="Times New Roman" w:hAnsi="Times New Roman" w:cs="Times New Roman"/>
          <w:sz w:val="24"/>
          <w:szCs w:val="24"/>
          <w:lang w:eastAsia="sk-SK"/>
        </w:rPr>
        <w:t>.</w:t>
      </w:r>
      <w:r w:rsidR="002B0A51">
        <w:rPr>
          <w:rFonts w:ascii="Times New Roman" w:eastAsia="Times New Roman" w:hAnsi="Times New Roman" w:cs="Times New Roman"/>
          <w:sz w:val="24"/>
          <w:szCs w:val="24"/>
          <w:lang w:eastAsia="sk-SK"/>
        </w:rPr>
        <w:t>“</w:t>
      </w:r>
      <w:r w:rsidR="00360DDE">
        <w:rPr>
          <w:rFonts w:ascii="Times New Roman" w:eastAsia="Times New Roman" w:hAnsi="Times New Roman" w:cs="Times New Roman"/>
          <w:sz w:val="24"/>
          <w:szCs w:val="24"/>
          <w:lang w:eastAsia="sk-SK"/>
        </w:rPr>
        <w:t>.</w:t>
      </w:r>
      <w:r w:rsidRPr="00577ABD">
        <w:rPr>
          <w:rFonts w:ascii="Times New Roman" w:eastAsia="Times New Roman" w:hAnsi="Times New Roman" w:cs="Times New Roman"/>
          <w:sz w:val="24"/>
          <w:szCs w:val="24"/>
          <w:lang w:eastAsia="sk-SK"/>
        </w:rPr>
        <w:t xml:space="preserve"> </w:t>
      </w:r>
    </w:p>
    <w:p w:rsidR="00E60DCB" w:rsidRDefault="00E60DCB" w:rsidP="00AE2221">
      <w:pPr>
        <w:pStyle w:val="Odsekzoznamu"/>
        <w:spacing w:after="0" w:line="240" w:lineRule="auto"/>
        <w:ind w:left="1440"/>
        <w:rPr>
          <w:rFonts w:ascii="Times New Roman" w:eastAsia="Times New Roman" w:hAnsi="Times New Roman" w:cs="Times New Roman"/>
          <w:sz w:val="24"/>
          <w:szCs w:val="24"/>
          <w:lang w:eastAsia="sk-SK"/>
        </w:rPr>
      </w:pPr>
    </w:p>
    <w:p w:rsidR="00194102" w:rsidRPr="00360DDE" w:rsidRDefault="00194102" w:rsidP="00C23150">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360DDE">
        <w:rPr>
          <w:rFonts w:ascii="Times New Roman" w:hAnsi="Times New Roman" w:cs="Times New Roman"/>
          <w:sz w:val="24"/>
          <w:szCs w:val="24"/>
        </w:rPr>
        <w:t xml:space="preserve">V § 3 </w:t>
      </w:r>
      <w:r w:rsidR="00561A4F">
        <w:rPr>
          <w:rFonts w:ascii="Times New Roman" w:hAnsi="Times New Roman" w:cs="Times New Roman"/>
          <w:sz w:val="24"/>
          <w:szCs w:val="24"/>
        </w:rPr>
        <w:t xml:space="preserve">sa </w:t>
      </w:r>
      <w:r w:rsidR="00F12E29" w:rsidRPr="00360DDE">
        <w:rPr>
          <w:rFonts w:ascii="Times New Roman" w:hAnsi="Times New Roman" w:cs="Times New Roman"/>
          <w:sz w:val="24"/>
          <w:szCs w:val="24"/>
        </w:rPr>
        <w:t>vypúšťa odsek</w:t>
      </w:r>
      <w:r w:rsidR="00360DDE" w:rsidRPr="00360DDE">
        <w:rPr>
          <w:rFonts w:ascii="Times New Roman" w:hAnsi="Times New Roman" w:cs="Times New Roman"/>
          <w:sz w:val="24"/>
          <w:szCs w:val="24"/>
        </w:rPr>
        <w:t xml:space="preserve"> </w:t>
      </w:r>
      <w:r w:rsidR="00F12E29" w:rsidRPr="00360DDE">
        <w:rPr>
          <w:rFonts w:ascii="Times New Roman" w:hAnsi="Times New Roman" w:cs="Times New Roman"/>
          <w:sz w:val="24"/>
          <w:szCs w:val="24"/>
        </w:rPr>
        <w:t>3</w:t>
      </w:r>
      <w:r w:rsidR="00360DDE">
        <w:rPr>
          <w:rFonts w:ascii="Times New Roman" w:hAnsi="Times New Roman" w:cs="Times New Roman"/>
          <w:sz w:val="24"/>
          <w:szCs w:val="24"/>
        </w:rPr>
        <w:t>.</w:t>
      </w:r>
    </w:p>
    <w:p w:rsidR="00360DDE" w:rsidRPr="00360DDE" w:rsidRDefault="00360DDE" w:rsidP="00C23150">
      <w:pPr>
        <w:pStyle w:val="Odsekzoznamu"/>
        <w:spacing w:after="0" w:line="240" w:lineRule="auto"/>
        <w:ind w:left="426"/>
        <w:jc w:val="both"/>
        <w:rPr>
          <w:rFonts w:ascii="Times New Roman" w:eastAsia="Times New Roman" w:hAnsi="Times New Roman" w:cs="Times New Roman"/>
          <w:sz w:val="24"/>
          <w:szCs w:val="24"/>
          <w:lang w:eastAsia="sk-SK"/>
        </w:rPr>
      </w:pPr>
    </w:p>
    <w:p w:rsidR="00CA0D31" w:rsidRPr="00CA0D31" w:rsidRDefault="00194102" w:rsidP="00C23150">
      <w:pPr>
        <w:pStyle w:val="Odsekzoznamu"/>
        <w:numPr>
          <w:ilvl w:val="0"/>
          <w:numId w:val="3"/>
        </w:numPr>
        <w:spacing w:after="0" w:line="240" w:lineRule="auto"/>
        <w:ind w:left="426" w:hanging="425"/>
        <w:jc w:val="both"/>
        <w:rPr>
          <w:rFonts w:ascii="Times New Roman" w:eastAsia="Times New Roman" w:hAnsi="Times New Roman" w:cs="Times New Roman"/>
          <w:sz w:val="24"/>
          <w:szCs w:val="24"/>
          <w:lang w:eastAsia="sk-SK"/>
        </w:rPr>
      </w:pPr>
      <w:r w:rsidRPr="00194102">
        <w:rPr>
          <w:rFonts w:ascii="Times New Roman" w:hAnsi="Times New Roman" w:cs="Times New Roman"/>
          <w:sz w:val="24"/>
        </w:rPr>
        <w:t>V § 4 ods</w:t>
      </w:r>
      <w:r w:rsidR="00CA0D31">
        <w:rPr>
          <w:rFonts w:ascii="Times New Roman" w:hAnsi="Times New Roman" w:cs="Times New Roman"/>
          <w:sz w:val="24"/>
        </w:rPr>
        <w:t>ek</w:t>
      </w:r>
      <w:r w:rsidRPr="00194102">
        <w:rPr>
          <w:rFonts w:ascii="Times New Roman" w:hAnsi="Times New Roman" w:cs="Times New Roman"/>
          <w:sz w:val="24"/>
        </w:rPr>
        <w:t xml:space="preserve"> 1</w:t>
      </w:r>
      <w:r w:rsidR="00CA0D31">
        <w:rPr>
          <w:rFonts w:ascii="Times New Roman" w:hAnsi="Times New Roman" w:cs="Times New Roman"/>
          <w:sz w:val="24"/>
        </w:rPr>
        <w:t xml:space="preserve"> znie:</w:t>
      </w:r>
      <w:r w:rsidRPr="00194102">
        <w:rPr>
          <w:rFonts w:ascii="Times New Roman" w:hAnsi="Times New Roman" w:cs="Times New Roman"/>
          <w:sz w:val="24"/>
        </w:rPr>
        <w:t xml:space="preserve"> </w:t>
      </w:r>
    </w:p>
    <w:p w:rsidR="00CA0D31" w:rsidRDefault="00CA0D31" w:rsidP="00C23150">
      <w:p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3041D7">
        <w:rPr>
          <w:rFonts w:ascii="Times New Roman" w:eastAsia="Times New Roman" w:hAnsi="Times New Roman" w:cs="Times New Roman"/>
          <w:sz w:val="24"/>
          <w:szCs w:val="24"/>
          <w:lang w:eastAsia="sk-SK"/>
        </w:rPr>
        <w:t>(1)</w:t>
      </w:r>
      <w:r w:rsidR="00C23150">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Sťažnosťou podľa tohto zákona nie je podanie, ktoré</w:t>
      </w:r>
    </w:p>
    <w:p w:rsidR="00CA0D31" w:rsidRDefault="00CA0D31" w:rsidP="00C23150">
      <w:pPr>
        <w:pStyle w:val="Odsekzoznamu"/>
        <w:numPr>
          <w:ilvl w:val="0"/>
          <w:numId w:val="22"/>
        </w:numPr>
        <w:spacing w:after="0" w:line="24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má charakter dopytu, vyjadrenia, názoru, žiadosti, podnetu alebo návrhu,</w:t>
      </w:r>
    </w:p>
    <w:p w:rsidR="00CA0D31" w:rsidRDefault="00CA0D31" w:rsidP="00C23150">
      <w:pPr>
        <w:pStyle w:val="Odsekzoznamu"/>
        <w:numPr>
          <w:ilvl w:val="0"/>
          <w:numId w:val="22"/>
        </w:numPr>
        <w:spacing w:after="0" w:line="24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poukazuje na konkrétne nedostatky v</w:t>
      </w:r>
      <w:r w:rsidR="00C2315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činnosti orgánu verejnej správy, ktorých odstránenie alebo vybavenie je u</w:t>
      </w:r>
      <w:r w:rsidR="00C23150">
        <w:rPr>
          <w:rFonts w:ascii="Times New Roman" w:eastAsia="Times New Roman" w:hAnsi="Times New Roman" w:cs="Times New Roman"/>
          <w:sz w:val="24"/>
          <w:szCs w:val="24"/>
          <w:lang w:eastAsia="sk-SK"/>
        </w:rPr>
        <w:t>pravené iným právnym predpisom,</w:t>
      </w:r>
      <w:r>
        <w:rPr>
          <w:rFonts w:ascii="Times New Roman" w:eastAsia="Times New Roman" w:hAnsi="Times New Roman" w:cs="Times New Roman"/>
          <w:sz w:val="24"/>
          <w:szCs w:val="24"/>
          <w:vertAlign w:val="superscript"/>
          <w:lang w:eastAsia="sk-SK"/>
        </w:rPr>
        <w:t>2</w:t>
      </w:r>
      <w:r w:rsidRPr="00A26B76">
        <w:rPr>
          <w:rFonts w:ascii="Times New Roman" w:eastAsia="Times New Roman" w:hAnsi="Times New Roman" w:cs="Times New Roman"/>
          <w:sz w:val="24"/>
          <w:szCs w:val="24"/>
          <w:lang w:eastAsia="sk-SK"/>
        </w:rPr>
        <w:t>)</w:t>
      </w:r>
    </w:p>
    <w:p w:rsidR="00CA0D31" w:rsidRPr="00CA0D31" w:rsidRDefault="00CA0D31" w:rsidP="00C23150">
      <w:pPr>
        <w:pStyle w:val="Odsekzoznamu"/>
        <w:numPr>
          <w:ilvl w:val="0"/>
          <w:numId w:val="22"/>
        </w:numPr>
        <w:spacing w:after="0" w:line="24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 sťažno</w:t>
      </w:r>
      <w:r w:rsidR="00C23150">
        <w:rPr>
          <w:rFonts w:ascii="Times New Roman" w:eastAsia="Times New Roman" w:hAnsi="Times New Roman" w:cs="Times New Roman"/>
          <w:sz w:val="24"/>
          <w:szCs w:val="24"/>
          <w:lang w:eastAsia="sk-SK"/>
        </w:rPr>
        <w:t>sťou podľa osobitného predpisu,</w:t>
      </w:r>
      <w:r>
        <w:rPr>
          <w:rFonts w:ascii="Times New Roman" w:eastAsia="Times New Roman" w:hAnsi="Times New Roman" w:cs="Times New Roman"/>
          <w:sz w:val="24"/>
          <w:szCs w:val="24"/>
          <w:vertAlign w:val="superscript"/>
          <w:lang w:eastAsia="sk-SK"/>
        </w:rPr>
        <w:t>3</w:t>
      </w:r>
      <w:r w:rsidRPr="00A26B76">
        <w:rPr>
          <w:rFonts w:ascii="Times New Roman" w:eastAsia="Times New Roman" w:hAnsi="Times New Roman" w:cs="Times New Roman"/>
          <w:sz w:val="24"/>
          <w:szCs w:val="24"/>
          <w:lang w:eastAsia="sk-SK"/>
        </w:rPr>
        <w:t>)</w:t>
      </w:r>
    </w:p>
    <w:p w:rsidR="00CA0D31" w:rsidRPr="00CA0D31" w:rsidRDefault="00CA0D31" w:rsidP="00C23150">
      <w:pPr>
        <w:pStyle w:val="Odsekzoznamu"/>
        <w:numPr>
          <w:ilvl w:val="0"/>
          <w:numId w:val="22"/>
        </w:numPr>
        <w:spacing w:after="0" w:line="24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smeruje proti rozhodnutiu orgánu verejnej správy vydanému v</w:t>
      </w:r>
      <w:r w:rsidR="00F9782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konaní podľa iného právneho predpisu,</w:t>
      </w:r>
      <w:r>
        <w:rPr>
          <w:rFonts w:ascii="Times New Roman" w:eastAsia="Times New Roman" w:hAnsi="Times New Roman" w:cs="Times New Roman"/>
          <w:sz w:val="24"/>
          <w:szCs w:val="24"/>
          <w:vertAlign w:val="superscript"/>
          <w:lang w:eastAsia="sk-SK"/>
        </w:rPr>
        <w:t>4</w:t>
      </w:r>
      <w:r w:rsidRPr="00A26B76">
        <w:rPr>
          <w:rFonts w:ascii="Times New Roman" w:eastAsia="Times New Roman" w:hAnsi="Times New Roman" w:cs="Times New Roman"/>
          <w:sz w:val="24"/>
          <w:szCs w:val="24"/>
          <w:lang w:eastAsia="sk-SK"/>
        </w:rPr>
        <w:t>)</w:t>
      </w:r>
    </w:p>
    <w:p w:rsidR="00CA0D31" w:rsidRPr="00564227" w:rsidRDefault="00CA0D31" w:rsidP="00C23150">
      <w:pPr>
        <w:pStyle w:val="Odsekzoznamu"/>
        <w:numPr>
          <w:ilvl w:val="0"/>
          <w:numId w:val="22"/>
        </w:numPr>
        <w:spacing w:after="0" w:line="240" w:lineRule="auto"/>
        <w:ind w:left="1134" w:hanging="283"/>
        <w:jc w:val="both"/>
        <w:rPr>
          <w:rFonts w:ascii="Times New Roman" w:eastAsia="Times New Roman" w:hAnsi="Times New Roman" w:cs="Times New Roman"/>
          <w:sz w:val="24"/>
          <w:szCs w:val="24"/>
          <w:lang w:eastAsia="sk-SK"/>
        </w:rPr>
      </w:pPr>
      <w:r w:rsidRPr="00F90929">
        <w:rPr>
          <w:rFonts w:ascii="Times New Roman" w:eastAsia="Times New Roman" w:hAnsi="Times New Roman" w:cs="Times New Roman"/>
          <w:sz w:val="24"/>
          <w:szCs w:val="24"/>
          <w:lang w:eastAsia="sk-SK"/>
        </w:rPr>
        <w:t xml:space="preserve">smeruje proti </w:t>
      </w:r>
      <w:r>
        <w:rPr>
          <w:rFonts w:ascii="Times New Roman" w:eastAsia="Times New Roman" w:hAnsi="Times New Roman" w:cs="Times New Roman"/>
          <w:sz w:val="24"/>
          <w:szCs w:val="24"/>
          <w:lang w:eastAsia="sk-SK"/>
        </w:rPr>
        <w:t xml:space="preserve">záverom </w:t>
      </w:r>
      <w:r w:rsidRPr="00F90929">
        <w:rPr>
          <w:rFonts w:ascii="Times New Roman" w:eastAsia="Times New Roman" w:hAnsi="Times New Roman" w:cs="Times New Roman"/>
          <w:sz w:val="24"/>
          <w:szCs w:val="24"/>
          <w:lang w:eastAsia="sk-SK"/>
        </w:rPr>
        <w:t xml:space="preserve">kontroly, </w:t>
      </w:r>
      <w:r>
        <w:rPr>
          <w:rFonts w:ascii="Times New Roman" w:eastAsia="Times New Roman" w:hAnsi="Times New Roman" w:cs="Times New Roman"/>
          <w:sz w:val="24"/>
          <w:szCs w:val="24"/>
          <w:lang w:eastAsia="sk-SK"/>
        </w:rPr>
        <w:t xml:space="preserve">auditu, </w:t>
      </w:r>
      <w:r w:rsidRPr="00F90929">
        <w:rPr>
          <w:rFonts w:ascii="Times New Roman" w:eastAsia="Times New Roman" w:hAnsi="Times New Roman" w:cs="Times New Roman"/>
          <w:sz w:val="24"/>
          <w:szCs w:val="24"/>
          <w:lang w:eastAsia="sk-SK"/>
        </w:rPr>
        <w:t>dohľadu, dozoru a</w:t>
      </w:r>
      <w:r>
        <w:rPr>
          <w:rFonts w:ascii="Times New Roman" w:eastAsia="Times New Roman" w:hAnsi="Times New Roman" w:cs="Times New Roman"/>
          <w:sz w:val="24"/>
          <w:szCs w:val="24"/>
          <w:lang w:eastAsia="sk-SK"/>
        </w:rPr>
        <w:t xml:space="preserve">lebo </w:t>
      </w:r>
      <w:r w:rsidRPr="00F90929">
        <w:rPr>
          <w:rFonts w:ascii="Times New Roman" w:eastAsia="Times New Roman" w:hAnsi="Times New Roman" w:cs="Times New Roman"/>
          <w:sz w:val="24"/>
          <w:szCs w:val="24"/>
          <w:lang w:eastAsia="sk-SK"/>
        </w:rPr>
        <w:t>inšpekcie</w:t>
      </w:r>
      <w:r w:rsidRPr="005C706B">
        <w:rPr>
          <w:rFonts w:ascii="Times New Roman" w:eastAsia="Times New Roman" w:hAnsi="Times New Roman" w:cs="Times New Roman"/>
          <w:sz w:val="24"/>
          <w:szCs w:val="24"/>
          <w:lang w:eastAsia="sk-SK"/>
        </w:rPr>
        <w:t xml:space="preserve"> podľa osobitného</w:t>
      </w:r>
      <w:r>
        <w:rPr>
          <w:rFonts w:ascii="Times New Roman" w:eastAsia="Times New Roman" w:hAnsi="Times New Roman" w:cs="Times New Roman"/>
          <w:sz w:val="24"/>
          <w:szCs w:val="24"/>
          <w:lang w:eastAsia="sk-SK"/>
        </w:rPr>
        <w:t xml:space="preserve"> predpisu,</w:t>
      </w:r>
      <w:r w:rsidRPr="005C706B">
        <w:rPr>
          <w:rFonts w:ascii="Times New Roman" w:eastAsia="Times New Roman" w:hAnsi="Times New Roman" w:cs="Times New Roman"/>
          <w:sz w:val="24"/>
          <w:szCs w:val="24"/>
          <w:vertAlign w:val="superscript"/>
          <w:lang w:eastAsia="sk-SK"/>
        </w:rPr>
        <w:t>4a</w:t>
      </w:r>
      <w:r w:rsidRPr="00A26B7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 xml:space="preserve"> </w:t>
      </w:r>
      <w:r w:rsidRPr="00CA0D31">
        <w:rPr>
          <w:rFonts w:ascii="Times New Roman" w:eastAsia="Times New Roman" w:hAnsi="Times New Roman" w:cs="Times New Roman"/>
          <w:sz w:val="24"/>
          <w:szCs w:val="24"/>
          <w:lang w:eastAsia="sk-SK"/>
        </w:rPr>
        <w:t xml:space="preserve">alebo </w:t>
      </w:r>
      <w:r>
        <w:rPr>
          <w:rFonts w:ascii="Times New Roman" w:eastAsia="Times New Roman" w:hAnsi="Times New Roman" w:cs="Times New Roman"/>
          <w:sz w:val="24"/>
          <w:szCs w:val="24"/>
          <w:vertAlign w:val="superscript"/>
          <w:lang w:eastAsia="sk-SK"/>
        </w:rPr>
        <w:t xml:space="preserve"> </w:t>
      </w:r>
    </w:p>
    <w:p w:rsidR="0036520E" w:rsidRPr="00564227" w:rsidRDefault="00CA0D31" w:rsidP="00C23150">
      <w:pPr>
        <w:pStyle w:val="Odsekzoznamu"/>
        <w:numPr>
          <w:ilvl w:val="0"/>
          <w:numId w:val="22"/>
        </w:numPr>
        <w:spacing w:after="0" w:line="240" w:lineRule="auto"/>
        <w:ind w:left="1134" w:hanging="283"/>
        <w:jc w:val="both"/>
        <w:rPr>
          <w:rFonts w:ascii="Times New Roman" w:eastAsia="Times New Roman" w:hAnsi="Times New Roman" w:cs="Times New Roman"/>
          <w:sz w:val="24"/>
          <w:szCs w:val="24"/>
          <w:lang w:eastAsia="sk-SK"/>
        </w:rPr>
      </w:pPr>
      <w:r w:rsidRPr="00564227">
        <w:rPr>
          <w:rFonts w:ascii="Times New Roman" w:hAnsi="Times New Roman" w:cs="Times New Roman"/>
          <w:sz w:val="24"/>
          <w:szCs w:val="24"/>
        </w:rPr>
        <w:t>obsahuje utajované skutočnosti alebo z</w:t>
      </w:r>
      <w:r w:rsidR="00F97824">
        <w:rPr>
          <w:rFonts w:ascii="Times New Roman" w:hAnsi="Times New Roman" w:cs="Times New Roman"/>
          <w:sz w:val="24"/>
          <w:szCs w:val="24"/>
        </w:rPr>
        <w:t xml:space="preserve"> </w:t>
      </w:r>
      <w:r w:rsidRPr="00564227">
        <w:rPr>
          <w:rFonts w:ascii="Times New Roman" w:hAnsi="Times New Roman" w:cs="Times New Roman"/>
          <w:sz w:val="24"/>
          <w:szCs w:val="24"/>
        </w:rPr>
        <w:t>obsahu ktorého je zrejmé, že jeho vybavením ako sťažnosti podľa tohto zákona by došlo k</w:t>
      </w:r>
      <w:r w:rsidR="00F97824">
        <w:rPr>
          <w:rFonts w:ascii="Times New Roman" w:hAnsi="Times New Roman" w:cs="Times New Roman"/>
          <w:sz w:val="24"/>
          <w:szCs w:val="24"/>
        </w:rPr>
        <w:t xml:space="preserve"> </w:t>
      </w:r>
      <w:r w:rsidRPr="00564227">
        <w:rPr>
          <w:rFonts w:ascii="Times New Roman" w:hAnsi="Times New Roman" w:cs="Times New Roman"/>
          <w:sz w:val="24"/>
          <w:szCs w:val="24"/>
        </w:rPr>
        <w:t>ohrozeniu utajovaných skutočností podľa osobitného predpisu</w:t>
      </w:r>
      <w:r w:rsidR="003041D7" w:rsidRPr="00564227">
        <w:rPr>
          <w:rFonts w:ascii="Times New Roman" w:hAnsi="Times New Roman" w:cs="Times New Roman"/>
          <w:sz w:val="24"/>
          <w:szCs w:val="24"/>
        </w:rPr>
        <w:t>.</w:t>
      </w:r>
      <w:r w:rsidR="003041D7" w:rsidRPr="00564227">
        <w:rPr>
          <w:rFonts w:ascii="Times New Roman" w:hAnsi="Times New Roman" w:cs="Times New Roman"/>
          <w:sz w:val="24"/>
          <w:szCs w:val="24"/>
          <w:vertAlign w:val="superscript"/>
        </w:rPr>
        <w:t>4b</w:t>
      </w:r>
      <w:r w:rsidR="003041D7" w:rsidRPr="00564227">
        <w:rPr>
          <w:rFonts w:ascii="Times New Roman" w:hAnsi="Times New Roman" w:cs="Times New Roman"/>
          <w:sz w:val="24"/>
          <w:szCs w:val="24"/>
        </w:rPr>
        <w:t>)“.</w:t>
      </w:r>
    </w:p>
    <w:p w:rsidR="0036520E" w:rsidRPr="00564227" w:rsidRDefault="0036520E" w:rsidP="0036520E">
      <w:pPr>
        <w:pStyle w:val="Odsekzoznamu"/>
        <w:ind w:left="1068"/>
        <w:jc w:val="both"/>
        <w:rPr>
          <w:rFonts w:ascii="Times New Roman" w:hAnsi="Times New Roman" w:cs="Times New Roman"/>
          <w:sz w:val="24"/>
          <w:szCs w:val="24"/>
        </w:rPr>
      </w:pPr>
    </w:p>
    <w:p w:rsidR="0070089E" w:rsidRDefault="0096518F" w:rsidP="00F97824">
      <w:pPr>
        <w:pStyle w:val="Odsekzoznamu"/>
        <w:numPr>
          <w:ilvl w:val="0"/>
          <w:numId w:val="3"/>
        </w:numPr>
        <w:spacing w:after="0" w:line="240" w:lineRule="auto"/>
        <w:ind w:left="426" w:hanging="426"/>
        <w:jc w:val="both"/>
        <w:rPr>
          <w:rFonts w:ascii="Times New Roman" w:hAnsi="Times New Roman" w:cs="Times New Roman"/>
          <w:sz w:val="24"/>
          <w:szCs w:val="24"/>
        </w:rPr>
      </w:pPr>
      <w:r w:rsidRPr="0057596F">
        <w:rPr>
          <w:rFonts w:ascii="Times New Roman" w:hAnsi="Times New Roman" w:cs="Times New Roman"/>
          <w:sz w:val="24"/>
          <w:szCs w:val="24"/>
        </w:rPr>
        <w:t>V</w:t>
      </w:r>
      <w:r w:rsidR="00CA62AB">
        <w:rPr>
          <w:rFonts w:ascii="Times New Roman" w:hAnsi="Times New Roman" w:cs="Times New Roman"/>
          <w:sz w:val="24"/>
          <w:szCs w:val="24"/>
        </w:rPr>
        <w:t xml:space="preserve"> </w:t>
      </w:r>
      <w:r w:rsidRPr="0057596F">
        <w:rPr>
          <w:rFonts w:ascii="Times New Roman" w:hAnsi="Times New Roman" w:cs="Times New Roman"/>
          <w:sz w:val="24"/>
          <w:szCs w:val="24"/>
        </w:rPr>
        <w:t xml:space="preserve">§ </w:t>
      </w:r>
      <w:r>
        <w:rPr>
          <w:rFonts w:ascii="Times New Roman" w:hAnsi="Times New Roman" w:cs="Times New Roman"/>
          <w:sz w:val="24"/>
          <w:szCs w:val="24"/>
        </w:rPr>
        <w:t>4</w:t>
      </w:r>
      <w:r w:rsidRPr="0057596F">
        <w:rPr>
          <w:rFonts w:ascii="Times New Roman" w:hAnsi="Times New Roman" w:cs="Times New Roman"/>
          <w:sz w:val="24"/>
          <w:szCs w:val="24"/>
        </w:rPr>
        <w:t xml:space="preserve"> </w:t>
      </w:r>
      <w:r>
        <w:rPr>
          <w:rFonts w:ascii="Times New Roman" w:hAnsi="Times New Roman" w:cs="Times New Roman"/>
          <w:sz w:val="24"/>
          <w:szCs w:val="24"/>
        </w:rPr>
        <w:t>ods</w:t>
      </w:r>
      <w:r w:rsidR="00564227">
        <w:rPr>
          <w:rFonts w:ascii="Times New Roman" w:hAnsi="Times New Roman" w:cs="Times New Roman"/>
          <w:sz w:val="24"/>
          <w:szCs w:val="24"/>
        </w:rPr>
        <w:t>eky</w:t>
      </w:r>
      <w:r>
        <w:rPr>
          <w:rFonts w:ascii="Times New Roman" w:hAnsi="Times New Roman" w:cs="Times New Roman"/>
          <w:sz w:val="24"/>
          <w:szCs w:val="24"/>
        </w:rPr>
        <w:t xml:space="preserve"> 3</w:t>
      </w:r>
      <w:r w:rsidR="000E4BCD">
        <w:rPr>
          <w:rFonts w:ascii="Times New Roman" w:hAnsi="Times New Roman" w:cs="Times New Roman"/>
          <w:sz w:val="24"/>
          <w:szCs w:val="24"/>
        </w:rPr>
        <w:t xml:space="preserve"> až 5</w:t>
      </w:r>
      <w:r w:rsidR="001526C3">
        <w:rPr>
          <w:rFonts w:ascii="Times New Roman" w:hAnsi="Times New Roman" w:cs="Times New Roman"/>
          <w:sz w:val="24"/>
          <w:szCs w:val="24"/>
        </w:rPr>
        <w:t xml:space="preserve"> </w:t>
      </w:r>
      <w:r w:rsidR="00561A4F">
        <w:rPr>
          <w:rFonts w:ascii="Times New Roman" w:hAnsi="Times New Roman" w:cs="Times New Roman"/>
          <w:sz w:val="24"/>
          <w:szCs w:val="24"/>
        </w:rPr>
        <w:t>zn</w:t>
      </w:r>
      <w:r w:rsidR="000E4BCD">
        <w:rPr>
          <w:rFonts w:ascii="Times New Roman" w:hAnsi="Times New Roman" w:cs="Times New Roman"/>
          <w:sz w:val="24"/>
          <w:szCs w:val="24"/>
        </w:rPr>
        <w:t>ejú</w:t>
      </w:r>
      <w:r w:rsidR="00561A4F">
        <w:rPr>
          <w:rFonts w:ascii="Times New Roman" w:hAnsi="Times New Roman" w:cs="Times New Roman"/>
          <w:sz w:val="24"/>
          <w:szCs w:val="24"/>
        </w:rPr>
        <w:t xml:space="preserve">: </w:t>
      </w:r>
    </w:p>
    <w:p w:rsidR="0096518F" w:rsidRPr="0070089E" w:rsidRDefault="00577ABD" w:rsidP="00F97824">
      <w:pPr>
        <w:pStyle w:val="Odsekzoznamu"/>
        <w:spacing w:after="0" w:line="240" w:lineRule="auto"/>
        <w:ind w:left="851" w:hanging="425"/>
        <w:jc w:val="both"/>
        <w:rPr>
          <w:rFonts w:ascii="Times New Roman" w:hAnsi="Times New Roman" w:cs="Times New Roman"/>
          <w:sz w:val="24"/>
          <w:szCs w:val="24"/>
        </w:rPr>
      </w:pPr>
      <w:r w:rsidRPr="003C0542">
        <w:rPr>
          <w:rFonts w:ascii="Times New Roman" w:hAnsi="Times New Roman" w:cs="Times New Roman"/>
          <w:sz w:val="24"/>
          <w:szCs w:val="24"/>
        </w:rPr>
        <w:t>„</w:t>
      </w:r>
      <w:r w:rsidR="0070089E">
        <w:rPr>
          <w:rFonts w:ascii="Times New Roman" w:hAnsi="Times New Roman" w:cs="Times New Roman"/>
          <w:sz w:val="24"/>
          <w:szCs w:val="24"/>
        </w:rPr>
        <w:t>(3)</w:t>
      </w:r>
      <w:r w:rsidR="00F97824">
        <w:rPr>
          <w:rFonts w:ascii="Times New Roman" w:hAnsi="Times New Roman" w:cs="Times New Roman"/>
          <w:sz w:val="24"/>
          <w:szCs w:val="24"/>
        </w:rPr>
        <w:tab/>
      </w:r>
      <w:r w:rsidRPr="003C0542">
        <w:rPr>
          <w:rFonts w:ascii="Times New Roman" w:eastAsia="Times New Roman" w:hAnsi="Times New Roman" w:cs="Times New Roman"/>
          <w:sz w:val="24"/>
          <w:szCs w:val="24"/>
          <w:lang w:eastAsia="sk-SK"/>
        </w:rPr>
        <w:t>Podanie podľa ods</w:t>
      </w:r>
      <w:r w:rsidR="000E4BCD">
        <w:rPr>
          <w:rFonts w:ascii="Times New Roman" w:eastAsia="Times New Roman" w:hAnsi="Times New Roman" w:cs="Times New Roman"/>
          <w:sz w:val="24"/>
          <w:szCs w:val="24"/>
          <w:lang w:eastAsia="sk-SK"/>
        </w:rPr>
        <w:t>eku</w:t>
      </w:r>
      <w:r w:rsidRPr="003C0542">
        <w:rPr>
          <w:rFonts w:ascii="Times New Roman" w:eastAsia="Times New Roman" w:hAnsi="Times New Roman" w:cs="Times New Roman"/>
          <w:sz w:val="24"/>
          <w:szCs w:val="24"/>
          <w:lang w:eastAsia="sk-SK"/>
        </w:rPr>
        <w:t xml:space="preserve"> 1 písm. a), b), d)</w:t>
      </w:r>
      <w:r w:rsidR="000E4BCD">
        <w:rPr>
          <w:rFonts w:ascii="Times New Roman" w:eastAsia="Times New Roman" w:hAnsi="Times New Roman" w:cs="Times New Roman"/>
          <w:sz w:val="24"/>
          <w:szCs w:val="24"/>
          <w:lang w:eastAsia="sk-SK"/>
        </w:rPr>
        <w:t>,</w:t>
      </w:r>
      <w:r w:rsidR="00CA62AB" w:rsidRPr="003C0542">
        <w:rPr>
          <w:rFonts w:ascii="Times New Roman" w:eastAsia="Times New Roman" w:hAnsi="Times New Roman" w:cs="Times New Roman"/>
          <w:sz w:val="24"/>
          <w:szCs w:val="24"/>
          <w:lang w:eastAsia="sk-SK"/>
        </w:rPr>
        <w:t xml:space="preserve"> </w:t>
      </w:r>
      <w:r w:rsidRPr="003C0542">
        <w:rPr>
          <w:rFonts w:ascii="Times New Roman" w:eastAsia="Times New Roman" w:hAnsi="Times New Roman" w:cs="Times New Roman"/>
          <w:sz w:val="24"/>
          <w:szCs w:val="24"/>
          <w:lang w:eastAsia="sk-SK"/>
        </w:rPr>
        <w:t>e)</w:t>
      </w:r>
      <w:r w:rsidR="000E4BCD">
        <w:rPr>
          <w:rFonts w:ascii="Times New Roman" w:eastAsia="Times New Roman" w:hAnsi="Times New Roman" w:cs="Times New Roman"/>
          <w:sz w:val="24"/>
          <w:szCs w:val="24"/>
          <w:lang w:eastAsia="sk-SK"/>
        </w:rPr>
        <w:t xml:space="preserve"> a</w:t>
      </w:r>
      <w:r w:rsidR="00F97824">
        <w:rPr>
          <w:rFonts w:ascii="Times New Roman" w:eastAsia="Times New Roman" w:hAnsi="Times New Roman" w:cs="Times New Roman"/>
          <w:sz w:val="24"/>
          <w:szCs w:val="24"/>
          <w:lang w:eastAsia="sk-SK"/>
        </w:rPr>
        <w:t xml:space="preserve"> </w:t>
      </w:r>
      <w:r w:rsidR="000E4BCD">
        <w:rPr>
          <w:rFonts w:ascii="Times New Roman" w:eastAsia="Times New Roman" w:hAnsi="Times New Roman" w:cs="Times New Roman"/>
          <w:sz w:val="24"/>
          <w:szCs w:val="24"/>
          <w:lang w:eastAsia="sk-SK"/>
        </w:rPr>
        <w:t>f)</w:t>
      </w:r>
      <w:r w:rsidRPr="003C0542">
        <w:rPr>
          <w:rFonts w:ascii="Times New Roman" w:eastAsia="Times New Roman" w:hAnsi="Times New Roman" w:cs="Times New Roman"/>
          <w:sz w:val="24"/>
          <w:szCs w:val="24"/>
          <w:lang w:eastAsia="sk-SK"/>
        </w:rPr>
        <w:t xml:space="preserve"> alebo podľa ods</w:t>
      </w:r>
      <w:r w:rsidR="000E4BCD">
        <w:rPr>
          <w:rFonts w:ascii="Times New Roman" w:eastAsia="Times New Roman" w:hAnsi="Times New Roman" w:cs="Times New Roman"/>
          <w:sz w:val="24"/>
          <w:szCs w:val="24"/>
          <w:lang w:eastAsia="sk-SK"/>
        </w:rPr>
        <w:t>eku</w:t>
      </w:r>
      <w:r w:rsidR="002B1697" w:rsidRPr="003C0542">
        <w:rPr>
          <w:rFonts w:ascii="Times New Roman" w:eastAsia="Times New Roman" w:hAnsi="Times New Roman" w:cs="Times New Roman"/>
          <w:sz w:val="24"/>
          <w:szCs w:val="24"/>
          <w:lang w:eastAsia="sk-SK"/>
        </w:rPr>
        <w:t xml:space="preserve"> </w:t>
      </w:r>
      <w:r w:rsidRPr="003C0542">
        <w:rPr>
          <w:rFonts w:ascii="Times New Roman" w:eastAsia="Times New Roman" w:hAnsi="Times New Roman" w:cs="Times New Roman"/>
          <w:sz w:val="24"/>
          <w:szCs w:val="24"/>
          <w:lang w:eastAsia="sk-SK"/>
        </w:rPr>
        <w:t xml:space="preserve">2 </w:t>
      </w:r>
      <w:r w:rsidR="00D85A28" w:rsidRPr="003C0542">
        <w:rPr>
          <w:rFonts w:ascii="Times New Roman" w:eastAsia="Times New Roman" w:hAnsi="Times New Roman" w:cs="Times New Roman"/>
          <w:sz w:val="24"/>
          <w:szCs w:val="24"/>
          <w:lang w:eastAsia="sk-SK"/>
        </w:rPr>
        <w:t>písm. a) a</w:t>
      </w:r>
      <w:r w:rsidR="00CA62AB" w:rsidRPr="003C0542">
        <w:rPr>
          <w:rFonts w:ascii="Times New Roman" w:eastAsia="Times New Roman" w:hAnsi="Times New Roman" w:cs="Times New Roman"/>
          <w:sz w:val="24"/>
          <w:szCs w:val="24"/>
          <w:lang w:eastAsia="sk-SK"/>
        </w:rPr>
        <w:t xml:space="preserve"> </w:t>
      </w:r>
      <w:r w:rsidR="00D85A28" w:rsidRPr="003C0542">
        <w:rPr>
          <w:rFonts w:ascii="Times New Roman" w:eastAsia="Times New Roman" w:hAnsi="Times New Roman" w:cs="Times New Roman"/>
          <w:sz w:val="24"/>
          <w:szCs w:val="24"/>
          <w:lang w:eastAsia="sk-SK"/>
        </w:rPr>
        <w:t xml:space="preserve">b) </w:t>
      </w:r>
      <w:r w:rsidR="000E4BCD">
        <w:rPr>
          <w:rFonts w:ascii="Times New Roman" w:eastAsia="Times New Roman" w:hAnsi="Times New Roman" w:cs="Times New Roman"/>
          <w:sz w:val="24"/>
          <w:szCs w:val="24"/>
          <w:lang w:eastAsia="sk-SK"/>
        </w:rPr>
        <w:t xml:space="preserve">označené ako sťažnosť, </w:t>
      </w:r>
      <w:r w:rsidRPr="003C0542">
        <w:rPr>
          <w:rFonts w:ascii="Times New Roman" w:eastAsia="Times New Roman" w:hAnsi="Times New Roman" w:cs="Times New Roman"/>
          <w:sz w:val="24"/>
          <w:szCs w:val="24"/>
          <w:lang w:eastAsia="sk-SK"/>
        </w:rPr>
        <w:t>orgán verejnej správy odloží, o</w:t>
      </w:r>
      <w:r w:rsidR="00CA62AB" w:rsidRPr="003C0542">
        <w:rPr>
          <w:rFonts w:ascii="Times New Roman" w:eastAsia="Times New Roman" w:hAnsi="Times New Roman" w:cs="Times New Roman"/>
          <w:sz w:val="24"/>
          <w:szCs w:val="24"/>
          <w:lang w:eastAsia="sk-SK"/>
        </w:rPr>
        <w:t xml:space="preserve"> </w:t>
      </w:r>
      <w:r w:rsidRPr="003C0542">
        <w:rPr>
          <w:rFonts w:ascii="Times New Roman" w:eastAsia="Times New Roman" w:hAnsi="Times New Roman" w:cs="Times New Roman"/>
          <w:sz w:val="24"/>
          <w:szCs w:val="24"/>
          <w:lang w:eastAsia="sk-SK"/>
        </w:rPr>
        <w:t xml:space="preserve">čom </w:t>
      </w:r>
      <w:r w:rsidR="00480BDE" w:rsidRPr="003C0542">
        <w:rPr>
          <w:rFonts w:ascii="Times New Roman" w:eastAsia="Times New Roman" w:hAnsi="Times New Roman" w:cs="Times New Roman"/>
          <w:sz w:val="24"/>
          <w:szCs w:val="24"/>
          <w:lang w:eastAsia="sk-SK"/>
        </w:rPr>
        <w:t>toho, kto podanie podal</w:t>
      </w:r>
      <w:r w:rsidRPr="003C0542">
        <w:rPr>
          <w:rFonts w:ascii="Times New Roman" w:eastAsia="Times New Roman" w:hAnsi="Times New Roman" w:cs="Times New Roman"/>
          <w:sz w:val="24"/>
          <w:szCs w:val="24"/>
          <w:lang w:eastAsia="sk-SK"/>
        </w:rPr>
        <w:t xml:space="preserve">  </w:t>
      </w:r>
      <w:r w:rsidR="00CF4464" w:rsidRPr="003C0542">
        <w:rPr>
          <w:rFonts w:ascii="Times New Roman" w:eastAsia="Times New Roman" w:hAnsi="Times New Roman" w:cs="Times New Roman"/>
          <w:sz w:val="24"/>
          <w:szCs w:val="24"/>
          <w:lang w:eastAsia="sk-SK"/>
        </w:rPr>
        <w:t xml:space="preserve">písomne upovedomí </w:t>
      </w:r>
      <w:r w:rsidRPr="003C0542">
        <w:rPr>
          <w:rFonts w:ascii="Times New Roman" w:eastAsia="Times New Roman" w:hAnsi="Times New Roman" w:cs="Times New Roman"/>
          <w:sz w:val="24"/>
          <w:szCs w:val="24"/>
          <w:lang w:eastAsia="sk-SK"/>
        </w:rPr>
        <w:t xml:space="preserve">do </w:t>
      </w:r>
      <w:r w:rsidR="00564227">
        <w:rPr>
          <w:rFonts w:ascii="Times New Roman" w:eastAsia="Times New Roman" w:hAnsi="Times New Roman" w:cs="Times New Roman"/>
          <w:sz w:val="24"/>
          <w:szCs w:val="24"/>
          <w:lang w:eastAsia="sk-SK"/>
        </w:rPr>
        <w:t>15</w:t>
      </w:r>
      <w:r w:rsidRPr="003C0542">
        <w:rPr>
          <w:rFonts w:ascii="Times New Roman" w:eastAsia="Times New Roman" w:hAnsi="Times New Roman" w:cs="Times New Roman"/>
          <w:sz w:val="24"/>
          <w:szCs w:val="24"/>
          <w:lang w:eastAsia="sk-SK"/>
        </w:rPr>
        <w:t xml:space="preserve"> pracovných dní od doručenia</w:t>
      </w:r>
      <w:r w:rsidR="009F2287">
        <w:rPr>
          <w:rFonts w:ascii="Times New Roman" w:eastAsia="Times New Roman" w:hAnsi="Times New Roman" w:cs="Times New Roman"/>
          <w:sz w:val="24"/>
          <w:szCs w:val="24"/>
          <w:lang w:eastAsia="sk-SK"/>
        </w:rPr>
        <w:t xml:space="preserve"> podania </w:t>
      </w:r>
      <w:r w:rsidRPr="003C0542">
        <w:rPr>
          <w:rFonts w:ascii="Times New Roman" w:eastAsia="Times New Roman" w:hAnsi="Times New Roman" w:cs="Times New Roman"/>
          <w:sz w:val="24"/>
          <w:szCs w:val="24"/>
          <w:lang w:eastAsia="sk-SK"/>
        </w:rPr>
        <w:t>s</w:t>
      </w:r>
      <w:r w:rsidR="00CA62AB" w:rsidRPr="003C0542">
        <w:rPr>
          <w:rFonts w:ascii="Times New Roman" w:eastAsia="Times New Roman" w:hAnsi="Times New Roman" w:cs="Times New Roman"/>
          <w:sz w:val="24"/>
          <w:szCs w:val="24"/>
          <w:lang w:eastAsia="sk-SK"/>
        </w:rPr>
        <w:t xml:space="preserve"> </w:t>
      </w:r>
      <w:r w:rsidRPr="003C0542">
        <w:rPr>
          <w:rFonts w:ascii="Times New Roman" w:eastAsia="Times New Roman" w:hAnsi="Times New Roman" w:cs="Times New Roman"/>
          <w:sz w:val="24"/>
          <w:szCs w:val="24"/>
          <w:lang w:eastAsia="sk-SK"/>
        </w:rPr>
        <w:t xml:space="preserve">uvedením </w:t>
      </w:r>
      <w:r w:rsidRPr="003C0542">
        <w:rPr>
          <w:rFonts w:ascii="Times New Roman" w:eastAsia="Times New Roman" w:hAnsi="Times New Roman" w:cs="Times New Roman"/>
          <w:sz w:val="24"/>
          <w:szCs w:val="24"/>
          <w:lang w:eastAsia="sk-SK"/>
        </w:rPr>
        <w:lastRenderedPageBreak/>
        <w:t>dôvodu.</w:t>
      </w:r>
      <w:r w:rsidR="00561A4F">
        <w:rPr>
          <w:rFonts w:ascii="Times New Roman" w:eastAsia="Times New Roman" w:hAnsi="Times New Roman" w:cs="Times New Roman"/>
          <w:sz w:val="24"/>
          <w:szCs w:val="24"/>
          <w:lang w:eastAsia="sk-SK"/>
        </w:rPr>
        <w:t xml:space="preserve"> Orgán verejnej správy takéto podanie neodloží, ak je príslušný </w:t>
      </w:r>
      <w:r w:rsidR="00C05138">
        <w:rPr>
          <w:rFonts w:ascii="Times New Roman" w:eastAsia="Times New Roman" w:hAnsi="Times New Roman" w:cs="Times New Roman"/>
          <w:sz w:val="24"/>
          <w:szCs w:val="24"/>
          <w:lang w:eastAsia="sk-SK"/>
        </w:rPr>
        <w:t xml:space="preserve">podanie </w:t>
      </w:r>
      <w:r w:rsidR="00561A4F">
        <w:rPr>
          <w:rFonts w:ascii="Times New Roman" w:eastAsia="Times New Roman" w:hAnsi="Times New Roman" w:cs="Times New Roman"/>
          <w:sz w:val="24"/>
          <w:szCs w:val="24"/>
          <w:lang w:eastAsia="sk-SK"/>
        </w:rPr>
        <w:t>vybaviť podľa iného</w:t>
      </w:r>
      <w:r w:rsidR="0070089E">
        <w:rPr>
          <w:rFonts w:ascii="Times New Roman" w:eastAsia="Times New Roman" w:hAnsi="Times New Roman" w:cs="Times New Roman"/>
          <w:sz w:val="24"/>
          <w:szCs w:val="24"/>
          <w:lang w:eastAsia="sk-SK"/>
        </w:rPr>
        <w:t xml:space="preserve"> právneho predpisu.</w:t>
      </w:r>
      <w:r w:rsidR="00561A4F">
        <w:rPr>
          <w:rFonts w:ascii="Times New Roman" w:eastAsia="Times New Roman" w:hAnsi="Times New Roman" w:cs="Times New Roman"/>
          <w:sz w:val="24"/>
          <w:szCs w:val="24"/>
          <w:lang w:eastAsia="sk-SK"/>
        </w:rPr>
        <w:t>“</w:t>
      </w:r>
    </w:p>
    <w:p w:rsidR="00F12E29" w:rsidRDefault="00F12E29" w:rsidP="00F97824">
      <w:pPr>
        <w:pStyle w:val="Odsekzoznamu"/>
        <w:spacing w:after="0" w:line="240" w:lineRule="auto"/>
        <w:ind w:left="851" w:hanging="425"/>
        <w:jc w:val="both"/>
        <w:rPr>
          <w:rFonts w:ascii="Times New Roman" w:hAnsi="Times New Roman" w:cs="Times New Roman"/>
          <w:sz w:val="24"/>
          <w:szCs w:val="24"/>
        </w:rPr>
      </w:pPr>
    </w:p>
    <w:p w:rsidR="00F12E29" w:rsidRPr="00F90929" w:rsidRDefault="00F12E29" w:rsidP="00F97824">
      <w:pPr>
        <w:pStyle w:val="Odsekzoznamu"/>
        <w:spacing w:after="0" w:line="240" w:lineRule="auto"/>
        <w:ind w:left="851" w:hanging="425"/>
        <w:jc w:val="both"/>
        <w:rPr>
          <w:rFonts w:ascii="Times New Roman" w:hAnsi="Times New Roman" w:cs="Times New Roman"/>
          <w:sz w:val="24"/>
          <w:szCs w:val="24"/>
        </w:rPr>
      </w:pPr>
      <w:r w:rsidRPr="00F90929">
        <w:rPr>
          <w:rFonts w:ascii="Times New Roman" w:hAnsi="Times New Roman" w:cs="Times New Roman"/>
          <w:sz w:val="24"/>
          <w:szCs w:val="24"/>
        </w:rPr>
        <w:t>„(4)</w:t>
      </w:r>
      <w:r w:rsidR="00F97824">
        <w:rPr>
          <w:rFonts w:ascii="Times New Roman" w:hAnsi="Times New Roman" w:cs="Times New Roman"/>
          <w:sz w:val="24"/>
          <w:szCs w:val="24"/>
        </w:rPr>
        <w:tab/>
      </w:r>
      <w:r w:rsidRPr="00F90929">
        <w:rPr>
          <w:rFonts w:ascii="Times New Roman" w:hAnsi="Times New Roman" w:cs="Times New Roman"/>
          <w:sz w:val="24"/>
          <w:szCs w:val="24"/>
        </w:rPr>
        <w:t>Podanie podľa odseku 1 písm. c) a</w:t>
      </w:r>
      <w:r w:rsidR="00BF4282">
        <w:rPr>
          <w:rFonts w:ascii="Times New Roman" w:hAnsi="Times New Roman" w:cs="Times New Roman"/>
          <w:sz w:val="24"/>
          <w:szCs w:val="24"/>
        </w:rPr>
        <w:t>lebo podľa</w:t>
      </w:r>
      <w:r w:rsidR="000075B2">
        <w:rPr>
          <w:rFonts w:ascii="Times New Roman" w:hAnsi="Times New Roman" w:cs="Times New Roman"/>
          <w:sz w:val="24"/>
          <w:szCs w:val="24"/>
        </w:rPr>
        <w:t xml:space="preserve"> </w:t>
      </w:r>
      <w:r w:rsidRPr="00F90929">
        <w:rPr>
          <w:rFonts w:ascii="Times New Roman" w:hAnsi="Times New Roman" w:cs="Times New Roman"/>
          <w:sz w:val="24"/>
          <w:szCs w:val="24"/>
        </w:rPr>
        <w:t>odseku 2 písm. c) orgán verejnej správy vybaví podľa osobitného predpisu</w:t>
      </w:r>
      <w:r w:rsidR="000F54EF" w:rsidRPr="000F54EF">
        <w:rPr>
          <w:rFonts w:ascii="Times New Roman" w:hAnsi="Times New Roman" w:cs="Times New Roman"/>
          <w:sz w:val="24"/>
          <w:szCs w:val="24"/>
          <w:vertAlign w:val="superscript"/>
        </w:rPr>
        <w:t>3</w:t>
      </w:r>
      <w:r w:rsidR="000F54EF" w:rsidRPr="003C0542">
        <w:rPr>
          <w:rFonts w:ascii="Times New Roman" w:hAnsi="Times New Roman" w:cs="Times New Roman"/>
          <w:sz w:val="24"/>
          <w:szCs w:val="24"/>
        </w:rPr>
        <w:t>)</w:t>
      </w:r>
      <w:r w:rsidRPr="00F90929">
        <w:rPr>
          <w:rFonts w:ascii="Times New Roman" w:hAnsi="Times New Roman" w:cs="Times New Roman"/>
          <w:sz w:val="24"/>
          <w:szCs w:val="24"/>
        </w:rPr>
        <w:t xml:space="preserve">. Ak na jeho vybavenie nie je príslušný, postúpi </w:t>
      </w:r>
      <w:r w:rsidR="00C05138">
        <w:rPr>
          <w:rFonts w:ascii="Times New Roman" w:hAnsi="Times New Roman" w:cs="Times New Roman"/>
          <w:sz w:val="24"/>
          <w:szCs w:val="24"/>
        </w:rPr>
        <w:t>podanie</w:t>
      </w:r>
      <w:r w:rsidRPr="00F90929">
        <w:rPr>
          <w:rFonts w:ascii="Times New Roman" w:hAnsi="Times New Roman" w:cs="Times New Roman"/>
          <w:sz w:val="24"/>
          <w:szCs w:val="24"/>
        </w:rPr>
        <w:t xml:space="preserve"> </w:t>
      </w:r>
      <w:r w:rsidR="009F2287">
        <w:rPr>
          <w:rFonts w:ascii="Times New Roman" w:hAnsi="Times New Roman" w:cs="Times New Roman"/>
          <w:sz w:val="24"/>
          <w:szCs w:val="24"/>
        </w:rPr>
        <w:t xml:space="preserve">orgánu verejnej správy, ktorý je </w:t>
      </w:r>
      <w:r w:rsidRPr="00F90929">
        <w:rPr>
          <w:rFonts w:ascii="Times New Roman" w:hAnsi="Times New Roman" w:cs="Times New Roman"/>
          <w:sz w:val="24"/>
          <w:szCs w:val="24"/>
        </w:rPr>
        <w:t>na jeho vybavenie príslušný podľa osobitného predpisu</w:t>
      </w:r>
      <w:r w:rsidRPr="00607E46">
        <w:rPr>
          <w:rFonts w:ascii="Times New Roman" w:hAnsi="Times New Roman" w:cs="Times New Roman"/>
          <w:sz w:val="24"/>
          <w:szCs w:val="24"/>
          <w:vertAlign w:val="superscript"/>
        </w:rPr>
        <w:t>3</w:t>
      </w:r>
      <w:r w:rsidRPr="003C0542">
        <w:rPr>
          <w:rFonts w:ascii="Times New Roman" w:hAnsi="Times New Roman" w:cs="Times New Roman"/>
          <w:sz w:val="24"/>
          <w:szCs w:val="24"/>
        </w:rPr>
        <w:t>)</w:t>
      </w:r>
      <w:r w:rsidRPr="00F90929">
        <w:rPr>
          <w:rFonts w:ascii="Times New Roman" w:hAnsi="Times New Roman" w:cs="Times New Roman"/>
          <w:sz w:val="24"/>
          <w:szCs w:val="24"/>
        </w:rPr>
        <w:t xml:space="preserve"> a</w:t>
      </w:r>
      <w:r w:rsidR="000075B2">
        <w:rPr>
          <w:rFonts w:ascii="Times New Roman" w:hAnsi="Times New Roman" w:cs="Times New Roman"/>
          <w:sz w:val="24"/>
          <w:szCs w:val="24"/>
        </w:rPr>
        <w:t xml:space="preserve"> </w:t>
      </w:r>
      <w:r w:rsidRPr="00F90929">
        <w:rPr>
          <w:rFonts w:ascii="Times New Roman" w:hAnsi="Times New Roman" w:cs="Times New Roman"/>
          <w:sz w:val="24"/>
          <w:szCs w:val="24"/>
        </w:rPr>
        <w:t xml:space="preserve">súčasne to oznámi tomu, kto </w:t>
      </w:r>
      <w:r w:rsidR="000F54EF">
        <w:rPr>
          <w:rFonts w:ascii="Times New Roman" w:hAnsi="Times New Roman" w:cs="Times New Roman"/>
          <w:sz w:val="24"/>
          <w:szCs w:val="24"/>
        </w:rPr>
        <w:t>podanie</w:t>
      </w:r>
      <w:r w:rsidRPr="00F90929">
        <w:rPr>
          <w:rFonts w:ascii="Times New Roman" w:hAnsi="Times New Roman" w:cs="Times New Roman"/>
          <w:sz w:val="24"/>
          <w:szCs w:val="24"/>
        </w:rPr>
        <w:t xml:space="preserve"> podal.</w:t>
      </w:r>
      <w:r w:rsidR="00A26B76">
        <w:rPr>
          <w:rFonts w:ascii="Times New Roman" w:hAnsi="Times New Roman" w:cs="Times New Roman"/>
          <w:sz w:val="24"/>
          <w:szCs w:val="24"/>
        </w:rPr>
        <w:t xml:space="preserve"> Na postúpenie takejto sťažnost</w:t>
      </w:r>
      <w:r w:rsidR="00F97824">
        <w:rPr>
          <w:rFonts w:ascii="Times New Roman" w:hAnsi="Times New Roman" w:cs="Times New Roman"/>
          <w:sz w:val="24"/>
          <w:szCs w:val="24"/>
        </w:rPr>
        <w:t>i sa vzťahuje lehota podľa § 9.</w:t>
      </w:r>
      <w:r w:rsidRPr="00F90929">
        <w:rPr>
          <w:rFonts w:ascii="Times New Roman" w:hAnsi="Times New Roman" w:cs="Times New Roman"/>
          <w:sz w:val="24"/>
          <w:szCs w:val="24"/>
        </w:rPr>
        <w:t xml:space="preserve">“ </w:t>
      </w:r>
    </w:p>
    <w:p w:rsidR="0036520E" w:rsidRDefault="0036520E" w:rsidP="00F97824">
      <w:pPr>
        <w:autoSpaceDE w:val="0"/>
        <w:autoSpaceDN w:val="0"/>
        <w:adjustRightInd w:val="0"/>
        <w:spacing w:after="0" w:line="240" w:lineRule="auto"/>
        <w:ind w:left="851" w:hanging="425"/>
        <w:jc w:val="both"/>
        <w:rPr>
          <w:rFonts w:ascii="Times New Roman" w:hAnsi="Times New Roman" w:cs="Times New Roman"/>
          <w:sz w:val="24"/>
          <w:szCs w:val="24"/>
        </w:rPr>
      </w:pPr>
    </w:p>
    <w:p w:rsidR="00802098" w:rsidRPr="00032FA3" w:rsidRDefault="00813AE4" w:rsidP="00F97824">
      <w:pPr>
        <w:autoSpaceDE w:val="0"/>
        <w:autoSpaceDN w:val="0"/>
        <w:adjustRightInd w:val="0"/>
        <w:spacing w:after="0" w:line="240" w:lineRule="auto"/>
        <w:ind w:left="851" w:hanging="425"/>
        <w:jc w:val="both"/>
        <w:rPr>
          <w:rFonts w:ascii="Times New Roman" w:hAnsi="Times New Roman" w:cs="Times New Roman"/>
          <w:sz w:val="24"/>
          <w:szCs w:val="24"/>
          <w:u w:val="single"/>
        </w:rPr>
      </w:pPr>
      <w:r>
        <w:rPr>
          <w:rFonts w:ascii="Times New Roman" w:hAnsi="Times New Roman" w:cs="Times New Roman"/>
          <w:sz w:val="24"/>
          <w:szCs w:val="24"/>
        </w:rPr>
        <w:t>„(5)</w:t>
      </w:r>
      <w:r w:rsidR="00F97824">
        <w:rPr>
          <w:rFonts w:ascii="Times New Roman" w:hAnsi="Times New Roman" w:cs="Times New Roman"/>
          <w:sz w:val="24"/>
          <w:szCs w:val="24"/>
        </w:rPr>
        <w:tab/>
      </w:r>
      <w:r w:rsidR="00A26B76">
        <w:rPr>
          <w:rFonts w:ascii="Times New Roman" w:hAnsi="Times New Roman" w:cs="Times New Roman"/>
          <w:sz w:val="24"/>
          <w:szCs w:val="24"/>
        </w:rPr>
        <w:t>Podanie podľa odseku 1 písm. d), z</w:t>
      </w:r>
      <w:r w:rsidR="00BC3DC9">
        <w:rPr>
          <w:rFonts w:ascii="Times New Roman" w:hAnsi="Times New Roman" w:cs="Times New Roman"/>
          <w:sz w:val="24"/>
          <w:szCs w:val="24"/>
        </w:rPr>
        <w:t xml:space="preserve"> </w:t>
      </w:r>
      <w:r w:rsidR="00A26B76">
        <w:rPr>
          <w:rFonts w:ascii="Times New Roman" w:hAnsi="Times New Roman" w:cs="Times New Roman"/>
          <w:sz w:val="24"/>
          <w:szCs w:val="24"/>
        </w:rPr>
        <w:t>ktorého je zrejmé, že smeruje proti rozhodnutiu, ktoré nie je právoplatné, orgán verejnej správy vybaví podľa osobitného predpisu.</w:t>
      </w:r>
      <w:r w:rsidR="00A26B76">
        <w:rPr>
          <w:rFonts w:ascii="Times New Roman" w:hAnsi="Times New Roman" w:cs="Times New Roman"/>
          <w:sz w:val="24"/>
          <w:szCs w:val="24"/>
          <w:vertAlign w:val="superscript"/>
        </w:rPr>
        <w:t>4</w:t>
      </w:r>
      <w:r w:rsidR="00A26B76">
        <w:rPr>
          <w:rFonts w:ascii="Times New Roman" w:hAnsi="Times New Roman" w:cs="Times New Roman"/>
          <w:sz w:val="24"/>
          <w:szCs w:val="24"/>
        </w:rPr>
        <w:t>)</w:t>
      </w:r>
      <w:r w:rsidR="0036520E">
        <w:rPr>
          <w:rFonts w:ascii="Times New Roman" w:hAnsi="Times New Roman" w:cs="Times New Roman"/>
          <w:sz w:val="24"/>
          <w:szCs w:val="24"/>
        </w:rPr>
        <w:t>.</w:t>
      </w:r>
      <w:r w:rsidR="00A26B76">
        <w:rPr>
          <w:rFonts w:ascii="Times New Roman" w:hAnsi="Times New Roman" w:cs="Times New Roman"/>
          <w:sz w:val="24"/>
          <w:szCs w:val="24"/>
        </w:rPr>
        <w:t xml:space="preserve"> Ak na vybavenie podania podľa ods. 1 písm. d) nie je orgán verejnej správy príslušný, postúpi také</w:t>
      </w:r>
      <w:r w:rsidR="00D872FB">
        <w:rPr>
          <w:rFonts w:ascii="Times New Roman" w:hAnsi="Times New Roman" w:cs="Times New Roman"/>
          <w:sz w:val="24"/>
          <w:szCs w:val="24"/>
        </w:rPr>
        <w:t>t</w:t>
      </w:r>
      <w:r w:rsidR="00A26B76">
        <w:rPr>
          <w:rFonts w:ascii="Times New Roman" w:hAnsi="Times New Roman" w:cs="Times New Roman"/>
          <w:sz w:val="24"/>
          <w:szCs w:val="24"/>
        </w:rPr>
        <w:t xml:space="preserve">o podanie do piatich pracovných dní orgánu, ktorý napadnuté rozhodnutie vydal, </w:t>
      </w:r>
      <w:r w:rsidR="00A26B76" w:rsidRPr="00105EFC">
        <w:rPr>
          <w:rFonts w:ascii="Times New Roman" w:hAnsi="Times New Roman" w:cs="Times New Roman"/>
          <w:sz w:val="24"/>
          <w:szCs w:val="24"/>
        </w:rPr>
        <w:t>o</w:t>
      </w:r>
      <w:r w:rsidR="00BC3DC9" w:rsidRPr="00105EFC">
        <w:rPr>
          <w:rFonts w:ascii="Times New Roman" w:hAnsi="Times New Roman" w:cs="Times New Roman"/>
          <w:sz w:val="24"/>
          <w:szCs w:val="24"/>
        </w:rPr>
        <w:t xml:space="preserve"> </w:t>
      </w:r>
      <w:r w:rsidR="00A26B76" w:rsidRPr="00105EFC">
        <w:rPr>
          <w:rFonts w:ascii="Times New Roman" w:hAnsi="Times New Roman" w:cs="Times New Roman"/>
          <w:sz w:val="24"/>
          <w:szCs w:val="24"/>
        </w:rPr>
        <w:t>čom upovedomí toho</w:t>
      </w:r>
      <w:r w:rsidR="00105EFC" w:rsidRPr="00105EFC">
        <w:rPr>
          <w:rFonts w:ascii="Times New Roman" w:hAnsi="Times New Roman" w:cs="Times New Roman"/>
          <w:sz w:val="24"/>
          <w:szCs w:val="24"/>
        </w:rPr>
        <w:t>,</w:t>
      </w:r>
      <w:r w:rsidR="00A26B76" w:rsidRPr="00105EFC">
        <w:rPr>
          <w:rFonts w:ascii="Times New Roman" w:hAnsi="Times New Roman" w:cs="Times New Roman"/>
          <w:sz w:val="24"/>
          <w:szCs w:val="24"/>
        </w:rPr>
        <w:t xml:space="preserve"> kto </w:t>
      </w:r>
      <w:r w:rsidR="009F2287" w:rsidRPr="00105EFC">
        <w:rPr>
          <w:rFonts w:ascii="Times New Roman" w:hAnsi="Times New Roman" w:cs="Times New Roman"/>
          <w:sz w:val="24"/>
          <w:szCs w:val="24"/>
        </w:rPr>
        <w:t>podanie</w:t>
      </w:r>
      <w:r w:rsidR="0036520E" w:rsidRPr="00105EFC">
        <w:rPr>
          <w:rFonts w:ascii="Times New Roman" w:hAnsi="Times New Roman" w:cs="Times New Roman"/>
          <w:sz w:val="24"/>
          <w:szCs w:val="24"/>
        </w:rPr>
        <w:t xml:space="preserve"> </w:t>
      </w:r>
      <w:r w:rsidR="00A26B76" w:rsidRPr="00105EFC">
        <w:rPr>
          <w:rFonts w:ascii="Times New Roman" w:hAnsi="Times New Roman" w:cs="Times New Roman"/>
          <w:sz w:val="24"/>
          <w:szCs w:val="24"/>
        </w:rPr>
        <w:t>podal</w:t>
      </w:r>
      <w:r w:rsidR="0036520E" w:rsidRPr="00105EFC">
        <w:rPr>
          <w:rFonts w:ascii="Times New Roman" w:hAnsi="Times New Roman" w:cs="Times New Roman"/>
          <w:sz w:val="24"/>
          <w:szCs w:val="24"/>
        </w:rPr>
        <w:t>.“.</w:t>
      </w:r>
      <w:r w:rsidR="00A26B76" w:rsidRPr="00032FA3">
        <w:rPr>
          <w:rFonts w:ascii="Times New Roman" w:hAnsi="Times New Roman" w:cs="Times New Roman"/>
          <w:sz w:val="24"/>
          <w:szCs w:val="24"/>
          <w:u w:val="single"/>
        </w:rPr>
        <w:t xml:space="preserve"> </w:t>
      </w:r>
    </w:p>
    <w:p w:rsidR="0036520E" w:rsidRPr="00032FA3" w:rsidRDefault="0036520E" w:rsidP="00FD21F4">
      <w:pPr>
        <w:autoSpaceDE w:val="0"/>
        <w:autoSpaceDN w:val="0"/>
        <w:adjustRightInd w:val="0"/>
        <w:spacing w:after="0" w:line="240" w:lineRule="auto"/>
        <w:ind w:left="708"/>
        <w:jc w:val="both"/>
        <w:rPr>
          <w:rFonts w:ascii="Times New Roman" w:hAnsi="Times New Roman" w:cs="Times New Roman"/>
          <w:sz w:val="24"/>
          <w:szCs w:val="24"/>
          <w:u w:val="single"/>
        </w:rPr>
      </w:pPr>
    </w:p>
    <w:p w:rsidR="003C0542" w:rsidRDefault="00AE1A8F" w:rsidP="00BC3DC9">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4B6E34" w:rsidRPr="00F12E29">
        <w:rPr>
          <w:rFonts w:ascii="Times New Roman" w:hAnsi="Times New Roman" w:cs="Times New Roman"/>
          <w:sz w:val="24"/>
          <w:szCs w:val="24"/>
        </w:rPr>
        <w:t>oznámk</w:t>
      </w:r>
      <w:r w:rsidR="00AF59EF">
        <w:rPr>
          <w:rFonts w:ascii="Times New Roman" w:hAnsi="Times New Roman" w:cs="Times New Roman"/>
          <w:sz w:val="24"/>
          <w:szCs w:val="24"/>
        </w:rPr>
        <w:t>y</w:t>
      </w:r>
      <w:r>
        <w:rPr>
          <w:rFonts w:ascii="Times New Roman" w:hAnsi="Times New Roman" w:cs="Times New Roman"/>
          <w:sz w:val="24"/>
          <w:szCs w:val="24"/>
        </w:rPr>
        <w:t xml:space="preserve"> </w:t>
      </w:r>
      <w:r w:rsidR="004B6E34" w:rsidRPr="00F12E29">
        <w:rPr>
          <w:rFonts w:ascii="Times New Roman" w:hAnsi="Times New Roman" w:cs="Times New Roman"/>
          <w:sz w:val="24"/>
          <w:szCs w:val="24"/>
        </w:rPr>
        <w:t>pod čiarou k</w:t>
      </w:r>
      <w:r w:rsidR="00AF59EF">
        <w:rPr>
          <w:rFonts w:ascii="Times New Roman" w:hAnsi="Times New Roman" w:cs="Times New Roman"/>
          <w:sz w:val="24"/>
          <w:szCs w:val="24"/>
        </w:rPr>
        <w:t> </w:t>
      </w:r>
      <w:r w:rsidR="004B6E34" w:rsidRPr="00F12E29">
        <w:rPr>
          <w:rFonts w:ascii="Times New Roman" w:hAnsi="Times New Roman" w:cs="Times New Roman"/>
          <w:sz w:val="24"/>
          <w:szCs w:val="24"/>
        </w:rPr>
        <w:t>odkaz</w:t>
      </w:r>
      <w:r w:rsidR="00AF59EF">
        <w:rPr>
          <w:rFonts w:ascii="Times New Roman" w:hAnsi="Times New Roman" w:cs="Times New Roman"/>
          <w:sz w:val="24"/>
          <w:szCs w:val="24"/>
        </w:rPr>
        <w:t xml:space="preserve">om 2 až 4b) </w:t>
      </w:r>
      <w:r w:rsidR="00E577D3">
        <w:rPr>
          <w:rFonts w:ascii="Times New Roman" w:hAnsi="Times New Roman" w:cs="Times New Roman"/>
          <w:sz w:val="24"/>
          <w:szCs w:val="24"/>
        </w:rPr>
        <w:t>zn</w:t>
      </w:r>
      <w:r w:rsidR="00AF59EF">
        <w:rPr>
          <w:rFonts w:ascii="Times New Roman" w:hAnsi="Times New Roman" w:cs="Times New Roman"/>
          <w:sz w:val="24"/>
          <w:szCs w:val="24"/>
        </w:rPr>
        <w:t>ejú</w:t>
      </w:r>
      <w:r w:rsidR="00E577D3">
        <w:rPr>
          <w:rFonts w:ascii="Times New Roman" w:hAnsi="Times New Roman" w:cs="Times New Roman"/>
          <w:sz w:val="24"/>
          <w:szCs w:val="24"/>
        </w:rPr>
        <w:t>:</w:t>
      </w:r>
      <w:r w:rsidR="000F54EF">
        <w:rPr>
          <w:rFonts w:ascii="Times New Roman" w:hAnsi="Times New Roman" w:cs="Times New Roman"/>
          <w:sz w:val="24"/>
          <w:szCs w:val="24"/>
        </w:rPr>
        <w:t xml:space="preserve"> </w:t>
      </w:r>
    </w:p>
    <w:p w:rsidR="00CF4464" w:rsidRDefault="00AF59EF" w:rsidP="00BC3DC9">
      <w:pPr>
        <w:autoSpaceDE w:val="0"/>
        <w:autoSpaceDN w:val="0"/>
        <w:adjustRightInd w:val="0"/>
        <w:spacing w:after="0" w:line="240" w:lineRule="auto"/>
        <w:ind w:left="851"/>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Napríklad </w:t>
      </w:r>
      <w:r w:rsidR="00CF4464">
        <w:rPr>
          <w:rFonts w:ascii="Times New Roman" w:eastAsia="Times New Roman" w:hAnsi="Times New Roman" w:cs="Times New Roman"/>
          <w:sz w:val="24"/>
          <w:szCs w:val="24"/>
          <w:lang w:eastAsia="sk-SK"/>
        </w:rPr>
        <w:t>zákon č. 85/1990 Zb. o petičnom práve v znení neskorších predpisov,</w:t>
      </w:r>
      <w:r w:rsidR="00CF4464">
        <w:rPr>
          <w:rFonts w:ascii="Times New Roman" w:hAnsi="Times New Roman" w:cs="Times New Roman"/>
          <w:sz w:val="24"/>
          <w:szCs w:val="24"/>
        </w:rPr>
        <w:t xml:space="preserve"> </w:t>
      </w:r>
      <w:r>
        <w:rPr>
          <w:rFonts w:ascii="Times New Roman" w:hAnsi="Times New Roman" w:cs="Times New Roman"/>
          <w:sz w:val="24"/>
          <w:szCs w:val="24"/>
        </w:rPr>
        <w:t xml:space="preserve"> zákon Národnej rady Slovenskej republiky č. 162/1995 Z. z. o katastri nehnuteľností a o zápise vlastníckych a iných práv k nehnuteľnostiam (katastrálny zákon) v znení neskorších predpisov, </w:t>
      </w:r>
      <w:r w:rsidR="00CF4464">
        <w:rPr>
          <w:rFonts w:ascii="Times New Roman" w:hAnsi="Times New Roman" w:cs="Times New Roman"/>
          <w:sz w:val="24"/>
          <w:szCs w:val="24"/>
        </w:rPr>
        <w:t xml:space="preserve">Trestný poriadok, </w:t>
      </w:r>
      <w:r>
        <w:rPr>
          <w:rFonts w:ascii="Times New Roman" w:hAnsi="Times New Roman" w:cs="Times New Roman"/>
          <w:sz w:val="24"/>
          <w:szCs w:val="24"/>
        </w:rPr>
        <w:t xml:space="preserve">zákon č. </w:t>
      </w:r>
      <w:r w:rsidRPr="00DF6207">
        <w:rPr>
          <w:rFonts w:ascii="Times New Roman" w:eastAsia="Times New Roman" w:hAnsi="Times New Roman" w:cs="Times New Roman"/>
          <w:sz w:val="24"/>
          <w:szCs w:val="24"/>
          <w:lang w:eastAsia="sk-SK"/>
        </w:rPr>
        <w:t>250/2007 Z. z. o</w:t>
      </w:r>
      <w:r>
        <w:rPr>
          <w:rFonts w:ascii="Times New Roman" w:eastAsia="Times New Roman" w:hAnsi="Times New Roman" w:cs="Times New Roman"/>
          <w:sz w:val="24"/>
          <w:szCs w:val="24"/>
          <w:lang w:eastAsia="sk-SK"/>
        </w:rPr>
        <w:t xml:space="preserve"> </w:t>
      </w:r>
      <w:r w:rsidRPr="00DF6207">
        <w:rPr>
          <w:rFonts w:ascii="Times New Roman" w:eastAsia="Times New Roman" w:hAnsi="Times New Roman" w:cs="Times New Roman"/>
          <w:sz w:val="24"/>
          <w:szCs w:val="24"/>
          <w:lang w:eastAsia="sk-SK"/>
        </w:rPr>
        <w:t>ochrane spotrebiteľa a</w:t>
      </w:r>
      <w:r>
        <w:rPr>
          <w:rFonts w:ascii="Times New Roman" w:eastAsia="Times New Roman" w:hAnsi="Times New Roman" w:cs="Times New Roman"/>
          <w:sz w:val="24"/>
          <w:szCs w:val="24"/>
          <w:lang w:eastAsia="sk-SK"/>
        </w:rPr>
        <w:t xml:space="preserve"> </w:t>
      </w:r>
      <w:r w:rsidRPr="00DF6207">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w:t>
      </w:r>
      <w:r w:rsidRPr="00DF6207">
        <w:rPr>
          <w:rFonts w:ascii="Times New Roman" w:eastAsia="Times New Roman" w:hAnsi="Times New Roman" w:cs="Times New Roman"/>
          <w:sz w:val="24"/>
          <w:szCs w:val="24"/>
          <w:lang w:eastAsia="sk-SK"/>
        </w:rPr>
        <w:t>zmene</w:t>
      </w:r>
      <w:r w:rsidRPr="00033EC6">
        <w:rPr>
          <w:rFonts w:ascii="Times New Roman" w:eastAsia="Times New Roman" w:hAnsi="Times New Roman" w:cs="Times New Roman"/>
          <w:sz w:val="24"/>
          <w:szCs w:val="24"/>
          <w:lang w:eastAsia="sk-SK"/>
        </w:rPr>
        <w:t xml:space="preserve"> zákona Slovenskej národnej rady č. 372/1990 Zb. o</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priestupkoch v</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znení neskorších predpisov</w:t>
      </w:r>
      <w:r>
        <w:rPr>
          <w:rFonts w:ascii="Times New Roman" w:eastAsia="Times New Roman" w:hAnsi="Times New Roman" w:cs="Times New Roman"/>
          <w:sz w:val="24"/>
          <w:szCs w:val="24"/>
          <w:lang w:eastAsia="sk-SK"/>
        </w:rPr>
        <w:t>,</w:t>
      </w:r>
      <w:r w:rsidR="00CF4464" w:rsidRPr="00CF4464">
        <w:rPr>
          <w:rFonts w:ascii="Times New Roman" w:hAnsi="Times New Roman" w:cs="Times New Roman"/>
          <w:sz w:val="24"/>
          <w:szCs w:val="24"/>
        </w:rPr>
        <w:t xml:space="preserve"> </w:t>
      </w:r>
      <w:r w:rsidR="00CF4464">
        <w:rPr>
          <w:rFonts w:ascii="Times New Roman" w:hAnsi="Times New Roman" w:cs="Times New Roman"/>
          <w:sz w:val="24"/>
          <w:szCs w:val="24"/>
        </w:rPr>
        <w:t>Správny súdny poriadok</w:t>
      </w:r>
      <w:r w:rsidR="00CF4464">
        <w:rPr>
          <w:rFonts w:ascii="Times New Roman" w:eastAsia="Times New Roman" w:hAnsi="Times New Roman" w:cs="Times New Roman"/>
          <w:sz w:val="24"/>
          <w:szCs w:val="24"/>
          <w:lang w:eastAsia="sk-SK"/>
        </w:rPr>
        <w:t>.</w:t>
      </w:r>
    </w:p>
    <w:p w:rsidR="00AF59EF" w:rsidRPr="00AF59EF" w:rsidRDefault="00AF59EF" w:rsidP="00BC3DC9">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4B6E34" w:rsidRPr="00FD21F4" w:rsidRDefault="003C0542" w:rsidP="00BC3DC9">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154940">
        <w:rPr>
          <w:rFonts w:ascii="Times New Roman" w:hAnsi="Times New Roman" w:cs="Times New Roman"/>
          <w:sz w:val="24"/>
          <w:szCs w:val="24"/>
          <w:vertAlign w:val="superscript"/>
        </w:rPr>
        <w:t>3</w:t>
      </w:r>
      <w:r w:rsidRPr="003C0542">
        <w:rPr>
          <w:rFonts w:ascii="Times New Roman" w:hAnsi="Times New Roman" w:cs="Times New Roman"/>
          <w:sz w:val="24"/>
          <w:szCs w:val="24"/>
        </w:rPr>
        <w:t>)</w:t>
      </w:r>
      <w:r>
        <w:rPr>
          <w:rFonts w:ascii="Times New Roman" w:hAnsi="Times New Roman" w:cs="Times New Roman"/>
          <w:sz w:val="24"/>
          <w:szCs w:val="24"/>
        </w:rPr>
        <w:t xml:space="preserve"> </w:t>
      </w:r>
      <w:r w:rsidR="000F54EF">
        <w:rPr>
          <w:rFonts w:ascii="Times New Roman" w:hAnsi="Times New Roman" w:cs="Times New Roman"/>
          <w:sz w:val="24"/>
          <w:szCs w:val="24"/>
        </w:rPr>
        <w:t xml:space="preserve">Napríklad </w:t>
      </w:r>
      <w:r w:rsidR="001415B3">
        <w:rPr>
          <w:rFonts w:ascii="Times New Roman" w:hAnsi="Times New Roman" w:cs="Times New Roman"/>
          <w:sz w:val="24"/>
          <w:szCs w:val="24"/>
        </w:rPr>
        <w:t>§ 218a až 218c zákona Národnej rady Slovenskej republiky č. 233/1995 Z. z. o súdnych exekútoroch a exekučnej činnosti (Exekučný poriadok) a o zmene a doplnení ďalších zákonov v znení zákona č. 280/1999 Z. z.,</w:t>
      </w:r>
      <w:r w:rsidR="001415B3" w:rsidRPr="001415B3">
        <w:rPr>
          <w:rFonts w:ascii="Times New Roman" w:hAnsi="Times New Roman" w:cs="Times New Roman"/>
          <w:sz w:val="24"/>
          <w:szCs w:val="24"/>
        </w:rPr>
        <w:t xml:space="preserve"> </w:t>
      </w:r>
      <w:r w:rsidR="001415B3">
        <w:rPr>
          <w:rFonts w:ascii="Times New Roman" w:hAnsi="Times New Roman" w:cs="Times New Roman"/>
          <w:sz w:val="24"/>
          <w:szCs w:val="24"/>
        </w:rPr>
        <w:t>§ 48 ods. 1 písm. e) zákona č. 73/1998 Z. z. o štátnej službe príslušníkov Policajného zboru, Slovenskej informačnej služby, Zboru väzenskej a justičnej stráže Slovenskej republiky a Železničnej polície v znení zákona č. 623/2005 Z. z.,</w:t>
      </w:r>
      <w:r w:rsidR="001415B3" w:rsidRPr="001415B3">
        <w:rPr>
          <w:rFonts w:ascii="Times New Roman" w:hAnsi="Times New Roman" w:cs="Times New Roman"/>
          <w:sz w:val="24"/>
          <w:szCs w:val="24"/>
        </w:rPr>
        <w:t xml:space="preserve"> </w:t>
      </w:r>
      <w:r w:rsidR="001415B3">
        <w:rPr>
          <w:rFonts w:ascii="Times New Roman" w:hAnsi="Times New Roman" w:cs="Times New Roman"/>
          <w:sz w:val="24"/>
          <w:szCs w:val="24"/>
        </w:rPr>
        <w:t xml:space="preserve">§ 65da ods. 2 zákona </w:t>
      </w:r>
      <w:r w:rsidR="001415B3" w:rsidRPr="00FD21F4">
        <w:rPr>
          <w:rFonts w:ascii="Times New Roman" w:hAnsi="Times New Roman" w:cs="Times New Roman"/>
          <w:sz w:val="24"/>
          <w:szCs w:val="24"/>
        </w:rPr>
        <w:t>č. 4/2001 Z. z. o</w:t>
      </w:r>
      <w:r w:rsidR="001415B3">
        <w:rPr>
          <w:rFonts w:ascii="Times New Roman" w:hAnsi="Times New Roman" w:cs="Times New Roman"/>
          <w:sz w:val="24"/>
          <w:szCs w:val="24"/>
        </w:rPr>
        <w:t xml:space="preserve"> </w:t>
      </w:r>
      <w:r w:rsidR="001415B3" w:rsidRPr="00FD21F4">
        <w:rPr>
          <w:rFonts w:ascii="Times New Roman" w:hAnsi="Times New Roman" w:cs="Times New Roman"/>
          <w:sz w:val="24"/>
          <w:szCs w:val="24"/>
        </w:rPr>
        <w:t>Zbore väzenskej a</w:t>
      </w:r>
      <w:r w:rsidR="001415B3">
        <w:rPr>
          <w:rFonts w:ascii="Times New Roman" w:hAnsi="Times New Roman" w:cs="Times New Roman"/>
          <w:sz w:val="24"/>
          <w:szCs w:val="24"/>
        </w:rPr>
        <w:t xml:space="preserve"> </w:t>
      </w:r>
      <w:r w:rsidR="001415B3" w:rsidRPr="00FD21F4">
        <w:rPr>
          <w:rFonts w:ascii="Times New Roman" w:hAnsi="Times New Roman" w:cs="Times New Roman"/>
          <w:sz w:val="24"/>
          <w:szCs w:val="24"/>
        </w:rPr>
        <w:t>justičnej stráže v</w:t>
      </w:r>
      <w:r w:rsidR="001415B3">
        <w:rPr>
          <w:rFonts w:ascii="Times New Roman" w:hAnsi="Times New Roman" w:cs="Times New Roman"/>
          <w:sz w:val="24"/>
          <w:szCs w:val="24"/>
        </w:rPr>
        <w:t xml:space="preserve"> </w:t>
      </w:r>
      <w:r w:rsidR="001415B3" w:rsidRPr="00FD21F4">
        <w:rPr>
          <w:rFonts w:ascii="Times New Roman" w:hAnsi="Times New Roman" w:cs="Times New Roman"/>
          <w:sz w:val="24"/>
          <w:szCs w:val="24"/>
        </w:rPr>
        <w:t>znení neskorších predpisov</w:t>
      </w:r>
      <w:r w:rsidR="001415B3">
        <w:rPr>
          <w:rFonts w:ascii="Times New Roman" w:hAnsi="Times New Roman" w:cs="Times New Roman"/>
          <w:sz w:val="24"/>
          <w:szCs w:val="24"/>
        </w:rPr>
        <w:t xml:space="preserve">, </w:t>
      </w:r>
      <w:r w:rsidR="00FD21F4">
        <w:rPr>
          <w:rFonts w:ascii="Times New Roman" w:hAnsi="Times New Roman" w:cs="Times New Roman"/>
          <w:sz w:val="24"/>
          <w:szCs w:val="24"/>
        </w:rPr>
        <w:t>§ 59 ods. 1 písm. h) a § 65 zákona č. 400/2009 Z. z. o</w:t>
      </w:r>
      <w:r w:rsidR="00BC3DC9">
        <w:rPr>
          <w:rFonts w:ascii="Times New Roman" w:hAnsi="Times New Roman" w:cs="Times New Roman"/>
          <w:sz w:val="24"/>
          <w:szCs w:val="24"/>
        </w:rPr>
        <w:t xml:space="preserve"> </w:t>
      </w:r>
      <w:r w:rsidR="00FD21F4">
        <w:rPr>
          <w:rFonts w:ascii="Times New Roman" w:hAnsi="Times New Roman" w:cs="Times New Roman"/>
          <w:sz w:val="24"/>
          <w:szCs w:val="24"/>
        </w:rPr>
        <w:t>štátnej službe a o zmene a</w:t>
      </w:r>
      <w:r w:rsidR="00BC3DC9">
        <w:rPr>
          <w:rFonts w:ascii="Times New Roman" w:hAnsi="Times New Roman" w:cs="Times New Roman"/>
          <w:sz w:val="24"/>
          <w:szCs w:val="24"/>
        </w:rPr>
        <w:t xml:space="preserve"> </w:t>
      </w:r>
      <w:r w:rsidR="00FD21F4">
        <w:rPr>
          <w:rFonts w:ascii="Times New Roman" w:hAnsi="Times New Roman" w:cs="Times New Roman"/>
          <w:sz w:val="24"/>
          <w:szCs w:val="24"/>
        </w:rPr>
        <w:t>doplnení niektorých zákonov</w:t>
      </w:r>
      <w:r w:rsidR="00564227">
        <w:rPr>
          <w:rFonts w:ascii="Times New Roman" w:hAnsi="Times New Roman" w:cs="Times New Roman"/>
          <w:sz w:val="24"/>
          <w:szCs w:val="24"/>
        </w:rPr>
        <w:t xml:space="preserve"> v</w:t>
      </w:r>
      <w:r w:rsidR="00BC3DC9">
        <w:rPr>
          <w:rFonts w:ascii="Times New Roman" w:hAnsi="Times New Roman" w:cs="Times New Roman"/>
          <w:sz w:val="24"/>
          <w:szCs w:val="24"/>
        </w:rPr>
        <w:t xml:space="preserve"> </w:t>
      </w:r>
      <w:r w:rsidR="00564227">
        <w:rPr>
          <w:rFonts w:ascii="Times New Roman" w:hAnsi="Times New Roman" w:cs="Times New Roman"/>
          <w:sz w:val="24"/>
          <w:szCs w:val="24"/>
        </w:rPr>
        <w:t>znení neskorších predpisov</w:t>
      </w:r>
      <w:r w:rsidR="000F0E82">
        <w:rPr>
          <w:rFonts w:ascii="Times New Roman" w:hAnsi="Times New Roman" w:cs="Times New Roman"/>
          <w:sz w:val="24"/>
          <w:szCs w:val="24"/>
        </w:rPr>
        <w:t>.</w:t>
      </w:r>
    </w:p>
    <w:p w:rsidR="003C0542" w:rsidRDefault="00AE1A8F" w:rsidP="00AF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0E3D" w:rsidRDefault="003C0542" w:rsidP="00BC3DC9">
      <w:pPr>
        <w:widowControl w:val="0"/>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154940">
        <w:rPr>
          <w:rFonts w:ascii="Times New Roman" w:hAnsi="Times New Roman" w:cs="Times New Roman"/>
          <w:sz w:val="24"/>
          <w:szCs w:val="24"/>
          <w:vertAlign w:val="superscript"/>
        </w:rPr>
        <w:t>4</w:t>
      </w:r>
      <w:r w:rsidRPr="00997E26">
        <w:rPr>
          <w:rFonts w:ascii="Times New Roman" w:hAnsi="Times New Roman" w:cs="Times New Roman"/>
          <w:sz w:val="24"/>
          <w:szCs w:val="24"/>
        </w:rPr>
        <w:t>)</w:t>
      </w:r>
      <w:r>
        <w:rPr>
          <w:rFonts w:ascii="Times New Roman" w:hAnsi="Times New Roman" w:cs="Times New Roman"/>
          <w:sz w:val="24"/>
          <w:szCs w:val="24"/>
        </w:rPr>
        <w:t xml:space="preserve"> </w:t>
      </w:r>
      <w:r w:rsidR="00AE1A8F">
        <w:rPr>
          <w:rFonts w:ascii="Times New Roman" w:hAnsi="Times New Roman" w:cs="Times New Roman"/>
          <w:sz w:val="24"/>
          <w:szCs w:val="24"/>
        </w:rPr>
        <w:t>Napríklad § 46 zákona č. 71/1967 Zb. o</w:t>
      </w:r>
      <w:r w:rsidR="00BC3DC9">
        <w:rPr>
          <w:rFonts w:ascii="Times New Roman" w:hAnsi="Times New Roman" w:cs="Times New Roman"/>
          <w:sz w:val="24"/>
          <w:szCs w:val="24"/>
        </w:rPr>
        <w:t xml:space="preserve"> </w:t>
      </w:r>
      <w:r w:rsidR="00AE1A8F">
        <w:rPr>
          <w:rFonts w:ascii="Times New Roman" w:hAnsi="Times New Roman" w:cs="Times New Roman"/>
          <w:sz w:val="24"/>
          <w:szCs w:val="24"/>
        </w:rPr>
        <w:t xml:space="preserve">správnom </w:t>
      </w:r>
      <w:r>
        <w:rPr>
          <w:rFonts w:ascii="Times New Roman" w:hAnsi="Times New Roman" w:cs="Times New Roman"/>
          <w:sz w:val="24"/>
          <w:szCs w:val="24"/>
        </w:rPr>
        <w:t xml:space="preserve">konaní (správny poriadok) </w:t>
      </w:r>
      <w:r w:rsidR="00AE1A8F">
        <w:rPr>
          <w:rFonts w:ascii="Times New Roman" w:hAnsi="Times New Roman" w:cs="Times New Roman"/>
          <w:sz w:val="24"/>
          <w:szCs w:val="24"/>
        </w:rPr>
        <w:t>v znení neskorších predpisov, §</w:t>
      </w:r>
      <w:r w:rsidR="00041F3B" w:rsidRPr="00041F3B">
        <w:rPr>
          <w:rFonts w:ascii="Times New Roman" w:hAnsi="Times New Roman" w:cs="Times New Roman"/>
          <w:sz w:val="24"/>
          <w:szCs w:val="24"/>
        </w:rPr>
        <w:t xml:space="preserve"> 63 zákona č. 563/2009 Z. z. o</w:t>
      </w:r>
      <w:r w:rsidR="00D153E3">
        <w:rPr>
          <w:rFonts w:ascii="Times New Roman" w:hAnsi="Times New Roman" w:cs="Times New Roman"/>
          <w:sz w:val="24"/>
          <w:szCs w:val="24"/>
        </w:rPr>
        <w:t xml:space="preserve"> </w:t>
      </w:r>
      <w:r w:rsidR="00041F3B" w:rsidRPr="00041F3B">
        <w:rPr>
          <w:rFonts w:ascii="Times New Roman" w:hAnsi="Times New Roman" w:cs="Times New Roman"/>
          <w:sz w:val="24"/>
          <w:szCs w:val="24"/>
        </w:rPr>
        <w:t>správe daní (daňový poriadok) a</w:t>
      </w:r>
      <w:r w:rsidR="00D153E3">
        <w:rPr>
          <w:rFonts w:ascii="Times New Roman" w:hAnsi="Times New Roman" w:cs="Times New Roman"/>
          <w:sz w:val="24"/>
          <w:szCs w:val="24"/>
        </w:rPr>
        <w:t xml:space="preserve"> </w:t>
      </w:r>
      <w:r w:rsidR="00041F3B" w:rsidRPr="00041F3B">
        <w:rPr>
          <w:rFonts w:ascii="Times New Roman" w:hAnsi="Times New Roman" w:cs="Times New Roman"/>
          <w:sz w:val="24"/>
          <w:szCs w:val="24"/>
        </w:rPr>
        <w:t>o</w:t>
      </w:r>
      <w:r w:rsidR="00D153E3">
        <w:rPr>
          <w:rFonts w:ascii="Times New Roman" w:hAnsi="Times New Roman" w:cs="Times New Roman"/>
          <w:sz w:val="24"/>
          <w:szCs w:val="24"/>
        </w:rPr>
        <w:t xml:space="preserve"> </w:t>
      </w:r>
      <w:r w:rsidR="00041F3B" w:rsidRPr="00041F3B">
        <w:rPr>
          <w:rFonts w:ascii="Times New Roman" w:hAnsi="Times New Roman" w:cs="Times New Roman"/>
          <w:sz w:val="24"/>
          <w:szCs w:val="24"/>
        </w:rPr>
        <w:t>zmene a</w:t>
      </w:r>
      <w:r w:rsidR="00D153E3">
        <w:rPr>
          <w:rFonts w:ascii="Times New Roman" w:hAnsi="Times New Roman" w:cs="Times New Roman"/>
          <w:sz w:val="24"/>
          <w:szCs w:val="24"/>
        </w:rPr>
        <w:t xml:space="preserve"> </w:t>
      </w:r>
      <w:r w:rsidR="00041F3B" w:rsidRPr="00041F3B">
        <w:rPr>
          <w:rFonts w:ascii="Times New Roman" w:hAnsi="Times New Roman" w:cs="Times New Roman"/>
          <w:sz w:val="24"/>
          <w:szCs w:val="24"/>
        </w:rPr>
        <w:t>doplnení niektorých zákonov v</w:t>
      </w:r>
      <w:r w:rsidR="00D153E3">
        <w:rPr>
          <w:rFonts w:ascii="Times New Roman" w:hAnsi="Times New Roman" w:cs="Times New Roman"/>
          <w:sz w:val="24"/>
          <w:szCs w:val="24"/>
        </w:rPr>
        <w:t xml:space="preserve"> </w:t>
      </w:r>
      <w:r w:rsidR="00041F3B" w:rsidRPr="00041F3B">
        <w:rPr>
          <w:rFonts w:ascii="Times New Roman" w:hAnsi="Times New Roman" w:cs="Times New Roman"/>
          <w:sz w:val="24"/>
          <w:szCs w:val="24"/>
        </w:rPr>
        <w:t>znení neskorších predpisov.</w:t>
      </w:r>
      <w:r w:rsidR="00100E3D" w:rsidRPr="00041F3B">
        <w:rPr>
          <w:rFonts w:ascii="Times New Roman" w:hAnsi="Times New Roman" w:cs="Times New Roman"/>
          <w:sz w:val="24"/>
          <w:szCs w:val="24"/>
        </w:rPr>
        <w:t xml:space="preserve"> </w:t>
      </w:r>
    </w:p>
    <w:p w:rsidR="0036520E" w:rsidRDefault="0036520E" w:rsidP="00AF59EF">
      <w:pPr>
        <w:widowControl w:val="0"/>
        <w:autoSpaceDE w:val="0"/>
        <w:autoSpaceDN w:val="0"/>
        <w:adjustRightInd w:val="0"/>
        <w:spacing w:after="0" w:line="240" w:lineRule="auto"/>
        <w:jc w:val="both"/>
        <w:rPr>
          <w:rFonts w:ascii="Times New Roman" w:hAnsi="Times New Roman" w:cs="Times New Roman"/>
          <w:sz w:val="24"/>
          <w:szCs w:val="24"/>
        </w:rPr>
      </w:pPr>
      <w:r w:rsidRPr="00033EC6">
        <w:rPr>
          <w:rFonts w:ascii="Times New Roman" w:hAnsi="Times New Roman" w:cs="Times New Roman"/>
          <w:sz w:val="24"/>
          <w:szCs w:val="24"/>
        </w:rPr>
        <w:t xml:space="preserve"> </w:t>
      </w:r>
    </w:p>
    <w:p w:rsidR="0036520E" w:rsidRPr="00033EC6" w:rsidRDefault="0036520E" w:rsidP="00640D8C">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sk-SK"/>
        </w:rPr>
      </w:pPr>
      <w:r w:rsidRPr="00033EC6">
        <w:rPr>
          <w:rFonts w:ascii="Times New Roman" w:hAnsi="Times New Roman" w:cs="Times New Roman"/>
          <w:sz w:val="24"/>
          <w:szCs w:val="24"/>
        </w:rPr>
        <w:t>„</w:t>
      </w:r>
      <w:r w:rsidRPr="00033EC6">
        <w:rPr>
          <w:rFonts w:ascii="Times New Roman" w:hAnsi="Times New Roman" w:cs="Times New Roman"/>
          <w:sz w:val="24"/>
          <w:szCs w:val="24"/>
          <w:vertAlign w:val="superscript"/>
        </w:rPr>
        <w:t>4a</w:t>
      </w:r>
      <w:r w:rsidRPr="003C0542">
        <w:rPr>
          <w:rFonts w:ascii="Times New Roman" w:hAnsi="Times New Roman" w:cs="Times New Roman"/>
          <w:sz w:val="24"/>
          <w:szCs w:val="24"/>
        </w:rPr>
        <w:t>)</w:t>
      </w:r>
      <w:r w:rsidRPr="00033EC6">
        <w:rPr>
          <w:rFonts w:ascii="Times New Roman" w:hAnsi="Times New Roman" w:cs="Times New Roman"/>
          <w:sz w:val="24"/>
          <w:szCs w:val="24"/>
        </w:rPr>
        <w:t xml:space="preserve"> </w:t>
      </w:r>
      <w:r w:rsidRPr="00033EC6">
        <w:rPr>
          <w:rFonts w:ascii="Times New Roman" w:eastAsia="Times New Roman" w:hAnsi="Times New Roman" w:cs="Times New Roman"/>
          <w:sz w:val="24"/>
          <w:szCs w:val="24"/>
          <w:lang w:eastAsia="sk-SK"/>
        </w:rPr>
        <w:t xml:space="preserve">Napríklad </w:t>
      </w:r>
      <w:r w:rsidR="00564227">
        <w:rPr>
          <w:rFonts w:ascii="Times New Roman" w:eastAsia="Times New Roman" w:hAnsi="Times New Roman" w:cs="Times New Roman"/>
          <w:sz w:val="24"/>
          <w:szCs w:val="24"/>
          <w:lang w:eastAsia="sk-SK"/>
        </w:rPr>
        <w:t>§ 98 až 104 zákona č. 50/1976 Zb. o</w:t>
      </w:r>
      <w:r w:rsidR="00BC3DC9">
        <w:rPr>
          <w:rFonts w:ascii="Times New Roman" w:eastAsia="Times New Roman" w:hAnsi="Times New Roman" w:cs="Times New Roman"/>
          <w:sz w:val="24"/>
          <w:szCs w:val="24"/>
          <w:lang w:eastAsia="sk-SK"/>
        </w:rPr>
        <w:t xml:space="preserve"> </w:t>
      </w:r>
      <w:r w:rsidR="00564227">
        <w:rPr>
          <w:rFonts w:ascii="Times New Roman" w:eastAsia="Times New Roman" w:hAnsi="Times New Roman" w:cs="Times New Roman"/>
          <w:sz w:val="24"/>
          <w:szCs w:val="24"/>
          <w:lang w:eastAsia="sk-SK"/>
        </w:rPr>
        <w:t>územnom plánovaní a</w:t>
      </w:r>
      <w:r w:rsidR="00BC3DC9">
        <w:rPr>
          <w:rFonts w:ascii="Times New Roman" w:eastAsia="Times New Roman" w:hAnsi="Times New Roman" w:cs="Times New Roman"/>
          <w:sz w:val="24"/>
          <w:szCs w:val="24"/>
          <w:lang w:eastAsia="sk-SK"/>
        </w:rPr>
        <w:t xml:space="preserve"> </w:t>
      </w:r>
      <w:r w:rsidR="00564227">
        <w:rPr>
          <w:rFonts w:ascii="Times New Roman" w:eastAsia="Times New Roman" w:hAnsi="Times New Roman" w:cs="Times New Roman"/>
          <w:sz w:val="24"/>
          <w:szCs w:val="24"/>
          <w:lang w:eastAsia="sk-SK"/>
        </w:rPr>
        <w:t>stavebnom poriadku (stavebný zákon) v</w:t>
      </w:r>
      <w:r w:rsidR="00BC3DC9">
        <w:rPr>
          <w:rFonts w:ascii="Times New Roman" w:eastAsia="Times New Roman" w:hAnsi="Times New Roman" w:cs="Times New Roman"/>
          <w:sz w:val="24"/>
          <w:szCs w:val="24"/>
          <w:lang w:eastAsia="sk-SK"/>
        </w:rPr>
        <w:t xml:space="preserve"> </w:t>
      </w:r>
      <w:r w:rsidR="00564227">
        <w:rPr>
          <w:rFonts w:ascii="Times New Roman" w:eastAsia="Times New Roman" w:hAnsi="Times New Roman" w:cs="Times New Roman"/>
          <w:sz w:val="24"/>
          <w:szCs w:val="24"/>
          <w:lang w:eastAsia="sk-SK"/>
        </w:rPr>
        <w:t xml:space="preserve">znení neskorších predpisov, </w:t>
      </w:r>
      <w:r w:rsidR="0065340C">
        <w:rPr>
          <w:rFonts w:ascii="Times New Roman" w:eastAsia="Times New Roman" w:hAnsi="Times New Roman" w:cs="Times New Roman"/>
          <w:sz w:val="24"/>
          <w:szCs w:val="24"/>
          <w:lang w:eastAsia="sk-SK"/>
        </w:rPr>
        <w:t>zákon</w:t>
      </w:r>
      <w:r w:rsidR="0065340C" w:rsidRP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Národnej rady Slovenskej republiky</w:t>
      </w:r>
      <w:r w:rsidR="0065340C">
        <w:rPr>
          <w:rFonts w:ascii="Times New Roman" w:eastAsia="Times New Roman" w:hAnsi="Times New Roman" w:cs="Times New Roman"/>
          <w:sz w:val="24"/>
          <w:szCs w:val="24"/>
          <w:lang w:eastAsia="sk-SK"/>
        </w:rPr>
        <w:t xml:space="preserve"> č. 39/1993 Z. z. o</w:t>
      </w:r>
      <w:r w:rsidR="00BC3DC9">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Najvyššom kontrolnom úrade Slovenskej republiky v</w:t>
      </w:r>
      <w:r w:rsidR="00BC3DC9">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znení neskorších predpisov,</w:t>
      </w:r>
      <w:r w:rsidR="0065340C" w:rsidRPr="00033EC6">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 xml:space="preserve">zákon č. 162/1995 </w:t>
      </w:r>
      <w:r w:rsidR="00BC3DC9">
        <w:rPr>
          <w:rFonts w:ascii="Times New Roman" w:eastAsia="Times New Roman" w:hAnsi="Times New Roman" w:cs="Times New Roman"/>
          <w:sz w:val="24"/>
          <w:szCs w:val="24"/>
          <w:lang w:eastAsia="sk-SK"/>
        </w:rPr>
        <w:t>Z</w:t>
      </w:r>
      <w:r w:rsidR="0065340C">
        <w:rPr>
          <w:rFonts w:ascii="Times New Roman" w:eastAsia="Times New Roman" w:hAnsi="Times New Roman" w:cs="Times New Roman"/>
          <w:sz w:val="24"/>
          <w:szCs w:val="24"/>
          <w:lang w:eastAsia="sk-SK"/>
        </w:rPr>
        <w:t>. z. o</w:t>
      </w:r>
      <w:r w:rsidR="00BC3DC9">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katastri nehnuteľností a</w:t>
      </w:r>
      <w:r w:rsidR="006D0C02">
        <w:rPr>
          <w:rFonts w:ascii="Times New Roman" w:eastAsia="Times New Roman" w:hAnsi="Times New Roman" w:cs="Times New Roman"/>
          <w:sz w:val="24"/>
          <w:szCs w:val="24"/>
          <w:lang w:eastAsia="sk-SK"/>
        </w:rPr>
        <w:t xml:space="preserve"> o </w:t>
      </w:r>
      <w:r w:rsidR="0065340C">
        <w:rPr>
          <w:rFonts w:ascii="Times New Roman" w:eastAsia="Times New Roman" w:hAnsi="Times New Roman" w:cs="Times New Roman"/>
          <w:sz w:val="24"/>
          <w:szCs w:val="24"/>
          <w:lang w:eastAsia="sk-SK"/>
        </w:rPr>
        <w:t>zápise vlastníckych práv a</w:t>
      </w:r>
      <w:r w:rsidR="006D0C0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iných práv k</w:t>
      </w:r>
      <w:r w:rsidR="006D0C0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nehnuteľnostiam (katastrálny zákon) v</w:t>
      </w:r>
      <w:r w:rsidR="00C969E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znení neskorších predpisov, zákon</w:t>
      </w:r>
      <w:r w:rsidR="0065340C" w:rsidRPr="00033EC6">
        <w:rPr>
          <w:rFonts w:ascii="Times New Roman" w:eastAsia="Times New Roman" w:hAnsi="Times New Roman" w:cs="Times New Roman"/>
          <w:sz w:val="24"/>
          <w:szCs w:val="24"/>
          <w:lang w:eastAsia="sk-SK"/>
        </w:rPr>
        <w:t xml:space="preserve"> č. 10/1996 Z. z. 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 xml:space="preserve">kontrole </w:t>
      </w:r>
      <w:r w:rsidR="00C969E2">
        <w:rPr>
          <w:rFonts w:ascii="Times New Roman" w:eastAsia="Times New Roman" w:hAnsi="Times New Roman" w:cs="Times New Roman"/>
          <w:sz w:val="24"/>
          <w:szCs w:val="24"/>
          <w:lang w:eastAsia="sk-SK"/>
        </w:rPr>
        <w:br/>
      </w:r>
      <w:r w:rsidR="0065340C">
        <w:rPr>
          <w:rFonts w:ascii="Times New Roman" w:eastAsia="Times New Roman" w:hAnsi="Times New Roman" w:cs="Times New Roman"/>
          <w:sz w:val="24"/>
          <w:szCs w:val="24"/>
          <w:lang w:eastAsia="sk-SK"/>
        </w:rPr>
        <w:t xml:space="preserve">v </w:t>
      </w:r>
      <w:r w:rsidR="0065340C" w:rsidRPr="00033EC6">
        <w:rPr>
          <w:rFonts w:ascii="Times New Roman" w:eastAsia="Times New Roman" w:hAnsi="Times New Roman" w:cs="Times New Roman"/>
          <w:sz w:val="24"/>
          <w:szCs w:val="24"/>
          <w:lang w:eastAsia="sk-SK"/>
        </w:rPr>
        <w:t>štátnej správe v</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znení neskorších predpisov</w:t>
      </w:r>
      <w:r w:rsidRPr="00033EC6">
        <w:rPr>
          <w:rFonts w:ascii="Times New Roman" w:eastAsia="Times New Roman" w:hAnsi="Times New Roman" w:cs="Times New Roman"/>
          <w:sz w:val="24"/>
          <w:szCs w:val="24"/>
          <w:lang w:eastAsia="sk-SK"/>
        </w:rPr>
        <w:t xml:space="preserve">, </w:t>
      </w:r>
      <w:r w:rsidR="00564227">
        <w:rPr>
          <w:rFonts w:ascii="Times New Roman" w:eastAsia="Times New Roman" w:hAnsi="Times New Roman" w:cs="Times New Roman"/>
          <w:sz w:val="24"/>
          <w:szCs w:val="24"/>
          <w:lang w:eastAsia="sk-SK"/>
        </w:rPr>
        <w:t xml:space="preserve">zákon </w:t>
      </w:r>
      <w:r w:rsidR="00C969E2">
        <w:rPr>
          <w:rFonts w:ascii="Times New Roman" w:eastAsia="Times New Roman" w:hAnsi="Times New Roman" w:cs="Times New Roman"/>
          <w:sz w:val="24"/>
          <w:szCs w:val="24"/>
          <w:lang w:eastAsia="sk-SK"/>
        </w:rPr>
        <w:t xml:space="preserve">č. 128/2002 Z. z. o </w:t>
      </w:r>
      <w:r w:rsidR="0065340C">
        <w:rPr>
          <w:rFonts w:ascii="Times New Roman" w:eastAsia="Times New Roman" w:hAnsi="Times New Roman" w:cs="Times New Roman"/>
          <w:sz w:val="24"/>
          <w:szCs w:val="24"/>
          <w:lang w:eastAsia="sk-SK"/>
        </w:rPr>
        <w:t>štátnej kontrole vnútorného trhu vo veciach ochrany spotrebiteľa a</w:t>
      </w:r>
      <w:r w:rsidR="00C969E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o</w:t>
      </w:r>
      <w:r w:rsidR="00C969E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zmene a</w:t>
      </w:r>
      <w:r w:rsidR="00C969E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doplnení niektorých zákonov v</w:t>
      </w:r>
      <w:r w:rsidR="00C969E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znení neskorších predpisov,</w:t>
      </w:r>
      <w:r w:rsidR="0065340C" w:rsidRPr="00033EC6">
        <w:rPr>
          <w:rFonts w:ascii="Times New Roman" w:eastAsia="Times New Roman" w:hAnsi="Times New Roman" w:cs="Times New Roman"/>
          <w:sz w:val="24"/>
          <w:szCs w:val="24"/>
          <w:lang w:eastAsia="sk-SK"/>
        </w:rPr>
        <w:t xml:space="preserve"> </w:t>
      </w:r>
      <w:r w:rsidR="00564227">
        <w:rPr>
          <w:rFonts w:ascii="Times New Roman" w:eastAsia="Times New Roman" w:hAnsi="Times New Roman" w:cs="Times New Roman"/>
          <w:sz w:val="24"/>
          <w:szCs w:val="24"/>
          <w:lang w:eastAsia="sk-SK"/>
        </w:rPr>
        <w:t xml:space="preserve">zákon </w:t>
      </w:r>
      <w:r w:rsidR="0065340C">
        <w:rPr>
          <w:rFonts w:ascii="Times New Roman" w:eastAsia="Times New Roman" w:hAnsi="Times New Roman" w:cs="Times New Roman"/>
          <w:sz w:val="24"/>
          <w:szCs w:val="24"/>
          <w:lang w:eastAsia="sk-SK"/>
        </w:rPr>
        <w:t>č. 461/2003 Z. z. o sociálnom poistení v</w:t>
      </w:r>
      <w:r w:rsidR="00C969E2">
        <w:rPr>
          <w:rFonts w:ascii="Times New Roman" w:eastAsia="Times New Roman" w:hAnsi="Times New Roman" w:cs="Times New Roman"/>
          <w:sz w:val="24"/>
          <w:szCs w:val="24"/>
          <w:lang w:eastAsia="sk-SK"/>
        </w:rPr>
        <w:t xml:space="preserve"> </w:t>
      </w:r>
      <w:r w:rsidR="0065340C">
        <w:rPr>
          <w:rFonts w:ascii="Times New Roman" w:eastAsia="Times New Roman" w:hAnsi="Times New Roman" w:cs="Times New Roman"/>
          <w:sz w:val="24"/>
          <w:szCs w:val="24"/>
          <w:lang w:eastAsia="sk-SK"/>
        </w:rPr>
        <w:t xml:space="preserve">znení neskorších predpisov, </w:t>
      </w:r>
      <w:r w:rsidR="0065340C" w:rsidRPr="00033EC6">
        <w:rPr>
          <w:rFonts w:ascii="Times New Roman" w:eastAsia="Times New Roman" w:hAnsi="Times New Roman" w:cs="Times New Roman"/>
          <w:sz w:val="24"/>
          <w:szCs w:val="24"/>
          <w:lang w:eastAsia="sk-SK"/>
        </w:rPr>
        <w:t xml:space="preserve">zákon č. 581/2004 Z. z. </w:t>
      </w:r>
      <w:r w:rsidR="00C969E2">
        <w:rPr>
          <w:rFonts w:ascii="Times New Roman" w:eastAsia="Times New Roman" w:hAnsi="Times New Roman" w:cs="Times New Roman"/>
          <w:sz w:val="24"/>
          <w:szCs w:val="24"/>
          <w:lang w:eastAsia="sk-SK"/>
        </w:rPr>
        <w:br/>
      </w:r>
      <w:r w:rsidR="0065340C" w:rsidRPr="00033EC6">
        <w:rPr>
          <w:rFonts w:ascii="Times New Roman" w:eastAsia="Times New Roman" w:hAnsi="Times New Roman" w:cs="Times New Roman"/>
          <w:sz w:val="24"/>
          <w:szCs w:val="24"/>
          <w:lang w:eastAsia="sk-SK"/>
        </w:rPr>
        <w:t>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zdravotných poisťovniach, dohľade nad zdravotnou starostlivosťou a</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 xml:space="preserve">zmene </w:t>
      </w:r>
      <w:r w:rsidR="00C969E2">
        <w:rPr>
          <w:rFonts w:ascii="Times New Roman" w:eastAsia="Times New Roman" w:hAnsi="Times New Roman" w:cs="Times New Roman"/>
          <w:sz w:val="24"/>
          <w:szCs w:val="24"/>
          <w:lang w:eastAsia="sk-SK"/>
        </w:rPr>
        <w:br/>
      </w:r>
      <w:r w:rsidR="0065340C" w:rsidRPr="00033EC6">
        <w:rPr>
          <w:rFonts w:ascii="Times New Roman" w:eastAsia="Times New Roman" w:hAnsi="Times New Roman" w:cs="Times New Roman"/>
          <w:sz w:val="24"/>
          <w:szCs w:val="24"/>
          <w:lang w:eastAsia="sk-SK"/>
        </w:rPr>
        <w:t>a</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doplnení niektorých zákonov v</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znení neskorších predpisov</w:t>
      </w:r>
      <w:r w:rsidR="0065340C">
        <w:rPr>
          <w:rFonts w:ascii="Times New Roman" w:eastAsia="Times New Roman" w:hAnsi="Times New Roman" w:cs="Times New Roman"/>
          <w:sz w:val="24"/>
          <w:szCs w:val="24"/>
          <w:lang w:eastAsia="sk-SK"/>
        </w:rPr>
        <w:t>,</w:t>
      </w:r>
      <w:r w:rsidR="0065340C" w:rsidRPr="00033EC6">
        <w:rPr>
          <w:rFonts w:ascii="Times New Roman" w:eastAsia="Times New Roman" w:hAnsi="Times New Roman" w:cs="Times New Roman"/>
          <w:sz w:val="24"/>
          <w:szCs w:val="24"/>
          <w:lang w:eastAsia="sk-SK"/>
        </w:rPr>
        <w:t xml:space="preserve"> zákon č. 125/2006 Z. z. 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inšpekcii práce a</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o</w:t>
      </w:r>
      <w:r w:rsidR="0065340C">
        <w:rPr>
          <w:rFonts w:ascii="Times New Roman" w:eastAsia="Times New Roman" w:hAnsi="Times New Roman" w:cs="Times New Roman"/>
          <w:sz w:val="24"/>
          <w:szCs w:val="24"/>
          <w:lang w:eastAsia="sk-SK"/>
        </w:rPr>
        <w:t xml:space="preserve"> zmene a </w:t>
      </w:r>
      <w:r w:rsidR="0065340C" w:rsidRPr="00033EC6">
        <w:rPr>
          <w:rFonts w:ascii="Times New Roman" w:eastAsia="Times New Roman" w:hAnsi="Times New Roman" w:cs="Times New Roman"/>
          <w:sz w:val="24"/>
          <w:szCs w:val="24"/>
          <w:lang w:eastAsia="sk-SK"/>
        </w:rPr>
        <w:t>doplnení zákona č. 82/2005 Z. z. 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 xml:space="preserve">nelegálnej práci </w:t>
      </w:r>
      <w:r w:rsidR="00640D8C">
        <w:rPr>
          <w:rFonts w:ascii="Times New Roman" w:eastAsia="Times New Roman" w:hAnsi="Times New Roman" w:cs="Times New Roman"/>
          <w:sz w:val="24"/>
          <w:szCs w:val="24"/>
          <w:lang w:eastAsia="sk-SK"/>
        </w:rPr>
        <w:br/>
      </w:r>
      <w:r w:rsidR="0065340C" w:rsidRPr="00033EC6">
        <w:rPr>
          <w:rFonts w:ascii="Times New Roman" w:eastAsia="Times New Roman" w:hAnsi="Times New Roman" w:cs="Times New Roman"/>
          <w:sz w:val="24"/>
          <w:szCs w:val="24"/>
          <w:lang w:eastAsia="sk-SK"/>
        </w:rPr>
        <w:lastRenderedPageBreak/>
        <w:t>a</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nelegálnom zamestnávaní a</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zmene a</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doplnení niektorých zákonov v</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 xml:space="preserve">znení </w:t>
      </w:r>
      <w:r w:rsidR="0065340C" w:rsidRPr="00DF6207">
        <w:rPr>
          <w:rFonts w:ascii="Times New Roman" w:eastAsia="Times New Roman" w:hAnsi="Times New Roman" w:cs="Times New Roman"/>
          <w:sz w:val="24"/>
          <w:szCs w:val="24"/>
          <w:lang w:eastAsia="sk-SK"/>
        </w:rPr>
        <w:t>neskorších predpisov</w:t>
      </w:r>
      <w:r w:rsidR="0065340C">
        <w:rPr>
          <w:rFonts w:ascii="Times New Roman" w:eastAsia="Times New Roman" w:hAnsi="Times New Roman" w:cs="Times New Roman"/>
          <w:sz w:val="24"/>
          <w:szCs w:val="24"/>
          <w:lang w:eastAsia="sk-SK"/>
        </w:rPr>
        <w:t>,</w:t>
      </w:r>
      <w:r w:rsidR="0065340C" w:rsidRPr="00033EC6">
        <w:rPr>
          <w:rFonts w:ascii="Times New Roman" w:eastAsia="Times New Roman" w:hAnsi="Times New Roman" w:cs="Times New Roman"/>
          <w:sz w:val="24"/>
          <w:szCs w:val="24"/>
          <w:lang w:eastAsia="sk-SK"/>
        </w:rPr>
        <w:t xml:space="preserve"> </w:t>
      </w:r>
      <w:r w:rsidR="0065340C" w:rsidRPr="00DF6207">
        <w:rPr>
          <w:rFonts w:ascii="Times New Roman" w:eastAsia="Times New Roman" w:hAnsi="Times New Roman" w:cs="Times New Roman"/>
          <w:sz w:val="24"/>
          <w:szCs w:val="24"/>
          <w:lang w:eastAsia="sk-SK"/>
        </w:rPr>
        <w:t>zákon č. 250/2007 Z. z. o</w:t>
      </w:r>
      <w:r w:rsidR="0065340C">
        <w:rPr>
          <w:rFonts w:ascii="Times New Roman" w:eastAsia="Times New Roman" w:hAnsi="Times New Roman" w:cs="Times New Roman"/>
          <w:sz w:val="24"/>
          <w:szCs w:val="24"/>
          <w:lang w:eastAsia="sk-SK"/>
        </w:rPr>
        <w:t xml:space="preserve"> </w:t>
      </w:r>
      <w:r w:rsidR="0065340C" w:rsidRPr="00DF6207">
        <w:rPr>
          <w:rFonts w:ascii="Times New Roman" w:eastAsia="Times New Roman" w:hAnsi="Times New Roman" w:cs="Times New Roman"/>
          <w:sz w:val="24"/>
          <w:szCs w:val="24"/>
          <w:lang w:eastAsia="sk-SK"/>
        </w:rPr>
        <w:t>ochrane spotrebiteľa a</w:t>
      </w:r>
      <w:r w:rsidR="0065340C">
        <w:rPr>
          <w:rFonts w:ascii="Times New Roman" w:eastAsia="Times New Roman" w:hAnsi="Times New Roman" w:cs="Times New Roman"/>
          <w:sz w:val="24"/>
          <w:szCs w:val="24"/>
          <w:lang w:eastAsia="sk-SK"/>
        </w:rPr>
        <w:t xml:space="preserve"> </w:t>
      </w:r>
      <w:r w:rsidR="0065340C" w:rsidRPr="00DF6207">
        <w:rPr>
          <w:rFonts w:ascii="Times New Roman" w:eastAsia="Times New Roman" w:hAnsi="Times New Roman" w:cs="Times New Roman"/>
          <w:sz w:val="24"/>
          <w:szCs w:val="24"/>
          <w:lang w:eastAsia="sk-SK"/>
        </w:rPr>
        <w:t>o</w:t>
      </w:r>
      <w:r w:rsidR="0065340C">
        <w:rPr>
          <w:rFonts w:ascii="Times New Roman" w:eastAsia="Times New Roman" w:hAnsi="Times New Roman" w:cs="Times New Roman"/>
          <w:sz w:val="24"/>
          <w:szCs w:val="24"/>
          <w:lang w:eastAsia="sk-SK"/>
        </w:rPr>
        <w:t xml:space="preserve"> </w:t>
      </w:r>
      <w:r w:rsidR="0065340C" w:rsidRPr="00DF6207">
        <w:rPr>
          <w:rFonts w:ascii="Times New Roman" w:eastAsia="Times New Roman" w:hAnsi="Times New Roman" w:cs="Times New Roman"/>
          <w:sz w:val="24"/>
          <w:szCs w:val="24"/>
          <w:lang w:eastAsia="sk-SK"/>
        </w:rPr>
        <w:t>zmene</w:t>
      </w:r>
      <w:r w:rsidR="0065340C" w:rsidRPr="00033EC6">
        <w:rPr>
          <w:rFonts w:ascii="Times New Roman" w:eastAsia="Times New Roman" w:hAnsi="Times New Roman" w:cs="Times New Roman"/>
          <w:sz w:val="24"/>
          <w:szCs w:val="24"/>
          <w:lang w:eastAsia="sk-SK"/>
        </w:rPr>
        <w:t xml:space="preserve"> zákona Slovenskej národnej rady č. 372/1990 Zb. o</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priestupkoch v</w:t>
      </w:r>
      <w:r w:rsidR="0065340C">
        <w:rPr>
          <w:rFonts w:ascii="Times New Roman" w:eastAsia="Times New Roman" w:hAnsi="Times New Roman" w:cs="Times New Roman"/>
          <w:sz w:val="24"/>
          <w:szCs w:val="24"/>
          <w:lang w:eastAsia="sk-SK"/>
        </w:rPr>
        <w:t xml:space="preserve"> </w:t>
      </w:r>
      <w:r w:rsidR="0065340C" w:rsidRPr="00033EC6">
        <w:rPr>
          <w:rFonts w:ascii="Times New Roman" w:eastAsia="Times New Roman" w:hAnsi="Times New Roman" w:cs="Times New Roman"/>
          <w:sz w:val="24"/>
          <w:szCs w:val="24"/>
          <w:lang w:eastAsia="sk-SK"/>
        </w:rPr>
        <w:t>znení neskorších predpisov</w:t>
      </w:r>
      <w:r w:rsidR="0065340C">
        <w:rPr>
          <w:rFonts w:ascii="Times New Roman" w:eastAsia="Times New Roman" w:hAnsi="Times New Roman" w:cs="Times New Roman"/>
          <w:sz w:val="24"/>
          <w:szCs w:val="24"/>
          <w:lang w:eastAsia="sk-SK"/>
        </w:rPr>
        <w:t>,</w:t>
      </w:r>
      <w:r w:rsidR="009F2287">
        <w:rPr>
          <w:rFonts w:ascii="Times New Roman" w:eastAsia="Times New Roman" w:hAnsi="Times New Roman" w:cs="Times New Roman"/>
          <w:sz w:val="24"/>
          <w:szCs w:val="24"/>
          <w:lang w:eastAsia="sk-SK"/>
        </w:rPr>
        <w:t xml:space="preserve"> zákon č. 563/2009 </w:t>
      </w:r>
      <w:proofErr w:type="spellStart"/>
      <w:r w:rsidR="009F2287">
        <w:rPr>
          <w:rFonts w:ascii="Times New Roman" w:eastAsia="Times New Roman" w:hAnsi="Times New Roman" w:cs="Times New Roman"/>
          <w:sz w:val="24"/>
          <w:szCs w:val="24"/>
          <w:lang w:eastAsia="sk-SK"/>
        </w:rPr>
        <w:t>Z.z</w:t>
      </w:r>
      <w:proofErr w:type="spellEnd"/>
      <w:r w:rsidR="009F2287">
        <w:rPr>
          <w:rFonts w:ascii="Times New Roman" w:eastAsia="Times New Roman" w:hAnsi="Times New Roman" w:cs="Times New Roman"/>
          <w:sz w:val="24"/>
          <w:szCs w:val="24"/>
          <w:lang w:eastAsia="sk-SK"/>
        </w:rPr>
        <w:t>. o správe daní (daňový poriadok) a o zmene a doplnení niektorých zákonov v znení neskorších predpisov,</w:t>
      </w:r>
      <w:r w:rsidR="0065340C" w:rsidRPr="00033EC6">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zákon č. 357/2015 Z. z. o</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finančnej kontrole a</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audite a</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zmene a</w:t>
      </w:r>
      <w:r>
        <w:rPr>
          <w:rFonts w:ascii="Times New Roman" w:eastAsia="Times New Roman" w:hAnsi="Times New Roman" w:cs="Times New Roman"/>
          <w:sz w:val="24"/>
          <w:szCs w:val="24"/>
          <w:lang w:eastAsia="sk-SK"/>
        </w:rPr>
        <w:t xml:space="preserve"> </w:t>
      </w:r>
      <w:r w:rsidRPr="00033EC6">
        <w:rPr>
          <w:rFonts w:ascii="Times New Roman" w:eastAsia="Times New Roman" w:hAnsi="Times New Roman" w:cs="Times New Roman"/>
          <w:sz w:val="24"/>
          <w:szCs w:val="24"/>
          <w:lang w:eastAsia="sk-SK"/>
        </w:rPr>
        <w:t>doplnení niektorých zákonov</w:t>
      </w:r>
      <w:r>
        <w:rPr>
          <w:rFonts w:ascii="Times New Roman" w:eastAsia="Times New Roman" w:hAnsi="Times New Roman" w:cs="Times New Roman"/>
          <w:sz w:val="24"/>
          <w:szCs w:val="24"/>
          <w:lang w:eastAsia="sk-SK"/>
        </w:rPr>
        <w:t>.</w:t>
      </w:r>
    </w:p>
    <w:p w:rsidR="0036520E" w:rsidRDefault="0036520E" w:rsidP="00AF59EF">
      <w:pPr>
        <w:widowControl w:val="0"/>
        <w:autoSpaceDE w:val="0"/>
        <w:autoSpaceDN w:val="0"/>
        <w:adjustRightInd w:val="0"/>
        <w:spacing w:after="0" w:line="240" w:lineRule="auto"/>
        <w:jc w:val="both"/>
        <w:rPr>
          <w:rFonts w:ascii="Times New Roman" w:hAnsi="Times New Roman" w:cs="Times New Roman"/>
          <w:sz w:val="24"/>
          <w:szCs w:val="24"/>
        </w:rPr>
      </w:pPr>
    </w:p>
    <w:p w:rsidR="000208FA" w:rsidRDefault="0036520E" w:rsidP="00640D8C">
      <w:pPr>
        <w:widowControl w:val="0"/>
        <w:autoSpaceDE w:val="0"/>
        <w:autoSpaceDN w:val="0"/>
        <w:adjustRightInd w:val="0"/>
        <w:spacing w:after="0" w:line="240" w:lineRule="auto"/>
        <w:ind w:left="851"/>
        <w:jc w:val="both"/>
        <w:rPr>
          <w:rFonts w:ascii="Times New Roman" w:hAnsi="Times New Roman" w:cs="Times New Roman"/>
          <w:sz w:val="24"/>
          <w:szCs w:val="24"/>
        </w:rPr>
      </w:pPr>
      <w:r w:rsidRPr="00033EC6">
        <w:rPr>
          <w:rFonts w:ascii="Times New Roman" w:hAnsi="Times New Roman" w:cs="Times New Roman"/>
          <w:sz w:val="24"/>
          <w:szCs w:val="24"/>
        </w:rPr>
        <w:t>„</w:t>
      </w:r>
      <w:r w:rsidRPr="00033EC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b</w:t>
      </w:r>
      <w:r w:rsidRPr="003C0542">
        <w:rPr>
          <w:rFonts w:ascii="Times New Roman" w:hAnsi="Times New Roman" w:cs="Times New Roman"/>
          <w:sz w:val="24"/>
          <w:szCs w:val="24"/>
        </w:rPr>
        <w:t>)</w:t>
      </w:r>
      <w:r>
        <w:rPr>
          <w:rFonts w:ascii="Times New Roman" w:hAnsi="Times New Roman" w:cs="Times New Roman"/>
          <w:sz w:val="24"/>
          <w:szCs w:val="24"/>
        </w:rPr>
        <w:t xml:space="preserve"> zákon č. 215/2004 Z.</w:t>
      </w:r>
      <w:r w:rsidR="00E84971">
        <w:rPr>
          <w:rFonts w:ascii="Times New Roman" w:hAnsi="Times New Roman" w:cs="Times New Roman"/>
          <w:sz w:val="24"/>
          <w:szCs w:val="24"/>
        </w:rPr>
        <w:t xml:space="preserve"> </w:t>
      </w:r>
      <w:r>
        <w:rPr>
          <w:rFonts w:ascii="Times New Roman" w:hAnsi="Times New Roman" w:cs="Times New Roman"/>
          <w:sz w:val="24"/>
          <w:szCs w:val="24"/>
        </w:rPr>
        <w:t>z. o</w:t>
      </w:r>
      <w:r w:rsidR="00640D8C">
        <w:rPr>
          <w:rFonts w:ascii="Times New Roman" w:hAnsi="Times New Roman" w:cs="Times New Roman"/>
          <w:sz w:val="24"/>
          <w:szCs w:val="24"/>
        </w:rPr>
        <w:t xml:space="preserve"> </w:t>
      </w:r>
      <w:r>
        <w:rPr>
          <w:rFonts w:ascii="Times New Roman" w:hAnsi="Times New Roman" w:cs="Times New Roman"/>
          <w:sz w:val="24"/>
          <w:szCs w:val="24"/>
        </w:rPr>
        <w:t>ochrane utajovaných skutočností a</w:t>
      </w:r>
      <w:r w:rsidR="00640D8C">
        <w:rPr>
          <w:rFonts w:ascii="Times New Roman" w:hAnsi="Times New Roman" w:cs="Times New Roman"/>
          <w:sz w:val="24"/>
          <w:szCs w:val="24"/>
        </w:rPr>
        <w:t xml:space="preserve"> </w:t>
      </w:r>
      <w:r>
        <w:rPr>
          <w:rFonts w:ascii="Times New Roman" w:hAnsi="Times New Roman" w:cs="Times New Roman"/>
          <w:sz w:val="24"/>
          <w:szCs w:val="24"/>
        </w:rPr>
        <w:t>o</w:t>
      </w:r>
      <w:r w:rsidR="00640D8C">
        <w:rPr>
          <w:rFonts w:ascii="Times New Roman" w:hAnsi="Times New Roman" w:cs="Times New Roman"/>
          <w:sz w:val="24"/>
          <w:szCs w:val="24"/>
        </w:rPr>
        <w:t xml:space="preserve"> </w:t>
      </w:r>
      <w:r>
        <w:rPr>
          <w:rFonts w:ascii="Times New Roman" w:hAnsi="Times New Roman" w:cs="Times New Roman"/>
          <w:sz w:val="24"/>
          <w:szCs w:val="24"/>
        </w:rPr>
        <w:t>zmene a</w:t>
      </w:r>
      <w:r w:rsidR="00640D8C">
        <w:rPr>
          <w:rFonts w:ascii="Times New Roman" w:hAnsi="Times New Roman" w:cs="Times New Roman"/>
          <w:sz w:val="24"/>
          <w:szCs w:val="24"/>
        </w:rPr>
        <w:t xml:space="preserve"> </w:t>
      </w:r>
      <w:r>
        <w:rPr>
          <w:rFonts w:ascii="Times New Roman" w:hAnsi="Times New Roman" w:cs="Times New Roman"/>
          <w:sz w:val="24"/>
          <w:szCs w:val="24"/>
        </w:rPr>
        <w:t>doplnení niektorých</w:t>
      </w:r>
      <w:r w:rsidR="00E84971">
        <w:rPr>
          <w:rFonts w:ascii="Times New Roman" w:hAnsi="Times New Roman" w:cs="Times New Roman"/>
          <w:sz w:val="24"/>
          <w:szCs w:val="24"/>
        </w:rPr>
        <w:t xml:space="preserve"> zákonov v</w:t>
      </w:r>
      <w:r w:rsidR="00640D8C">
        <w:rPr>
          <w:rFonts w:ascii="Times New Roman" w:hAnsi="Times New Roman" w:cs="Times New Roman"/>
          <w:sz w:val="24"/>
          <w:szCs w:val="24"/>
        </w:rPr>
        <w:t xml:space="preserve"> </w:t>
      </w:r>
      <w:r w:rsidR="00E84971">
        <w:rPr>
          <w:rFonts w:ascii="Times New Roman" w:hAnsi="Times New Roman" w:cs="Times New Roman"/>
          <w:sz w:val="24"/>
          <w:szCs w:val="24"/>
        </w:rPr>
        <w:t>znení neskorších predpisov.“.</w:t>
      </w:r>
      <w:r>
        <w:rPr>
          <w:rFonts w:ascii="Times New Roman" w:hAnsi="Times New Roman" w:cs="Times New Roman"/>
          <w:sz w:val="24"/>
          <w:szCs w:val="24"/>
        </w:rPr>
        <w:t xml:space="preserve"> </w:t>
      </w:r>
    </w:p>
    <w:p w:rsidR="00041F3B" w:rsidRDefault="0036520E" w:rsidP="0036520E">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b/>
      </w:r>
    </w:p>
    <w:p w:rsidR="0057347C" w:rsidRDefault="0057347C" w:rsidP="006675C5">
      <w:pPr>
        <w:pStyle w:val="Odsekzoznamu"/>
        <w:numPr>
          <w:ilvl w:val="0"/>
          <w:numId w:val="3"/>
        </w:numPr>
        <w:spacing w:after="0" w:line="240" w:lineRule="auto"/>
        <w:ind w:left="426" w:hanging="425"/>
        <w:jc w:val="both"/>
        <w:rPr>
          <w:rFonts w:ascii="Times New Roman" w:hAnsi="Times New Roman" w:cs="Times New Roman"/>
          <w:sz w:val="24"/>
          <w:szCs w:val="24"/>
        </w:rPr>
      </w:pPr>
      <w:r w:rsidRPr="0057596F">
        <w:rPr>
          <w:rFonts w:ascii="Times New Roman" w:hAnsi="Times New Roman" w:cs="Times New Roman"/>
          <w:sz w:val="24"/>
          <w:szCs w:val="24"/>
        </w:rPr>
        <w:t xml:space="preserve">§ </w:t>
      </w:r>
      <w:r>
        <w:rPr>
          <w:rFonts w:ascii="Times New Roman" w:hAnsi="Times New Roman" w:cs="Times New Roman"/>
          <w:sz w:val="24"/>
          <w:szCs w:val="24"/>
        </w:rPr>
        <w:t>5</w:t>
      </w:r>
      <w:r w:rsidRPr="00577ABD">
        <w:rPr>
          <w:rFonts w:ascii="Times New Roman" w:hAnsi="Times New Roman" w:cs="Times New Roman"/>
          <w:sz w:val="24"/>
          <w:szCs w:val="24"/>
        </w:rPr>
        <w:t xml:space="preserve"> </w:t>
      </w:r>
      <w:r>
        <w:rPr>
          <w:rFonts w:ascii="Times New Roman" w:hAnsi="Times New Roman" w:cs="Times New Roman"/>
          <w:sz w:val="24"/>
          <w:szCs w:val="24"/>
        </w:rPr>
        <w:t xml:space="preserve">vrátane nadpisu </w:t>
      </w:r>
      <w:r w:rsidR="000A7392">
        <w:rPr>
          <w:rFonts w:ascii="Times New Roman" w:hAnsi="Times New Roman" w:cs="Times New Roman"/>
          <w:sz w:val="24"/>
          <w:szCs w:val="24"/>
        </w:rPr>
        <w:t>z</w:t>
      </w:r>
      <w:r w:rsidRPr="00577ABD">
        <w:rPr>
          <w:rFonts w:ascii="Times New Roman" w:hAnsi="Times New Roman" w:cs="Times New Roman"/>
          <w:sz w:val="24"/>
          <w:szCs w:val="24"/>
        </w:rPr>
        <w:t>nie:</w:t>
      </w:r>
      <w:r>
        <w:rPr>
          <w:rFonts w:ascii="Times New Roman" w:hAnsi="Times New Roman" w:cs="Times New Roman"/>
          <w:sz w:val="24"/>
          <w:szCs w:val="24"/>
        </w:rPr>
        <w:t xml:space="preserve"> </w:t>
      </w:r>
    </w:p>
    <w:p w:rsidR="000A7392" w:rsidRPr="000A7392" w:rsidRDefault="000A7392" w:rsidP="00D35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A7392">
        <w:rPr>
          <w:rFonts w:ascii="Times New Roman" w:hAnsi="Times New Roman" w:cs="Times New Roman"/>
          <w:sz w:val="24"/>
          <w:szCs w:val="24"/>
        </w:rPr>
        <w:t>§5</w:t>
      </w:r>
    </w:p>
    <w:p w:rsidR="0057347C" w:rsidRDefault="0057347C" w:rsidP="00D35F0F">
      <w:pPr>
        <w:spacing w:after="0" w:line="240" w:lineRule="auto"/>
        <w:jc w:val="center"/>
        <w:rPr>
          <w:rFonts w:ascii="Times New Roman" w:hAnsi="Times New Roman" w:cs="Times New Roman"/>
          <w:sz w:val="24"/>
          <w:szCs w:val="24"/>
        </w:rPr>
      </w:pPr>
    </w:p>
    <w:p w:rsidR="0057347C" w:rsidRPr="00F82222" w:rsidRDefault="0057347C" w:rsidP="00D35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Podávanie sťažností</w:t>
      </w:r>
    </w:p>
    <w:p w:rsidR="0057347C" w:rsidRPr="00F82222" w:rsidRDefault="0057347C" w:rsidP="0057347C">
      <w:pPr>
        <w:spacing w:after="0" w:line="240" w:lineRule="auto"/>
        <w:jc w:val="both"/>
        <w:rPr>
          <w:rFonts w:ascii="Times New Roman" w:hAnsi="Times New Roman" w:cs="Times New Roman"/>
          <w:sz w:val="24"/>
          <w:szCs w:val="24"/>
        </w:rPr>
      </w:pPr>
    </w:p>
    <w:p w:rsidR="00041F3B" w:rsidRDefault="00041F3B" w:rsidP="0057347C">
      <w:pPr>
        <w:pStyle w:val="Odsekzoznamu"/>
        <w:spacing w:after="0" w:line="240" w:lineRule="auto"/>
        <w:ind w:left="709"/>
        <w:jc w:val="both"/>
        <w:rPr>
          <w:rFonts w:ascii="Times New Roman" w:hAnsi="Times New Roman" w:cs="Times New Roman"/>
          <w:sz w:val="24"/>
          <w:szCs w:val="24"/>
        </w:rPr>
      </w:pPr>
    </w:p>
    <w:p w:rsidR="00041F3B" w:rsidRPr="000A7392" w:rsidRDefault="00041F3B" w:rsidP="00D35F0F">
      <w:pPr>
        <w:pStyle w:val="Odsekzoznamu"/>
        <w:numPr>
          <w:ilvl w:val="0"/>
          <w:numId w:val="23"/>
        </w:numPr>
        <w:spacing w:after="0" w:line="240" w:lineRule="auto"/>
        <w:ind w:left="851" w:hanging="425"/>
        <w:jc w:val="both"/>
        <w:rPr>
          <w:rFonts w:ascii="Times New Roman" w:hAnsi="Times New Roman" w:cs="Times New Roman"/>
          <w:iCs/>
          <w:sz w:val="24"/>
          <w:szCs w:val="24"/>
        </w:rPr>
      </w:pPr>
      <w:r w:rsidRPr="000A7392">
        <w:rPr>
          <w:rFonts w:ascii="Times New Roman" w:hAnsi="Times New Roman" w:cs="Times New Roman"/>
          <w:iCs/>
          <w:sz w:val="24"/>
          <w:szCs w:val="24"/>
        </w:rPr>
        <w:t>Sťažnosť musí byť písomná a</w:t>
      </w:r>
      <w:r w:rsidR="00475A9E" w:rsidRPr="000A7392">
        <w:rPr>
          <w:rFonts w:ascii="Times New Roman" w:hAnsi="Times New Roman" w:cs="Times New Roman"/>
          <w:iCs/>
          <w:sz w:val="24"/>
          <w:szCs w:val="24"/>
        </w:rPr>
        <w:t xml:space="preserve"> </w:t>
      </w:r>
      <w:r w:rsidRPr="000A7392">
        <w:rPr>
          <w:rFonts w:ascii="Times New Roman" w:hAnsi="Times New Roman" w:cs="Times New Roman"/>
          <w:iCs/>
          <w:sz w:val="24"/>
          <w:szCs w:val="24"/>
        </w:rPr>
        <w:t>možno ju podať v</w:t>
      </w:r>
      <w:r w:rsidR="00475A9E" w:rsidRPr="000A7392">
        <w:rPr>
          <w:rFonts w:ascii="Times New Roman" w:hAnsi="Times New Roman" w:cs="Times New Roman"/>
          <w:iCs/>
          <w:sz w:val="24"/>
          <w:szCs w:val="24"/>
        </w:rPr>
        <w:t xml:space="preserve"> </w:t>
      </w:r>
      <w:r w:rsidRPr="000A7392">
        <w:rPr>
          <w:rFonts w:ascii="Times New Roman" w:hAnsi="Times New Roman" w:cs="Times New Roman"/>
          <w:iCs/>
          <w:sz w:val="24"/>
          <w:szCs w:val="24"/>
        </w:rPr>
        <w:t xml:space="preserve">listinnej podobe alebo </w:t>
      </w:r>
      <w:r w:rsidR="00D35F0F">
        <w:rPr>
          <w:rFonts w:ascii="Times New Roman" w:hAnsi="Times New Roman" w:cs="Times New Roman"/>
          <w:iCs/>
          <w:sz w:val="24"/>
          <w:szCs w:val="24"/>
        </w:rPr>
        <w:br/>
      </w:r>
      <w:r w:rsidRPr="000A7392">
        <w:rPr>
          <w:rFonts w:ascii="Times New Roman" w:hAnsi="Times New Roman" w:cs="Times New Roman"/>
          <w:iCs/>
          <w:sz w:val="24"/>
          <w:szCs w:val="24"/>
        </w:rPr>
        <w:t>v</w:t>
      </w:r>
      <w:r w:rsidR="00475A9E" w:rsidRPr="000A7392">
        <w:rPr>
          <w:rFonts w:ascii="Times New Roman" w:hAnsi="Times New Roman" w:cs="Times New Roman"/>
          <w:iCs/>
          <w:sz w:val="24"/>
          <w:szCs w:val="24"/>
        </w:rPr>
        <w:t xml:space="preserve"> </w:t>
      </w:r>
      <w:r w:rsidRPr="000A7392">
        <w:rPr>
          <w:rFonts w:ascii="Times New Roman" w:hAnsi="Times New Roman" w:cs="Times New Roman"/>
          <w:iCs/>
          <w:sz w:val="24"/>
          <w:szCs w:val="24"/>
        </w:rPr>
        <w:t>elektronickej podobe.</w:t>
      </w:r>
    </w:p>
    <w:p w:rsidR="009C0FA8" w:rsidRDefault="009C0FA8" w:rsidP="00D35F0F">
      <w:pPr>
        <w:pStyle w:val="Odsekzoznamu"/>
        <w:spacing w:after="0" w:line="240" w:lineRule="auto"/>
        <w:ind w:left="851" w:hanging="425"/>
        <w:jc w:val="both"/>
        <w:rPr>
          <w:rFonts w:ascii="Times New Roman" w:hAnsi="Times New Roman" w:cs="Times New Roman"/>
          <w:iCs/>
          <w:sz w:val="24"/>
          <w:szCs w:val="24"/>
        </w:rPr>
      </w:pPr>
    </w:p>
    <w:p w:rsidR="007A7F67" w:rsidRPr="000A7392" w:rsidRDefault="000A7392" w:rsidP="00D35F0F">
      <w:pPr>
        <w:pStyle w:val="Odsekzoznamu"/>
        <w:numPr>
          <w:ilvl w:val="0"/>
          <w:numId w:val="23"/>
        </w:numPr>
        <w:spacing w:after="0" w:line="240" w:lineRule="auto"/>
        <w:ind w:left="851" w:hanging="425"/>
        <w:jc w:val="both"/>
        <w:rPr>
          <w:rFonts w:ascii="Times New Roman" w:hAnsi="Times New Roman" w:cs="Times New Roman"/>
          <w:sz w:val="24"/>
          <w:szCs w:val="24"/>
        </w:rPr>
      </w:pPr>
      <w:r>
        <w:rPr>
          <w:rFonts w:ascii="Times New Roman" w:hAnsi="Times New Roman" w:cs="Times New Roman"/>
          <w:iCs/>
          <w:sz w:val="24"/>
          <w:szCs w:val="24"/>
        </w:rPr>
        <w:t>Sťažnosť musí obsahovať meno, priezvisko, adresu trvalého pobytu alebo prechodného pobytu sťažovateľa. Ak sťažnosť podáva právnická osoba, musí obsahovať jej názov a</w:t>
      </w:r>
      <w:r w:rsidR="00D35F0F">
        <w:rPr>
          <w:rFonts w:ascii="Times New Roman" w:hAnsi="Times New Roman" w:cs="Times New Roman"/>
          <w:iCs/>
          <w:sz w:val="24"/>
          <w:szCs w:val="24"/>
        </w:rPr>
        <w:t xml:space="preserve"> </w:t>
      </w:r>
      <w:r>
        <w:rPr>
          <w:rFonts w:ascii="Times New Roman" w:hAnsi="Times New Roman" w:cs="Times New Roman"/>
          <w:iCs/>
          <w:sz w:val="24"/>
          <w:szCs w:val="24"/>
        </w:rPr>
        <w:t>sídlo, meno a</w:t>
      </w:r>
      <w:r w:rsidR="00D35F0F">
        <w:rPr>
          <w:rFonts w:ascii="Times New Roman" w:hAnsi="Times New Roman" w:cs="Times New Roman"/>
          <w:iCs/>
          <w:sz w:val="24"/>
          <w:szCs w:val="24"/>
        </w:rPr>
        <w:t xml:space="preserve"> </w:t>
      </w:r>
      <w:r>
        <w:rPr>
          <w:rFonts w:ascii="Times New Roman" w:hAnsi="Times New Roman" w:cs="Times New Roman"/>
          <w:iCs/>
          <w:sz w:val="24"/>
          <w:szCs w:val="24"/>
        </w:rPr>
        <w:t>priezvisko</w:t>
      </w:r>
      <w:r w:rsidR="00D35F0F">
        <w:rPr>
          <w:rFonts w:ascii="Times New Roman" w:hAnsi="Times New Roman" w:cs="Times New Roman"/>
          <w:iCs/>
          <w:sz w:val="24"/>
          <w:szCs w:val="24"/>
        </w:rPr>
        <w:t xml:space="preserve"> osoby oprávnenej za ňu konať. </w:t>
      </w:r>
      <w:r w:rsidR="009C0FA8" w:rsidRPr="000A7392">
        <w:rPr>
          <w:rFonts w:ascii="Times New Roman" w:hAnsi="Times New Roman" w:cs="Times New Roman"/>
          <w:iCs/>
          <w:sz w:val="24"/>
          <w:szCs w:val="24"/>
        </w:rPr>
        <w:t xml:space="preserve">Sťažnosť </w:t>
      </w:r>
      <w:r w:rsidR="002E5EE4" w:rsidRPr="000A7392">
        <w:rPr>
          <w:rFonts w:ascii="Times New Roman" w:hAnsi="Times New Roman" w:cs="Times New Roman"/>
          <w:iCs/>
          <w:sz w:val="24"/>
          <w:szCs w:val="24"/>
        </w:rPr>
        <w:t>v</w:t>
      </w:r>
      <w:r w:rsidR="00D35F0F">
        <w:rPr>
          <w:rFonts w:ascii="Times New Roman" w:hAnsi="Times New Roman" w:cs="Times New Roman"/>
          <w:iCs/>
          <w:sz w:val="24"/>
          <w:szCs w:val="24"/>
        </w:rPr>
        <w:t xml:space="preserve"> </w:t>
      </w:r>
      <w:r w:rsidR="002E5EE4" w:rsidRPr="000A7392">
        <w:rPr>
          <w:rFonts w:ascii="Times New Roman" w:hAnsi="Times New Roman" w:cs="Times New Roman"/>
          <w:iCs/>
          <w:sz w:val="24"/>
          <w:szCs w:val="24"/>
        </w:rPr>
        <w:t>listinnej podobe musí obsahovať vlastnoručný podpis sťažovateľa.</w:t>
      </w:r>
      <w:r>
        <w:rPr>
          <w:rFonts w:ascii="Times New Roman" w:hAnsi="Times New Roman" w:cs="Times New Roman"/>
          <w:iCs/>
          <w:sz w:val="24"/>
          <w:szCs w:val="24"/>
        </w:rPr>
        <w:t xml:space="preserve"> Ak je sťažovateľovi možné doručiť písomnosti podľa tohto zákona v</w:t>
      </w:r>
      <w:r w:rsidR="00D35F0F">
        <w:rPr>
          <w:rFonts w:ascii="Times New Roman" w:hAnsi="Times New Roman" w:cs="Times New Roman"/>
          <w:iCs/>
          <w:sz w:val="24"/>
          <w:szCs w:val="24"/>
        </w:rPr>
        <w:t xml:space="preserve"> </w:t>
      </w:r>
      <w:r>
        <w:rPr>
          <w:rFonts w:ascii="Times New Roman" w:hAnsi="Times New Roman" w:cs="Times New Roman"/>
          <w:iCs/>
          <w:sz w:val="24"/>
          <w:szCs w:val="24"/>
        </w:rPr>
        <w:t>elektronickej podobe, sťažnosť môže obsahovať aj adresu sťažovateľa na takéto doručenie.</w:t>
      </w:r>
      <w:r w:rsidR="009C0FA8" w:rsidRPr="000A7392">
        <w:rPr>
          <w:rFonts w:ascii="Times New Roman" w:eastAsia="Times New Roman" w:hAnsi="Times New Roman" w:cs="Times New Roman"/>
          <w:sz w:val="24"/>
          <w:szCs w:val="24"/>
          <w:lang w:eastAsia="sk-SK"/>
        </w:rPr>
        <w:t xml:space="preserve"> </w:t>
      </w:r>
    </w:p>
    <w:p w:rsidR="000A7392" w:rsidRPr="000A7392" w:rsidRDefault="000A7392" w:rsidP="00D35F0F">
      <w:pPr>
        <w:pStyle w:val="Odsekzoznamu"/>
        <w:ind w:left="851" w:hanging="425"/>
        <w:rPr>
          <w:rFonts w:ascii="Times New Roman" w:hAnsi="Times New Roman" w:cs="Times New Roman"/>
          <w:sz w:val="24"/>
          <w:szCs w:val="24"/>
        </w:rPr>
      </w:pPr>
    </w:p>
    <w:p w:rsidR="000A7392" w:rsidRDefault="000A7392" w:rsidP="00D35F0F">
      <w:pPr>
        <w:pStyle w:val="Odsekzoznamu"/>
        <w:numPr>
          <w:ilvl w:val="0"/>
          <w:numId w:val="2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Sťažnosť musí byť čitateľná a</w:t>
      </w:r>
      <w:r w:rsidR="00D35F0F">
        <w:rPr>
          <w:rFonts w:ascii="Times New Roman" w:hAnsi="Times New Roman" w:cs="Times New Roman"/>
          <w:sz w:val="24"/>
          <w:szCs w:val="24"/>
        </w:rPr>
        <w:t xml:space="preserve"> </w:t>
      </w:r>
      <w:r>
        <w:rPr>
          <w:rFonts w:ascii="Times New Roman" w:hAnsi="Times New Roman" w:cs="Times New Roman"/>
          <w:sz w:val="24"/>
          <w:szCs w:val="24"/>
        </w:rPr>
        <w:t>zrozumiteľná. Musí z</w:t>
      </w:r>
      <w:r w:rsidR="00D35F0F">
        <w:rPr>
          <w:rFonts w:ascii="Times New Roman" w:hAnsi="Times New Roman" w:cs="Times New Roman"/>
          <w:sz w:val="24"/>
          <w:szCs w:val="24"/>
        </w:rPr>
        <w:t xml:space="preserve"> </w:t>
      </w:r>
      <w:r>
        <w:rPr>
          <w:rFonts w:ascii="Times New Roman" w:hAnsi="Times New Roman" w:cs="Times New Roman"/>
          <w:sz w:val="24"/>
          <w:szCs w:val="24"/>
        </w:rPr>
        <w:t>nej byť jednoznačné proti komu smeruje, na aké nedostatky poukazuje a</w:t>
      </w:r>
      <w:r w:rsidR="00D35F0F">
        <w:rPr>
          <w:rFonts w:ascii="Times New Roman" w:hAnsi="Times New Roman" w:cs="Times New Roman"/>
          <w:sz w:val="24"/>
          <w:szCs w:val="24"/>
        </w:rPr>
        <w:t xml:space="preserve"> </w:t>
      </w:r>
      <w:r>
        <w:rPr>
          <w:rFonts w:ascii="Times New Roman" w:hAnsi="Times New Roman" w:cs="Times New Roman"/>
          <w:sz w:val="24"/>
          <w:szCs w:val="24"/>
        </w:rPr>
        <w:t>čoho sa sťažovateľ domáha (ďalej len „predmet sťažnosti“).</w:t>
      </w:r>
    </w:p>
    <w:p w:rsidR="000A7392" w:rsidRPr="000A7392" w:rsidRDefault="000A7392" w:rsidP="00D35F0F">
      <w:pPr>
        <w:pStyle w:val="Odsekzoznamu"/>
        <w:ind w:left="851" w:hanging="425"/>
        <w:rPr>
          <w:rFonts w:ascii="Times New Roman" w:hAnsi="Times New Roman" w:cs="Times New Roman"/>
          <w:sz w:val="24"/>
          <w:szCs w:val="24"/>
        </w:rPr>
      </w:pPr>
    </w:p>
    <w:p w:rsidR="005E347F" w:rsidRPr="0052640A" w:rsidRDefault="005E347F" w:rsidP="00AD6C00">
      <w:pPr>
        <w:pStyle w:val="Odsekzoznamu"/>
        <w:numPr>
          <w:ilvl w:val="0"/>
          <w:numId w:val="23"/>
        </w:numPr>
        <w:spacing w:after="0" w:line="240" w:lineRule="auto"/>
        <w:ind w:left="851" w:hanging="425"/>
        <w:jc w:val="both"/>
        <w:rPr>
          <w:rFonts w:ascii="Times New Roman" w:hAnsi="Times New Roman" w:cs="Times New Roman"/>
          <w:sz w:val="24"/>
          <w:szCs w:val="24"/>
        </w:rPr>
      </w:pPr>
      <w:r w:rsidRPr="0052640A">
        <w:rPr>
          <w:rFonts w:ascii="Times New Roman" w:hAnsi="Times New Roman" w:cs="Times New Roman"/>
          <w:iCs/>
          <w:sz w:val="24"/>
          <w:szCs w:val="24"/>
        </w:rPr>
        <w:t xml:space="preserve">Sťažnosť </w:t>
      </w:r>
      <w:r w:rsidR="0052640A" w:rsidRPr="0052640A">
        <w:rPr>
          <w:rFonts w:ascii="Times New Roman" w:hAnsi="Times New Roman" w:cs="Times New Roman"/>
          <w:iCs/>
          <w:sz w:val="24"/>
          <w:szCs w:val="24"/>
        </w:rPr>
        <w:t xml:space="preserve">podaná v </w:t>
      </w:r>
      <w:r w:rsidRPr="0052640A">
        <w:rPr>
          <w:rFonts w:ascii="Times New Roman" w:hAnsi="Times New Roman" w:cs="Times New Roman"/>
          <w:iCs/>
          <w:sz w:val="24"/>
          <w:szCs w:val="24"/>
        </w:rPr>
        <w:t xml:space="preserve">elektronickej podobe musí byť </w:t>
      </w:r>
      <w:r w:rsidR="0052640A" w:rsidRPr="0052640A">
        <w:rPr>
          <w:rFonts w:ascii="Times New Roman" w:hAnsi="Times New Roman" w:cs="Times New Roman"/>
          <w:iCs/>
          <w:sz w:val="24"/>
          <w:szCs w:val="24"/>
        </w:rPr>
        <w:t>sťažovateľom autorizovaná podľa osobitného predpisu</w:t>
      </w:r>
      <w:r w:rsidR="0052640A" w:rsidRPr="0052640A">
        <w:rPr>
          <w:rFonts w:ascii="Times New Roman" w:hAnsi="Times New Roman" w:cs="Times New Roman"/>
          <w:iCs/>
          <w:sz w:val="24"/>
          <w:szCs w:val="24"/>
          <w:vertAlign w:val="superscript"/>
        </w:rPr>
        <w:t>6</w:t>
      </w:r>
      <w:r w:rsidR="0052640A" w:rsidRPr="0052640A">
        <w:rPr>
          <w:rFonts w:ascii="Times New Roman" w:hAnsi="Times New Roman" w:cs="Times New Roman"/>
          <w:iCs/>
          <w:sz w:val="24"/>
          <w:szCs w:val="24"/>
        </w:rPr>
        <w:t xml:space="preserve">); to neplatí </w:t>
      </w:r>
      <w:r w:rsidR="007C286F" w:rsidRPr="0052640A">
        <w:rPr>
          <w:rFonts w:ascii="Times New Roman" w:hAnsi="Times New Roman" w:cs="Times New Roman"/>
          <w:iCs/>
          <w:sz w:val="24"/>
          <w:szCs w:val="24"/>
        </w:rPr>
        <w:t xml:space="preserve">ak sťažnosť </w:t>
      </w:r>
      <w:r w:rsidR="0052640A" w:rsidRPr="0052640A">
        <w:rPr>
          <w:rFonts w:ascii="Times New Roman" w:hAnsi="Times New Roman" w:cs="Times New Roman"/>
          <w:iCs/>
          <w:sz w:val="24"/>
          <w:szCs w:val="24"/>
        </w:rPr>
        <w:t xml:space="preserve">bola </w:t>
      </w:r>
      <w:r w:rsidR="007C286F" w:rsidRPr="0052640A">
        <w:rPr>
          <w:rFonts w:ascii="Times New Roman" w:hAnsi="Times New Roman" w:cs="Times New Roman"/>
          <w:iCs/>
          <w:sz w:val="24"/>
          <w:szCs w:val="24"/>
        </w:rPr>
        <w:t xml:space="preserve">odoslaná prostredníctvom prístupového miesta, ktoré vyžaduje úspešnú autentifikáciu </w:t>
      </w:r>
      <w:r w:rsidR="005F5F84">
        <w:rPr>
          <w:rFonts w:ascii="Times New Roman" w:hAnsi="Times New Roman" w:cs="Times New Roman"/>
          <w:iCs/>
          <w:sz w:val="24"/>
          <w:szCs w:val="24"/>
        </w:rPr>
        <w:t>sťažovateľa</w:t>
      </w:r>
      <w:r w:rsidR="00D00D66">
        <w:rPr>
          <w:rFonts w:ascii="Times New Roman" w:hAnsi="Times New Roman" w:cs="Times New Roman"/>
          <w:iCs/>
          <w:sz w:val="24"/>
          <w:szCs w:val="24"/>
        </w:rPr>
        <w:t>.</w:t>
      </w:r>
      <w:r w:rsidRPr="0052640A">
        <w:rPr>
          <w:rFonts w:ascii="Times New Roman" w:hAnsi="Times New Roman" w:cs="Times New Roman"/>
          <w:iCs/>
          <w:sz w:val="24"/>
          <w:szCs w:val="24"/>
          <w:vertAlign w:val="superscript"/>
        </w:rPr>
        <w:t>6</w:t>
      </w:r>
      <w:r w:rsidR="00CE1AB4" w:rsidRPr="0052640A">
        <w:rPr>
          <w:rFonts w:ascii="Times New Roman" w:hAnsi="Times New Roman" w:cs="Times New Roman"/>
          <w:iCs/>
          <w:sz w:val="24"/>
          <w:szCs w:val="24"/>
          <w:vertAlign w:val="superscript"/>
        </w:rPr>
        <w:t>a</w:t>
      </w:r>
      <w:r w:rsidRPr="0052640A">
        <w:rPr>
          <w:rFonts w:ascii="Times New Roman" w:hAnsi="Times New Roman" w:cs="Times New Roman"/>
          <w:iCs/>
          <w:sz w:val="24"/>
          <w:szCs w:val="24"/>
        </w:rPr>
        <w:t>)</w:t>
      </w:r>
      <w:r w:rsidR="00CE1AB4" w:rsidRPr="0052640A">
        <w:rPr>
          <w:rFonts w:ascii="Times New Roman" w:hAnsi="Times New Roman" w:cs="Times New Roman"/>
          <w:iCs/>
          <w:sz w:val="24"/>
          <w:szCs w:val="24"/>
        </w:rPr>
        <w:t>.</w:t>
      </w:r>
      <w:r w:rsidRPr="0052640A">
        <w:rPr>
          <w:rFonts w:ascii="Times New Roman" w:hAnsi="Times New Roman" w:cs="Times New Roman"/>
          <w:iCs/>
          <w:sz w:val="24"/>
          <w:szCs w:val="24"/>
        </w:rPr>
        <w:t xml:space="preserve"> </w:t>
      </w:r>
    </w:p>
    <w:p w:rsidR="00477485" w:rsidRPr="0016209F" w:rsidRDefault="00477485" w:rsidP="00AD6C00">
      <w:pPr>
        <w:widowControl w:val="0"/>
        <w:autoSpaceDE w:val="0"/>
        <w:autoSpaceDN w:val="0"/>
        <w:adjustRightInd w:val="0"/>
        <w:spacing w:after="0" w:line="240" w:lineRule="auto"/>
        <w:ind w:left="851" w:hanging="425"/>
        <w:jc w:val="both"/>
        <w:rPr>
          <w:rFonts w:ascii="Times New Roman" w:hAnsi="Times New Roman" w:cs="Times New Roman"/>
          <w:sz w:val="24"/>
          <w:szCs w:val="24"/>
        </w:rPr>
      </w:pPr>
    </w:p>
    <w:p w:rsidR="00AD6C00" w:rsidRPr="00AD6C00" w:rsidRDefault="0052640A" w:rsidP="00AD6C00">
      <w:pPr>
        <w:pStyle w:val="Odsekzoznamu"/>
        <w:widowControl w:val="0"/>
        <w:numPr>
          <w:ilvl w:val="0"/>
          <w:numId w:val="23"/>
        </w:numPr>
        <w:autoSpaceDE w:val="0"/>
        <w:autoSpaceDN w:val="0"/>
        <w:adjustRightInd w:val="0"/>
        <w:spacing w:after="0" w:line="240" w:lineRule="auto"/>
        <w:ind w:left="851" w:hanging="425"/>
        <w:jc w:val="both"/>
        <w:rPr>
          <w:rFonts w:ascii="Times New Roman" w:hAnsi="Times New Roman" w:cs="Times New Roman"/>
          <w:iCs/>
          <w:sz w:val="24"/>
          <w:szCs w:val="24"/>
        </w:rPr>
      </w:pPr>
      <w:r w:rsidRPr="00AD6C00">
        <w:rPr>
          <w:rFonts w:ascii="Times New Roman" w:hAnsi="Times New Roman" w:cs="Times New Roman"/>
          <w:iCs/>
          <w:sz w:val="24"/>
          <w:szCs w:val="24"/>
        </w:rPr>
        <w:t>Ak sťažnosť podaná v</w:t>
      </w:r>
      <w:r w:rsidR="00AD6C00" w:rsidRPr="00AD6C00">
        <w:rPr>
          <w:rFonts w:ascii="Times New Roman" w:hAnsi="Times New Roman" w:cs="Times New Roman"/>
          <w:iCs/>
          <w:sz w:val="24"/>
          <w:szCs w:val="24"/>
        </w:rPr>
        <w:t xml:space="preserve"> </w:t>
      </w:r>
      <w:r w:rsidRPr="00AD6C00">
        <w:rPr>
          <w:rFonts w:ascii="Times New Roman" w:hAnsi="Times New Roman" w:cs="Times New Roman"/>
          <w:iCs/>
          <w:sz w:val="24"/>
          <w:szCs w:val="24"/>
        </w:rPr>
        <w:t>elektronickej podobe nie je autorizovan</w:t>
      </w:r>
      <w:r w:rsidR="005F5F84" w:rsidRPr="00AD6C00">
        <w:rPr>
          <w:rFonts w:ascii="Times New Roman" w:hAnsi="Times New Roman" w:cs="Times New Roman"/>
          <w:iCs/>
          <w:sz w:val="24"/>
          <w:szCs w:val="24"/>
        </w:rPr>
        <w:t>á</w:t>
      </w:r>
      <w:r w:rsidRPr="00AD6C00">
        <w:rPr>
          <w:rFonts w:ascii="Times New Roman" w:hAnsi="Times New Roman" w:cs="Times New Roman"/>
          <w:iCs/>
          <w:sz w:val="24"/>
          <w:szCs w:val="24"/>
        </w:rPr>
        <w:t xml:space="preserve"> podľa osobitného predpisu</w:t>
      </w:r>
      <w:r w:rsidRPr="00AD6C00">
        <w:rPr>
          <w:rFonts w:ascii="Times New Roman" w:hAnsi="Times New Roman" w:cs="Times New Roman"/>
          <w:iCs/>
          <w:sz w:val="24"/>
          <w:szCs w:val="24"/>
          <w:vertAlign w:val="superscript"/>
        </w:rPr>
        <w:t>6</w:t>
      </w:r>
      <w:r w:rsidRPr="00AD6C00">
        <w:rPr>
          <w:rFonts w:ascii="Times New Roman" w:hAnsi="Times New Roman" w:cs="Times New Roman"/>
          <w:iCs/>
          <w:sz w:val="24"/>
          <w:szCs w:val="24"/>
        </w:rPr>
        <w:t>), ani odoslaná prostredníctvom prístupového miesta</w:t>
      </w:r>
      <w:r w:rsidRPr="00AD6C00">
        <w:rPr>
          <w:rFonts w:ascii="Times New Roman" w:hAnsi="Times New Roman" w:cs="Times New Roman"/>
          <w:iCs/>
          <w:sz w:val="24"/>
          <w:szCs w:val="24"/>
          <w:vertAlign w:val="superscript"/>
        </w:rPr>
        <w:t>6a</w:t>
      </w:r>
      <w:r w:rsidRPr="00AD6C00">
        <w:rPr>
          <w:rFonts w:ascii="Times New Roman" w:hAnsi="Times New Roman" w:cs="Times New Roman"/>
          <w:iCs/>
          <w:sz w:val="24"/>
          <w:szCs w:val="24"/>
        </w:rPr>
        <w:t xml:space="preserve">), sťažovateľ ju musí do </w:t>
      </w:r>
      <w:r w:rsidR="0083007E" w:rsidRPr="00AD6C00">
        <w:rPr>
          <w:rFonts w:ascii="Times New Roman" w:hAnsi="Times New Roman" w:cs="Times New Roman"/>
          <w:iCs/>
          <w:sz w:val="24"/>
          <w:szCs w:val="24"/>
        </w:rPr>
        <w:t>piatich pracovných dní od jej podania potvrd</w:t>
      </w:r>
      <w:r w:rsidRPr="00AD6C00">
        <w:rPr>
          <w:rFonts w:ascii="Times New Roman" w:hAnsi="Times New Roman" w:cs="Times New Roman"/>
          <w:iCs/>
          <w:sz w:val="24"/>
          <w:szCs w:val="24"/>
        </w:rPr>
        <w:t>iť</w:t>
      </w:r>
      <w:r w:rsidR="0083007E" w:rsidRPr="00AD6C00">
        <w:rPr>
          <w:rFonts w:ascii="Times New Roman" w:hAnsi="Times New Roman" w:cs="Times New Roman"/>
          <w:iCs/>
          <w:sz w:val="24"/>
          <w:szCs w:val="24"/>
        </w:rPr>
        <w:t xml:space="preserve"> vlastnoručným podpisom, </w:t>
      </w:r>
      <w:r w:rsidRPr="00AD6C00">
        <w:rPr>
          <w:rFonts w:ascii="Times New Roman" w:hAnsi="Times New Roman" w:cs="Times New Roman"/>
          <w:iCs/>
          <w:sz w:val="24"/>
          <w:szCs w:val="24"/>
        </w:rPr>
        <w:t>inak sa sťažnosť odloží.</w:t>
      </w:r>
      <w:r w:rsidR="00B85C4E">
        <w:rPr>
          <w:rFonts w:ascii="Times New Roman" w:hAnsi="Times New Roman" w:cs="Times New Roman"/>
          <w:iCs/>
          <w:sz w:val="24"/>
          <w:szCs w:val="24"/>
        </w:rPr>
        <w:t xml:space="preserve"> O odložení sťažnosti a dôvodoch jej odloženia orgán verejnej správy písomne upovedomí sťažovateľa do 15 pracovných dní od odloženia.  </w:t>
      </w:r>
      <w:r w:rsidRPr="00AD6C00">
        <w:rPr>
          <w:rFonts w:ascii="Times New Roman" w:hAnsi="Times New Roman" w:cs="Times New Roman"/>
          <w:iCs/>
          <w:sz w:val="24"/>
          <w:szCs w:val="24"/>
        </w:rPr>
        <w:t xml:space="preserve"> </w:t>
      </w:r>
      <w:r w:rsidR="00D07EFE" w:rsidRPr="00AD6C00">
        <w:rPr>
          <w:rFonts w:ascii="Times New Roman" w:hAnsi="Times New Roman" w:cs="Times New Roman"/>
          <w:iCs/>
          <w:sz w:val="24"/>
          <w:szCs w:val="24"/>
        </w:rPr>
        <w:t>Sťažovateľom sa na účely ods. 4 a</w:t>
      </w:r>
      <w:r w:rsidR="00AD6C00" w:rsidRPr="00AD6C00">
        <w:rPr>
          <w:rFonts w:ascii="Times New Roman" w:hAnsi="Times New Roman" w:cs="Times New Roman"/>
          <w:iCs/>
          <w:sz w:val="24"/>
          <w:szCs w:val="24"/>
        </w:rPr>
        <w:t xml:space="preserve"> </w:t>
      </w:r>
      <w:r w:rsidR="00D07EFE" w:rsidRPr="00AD6C00">
        <w:rPr>
          <w:rFonts w:ascii="Times New Roman" w:hAnsi="Times New Roman" w:cs="Times New Roman"/>
          <w:iCs/>
          <w:sz w:val="24"/>
          <w:szCs w:val="24"/>
        </w:rPr>
        <w:t>5 rozumie aj osoba oprávnená konať v</w:t>
      </w:r>
      <w:r w:rsidR="00AD6C00" w:rsidRPr="00AD6C00">
        <w:rPr>
          <w:rFonts w:ascii="Times New Roman" w:hAnsi="Times New Roman" w:cs="Times New Roman"/>
          <w:iCs/>
          <w:sz w:val="24"/>
          <w:szCs w:val="24"/>
        </w:rPr>
        <w:t xml:space="preserve"> </w:t>
      </w:r>
      <w:r w:rsidR="00D07EFE" w:rsidRPr="00AD6C00">
        <w:rPr>
          <w:rFonts w:ascii="Times New Roman" w:hAnsi="Times New Roman" w:cs="Times New Roman"/>
          <w:iCs/>
          <w:sz w:val="24"/>
          <w:szCs w:val="24"/>
        </w:rPr>
        <w:t xml:space="preserve">mene právnickej osoby. </w:t>
      </w:r>
      <w:r w:rsidRPr="00AD6C00">
        <w:rPr>
          <w:rFonts w:ascii="Times New Roman" w:hAnsi="Times New Roman" w:cs="Times New Roman"/>
          <w:iCs/>
          <w:sz w:val="24"/>
          <w:szCs w:val="24"/>
        </w:rPr>
        <w:t>Lehota na vybavenie sťažnosti začína plynúť prvým pracovným dňom nasledujúcim po dni doručenia písomného potvrdenia. A</w:t>
      </w:r>
      <w:r w:rsidR="00C214CF" w:rsidRPr="00AD6C00">
        <w:rPr>
          <w:rFonts w:ascii="Times New Roman" w:hAnsi="Times New Roman" w:cs="Times New Roman"/>
          <w:iCs/>
          <w:sz w:val="24"/>
          <w:szCs w:val="24"/>
        </w:rPr>
        <w:t>k</w:t>
      </w:r>
      <w:r w:rsidR="00AD6C00" w:rsidRPr="00AD6C00">
        <w:rPr>
          <w:rFonts w:ascii="Times New Roman" w:hAnsi="Times New Roman" w:cs="Times New Roman"/>
          <w:iCs/>
          <w:sz w:val="24"/>
          <w:szCs w:val="24"/>
        </w:rPr>
        <w:t xml:space="preserve"> </w:t>
      </w:r>
      <w:r w:rsidRPr="00AD6C00">
        <w:rPr>
          <w:rFonts w:ascii="Times New Roman" w:hAnsi="Times New Roman" w:cs="Times New Roman"/>
          <w:iCs/>
          <w:sz w:val="24"/>
          <w:szCs w:val="24"/>
        </w:rPr>
        <w:t>písomné potvrdenie obsahuje iné údaje než sťažnosť podan</w:t>
      </w:r>
      <w:r w:rsidR="00C214CF" w:rsidRPr="00AD6C00">
        <w:rPr>
          <w:rFonts w:ascii="Times New Roman" w:hAnsi="Times New Roman" w:cs="Times New Roman"/>
          <w:iCs/>
          <w:sz w:val="24"/>
          <w:szCs w:val="24"/>
        </w:rPr>
        <w:t>á</w:t>
      </w:r>
      <w:r w:rsidRPr="00AD6C00">
        <w:rPr>
          <w:rFonts w:ascii="Times New Roman" w:hAnsi="Times New Roman" w:cs="Times New Roman"/>
          <w:iCs/>
          <w:sz w:val="24"/>
          <w:szCs w:val="24"/>
        </w:rPr>
        <w:t xml:space="preserve"> v</w:t>
      </w:r>
      <w:r w:rsidR="00AD6C00" w:rsidRPr="00AD6C00">
        <w:rPr>
          <w:rFonts w:ascii="Times New Roman" w:hAnsi="Times New Roman" w:cs="Times New Roman"/>
          <w:iCs/>
          <w:sz w:val="24"/>
          <w:szCs w:val="24"/>
        </w:rPr>
        <w:t xml:space="preserve"> </w:t>
      </w:r>
      <w:r w:rsidRPr="00AD6C00">
        <w:rPr>
          <w:rFonts w:ascii="Times New Roman" w:hAnsi="Times New Roman" w:cs="Times New Roman"/>
          <w:iCs/>
          <w:sz w:val="24"/>
          <w:szCs w:val="24"/>
        </w:rPr>
        <w:t xml:space="preserve">elektronickej podobe, orgán verejnej správy takúto sťažnosť odloží. </w:t>
      </w:r>
    </w:p>
    <w:p w:rsidR="00477485" w:rsidRPr="001C7684" w:rsidRDefault="00477485" w:rsidP="00D35F0F">
      <w:pPr>
        <w:widowControl w:val="0"/>
        <w:autoSpaceDE w:val="0"/>
        <w:autoSpaceDN w:val="0"/>
        <w:adjustRightInd w:val="0"/>
        <w:spacing w:after="0" w:line="240" w:lineRule="auto"/>
        <w:ind w:left="851" w:hanging="425"/>
        <w:jc w:val="both"/>
        <w:rPr>
          <w:rFonts w:ascii="Times New Roman" w:hAnsi="Times New Roman" w:cs="Times New Roman"/>
          <w:sz w:val="24"/>
          <w:szCs w:val="24"/>
        </w:rPr>
      </w:pPr>
    </w:p>
    <w:p w:rsidR="00477485" w:rsidRPr="00AD6C00" w:rsidRDefault="00AD6C00" w:rsidP="00AD6C00">
      <w:pPr>
        <w:widowControl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sk-SK"/>
        </w:rPr>
      </w:pPr>
      <w:r w:rsidRPr="00AD6C00">
        <w:rPr>
          <w:rFonts w:ascii="Times New Roman" w:hAnsi="Times New Roman" w:cs="Times New Roman"/>
          <w:iCs/>
          <w:sz w:val="24"/>
          <w:szCs w:val="24"/>
        </w:rPr>
        <w:t>(6</w:t>
      </w:r>
      <w:r>
        <w:rPr>
          <w:rFonts w:ascii="Times New Roman" w:hAnsi="Times New Roman" w:cs="Times New Roman"/>
          <w:iCs/>
          <w:sz w:val="24"/>
          <w:szCs w:val="24"/>
        </w:rPr>
        <w:t>)</w:t>
      </w:r>
      <w:r>
        <w:rPr>
          <w:rFonts w:ascii="Times New Roman" w:hAnsi="Times New Roman" w:cs="Times New Roman"/>
          <w:iCs/>
          <w:sz w:val="24"/>
          <w:szCs w:val="24"/>
        </w:rPr>
        <w:tab/>
      </w:r>
      <w:r w:rsidR="00477485" w:rsidRPr="00AD6C00">
        <w:rPr>
          <w:rFonts w:ascii="Times New Roman" w:hAnsi="Times New Roman" w:cs="Times New Roman"/>
          <w:iCs/>
          <w:sz w:val="24"/>
          <w:szCs w:val="24"/>
        </w:rPr>
        <w:t>Ak sťažnosť neobsahuje náležitosti podľa odsek</w:t>
      </w:r>
      <w:r w:rsidR="005F5F84" w:rsidRPr="00AD6C00">
        <w:rPr>
          <w:rFonts w:ascii="Times New Roman" w:hAnsi="Times New Roman" w:cs="Times New Roman"/>
          <w:iCs/>
          <w:sz w:val="24"/>
          <w:szCs w:val="24"/>
        </w:rPr>
        <w:t>ov</w:t>
      </w:r>
      <w:r w:rsidR="00477485" w:rsidRPr="00AD6C00">
        <w:rPr>
          <w:rFonts w:ascii="Times New Roman" w:hAnsi="Times New Roman" w:cs="Times New Roman"/>
          <w:iCs/>
          <w:sz w:val="24"/>
          <w:szCs w:val="24"/>
        </w:rPr>
        <w:t xml:space="preserve"> 2, 4 a</w:t>
      </w:r>
      <w:r w:rsidR="005F5F84" w:rsidRPr="00AD6C00">
        <w:rPr>
          <w:rFonts w:ascii="Times New Roman" w:hAnsi="Times New Roman" w:cs="Times New Roman"/>
          <w:iCs/>
          <w:sz w:val="24"/>
          <w:szCs w:val="24"/>
        </w:rPr>
        <w:t xml:space="preserve">lebo </w:t>
      </w:r>
      <w:r w:rsidR="00477485" w:rsidRPr="00AD6C00">
        <w:rPr>
          <w:rFonts w:ascii="Times New Roman" w:hAnsi="Times New Roman" w:cs="Times New Roman"/>
          <w:iCs/>
          <w:sz w:val="24"/>
          <w:szCs w:val="24"/>
        </w:rPr>
        <w:t>5</w:t>
      </w:r>
      <w:r w:rsidR="00517614" w:rsidRPr="00AD6C00">
        <w:rPr>
          <w:rFonts w:ascii="Times New Roman" w:hAnsi="Times New Roman" w:cs="Times New Roman"/>
          <w:iCs/>
          <w:sz w:val="24"/>
          <w:szCs w:val="24"/>
        </w:rPr>
        <w:t>,</w:t>
      </w:r>
      <w:r w:rsidR="00477485" w:rsidRPr="00AD6C00">
        <w:rPr>
          <w:rFonts w:ascii="Times New Roman" w:hAnsi="Times New Roman" w:cs="Times New Roman"/>
          <w:iCs/>
          <w:sz w:val="24"/>
          <w:szCs w:val="24"/>
        </w:rPr>
        <w:t xml:space="preserve"> orgán verejnej správy ju odloží podľa § 6 ods. 1 písm. a). </w:t>
      </w:r>
    </w:p>
    <w:p w:rsidR="00FC2A0D" w:rsidRPr="001C7684" w:rsidRDefault="00FC2A0D" w:rsidP="00D35F0F">
      <w:pPr>
        <w:widowControl w:val="0"/>
        <w:autoSpaceDE w:val="0"/>
        <w:autoSpaceDN w:val="0"/>
        <w:adjustRightInd w:val="0"/>
        <w:spacing w:after="0" w:line="240" w:lineRule="auto"/>
        <w:ind w:left="851" w:hanging="425"/>
        <w:jc w:val="both"/>
        <w:rPr>
          <w:rFonts w:ascii="Times New Roman" w:hAnsi="Times New Roman" w:cs="Times New Roman"/>
          <w:sz w:val="24"/>
        </w:rPr>
      </w:pPr>
    </w:p>
    <w:p w:rsidR="008B75FA" w:rsidRDefault="002A6EEE" w:rsidP="00D35F0F">
      <w:pPr>
        <w:pStyle w:val="Odsekzoznamu"/>
        <w:widowControl w:val="0"/>
        <w:autoSpaceDE w:val="0"/>
        <w:autoSpaceDN w:val="0"/>
        <w:adjustRightInd w:val="0"/>
        <w:spacing w:after="0" w:line="240" w:lineRule="auto"/>
        <w:ind w:left="851" w:hanging="425"/>
        <w:jc w:val="both"/>
        <w:rPr>
          <w:rFonts w:ascii="Times New Roman" w:hAnsi="Times New Roman" w:cs="Times New Roman"/>
          <w:sz w:val="24"/>
        </w:rPr>
      </w:pPr>
      <w:r w:rsidRPr="00DF6207">
        <w:rPr>
          <w:rFonts w:ascii="Times New Roman" w:hAnsi="Times New Roman" w:cs="Times New Roman"/>
          <w:sz w:val="24"/>
        </w:rPr>
        <w:t>(</w:t>
      </w:r>
      <w:r w:rsidR="000F1814" w:rsidRPr="00DF6207">
        <w:rPr>
          <w:rFonts w:ascii="Times New Roman" w:hAnsi="Times New Roman" w:cs="Times New Roman"/>
          <w:sz w:val="24"/>
        </w:rPr>
        <w:t>7)</w:t>
      </w:r>
      <w:r w:rsidR="005B3E8F">
        <w:rPr>
          <w:rFonts w:ascii="Times New Roman" w:hAnsi="Times New Roman" w:cs="Times New Roman"/>
          <w:sz w:val="24"/>
        </w:rPr>
        <w:tab/>
      </w:r>
      <w:r w:rsidR="008B75FA" w:rsidRPr="00DF6207">
        <w:rPr>
          <w:rFonts w:ascii="Times New Roman" w:hAnsi="Times New Roman" w:cs="Times New Roman"/>
          <w:sz w:val="24"/>
        </w:rPr>
        <w:t>Ak sa sťažovateľ dostaví na orgán verejnej správy osobne podať sťažnosť</w:t>
      </w:r>
      <w:r w:rsidR="001C7684">
        <w:rPr>
          <w:rFonts w:ascii="Times New Roman" w:hAnsi="Times New Roman" w:cs="Times New Roman"/>
          <w:sz w:val="24"/>
        </w:rPr>
        <w:t>, ktorú</w:t>
      </w:r>
      <w:r w:rsidR="008B75FA" w:rsidRPr="00DF6207">
        <w:rPr>
          <w:rFonts w:ascii="Times New Roman" w:hAnsi="Times New Roman" w:cs="Times New Roman"/>
          <w:sz w:val="24"/>
        </w:rPr>
        <w:t xml:space="preserve"> nemá vyhotovenú písomne podľa odseku 1, orgán verejnej správy </w:t>
      </w:r>
      <w:r w:rsidR="005F5F84">
        <w:rPr>
          <w:rFonts w:ascii="Times New Roman" w:hAnsi="Times New Roman" w:cs="Times New Roman"/>
          <w:sz w:val="24"/>
        </w:rPr>
        <w:t xml:space="preserve">sťažovateľa príjme </w:t>
      </w:r>
      <w:r w:rsidR="005F5F84">
        <w:rPr>
          <w:rFonts w:ascii="Times New Roman" w:hAnsi="Times New Roman" w:cs="Times New Roman"/>
          <w:sz w:val="24"/>
        </w:rPr>
        <w:lastRenderedPageBreak/>
        <w:t>a umožní mu, aby si sťažnosť v</w:t>
      </w:r>
      <w:r w:rsidR="005B3E8F">
        <w:rPr>
          <w:rFonts w:ascii="Times New Roman" w:hAnsi="Times New Roman" w:cs="Times New Roman"/>
          <w:sz w:val="24"/>
        </w:rPr>
        <w:t xml:space="preserve"> </w:t>
      </w:r>
      <w:r w:rsidR="005F5F84">
        <w:rPr>
          <w:rFonts w:ascii="Times New Roman" w:hAnsi="Times New Roman" w:cs="Times New Roman"/>
          <w:sz w:val="24"/>
        </w:rPr>
        <w:t xml:space="preserve">listinnej podobe vyhotovil. </w:t>
      </w:r>
      <w:r w:rsidR="0083007E">
        <w:rPr>
          <w:rFonts w:ascii="Times New Roman" w:hAnsi="Times New Roman" w:cs="Times New Roman"/>
          <w:sz w:val="24"/>
        </w:rPr>
        <w:t>Povinnosť</w:t>
      </w:r>
      <w:r w:rsidR="00CE1AB4">
        <w:rPr>
          <w:rFonts w:ascii="Times New Roman" w:hAnsi="Times New Roman" w:cs="Times New Roman"/>
          <w:sz w:val="24"/>
        </w:rPr>
        <w:t xml:space="preserve"> sťažovateľa</w:t>
      </w:r>
      <w:r w:rsidR="008B75FA" w:rsidRPr="00DF6207">
        <w:rPr>
          <w:rFonts w:ascii="Times New Roman" w:hAnsi="Times New Roman" w:cs="Times New Roman"/>
          <w:sz w:val="24"/>
        </w:rPr>
        <w:t xml:space="preserve"> uviesť náležitosti </w:t>
      </w:r>
      <w:r w:rsidR="00B96D26">
        <w:rPr>
          <w:rFonts w:ascii="Times New Roman" w:hAnsi="Times New Roman" w:cs="Times New Roman"/>
          <w:sz w:val="24"/>
        </w:rPr>
        <w:t xml:space="preserve">sťažnosti </w:t>
      </w:r>
      <w:r w:rsidR="008B75FA" w:rsidRPr="00DF6207">
        <w:rPr>
          <w:rFonts w:ascii="Times New Roman" w:hAnsi="Times New Roman" w:cs="Times New Roman"/>
          <w:sz w:val="24"/>
        </w:rPr>
        <w:t>podľa odsek</w:t>
      </w:r>
      <w:r w:rsidR="005F5F84">
        <w:rPr>
          <w:rFonts w:ascii="Times New Roman" w:hAnsi="Times New Roman" w:cs="Times New Roman"/>
          <w:sz w:val="24"/>
        </w:rPr>
        <w:t>ov</w:t>
      </w:r>
      <w:r w:rsidR="008B75FA" w:rsidRPr="00DF6207">
        <w:rPr>
          <w:rFonts w:ascii="Times New Roman" w:hAnsi="Times New Roman" w:cs="Times New Roman"/>
          <w:sz w:val="24"/>
        </w:rPr>
        <w:t xml:space="preserve"> 2 a</w:t>
      </w:r>
      <w:r w:rsidR="00517614">
        <w:rPr>
          <w:rFonts w:ascii="Times New Roman" w:hAnsi="Times New Roman" w:cs="Times New Roman"/>
          <w:sz w:val="24"/>
        </w:rPr>
        <w:t xml:space="preserve"> </w:t>
      </w:r>
      <w:r w:rsidR="008B75FA" w:rsidRPr="00DF6207">
        <w:rPr>
          <w:rFonts w:ascii="Times New Roman" w:hAnsi="Times New Roman" w:cs="Times New Roman"/>
          <w:sz w:val="24"/>
        </w:rPr>
        <w:t xml:space="preserve">3 </w:t>
      </w:r>
      <w:r w:rsidR="00EE5291">
        <w:rPr>
          <w:rFonts w:ascii="Times New Roman" w:hAnsi="Times New Roman" w:cs="Times New Roman"/>
          <w:sz w:val="24"/>
        </w:rPr>
        <w:t xml:space="preserve">tým </w:t>
      </w:r>
      <w:r w:rsidR="008B75FA" w:rsidRPr="00DF6207">
        <w:rPr>
          <w:rFonts w:ascii="Times New Roman" w:hAnsi="Times New Roman" w:cs="Times New Roman"/>
          <w:sz w:val="24"/>
        </w:rPr>
        <w:t>nie je dotknutá</w:t>
      </w:r>
      <w:r w:rsidR="00B55564">
        <w:rPr>
          <w:rFonts w:ascii="Times New Roman" w:hAnsi="Times New Roman" w:cs="Times New Roman"/>
          <w:sz w:val="24"/>
        </w:rPr>
        <w:t>.</w:t>
      </w:r>
    </w:p>
    <w:p w:rsidR="00EE5291" w:rsidRDefault="00EE5291" w:rsidP="00D35F0F">
      <w:pPr>
        <w:pStyle w:val="Odsekzoznamu"/>
        <w:widowControl w:val="0"/>
        <w:autoSpaceDE w:val="0"/>
        <w:autoSpaceDN w:val="0"/>
        <w:adjustRightInd w:val="0"/>
        <w:spacing w:after="0" w:line="240" w:lineRule="auto"/>
        <w:ind w:left="851" w:hanging="425"/>
        <w:jc w:val="both"/>
        <w:rPr>
          <w:rFonts w:ascii="Times New Roman" w:hAnsi="Times New Roman" w:cs="Times New Roman"/>
          <w:sz w:val="24"/>
        </w:rPr>
      </w:pPr>
    </w:p>
    <w:p w:rsidR="00EE5291" w:rsidRDefault="00EE5291" w:rsidP="00D35F0F">
      <w:pPr>
        <w:pStyle w:val="Odsekzoznamu"/>
        <w:widowControl w:val="0"/>
        <w:autoSpaceDE w:val="0"/>
        <w:autoSpaceDN w:val="0"/>
        <w:adjustRightInd w:val="0"/>
        <w:spacing w:after="0" w:line="240" w:lineRule="auto"/>
        <w:ind w:left="851" w:hanging="425"/>
        <w:jc w:val="both"/>
        <w:rPr>
          <w:rFonts w:ascii="Times New Roman" w:hAnsi="Times New Roman" w:cs="Times New Roman"/>
          <w:sz w:val="24"/>
        </w:rPr>
      </w:pPr>
      <w:r>
        <w:rPr>
          <w:rFonts w:ascii="Times New Roman" w:hAnsi="Times New Roman" w:cs="Times New Roman"/>
          <w:sz w:val="24"/>
        </w:rPr>
        <w:t>(8) Písomnosti súvisiace s</w:t>
      </w:r>
      <w:r w:rsidR="006119BB">
        <w:rPr>
          <w:rFonts w:ascii="Times New Roman" w:hAnsi="Times New Roman" w:cs="Times New Roman"/>
          <w:sz w:val="24"/>
        </w:rPr>
        <w:t xml:space="preserve"> </w:t>
      </w:r>
      <w:r>
        <w:rPr>
          <w:rFonts w:ascii="Times New Roman" w:hAnsi="Times New Roman" w:cs="Times New Roman"/>
          <w:sz w:val="24"/>
        </w:rPr>
        <w:t>vybavovaním sťažnosti, ktorú podalo viac sťažovateľov spoločne a</w:t>
      </w:r>
      <w:r w:rsidR="006119BB">
        <w:rPr>
          <w:rFonts w:ascii="Times New Roman" w:hAnsi="Times New Roman" w:cs="Times New Roman"/>
          <w:sz w:val="24"/>
        </w:rPr>
        <w:t xml:space="preserve"> </w:t>
      </w:r>
      <w:r>
        <w:rPr>
          <w:rFonts w:ascii="Times New Roman" w:hAnsi="Times New Roman" w:cs="Times New Roman"/>
          <w:sz w:val="24"/>
        </w:rPr>
        <w:t>nie je v</w:t>
      </w:r>
      <w:r w:rsidR="006119BB">
        <w:rPr>
          <w:rFonts w:ascii="Times New Roman" w:hAnsi="Times New Roman" w:cs="Times New Roman"/>
          <w:sz w:val="24"/>
        </w:rPr>
        <w:t xml:space="preserve"> </w:t>
      </w:r>
      <w:r>
        <w:rPr>
          <w:rFonts w:ascii="Times New Roman" w:hAnsi="Times New Roman" w:cs="Times New Roman"/>
          <w:sz w:val="24"/>
        </w:rPr>
        <w:t>nej určené, komu z</w:t>
      </w:r>
      <w:r w:rsidR="006119BB">
        <w:rPr>
          <w:rFonts w:ascii="Times New Roman" w:hAnsi="Times New Roman" w:cs="Times New Roman"/>
          <w:sz w:val="24"/>
        </w:rPr>
        <w:t xml:space="preserve"> </w:t>
      </w:r>
      <w:r>
        <w:rPr>
          <w:rFonts w:ascii="Times New Roman" w:hAnsi="Times New Roman" w:cs="Times New Roman"/>
          <w:sz w:val="24"/>
        </w:rPr>
        <w:t>nich sa majú doručovať, orgán verejnej správy zašle sťažovateľovi, ktorý je uvedený ako prvý a</w:t>
      </w:r>
      <w:r w:rsidR="006119BB">
        <w:rPr>
          <w:rFonts w:ascii="Times New Roman" w:hAnsi="Times New Roman" w:cs="Times New Roman"/>
          <w:sz w:val="24"/>
        </w:rPr>
        <w:t xml:space="preserve"> </w:t>
      </w:r>
      <w:r>
        <w:rPr>
          <w:rFonts w:ascii="Times New Roman" w:hAnsi="Times New Roman" w:cs="Times New Roman"/>
          <w:sz w:val="24"/>
        </w:rPr>
        <w:t>uvádza údaje podľa odseku 2.</w:t>
      </w:r>
    </w:p>
    <w:p w:rsidR="0016209F" w:rsidRPr="0083007E" w:rsidRDefault="0016209F" w:rsidP="00D35F0F">
      <w:pPr>
        <w:pStyle w:val="Odsekzoznamu"/>
        <w:spacing w:after="0" w:line="240" w:lineRule="auto"/>
        <w:ind w:left="851" w:hanging="425"/>
        <w:jc w:val="both"/>
        <w:rPr>
          <w:rFonts w:ascii="Times New Roman" w:hAnsi="Times New Roman" w:cs="Times New Roman"/>
          <w:sz w:val="24"/>
        </w:rPr>
      </w:pPr>
    </w:p>
    <w:p w:rsidR="001526C3" w:rsidRDefault="00EE5291" w:rsidP="00D35F0F">
      <w:pPr>
        <w:pStyle w:val="Odsekzoznamu"/>
        <w:spacing w:after="0" w:line="240" w:lineRule="auto"/>
        <w:ind w:left="851" w:hanging="425"/>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001526C3" w:rsidRPr="001526C3">
        <w:rPr>
          <w:rFonts w:ascii="Times New Roman" w:hAnsi="Times New Roman" w:cs="Times New Roman"/>
          <w:sz w:val="24"/>
          <w:szCs w:val="24"/>
        </w:rPr>
        <w:t>9</w:t>
      </w:r>
      <w:r>
        <w:rPr>
          <w:rFonts w:ascii="Times New Roman" w:hAnsi="Times New Roman" w:cs="Times New Roman"/>
          <w:sz w:val="24"/>
          <w:szCs w:val="24"/>
        </w:rPr>
        <w:t>)</w:t>
      </w:r>
      <w:r w:rsidR="006119BB">
        <w:rPr>
          <w:rFonts w:ascii="Times New Roman" w:hAnsi="Times New Roman" w:cs="Times New Roman"/>
          <w:sz w:val="24"/>
          <w:szCs w:val="24"/>
        </w:rPr>
        <w:tab/>
      </w:r>
      <w:r w:rsidR="001526C3" w:rsidRPr="001526C3">
        <w:rPr>
          <w:rFonts w:ascii="Times New Roman" w:eastAsia="Times New Roman" w:hAnsi="Times New Roman" w:cs="Times New Roman"/>
          <w:sz w:val="24"/>
          <w:szCs w:val="24"/>
          <w:lang w:eastAsia="sk-SK"/>
        </w:rPr>
        <w:t>Ak si sťažovateľ zvolí zástupcu, ktorý v jeho mene podáva sťažnosť, súčasťou sťažnosti musí byť písomné splnomocnenie</w:t>
      </w:r>
      <w:r w:rsidR="004C7DC7">
        <w:rPr>
          <w:rFonts w:ascii="Times New Roman" w:eastAsia="Times New Roman" w:hAnsi="Times New Roman" w:cs="Times New Roman"/>
          <w:sz w:val="24"/>
          <w:szCs w:val="24"/>
          <w:lang w:eastAsia="sk-SK"/>
        </w:rPr>
        <w:t xml:space="preserve"> s</w:t>
      </w:r>
      <w:r w:rsidR="006119BB">
        <w:rPr>
          <w:rFonts w:ascii="Times New Roman" w:eastAsia="Times New Roman" w:hAnsi="Times New Roman" w:cs="Times New Roman"/>
          <w:sz w:val="24"/>
          <w:szCs w:val="24"/>
          <w:lang w:eastAsia="sk-SK"/>
        </w:rPr>
        <w:t xml:space="preserve"> </w:t>
      </w:r>
      <w:r w:rsidR="004C7DC7">
        <w:rPr>
          <w:rFonts w:ascii="Times New Roman" w:eastAsia="Times New Roman" w:hAnsi="Times New Roman" w:cs="Times New Roman"/>
          <w:sz w:val="24"/>
          <w:szCs w:val="24"/>
          <w:lang w:eastAsia="sk-SK"/>
        </w:rPr>
        <w:t>osvedčeným podpisom</w:t>
      </w:r>
      <w:r w:rsidR="004C7DC7">
        <w:rPr>
          <w:rFonts w:ascii="Times New Roman" w:eastAsia="Times New Roman" w:hAnsi="Times New Roman" w:cs="Times New Roman"/>
          <w:sz w:val="24"/>
          <w:szCs w:val="24"/>
          <w:vertAlign w:val="superscript"/>
          <w:lang w:eastAsia="sk-SK"/>
        </w:rPr>
        <w:t>6c</w:t>
      </w:r>
      <w:r w:rsidR="004C7DC7">
        <w:rPr>
          <w:rFonts w:ascii="Times New Roman" w:eastAsia="Times New Roman" w:hAnsi="Times New Roman" w:cs="Times New Roman"/>
          <w:sz w:val="24"/>
          <w:szCs w:val="24"/>
          <w:lang w:eastAsia="sk-SK"/>
        </w:rPr>
        <w:t xml:space="preserve">) </w:t>
      </w:r>
      <w:r w:rsidR="001526C3" w:rsidRPr="001526C3">
        <w:rPr>
          <w:rFonts w:ascii="Times New Roman" w:eastAsia="Times New Roman" w:hAnsi="Times New Roman" w:cs="Times New Roman"/>
          <w:sz w:val="24"/>
          <w:szCs w:val="24"/>
          <w:lang w:eastAsia="sk-SK"/>
        </w:rPr>
        <w:t xml:space="preserve">(ďalej len „splnomocnenie“) zastupovať sťažovateľa pri podaní sťažnosti a pri úkonoch súvisiacich s vybavovaním sťažnosti. Ak sa sťažnosť podáva v elektronickej </w:t>
      </w:r>
      <w:r w:rsidR="007E730C">
        <w:rPr>
          <w:rFonts w:ascii="Times New Roman" w:eastAsia="Times New Roman" w:hAnsi="Times New Roman" w:cs="Times New Roman"/>
          <w:sz w:val="24"/>
          <w:szCs w:val="24"/>
          <w:lang w:eastAsia="sk-SK"/>
        </w:rPr>
        <w:t>podobe</w:t>
      </w:r>
      <w:r w:rsidR="001526C3" w:rsidRPr="001526C3">
        <w:rPr>
          <w:rFonts w:ascii="Times New Roman" w:eastAsia="Times New Roman" w:hAnsi="Times New Roman" w:cs="Times New Roman"/>
          <w:sz w:val="24"/>
          <w:szCs w:val="24"/>
          <w:lang w:eastAsia="sk-SK"/>
        </w:rPr>
        <w:t>, postupuje sa pri zastupovaní sťažovateľa podľa osobitného predpisu</w:t>
      </w:r>
      <w:r w:rsidR="00B51C86">
        <w:rPr>
          <w:rFonts w:ascii="Times New Roman" w:eastAsia="Times New Roman" w:hAnsi="Times New Roman" w:cs="Times New Roman"/>
          <w:sz w:val="24"/>
          <w:szCs w:val="24"/>
          <w:lang w:eastAsia="sk-SK"/>
        </w:rPr>
        <w:t>.</w:t>
      </w:r>
      <w:r w:rsidR="001526C3" w:rsidRPr="001526C3">
        <w:rPr>
          <w:rFonts w:ascii="Times New Roman" w:eastAsia="Times New Roman" w:hAnsi="Times New Roman" w:cs="Times New Roman"/>
          <w:sz w:val="24"/>
          <w:szCs w:val="24"/>
          <w:vertAlign w:val="superscript"/>
          <w:lang w:eastAsia="sk-SK"/>
        </w:rPr>
        <w:t>6</w:t>
      </w:r>
      <w:r w:rsidR="007C286F">
        <w:rPr>
          <w:rFonts w:ascii="Times New Roman" w:eastAsia="Times New Roman" w:hAnsi="Times New Roman" w:cs="Times New Roman"/>
          <w:sz w:val="24"/>
          <w:szCs w:val="24"/>
          <w:vertAlign w:val="superscript"/>
          <w:lang w:eastAsia="sk-SK"/>
        </w:rPr>
        <w:t>b</w:t>
      </w:r>
      <w:r w:rsidR="001526C3" w:rsidRPr="004C7DC7">
        <w:rPr>
          <w:rFonts w:ascii="Times New Roman" w:eastAsia="Times New Roman" w:hAnsi="Times New Roman" w:cs="Times New Roman"/>
          <w:sz w:val="24"/>
          <w:szCs w:val="24"/>
          <w:lang w:eastAsia="sk-SK"/>
        </w:rPr>
        <w:t>)</w:t>
      </w:r>
      <w:r w:rsidR="001526C3" w:rsidRPr="001526C3">
        <w:rPr>
          <w:rFonts w:ascii="Times New Roman" w:hAnsi="Times New Roman" w:cs="Times New Roman"/>
          <w:sz w:val="24"/>
          <w:szCs w:val="24"/>
        </w:rPr>
        <w:t xml:space="preserve"> Ak zástupca k sťažnosti splnomocnenie nepriloží, orgán verejnej správy </w:t>
      </w:r>
      <w:r w:rsidR="001526C3" w:rsidRPr="001526C3">
        <w:rPr>
          <w:rFonts w:ascii="Times New Roman" w:eastAsia="Times New Roman" w:hAnsi="Times New Roman" w:cs="Times New Roman"/>
          <w:sz w:val="24"/>
          <w:szCs w:val="24"/>
          <w:lang w:eastAsia="sk-SK"/>
        </w:rPr>
        <w:t xml:space="preserve">sťažnosť odloží podľa </w:t>
      </w:r>
      <w:r w:rsidR="00B51C86">
        <w:rPr>
          <w:rFonts w:ascii="Times New Roman" w:eastAsia="Times New Roman" w:hAnsi="Times New Roman" w:cs="Times New Roman"/>
          <w:sz w:val="24"/>
          <w:szCs w:val="24"/>
          <w:lang w:eastAsia="sk-SK"/>
        </w:rPr>
        <w:br/>
      </w:r>
      <w:r w:rsidR="001526C3" w:rsidRPr="001526C3">
        <w:rPr>
          <w:rFonts w:ascii="Times New Roman" w:eastAsia="Times New Roman" w:hAnsi="Times New Roman" w:cs="Times New Roman"/>
          <w:sz w:val="24"/>
          <w:szCs w:val="24"/>
          <w:lang w:eastAsia="sk-SK"/>
        </w:rPr>
        <w:t>§ 6 ods. 1 písm. c).</w:t>
      </w:r>
    </w:p>
    <w:p w:rsidR="005578C5" w:rsidRDefault="005578C5" w:rsidP="00D35F0F">
      <w:pPr>
        <w:pStyle w:val="Odsekzoznamu"/>
        <w:spacing w:after="0" w:line="240" w:lineRule="auto"/>
        <w:ind w:left="851" w:hanging="425"/>
        <w:jc w:val="both"/>
        <w:rPr>
          <w:rFonts w:ascii="Times New Roman" w:eastAsia="Times New Roman" w:hAnsi="Times New Roman" w:cs="Times New Roman"/>
          <w:sz w:val="24"/>
          <w:szCs w:val="24"/>
          <w:lang w:eastAsia="sk-SK"/>
        </w:rPr>
      </w:pPr>
    </w:p>
    <w:p w:rsidR="005578C5" w:rsidRPr="001526C3" w:rsidRDefault="005578C5" w:rsidP="00D35F0F">
      <w:pPr>
        <w:pStyle w:val="Odsekzoznamu"/>
        <w:spacing w:after="0" w:line="240" w:lineRule="auto"/>
        <w:ind w:left="851" w:hanging="425"/>
        <w:jc w:val="both"/>
        <w:rPr>
          <w:rFonts w:ascii="Times New Roman" w:hAnsi="Times New Roman" w:cs="Times New Roman"/>
          <w:sz w:val="24"/>
          <w:szCs w:val="24"/>
        </w:rPr>
      </w:pPr>
      <w:r>
        <w:rPr>
          <w:rFonts w:ascii="Times New Roman" w:eastAsia="Times New Roman" w:hAnsi="Times New Roman" w:cs="Times New Roman"/>
          <w:sz w:val="24"/>
          <w:szCs w:val="24"/>
          <w:lang w:eastAsia="sk-SK"/>
        </w:rPr>
        <w:t>(10)</w:t>
      </w:r>
      <w:r w:rsidR="006E66F3">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Sťažnosť adresovaná zamestnancovi alebo vedú</w:t>
      </w:r>
      <w:r w:rsidR="006E66F3">
        <w:rPr>
          <w:rFonts w:ascii="Times New Roman" w:eastAsia="Times New Roman" w:hAnsi="Times New Roman" w:cs="Times New Roman"/>
          <w:sz w:val="24"/>
          <w:szCs w:val="24"/>
          <w:lang w:eastAsia="sk-SK"/>
        </w:rPr>
        <w:t xml:space="preserve">cemu orgánu verejnej správy je </w:t>
      </w:r>
      <w:r>
        <w:rPr>
          <w:rFonts w:ascii="Times New Roman" w:eastAsia="Times New Roman" w:hAnsi="Times New Roman" w:cs="Times New Roman"/>
          <w:sz w:val="24"/>
          <w:szCs w:val="24"/>
          <w:lang w:eastAsia="sk-SK"/>
        </w:rPr>
        <w:t>sťažnosťou podanou orgánu verejnej správy.“.</w:t>
      </w:r>
    </w:p>
    <w:p w:rsidR="009C21BF" w:rsidRDefault="009C21BF" w:rsidP="009C21BF">
      <w:pPr>
        <w:spacing w:after="0" w:line="240" w:lineRule="auto"/>
        <w:ind w:firstLine="644"/>
        <w:jc w:val="both"/>
        <w:rPr>
          <w:rFonts w:ascii="Times New Roman" w:hAnsi="Times New Roman" w:cs="Times New Roman"/>
          <w:sz w:val="24"/>
        </w:rPr>
      </w:pPr>
    </w:p>
    <w:p w:rsidR="009C21BF" w:rsidRPr="009C21BF" w:rsidRDefault="009C21BF" w:rsidP="006E66F3">
      <w:pPr>
        <w:spacing w:after="0" w:line="240" w:lineRule="auto"/>
        <w:ind w:left="851"/>
        <w:jc w:val="both"/>
        <w:rPr>
          <w:rFonts w:ascii="Times New Roman" w:hAnsi="Times New Roman" w:cs="Times New Roman"/>
          <w:sz w:val="24"/>
        </w:rPr>
      </w:pPr>
      <w:r w:rsidRPr="009C21BF">
        <w:rPr>
          <w:rFonts w:ascii="Times New Roman" w:hAnsi="Times New Roman" w:cs="Times New Roman"/>
          <w:sz w:val="24"/>
        </w:rPr>
        <w:t>Poznámk</w:t>
      </w:r>
      <w:r w:rsidR="00B85C4E">
        <w:rPr>
          <w:rFonts w:ascii="Times New Roman" w:hAnsi="Times New Roman" w:cs="Times New Roman"/>
          <w:sz w:val="24"/>
        </w:rPr>
        <w:t>y</w:t>
      </w:r>
      <w:r w:rsidRPr="009C21BF">
        <w:rPr>
          <w:rFonts w:ascii="Times New Roman" w:hAnsi="Times New Roman" w:cs="Times New Roman"/>
          <w:sz w:val="24"/>
        </w:rPr>
        <w:t xml:space="preserve"> pod čiarou k</w:t>
      </w:r>
      <w:r w:rsidR="00B85C4E">
        <w:rPr>
          <w:rFonts w:ascii="Times New Roman" w:hAnsi="Times New Roman" w:cs="Times New Roman"/>
          <w:sz w:val="24"/>
        </w:rPr>
        <w:t> </w:t>
      </w:r>
      <w:r w:rsidRPr="009C21BF">
        <w:rPr>
          <w:rFonts w:ascii="Times New Roman" w:hAnsi="Times New Roman" w:cs="Times New Roman"/>
          <w:sz w:val="24"/>
        </w:rPr>
        <w:t>odkaz</w:t>
      </w:r>
      <w:r w:rsidR="00B85C4E">
        <w:rPr>
          <w:rFonts w:ascii="Times New Roman" w:hAnsi="Times New Roman" w:cs="Times New Roman"/>
          <w:sz w:val="24"/>
        </w:rPr>
        <w:t xml:space="preserve">om </w:t>
      </w:r>
      <w:r w:rsidRPr="009C21BF">
        <w:rPr>
          <w:rFonts w:ascii="Times New Roman" w:hAnsi="Times New Roman" w:cs="Times New Roman"/>
          <w:sz w:val="24"/>
        </w:rPr>
        <w:t xml:space="preserve">6 </w:t>
      </w:r>
      <w:r w:rsidR="00B85C4E">
        <w:rPr>
          <w:rFonts w:ascii="Times New Roman" w:hAnsi="Times New Roman" w:cs="Times New Roman"/>
          <w:sz w:val="24"/>
        </w:rPr>
        <w:t xml:space="preserve">až 6c) </w:t>
      </w:r>
      <w:r w:rsidRPr="009C21BF">
        <w:rPr>
          <w:rFonts w:ascii="Times New Roman" w:hAnsi="Times New Roman" w:cs="Times New Roman"/>
          <w:sz w:val="24"/>
        </w:rPr>
        <w:t>zn</w:t>
      </w:r>
      <w:r w:rsidR="00B85C4E">
        <w:rPr>
          <w:rFonts w:ascii="Times New Roman" w:hAnsi="Times New Roman" w:cs="Times New Roman"/>
          <w:sz w:val="24"/>
        </w:rPr>
        <w:t>ejú</w:t>
      </w:r>
      <w:r w:rsidRPr="009C21BF">
        <w:rPr>
          <w:rFonts w:ascii="Times New Roman" w:hAnsi="Times New Roman" w:cs="Times New Roman"/>
          <w:sz w:val="24"/>
        </w:rPr>
        <w:t>:</w:t>
      </w:r>
    </w:p>
    <w:p w:rsidR="009C21BF" w:rsidRPr="0083007E" w:rsidRDefault="009C21BF" w:rsidP="006E66F3">
      <w:pPr>
        <w:pStyle w:val="Odsekzoznamu"/>
        <w:spacing w:after="0" w:line="240" w:lineRule="auto"/>
        <w:ind w:left="851"/>
        <w:jc w:val="both"/>
        <w:rPr>
          <w:rFonts w:ascii="Times New Roman" w:hAnsi="Times New Roman" w:cs="Times New Roman"/>
          <w:sz w:val="24"/>
        </w:rPr>
      </w:pPr>
      <w:r w:rsidRPr="0083007E">
        <w:rPr>
          <w:rFonts w:ascii="Times New Roman" w:hAnsi="Times New Roman" w:cs="Times New Roman"/>
          <w:sz w:val="24"/>
        </w:rPr>
        <w:t>„</w:t>
      </w:r>
      <w:r>
        <w:rPr>
          <w:rFonts w:ascii="Times New Roman" w:hAnsi="Times New Roman" w:cs="Times New Roman"/>
          <w:sz w:val="24"/>
          <w:vertAlign w:val="superscript"/>
        </w:rPr>
        <w:t>6</w:t>
      </w:r>
      <w:r>
        <w:rPr>
          <w:rFonts w:ascii="Times New Roman" w:hAnsi="Times New Roman" w:cs="Times New Roman"/>
          <w:sz w:val="24"/>
        </w:rPr>
        <w:t xml:space="preserve">) </w:t>
      </w:r>
      <w:r w:rsidRPr="0083007E">
        <w:rPr>
          <w:rFonts w:ascii="Times New Roman" w:hAnsi="Times New Roman" w:cs="Times New Roman"/>
          <w:sz w:val="24"/>
        </w:rPr>
        <w:t xml:space="preserve">§ </w:t>
      </w:r>
      <w:r>
        <w:rPr>
          <w:rFonts w:ascii="Times New Roman" w:hAnsi="Times New Roman" w:cs="Times New Roman"/>
          <w:sz w:val="24"/>
        </w:rPr>
        <w:t xml:space="preserve">23 ods. 1 </w:t>
      </w:r>
      <w:r w:rsidRPr="0083007E">
        <w:rPr>
          <w:rFonts w:ascii="Times New Roman" w:hAnsi="Times New Roman" w:cs="Times New Roman"/>
          <w:sz w:val="24"/>
        </w:rPr>
        <w:t>zákona č. 305/2013 Z. z. o elektronickej podobe výkonu pôsobnosti orgánov verejnej moci a o zmene a doplnení niektorých zákonov (zákon</w:t>
      </w:r>
      <w:r>
        <w:rPr>
          <w:rFonts w:ascii="Times New Roman" w:hAnsi="Times New Roman" w:cs="Times New Roman"/>
          <w:sz w:val="24"/>
        </w:rPr>
        <w:t xml:space="preserve"> </w:t>
      </w:r>
      <w:r w:rsidR="006E66F3">
        <w:rPr>
          <w:rFonts w:ascii="Times New Roman" w:hAnsi="Times New Roman" w:cs="Times New Roman"/>
          <w:sz w:val="24"/>
        </w:rPr>
        <w:br/>
      </w:r>
      <w:r w:rsidRPr="0083007E">
        <w:rPr>
          <w:rFonts w:ascii="Times New Roman" w:hAnsi="Times New Roman" w:cs="Times New Roman"/>
          <w:sz w:val="24"/>
        </w:rPr>
        <w:t>o</w:t>
      </w:r>
      <w:r w:rsidR="006E66F3">
        <w:rPr>
          <w:rFonts w:ascii="Times New Roman" w:hAnsi="Times New Roman" w:cs="Times New Roman"/>
          <w:sz w:val="24"/>
        </w:rPr>
        <w:t xml:space="preserve"> </w:t>
      </w:r>
      <w:proofErr w:type="spellStart"/>
      <w:r w:rsidRPr="0083007E">
        <w:rPr>
          <w:rFonts w:ascii="Times New Roman" w:hAnsi="Times New Roman" w:cs="Times New Roman"/>
          <w:sz w:val="24"/>
        </w:rPr>
        <w:t>e-Governmente</w:t>
      </w:r>
      <w:proofErr w:type="spellEnd"/>
      <w:r w:rsidRPr="0083007E">
        <w:rPr>
          <w:rFonts w:ascii="Times New Roman" w:hAnsi="Times New Roman" w:cs="Times New Roman"/>
          <w:sz w:val="24"/>
        </w:rPr>
        <w:t xml:space="preserve">) v znení </w:t>
      </w:r>
      <w:r w:rsidR="00C02AF7">
        <w:rPr>
          <w:rFonts w:ascii="Times New Roman" w:hAnsi="Times New Roman" w:cs="Times New Roman"/>
          <w:sz w:val="24"/>
        </w:rPr>
        <w:t xml:space="preserve">zákona č. 273/2015 </w:t>
      </w:r>
      <w:proofErr w:type="spellStart"/>
      <w:r w:rsidR="00C02AF7">
        <w:rPr>
          <w:rFonts w:ascii="Times New Roman" w:hAnsi="Times New Roman" w:cs="Times New Roman"/>
          <w:sz w:val="24"/>
        </w:rPr>
        <w:t>Z.z</w:t>
      </w:r>
      <w:proofErr w:type="spellEnd"/>
      <w:r w:rsidR="00C02AF7">
        <w:rPr>
          <w:rFonts w:ascii="Times New Roman" w:hAnsi="Times New Roman" w:cs="Times New Roman"/>
          <w:sz w:val="24"/>
        </w:rPr>
        <w:t>.</w:t>
      </w:r>
    </w:p>
    <w:p w:rsidR="009C21BF" w:rsidRDefault="009C21BF" w:rsidP="006E66F3">
      <w:pPr>
        <w:pStyle w:val="Odsekzoznamu"/>
        <w:spacing w:after="0" w:line="240" w:lineRule="auto"/>
        <w:ind w:left="851"/>
        <w:jc w:val="both"/>
        <w:rPr>
          <w:rFonts w:ascii="Times New Roman" w:hAnsi="Times New Roman" w:cs="Times New Roman"/>
          <w:sz w:val="24"/>
        </w:rPr>
      </w:pPr>
    </w:p>
    <w:p w:rsidR="009C21BF" w:rsidRPr="0083007E" w:rsidRDefault="00B85C4E" w:rsidP="006E66F3">
      <w:pPr>
        <w:pStyle w:val="Odsekzoznamu"/>
        <w:spacing w:after="0" w:line="240" w:lineRule="auto"/>
        <w:ind w:left="851"/>
        <w:jc w:val="both"/>
        <w:rPr>
          <w:rFonts w:ascii="Times New Roman" w:hAnsi="Times New Roman" w:cs="Times New Roman"/>
          <w:sz w:val="24"/>
        </w:rPr>
      </w:pPr>
      <w:r w:rsidRPr="0083007E">
        <w:rPr>
          <w:rFonts w:ascii="Times New Roman" w:hAnsi="Times New Roman" w:cs="Times New Roman"/>
          <w:sz w:val="24"/>
        </w:rPr>
        <w:t xml:space="preserve"> </w:t>
      </w:r>
      <w:r w:rsidR="009C21BF" w:rsidRPr="0083007E">
        <w:rPr>
          <w:rFonts w:ascii="Times New Roman" w:hAnsi="Times New Roman" w:cs="Times New Roman"/>
          <w:sz w:val="24"/>
        </w:rPr>
        <w:t>„</w:t>
      </w:r>
      <w:r w:rsidR="009C21BF">
        <w:rPr>
          <w:rFonts w:ascii="Times New Roman" w:hAnsi="Times New Roman" w:cs="Times New Roman"/>
          <w:sz w:val="24"/>
          <w:vertAlign w:val="superscript"/>
        </w:rPr>
        <w:t>6a</w:t>
      </w:r>
      <w:r w:rsidR="009C21BF">
        <w:rPr>
          <w:rFonts w:ascii="Times New Roman" w:hAnsi="Times New Roman" w:cs="Times New Roman"/>
          <w:sz w:val="24"/>
        </w:rPr>
        <w:t xml:space="preserve">) </w:t>
      </w:r>
      <w:r w:rsidR="009C21BF" w:rsidRPr="0083007E">
        <w:rPr>
          <w:rFonts w:ascii="Times New Roman" w:hAnsi="Times New Roman" w:cs="Times New Roman"/>
          <w:sz w:val="24"/>
        </w:rPr>
        <w:t xml:space="preserve">§ </w:t>
      </w:r>
      <w:r w:rsidR="009C21BF">
        <w:rPr>
          <w:rFonts w:ascii="Times New Roman" w:hAnsi="Times New Roman" w:cs="Times New Roman"/>
          <w:sz w:val="24"/>
        </w:rPr>
        <w:t xml:space="preserve">19 </w:t>
      </w:r>
      <w:r w:rsidR="009C21BF" w:rsidRPr="0083007E">
        <w:rPr>
          <w:rFonts w:ascii="Times New Roman" w:hAnsi="Times New Roman" w:cs="Times New Roman"/>
          <w:sz w:val="24"/>
        </w:rPr>
        <w:t>zákona č. 305/2013 Z. z.</w:t>
      </w:r>
    </w:p>
    <w:p w:rsidR="00802098" w:rsidRDefault="00802098" w:rsidP="006E66F3">
      <w:pPr>
        <w:spacing w:after="0" w:line="240" w:lineRule="auto"/>
        <w:ind w:left="851" w:firstLine="644"/>
        <w:jc w:val="both"/>
        <w:rPr>
          <w:rFonts w:ascii="Times New Roman" w:hAnsi="Times New Roman" w:cs="Times New Roman"/>
          <w:sz w:val="24"/>
          <w:szCs w:val="24"/>
        </w:rPr>
      </w:pPr>
    </w:p>
    <w:p w:rsidR="00477485" w:rsidRDefault="00B85C4E" w:rsidP="006E66F3">
      <w:pPr>
        <w:spacing w:after="0" w:line="240" w:lineRule="auto"/>
        <w:ind w:left="851"/>
        <w:jc w:val="both"/>
        <w:rPr>
          <w:rFonts w:ascii="Times New Roman" w:hAnsi="Times New Roman" w:cs="Times New Roman"/>
          <w:sz w:val="24"/>
          <w:szCs w:val="24"/>
        </w:rPr>
      </w:pPr>
      <w:r w:rsidRPr="001526C3">
        <w:rPr>
          <w:rFonts w:ascii="Times New Roman" w:hAnsi="Times New Roman" w:cs="Times New Roman"/>
          <w:sz w:val="24"/>
          <w:szCs w:val="24"/>
        </w:rPr>
        <w:t xml:space="preserve"> </w:t>
      </w:r>
      <w:r w:rsidR="005822E4" w:rsidRPr="001526C3">
        <w:rPr>
          <w:rFonts w:ascii="Times New Roman" w:hAnsi="Times New Roman" w:cs="Times New Roman"/>
          <w:sz w:val="24"/>
          <w:szCs w:val="24"/>
        </w:rPr>
        <w:t>„</w:t>
      </w:r>
      <w:r w:rsidR="001D7AA3" w:rsidRPr="001526C3">
        <w:rPr>
          <w:rFonts w:ascii="Times New Roman" w:hAnsi="Times New Roman" w:cs="Times New Roman"/>
          <w:sz w:val="24"/>
          <w:szCs w:val="24"/>
          <w:vertAlign w:val="superscript"/>
        </w:rPr>
        <w:t>6</w:t>
      </w:r>
      <w:r w:rsidR="007C286F">
        <w:rPr>
          <w:rFonts w:ascii="Times New Roman" w:hAnsi="Times New Roman" w:cs="Times New Roman"/>
          <w:sz w:val="24"/>
          <w:szCs w:val="24"/>
          <w:vertAlign w:val="superscript"/>
        </w:rPr>
        <w:t>b</w:t>
      </w:r>
      <w:r w:rsidR="00B55564">
        <w:rPr>
          <w:rFonts w:ascii="Times New Roman" w:hAnsi="Times New Roman" w:cs="Times New Roman"/>
          <w:sz w:val="24"/>
          <w:szCs w:val="24"/>
        </w:rPr>
        <w:t>)</w:t>
      </w:r>
      <w:r w:rsidR="005822E4" w:rsidRPr="001526C3">
        <w:rPr>
          <w:rFonts w:ascii="Times New Roman" w:hAnsi="Times New Roman" w:cs="Times New Roman"/>
          <w:sz w:val="24"/>
          <w:szCs w:val="24"/>
        </w:rPr>
        <w:t xml:space="preserve"> </w:t>
      </w:r>
      <w:r w:rsidR="001D7AA3" w:rsidRPr="001526C3">
        <w:rPr>
          <w:rFonts w:ascii="Times New Roman" w:hAnsi="Times New Roman" w:cs="Times New Roman"/>
          <w:sz w:val="24"/>
          <w:szCs w:val="24"/>
        </w:rPr>
        <w:t>§ 23 ods. 3 zákona č. 305/2013 Z. z.</w:t>
      </w:r>
    </w:p>
    <w:p w:rsidR="004C7DC7" w:rsidRDefault="004C7DC7" w:rsidP="006E66F3">
      <w:pPr>
        <w:spacing w:after="0" w:line="240" w:lineRule="auto"/>
        <w:ind w:left="851" w:firstLine="644"/>
        <w:jc w:val="both"/>
        <w:rPr>
          <w:rFonts w:ascii="Times New Roman" w:hAnsi="Times New Roman" w:cs="Times New Roman"/>
          <w:sz w:val="24"/>
          <w:szCs w:val="24"/>
        </w:rPr>
      </w:pPr>
    </w:p>
    <w:p w:rsidR="009C21BF" w:rsidRPr="004C7DC7" w:rsidRDefault="00B85C4E" w:rsidP="006E66F3">
      <w:pPr>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t>6c</w:t>
      </w:r>
      <w:r>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 58 ods. 1 zákona č. 323/1992 Zb. o</w:t>
      </w:r>
      <w:r w:rsidR="006E66F3">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notároch a</w:t>
      </w:r>
      <w:r w:rsidR="006E66F3">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notárskej činnosti (Notársky poriadok)</w:t>
      </w:r>
      <w:r w:rsidR="00B96D26">
        <w:rPr>
          <w:rFonts w:ascii="Times New Roman" w:hAnsi="Times New Roman" w:cs="Times New Roman"/>
          <w:color w:val="000000" w:themeColor="text1"/>
          <w:sz w:val="24"/>
          <w:szCs w:val="24"/>
        </w:rPr>
        <w:t xml:space="preserve"> v</w:t>
      </w:r>
      <w:r w:rsidR="006E66F3">
        <w:rPr>
          <w:rFonts w:ascii="Times New Roman" w:hAnsi="Times New Roman" w:cs="Times New Roman"/>
          <w:color w:val="000000" w:themeColor="text1"/>
          <w:sz w:val="24"/>
          <w:szCs w:val="24"/>
        </w:rPr>
        <w:t xml:space="preserve"> </w:t>
      </w:r>
      <w:r w:rsidR="00B96D26">
        <w:rPr>
          <w:rFonts w:ascii="Times New Roman" w:hAnsi="Times New Roman" w:cs="Times New Roman"/>
          <w:color w:val="000000" w:themeColor="text1"/>
          <w:sz w:val="24"/>
          <w:szCs w:val="24"/>
        </w:rPr>
        <w:t>znení neskorších predpisov</w:t>
      </w:r>
      <w:r w:rsidR="004C7DC7">
        <w:rPr>
          <w:rFonts w:ascii="Times New Roman" w:hAnsi="Times New Roman" w:cs="Times New Roman"/>
          <w:color w:val="000000" w:themeColor="text1"/>
          <w:sz w:val="24"/>
          <w:szCs w:val="24"/>
        </w:rPr>
        <w:t>, zákon č. 599/2001 Z. z. o</w:t>
      </w:r>
      <w:r w:rsidR="006E66F3">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osvedčovaní listín a podpisov na listinách obvodnými úradmi a</w:t>
      </w:r>
      <w:r w:rsidR="006E66F3">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obcami v</w:t>
      </w:r>
      <w:r w:rsidR="006E66F3">
        <w:rPr>
          <w:rFonts w:ascii="Times New Roman" w:hAnsi="Times New Roman" w:cs="Times New Roman"/>
          <w:color w:val="000000" w:themeColor="text1"/>
          <w:sz w:val="24"/>
          <w:szCs w:val="24"/>
        </w:rPr>
        <w:t xml:space="preserve"> </w:t>
      </w:r>
      <w:r w:rsidR="004C7DC7">
        <w:rPr>
          <w:rFonts w:ascii="Times New Roman" w:hAnsi="Times New Roman" w:cs="Times New Roman"/>
          <w:color w:val="000000" w:themeColor="text1"/>
          <w:sz w:val="24"/>
          <w:szCs w:val="24"/>
        </w:rPr>
        <w:t>znení neskorších predpisov.“.</w:t>
      </w:r>
    </w:p>
    <w:p w:rsidR="00FA65CF" w:rsidRPr="001526C3" w:rsidRDefault="00FA65CF" w:rsidP="00AE2221">
      <w:pPr>
        <w:spacing w:after="0" w:line="240" w:lineRule="auto"/>
        <w:jc w:val="both"/>
        <w:rPr>
          <w:rFonts w:ascii="Times New Roman" w:eastAsia="Times New Roman" w:hAnsi="Times New Roman" w:cs="Times New Roman"/>
          <w:sz w:val="24"/>
          <w:szCs w:val="24"/>
          <w:lang w:eastAsia="sk-SK"/>
        </w:rPr>
      </w:pPr>
    </w:p>
    <w:p w:rsidR="003E4F4D" w:rsidRPr="003E4F4D" w:rsidRDefault="003E4F4D" w:rsidP="00B71278">
      <w:pPr>
        <w:pStyle w:val="Odsekzoznamu"/>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rPr>
        <w:t>§</w:t>
      </w:r>
      <w:r w:rsidR="000E492B" w:rsidRPr="000E492B">
        <w:rPr>
          <w:rFonts w:ascii="Times New Roman" w:hAnsi="Times New Roman" w:cs="Times New Roman"/>
          <w:sz w:val="24"/>
        </w:rPr>
        <w:t xml:space="preserve"> 6</w:t>
      </w:r>
      <w:r>
        <w:rPr>
          <w:rFonts w:ascii="Times New Roman" w:hAnsi="Times New Roman" w:cs="Times New Roman"/>
          <w:sz w:val="24"/>
        </w:rPr>
        <w:t xml:space="preserve"> vrátane nadpisu </w:t>
      </w:r>
      <w:r w:rsidR="000E492B" w:rsidRPr="000E492B">
        <w:rPr>
          <w:rFonts w:ascii="Times New Roman" w:hAnsi="Times New Roman" w:cs="Times New Roman"/>
          <w:sz w:val="24"/>
        </w:rPr>
        <w:t xml:space="preserve">znie: </w:t>
      </w:r>
    </w:p>
    <w:p w:rsidR="003E4F4D" w:rsidRDefault="00754231" w:rsidP="00B71278">
      <w:pPr>
        <w:pStyle w:val="Odsekzoznamu"/>
        <w:spacing w:after="0" w:line="240" w:lineRule="auto"/>
        <w:ind w:left="0"/>
        <w:jc w:val="center"/>
        <w:rPr>
          <w:rFonts w:ascii="Times New Roman" w:hAnsi="Times New Roman" w:cs="Times New Roman"/>
          <w:sz w:val="24"/>
        </w:rPr>
      </w:pPr>
      <w:r>
        <w:rPr>
          <w:rFonts w:ascii="Times New Roman" w:hAnsi="Times New Roman" w:cs="Times New Roman"/>
          <w:sz w:val="24"/>
        </w:rPr>
        <w:t>„</w:t>
      </w:r>
      <w:r w:rsidR="003E4F4D">
        <w:rPr>
          <w:rFonts w:ascii="Times New Roman" w:hAnsi="Times New Roman" w:cs="Times New Roman"/>
          <w:sz w:val="24"/>
        </w:rPr>
        <w:t>6</w:t>
      </w:r>
    </w:p>
    <w:p w:rsidR="00474473" w:rsidRPr="000E492B" w:rsidRDefault="000E492B" w:rsidP="00B71278">
      <w:pPr>
        <w:pStyle w:val="Odsekzoznamu"/>
        <w:spacing w:after="0" w:line="240" w:lineRule="auto"/>
        <w:ind w:left="0"/>
        <w:jc w:val="center"/>
        <w:rPr>
          <w:rFonts w:ascii="Times New Roman" w:hAnsi="Times New Roman" w:cs="Times New Roman"/>
          <w:sz w:val="24"/>
          <w:szCs w:val="24"/>
        </w:rPr>
      </w:pPr>
      <w:r w:rsidRPr="000E492B">
        <w:rPr>
          <w:rFonts w:ascii="Times New Roman" w:hAnsi="Times New Roman" w:cs="Times New Roman"/>
          <w:sz w:val="24"/>
        </w:rPr>
        <w:t>Odloženie sťažnosti</w:t>
      </w:r>
    </w:p>
    <w:p w:rsidR="000E492B" w:rsidRDefault="000E492B" w:rsidP="00AE2221">
      <w:pPr>
        <w:spacing w:after="0" w:line="240" w:lineRule="auto"/>
        <w:jc w:val="both"/>
        <w:rPr>
          <w:rFonts w:ascii="Times New Roman" w:hAnsi="Times New Roman" w:cs="Times New Roman"/>
          <w:sz w:val="24"/>
          <w:szCs w:val="24"/>
        </w:rPr>
      </w:pPr>
    </w:p>
    <w:p w:rsidR="003E4F4D" w:rsidRDefault="003E4F4D" w:rsidP="00B71278">
      <w:pPr>
        <w:pStyle w:val="Odsekzoznamu"/>
        <w:numPr>
          <w:ilvl w:val="0"/>
          <w:numId w:val="2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Orgán verejnej správy sťažnosť odloží, ak</w:t>
      </w:r>
    </w:p>
    <w:p w:rsidR="005D4043" w:rsidRDefault="003E4F4D"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neobsahuje náležitosti podľa § 5 </w:t>
      </w:r>
      <w:r w:rsidR="009541AC" w:rsidRPr="000E492B">
        <w:rPr>
          <w:rFonts w:ascii="Times New Roman" w:hAnsi="Times New Roman" w:cs="Times New Roman"/>
          <w:sz w:val="24"/>
          <w:szCs w:val="24"/>
        </w:rPr>
        <w:t>ods. 2,</w:t>
      </w:r>
      <w:r w:rsidR="00EB0DDF">
        <w:rPr>
          <w:rFonts w:ascii="Times New Roman" w:hAnsi="Times New Roman" w:cs="Times New Roman"/>
          <w:sz w:val="24"/>
          <w:szCs w:val="24"/>
        </w:rPr>
        <w:t xml:space="preserve"> </w:t>
      </w:r>
      <w:r w:rsidR="009541AC" w:rsidRPr="000E492B">
        <w:rPr>
          <w:rFonts w:ascii="Times New Roman" w:hAnsi="Times New Roman" w:cs="Times New Roman"/>
          <w:sz w:val="24"/>
          <w:szCs w:val="24"/>
        </w:rPr>
        <w:t>4 a</w:t>
      </w:r>
      <w:r w:rsidR="007740E5">
        <w:rPr>
          <w:rFonts w:ascii="Times New Roman" w:hAnsi="Times New Roman" w:cs="Times New Roman"/>
          <w:sz w:val="24"/>
          <w:szCs w:val="24"/>
        </w:rPr>
        <w:t>lebo</w:t>
      </w:r>
      <w:r w:rsidR="009541AC" w:rsidRPr="000E492B">
        <w:rPr>
          <w:rFonts w:ascii="Times New Roman" w:hAnsi="Times New Roman" w:cs="Times New Roman"/>
          <w:sz w:val="24"/>
          <w:szCs w:val="24"/>
        </w:rPr>
        <w:t xml:space="preserve"> 5</w:t>
      </w:r>
      <w:r w:rsidR="007740E5">
        <w:rPr>
          <w:rFonts w:ascii="Times New Roman" w:hAnsi="Times New Roman" w:cs="Times New Roman"/>
          <w:sz w:val="24"/>
          <w:szCs w:val="24"/>
        </w:rPr>
        <w:t>,</w:t>
      </w:r>
      <w:r w:rsidR="005D4043" w:rsidRPr="000E492B">
        <w:rPr>
          <w:rFonts w:ascii="Times New Roman" w:hAnsi="Times New Roman" w:cs="Times New Roman"/>
          <w:sz w:val="24"/>
          <w:szCs w:val="24"/>
        </w:rPr>
        <w:t xml:space="preserve"> </w:t>
      </w:r>
    </w:p>
    <w:p w:rsidR="00F850AF" w:rsidRDefault="00C912F3"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sidRPr="003E4F4D">
        <w:rPr>
          <w:rFonts w:ascii="Times New Roman" w:hAnsi="Times New Roman" w:cs="Times New Roman"/>
          <w:sz w:val="24"/>
          <w:szCs w:val="24"/>
        </w:rPr>
        <w:t>zistí, že vo veci, ktorá je predmetom sťažnosti, konal alebo koná súd, prokuratúra, iný orgán činný v</w:t>
      </w:r>
      <w:r w:rsidR="00B71278">
        <w:rPr>
          <w:rFonts w:ascii="Times New Roman" w:hAnsi="Times New Roman" w:cs="Times New Roman"/>
          <w:sz w:val="24"/>
          <w:szCs w:val="24"/>
        </w:rPr>
        <w:t xml:space="preserve"> </w:t>
      </w:r>
      <w:r w:rsidRPr="003E4F4D">
        <w:rPr>
          <w:rFonts w:ascii="Times New Roman" w:hAnsi="Times New Roman" w:cs="Times New Roman"/>
          <w:sz w:val="24"/>
          <w:szCs w:val="24"/>
        </w:rPr>
        <w:t>trestnom konaní alebo koná iný orgán verejnej správy,</w:t>
      </w:r>
    </w:p>
    <w:p w:rsidR="003E4F4D" w:rsidRDefault="003E4F4D"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zistí, že sťažnosť sa týka inej osoby, než ktorá ju podala a</w:t>
      </w:r>
      <w:r w:rsidR="00B71278">
        <w:rPr>
          <w:rFonts w:ascii="Times New Roman" w:hAnsi="Times New Roman" w:cs="Times New Roman"/>
          <w:sz w:val="24"/>
          <w:szCs w:val="24"/>
        </w:rPr>
        <w:t xml:space="preserve"> </w:t>
      </w:r>
      <w:r>
        <w:rPr>
          <w:rFonts w:ascii="Times New Roman" w:hAnsi="Times New Roman" w:cs="Times New Roman"/>
          <w:sz w:val="24"/>
          <w:szCs w:val="24"/>
        </w:rPr>
        <w:t>nie je priložené splnomocnenie podľa § 5 ods. 9,</w:t>
      </w:r>
    </w:p>
    <w:p w:rsidR="003E4F4D" w:rsidRDefault="003E4F4D"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od udalosti, ktorej s</w:t>
      </w:r>
      <w:r w:rsidR="00656AFD">
        <w:rPr>
          <w:rFonts w:ascii="Times New Roman" w:hAnsi="Times New Roman" w:cs="Times New Roman"/>
          <w:sz w:val="24"/>
          <w:szCs w:val="24"/>
        </w:rPr>
        <w:t>a</w:t>
      </w:r>
      <w:r w:rsidR="00B71278">
        <w:rPr>
          <w:rFonts w:ascii="Times New Roman" w:hAnsi="Times New Roman" w:cs="Times New Roman"/>
          <w:sz w:val="24"/>
          <w:szCs w:val="24"/>
        </w:rPr>
        <w:t xml:space="preserve"> </w:t>
      </w:r>
      <w:r>
        <w:rPr>
          <w:rFonts w:ascii="Times New Roman" w:hAnsi="Times New Roman" w:cs="Times New Roman"/>
          <w:sz w:val="24"/>
          <w:szCs w:val="24"/>
        </w:rPr>
        <w:t>predmet sťažnosti týka, uplynulo v</w:t>
      </w:r>
      <w:r w:rsidR="00B71278">
        <w:rPr>
          <w:rFonts w:ascii="Times New Roman" w:hAnsi="Times New Roman" w:cs="Times New Roman"/>
          <w:sz w:val="24"/>
          <w:szCs w:val="24"/>
        </w:rPr>
        <w:t xml:space="preserve"> </w:t>
      </w:r>
      <w:r>
        <w:rPr>
          <w:rFonts w:ascii="Times New Roman" w:hAnsi="Times New Roman" w:cs="Times New Roman"/>
          <w:sz w:val="24"/>
          <w:szCs w:val="24"/>
        </w:rPr>
        <w:t>deň jej doručenia viac než päť rokov,</w:t>
      </w:r>
    </w:p>
    <w:p w:rsidR="008813EE" w:rsidRDefault="008813EE"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ide o</w:t>
      </w:r>
      <w:r w:rsidR="00B71278">
        <w:rPr>
          <w:rFonts w:ascii="Times New Roman" w:hAnsi="Times New Roman" w:cs="Times New Roman"/>
          <w:sz w:val="24"/>
          <w:szCs w:val="24"/>
        </w:rPr>
        <w:t xml:space="preserve"> </w:t>
      </w:r>
      <w:r>
        <w:rPr>
          <w:rFonts w:ascii="Times New Roman" w:hAnsi="Times New Roman" w:cs="Times New Roman"/>
          <w:sz w:val="24"/>
          <w:szCs w:val="24"/>
        </w:rPr>
        <w:t xml:space="preserve">ďalšiu </w:t>
      </w:r>
      <w:r w:rsidR="00656AFD">
        <w:rPr>
          <w:rFonts w:ascii="Times New Roman" w:hAnsi="Times New Roman" w:cs="Times New Roman"/>
          <w:sz w:val="24"/>
          <w:szCs w:val="24"/>
        </w:rPr>
        <w:t xml:space="preserve">opakovanú </w:t>
      </w:r>
      <w:r>
        <w:rPr>
          <w:rFonts w:ascii="Times New Roman" w:hAnsi="Times New Roman" w:cs="Times New Roman"/>
          <w:sz w:val="24"/>
          <w:szCs w:val="24"/>
        </w:rPr>
        <w:t>sťažnosť podľa § 21 ods. 6,</w:t>
      </w:r>
    </w:p>
    <w:p w:rsidR="008813EE" w:rsidRDefault="008813EE"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ide o</w:t>
      </w:r>
      <w:r w:rsidR="00B71278">
        <w:rPr>
          <w:rFonts w:ascii="Times New Roman" w:hAnsi="Times New Roman" w:cs="Times New Roman"/>
          <w:sz w:val="24"/>
          <w:szCs w:val="24"/>
        </w:rPr>
        <w:t xml:space="preserve"> </w:t>
      </w:r>
      <w:r>
        <w:rPr>
          <w:rFonts w:ascii="Times New Roman" w:hAnsi="Times New Roman" w:cs="Times New Roman"/>
          <w:sz w:val="24"/>
          <w:szCs w:val="24"/>
        </w:rPr>
        <w:t>sťažnosť proti vybavovaniu sťažnosti podľa § 22 ods. 3,</w:t>
      </w:r>
    </w:p>
    <w:p w:rsidR="00314B95" w:rsidRPr="008813EE" w:rsidRDefault="00314B95"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sidRPr="008813EE">
        <w:rPr>
          <w:rFonts w:ascii="Times New Roman" w:eastAsia="Times New Roman" w:hAnsi="Times New Roman" w:cs="Times New Roman"/>
          <w:sz w:val="24"/>
          <w:szCs w:val="24"/>
          <w:lang w:eastAsia="sk-SK"/>
        </w:rPr>
        <w:t>ide o</w:t>
      </w:r>
      <w:r w:rsidR="00461ABF" w:rsidRPr="008813EE">
        <w:rPr>
          <w:rFonts w:ascii="Times New Roman" w:eastAsia="Times New Roman" w:hAnsi="Times New Roman" w:cs="Times New Roman"/>
          <w:sz w:val="24"/>
          <w:szCs w:val="24"/>
          <w:lang w:eastAsia="sk-SK"/>
        </w:rPr>
        <w:t xml:space="preserve"> </w:t>
      </w:r>
      <w:r w:rsidRPr="008813EE">
        <w:rPr>
          <w:rFonts w:ascii="Times New Roman" w:eastAsia="Times New Roman" w:hAnsi="Times New Roman" w:cs="Times New Roman"/>
          <w:sz w:val="24"/>
          <w:szCs w:val="24"/>
          <w:lang w:eastAsia="sk-SK"/>
        </w:rPr>
        <w:t>ďalšiu</w:t>
      </w:r>
      <w:r w:rsidR="00461ABF" w:rsidRPr="008813EE">
        <w:rPr>
          <w:rFonts w:ascii="Times New Roman" w:eastAsia="Times New Roman" w:hAnsi="Times New Roman" w:cs="Times New Roman"/>
          <w:sz w:val="24"/>
          <w:szCs w:val="24"/>
          <w:lang w:eastAsia="sk-SK"/>
        </w:rPr>
        <w:t xml:space="preserve"> </w:t>
      </w:r>
      <w:r w:rsidRPr="008813EE">
        <w:rPr>
          <w:rFonts w:ascii="Times New Roman" w:eastAsia="Times New Roman" w:hAnsi="Times New Roman" w:cs="Times New Roman"/>
          <w:sz w:val="24"/>
          <w:szCs w:val="24"/>
          <w:lang w:eastAsia="sk-SK"/>
        </w:rPr>
        <w:t>sťažnosť proti vybavovaniu sťažnosti podľa § 22 ods. 5</w:t>
      </w:r>
      <w:r w:rsidR="007740E5" w:rsidRPr="008813EE">
        <w:rPr>
          <w:rFonts w:ascii="Times New Roman" w:eastAsia="Times New Roman" w:hAnsi="Times New Roman" w:cs="Times New Roman"/>
          <w:sz w:val="24"/>
          <w:szCs w:val="24"/>
          <w:lang w:eastAsia="sk-SK"/>
        </w:rPr>
        <w:t>,</w:t>
      </w:r>
    </w:p>
    <w:p w:rsidR="008813EE" w:rsidRPr="008813EE" w:rsidRDefault="008813EE"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eastAsia="Times New Roman" w:hAnsi="Times New Roman" w:cs="Times New Roman"/>
          <w:sz w:val="24"/>
          <w:szCs w:val="24"/>
          <w:lang w:eastAsia="sk-SK"/>
        </w:rPr>
        <w:t>mu bola zaslaná na vedomie,</w:t>
      </w:r>
    </w:p>
    <w:p w:rsidR="008813EE" w:rsidRPr="008813EE" w:rsidRDefault="008813EE"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Pr>
          <w:rFonts w:ascii="Times New Roman" w:eastAsia="Times New Roman" w:hAnsi="Times New Roman" w:cs="Times New Roman"/>
          <w:sz w:val="24"/>
          <w:szCs w:val="24"/>
          <w:lang w:eastAsia="sk-SK"/>
        </w:rPr>
        <w:t>sťažovateľ neposkytol spoluprácu podľa § 16 ods. 1, alebo ak spoluprácu neposkytol v</w:t>
      </w:r>
      <w:r w:rsidR="00B7127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lehote podľa § 16 ods. 2 alebo</w:t>
      </w:r>
    </w:p>
    <w:p w:rsidR="00FA65CF" w:rsidRPr="008813EE" w:rsidRDefault="005D4043" w:rsidP="00B71278">
      <w:pPr>
        <w:pStyle w:val="Odsekzoznamu"/>
        <w:numPr>
          <w:ilvl w:val="0"/>
          <w:numId w:val="25"/>
        </w:numPr>
        <w:spacing w:after="0" w:line="240" w:lineRule="auto"/>
        <w:ind w:left="1134" w:hanging="283"/>
        <w:jc w:val="both"/>
        <w:rPr>
          <w:rFonts w:ascii="Times New Roman" w:hAnsi="Times New Roman" w:cs="Times New Roman"/>
          <w:sz w:val="24"/>
          <w:szCs w:val="24"/>
        </w:rPr>
      </w:pPr>
      <w:r w:rsidRPr="008813EE">
        <w:rPr>
          <w:rFonts w:ascii="Times New Roman" w:eastAsia="Times New Roman" w:hAnsi="Times New Roman" w:cs="Times New Roman"/>
          <w:sz w:val="24"/>
          <w:szCs w:val="24"/>
          <w:lang w:eastAsia="sk-SK"/>
        </w:rPr>
        <w:t>sťažovateľ neudelil súhlas podľa § 8 ods. 2</w:t>
      </w:r>
      <w:r w:rsidR="004927EE" w:rsidRPr="008813EE">
        <w:rPr>
          <w:rFonts w:ascii="Times New Roman" w:eastAsia="Times New Roman" w:hAnsi="Times New Roman" w:cs="Times New Roman"/>
          <w:sz w:val="24"/>
          <w:szCs w:val="24"/>
          <w:lang w:eastAsia="sk-SK"/>
        </w:rPr>
        <w:t>.</w:t>
      </w:r>
    </w:p>
    <w:p w:rsidR="008813EE" w:rsidRDefault="008813EE" w:rsidP="008813EE">
      <w:pPr>
        <w:spacing w:after="0" w:line="240" w:lineRule="auto"/>
        <w:jc w:val="both"/>
        <w:rPr>
          <w:rFonts w:ascii="Times New Roman" w:hAnsi="Times New Roman" w:cs="Times New Roman"/>
          <w:sz w:val="24"/>
          <w:szCs w:val="24"/>
        </w:rPr>
      </w:pPr>
    </w:p>
    <w:p w:rsidR="008813EE" w:rsidRDefault="008813EE" w:rsidP="0013439E">
      <w:pPr>
        <w:pStyle w:val="Odsekzoznamu"/>
        <w:numPr>
          <w:ilvl w:val="0"/>
          <w:numId w:val="2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Ak sťažnosť nie je v</w:t>
      </w:r>
      <w:r w:rsidR="008E799E">
        <w:rPr>
          <w:rFonts w:ascii="Times New Roman" w:hAnsi="Times New Roman" w:cs="Times New Roman"/>
          <w:sz w:val="24"/>
          <w:szCs w:val="24"/>
        </w:rPr>
        <w:t xml:space="preserve"> </w:t>
      </w:r>
      <w:r>
        <w:rPr>
          <w:rFonts w:ascii="Times New Roman" w:hAnsi="Times New Roman" w:cs="Times New Roman"/>
          <w:sz w:val="24"/>
          <w:szCs w:val="24"/>
        </w:rPr>
        <w:t>súlade s § 5 ods. 3</w:t>
      </w:r>
      <w:r w:rsidR="00557EC2">
        <w:rPr>
          <w:rFonts w:ascii="Times New Roman" w:hAnsi="Times New Roman" w:cs="Times New Roman"/>
          <w:sz w:val="24"/>
          <w:szCs w:val="24"/>
        </w:rPr>
        <w:t xml:space="preserve"> alebo ak chýbajú informácie potrebné na jej prešetrenie, orgán verejnej správy písomne vyzve sťažovateľa, aby sťažnosť v</w:t>
      </w:r>
      <w:r w:rsidR="008E799E">
        <w:rPr>
          <w:rFonts w:ascii="Times New Roman" w:hAnsi="Times New Roman" w:cs="Times New Roman"/>
          <w:sz w:val="24"/>
          <w:szCs w:val="24"/>
        </w:rPr>
        <w:t xml:space="preserve"> </w:t>
      </w:r>
      <w:r w:rsidR="00557EC2">
        <w:rPr>
          <w:rFonts w:ascii="Times New Roman" w:hAnsi="Times New Roman" w:cs="Times New Roman"/>
          <w:sz w:val="24"/>
          <w:szCs w:val="24"/>
        </w:rPr>
        <w:t>lehote podľa § 16 ods. 2</w:t>
      </w:r>
      <w:r w:rsidR="00656AFD">
        <w:rPr>
          <w:rFonts w:ascii="Times New Roman" w:hAnsi="Times New Roman" w:cs="Times New Roman"/>
          <w:sz w:val="24"/>
          <w:szCs w:val="24"/>
        </w:rPr>
        <w:t xml:space="preserve"> </w:t>
      </w:r>
      <w:r w:rsidR="00557EC2">
        <w:rPr>
          <w:rFonts w:ascii="Times New Roman" w:hAnsi="Times New Roman" w:cs="Times New Roman"/>
          <w:sz w:val="24"/>
          <w:szCs w:val="24"/>
        </w:rPr>
        <w:t>doplnil, súčasne ho poučí, že inak sťažnosť odloží.</w:t>
      </w:r>
    </w:p>
    <w:p w:rsidR="00557EC2" w:rsidRDefault="00557EC2" w:rsidP="0013439E">
      <w:pPr>
        <w:pStyle w:val="Odsekzoznamu"/>
        <w:numPr>
          <w:ilvl w:val="0"/>
          <w:numId w:val="2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Orgán verejnej správy odloží sťažnosť, ktorú sťažovateľ pred jej vybavením písomne vezme späť alebo ak sťažovateľ písomne orgánu verejnej správy pred vybavením sťažnosti oznámi, že na jej vybavení netrvá.</w:t>
      </w:r>
    </w:p>
    <w:p w:rsidR="00B85C4E" w:rsidRDefault="00557EC2" w:rsidP="0013439E">
      <w:pPr>
        <w:pStyle w:val="Odsekzoznamu"/>
        <w:numPr>
          <w:ilvl w:val="0"/>
          <w:numId w:val="24"/>
        </w:numPr>
        <w:spacing w:after="0" w:line="240" w:lineRule="auto"/>
        <w:ind w:left="851" w:hanging="425"/>
        <w:jc w:val="both"/>
        <w:rPr>
          <w:rFonts w:ascii="Times New Roman" w:eastAsia="Times New Roman" w:hAnsi="Times New Roman" w:cs="Times New Roman"/>
          <w:sz w:val="24"/>
          <w:szCs w:val="24"/>
          <w:lang w:eastAsia="sk-SK"/>
        </w:rPr>
      </w:pPr>
      <w:r>
        <w:rPr>
          <w:rFonts w:ascii="Times New Roman" w:hAnsi="Times New Roman" w:cs="Times New Roman"/>
          <w:sz w:val="24"/>
          <w:szCs w:val="24"/>
        </w:rPr>
        <w:t>O</w:t>
      </w:r>
      <w:r w:rsidR="0013439E">
        <w:rPr>
          <w:rFonts w:ascii="Times New Roman" w:hAnsi="Times New Roman" w:cs="Times New Roman"/>
          <w:sz w:val="24"/>
          <w:szCs w:val="24"/>
        </w:rPr>
        <w:t xml:space="preserve"> </w:t>
      </w:r>
      <w:r>
        <w:rPr>
          <w:rFonts w:ascii="Times New Roman" w:hAnsi="Times New Roman" w:cs="Times New Roman"/>
          <w:sz w:val="24"/>
          <w:szCs w:val="24"/>
        </w:rPr>
        <w:t>odložení sťažnosti a</w:t>
      </w:r>
      <w:r w:rsidR="0013439E">
        <w:rPr>
          <w:rFonts w:ascii="Times New Roman" w:hAnsi="Times New Roman" w:cs="Times New Roman"/>
          <w:sz w:val="24"/>
          <w:szCs w:val="24"/>
        </w:rPr>
        <w:t xml:space="preserve"> </w:t>
      </w:r>
      <w:r>
        <w:rPr>
          <w:rFonts w:ascii="Times New Roman" w:hAnsi="Times New Roman" w:cs="Times New Roman"/>
          <w:sz w:val="24"/>
          <w:szCs w:val="24"/>
        </w:rPr>
        <w:t>dôvodoch jej odloženia podľa odseku 1 písm. b), c), d),</w:t>
      </w:r>
      <w:r w:rsidR="0013439E">
        <w:rPr>
          <w:rFonts w:ascii="Times New Roman" w:hAnsi="Times New Roman" w:cs="Times New Roman"/>
          <w:sz w:val="24"/>
          <w:szCs w:val="24"/>
        </w:rPr>
        <w:t xml:space="preserve"> </w:t>
      </w:r>
      <w:r>
        <w:rPr>
          <w:rFonts w:ascii="Times New Roman" w:hAnsi="Times New Roman" w:cs="Times New Roman"/>
          <w:sz w:val="24"/>
          <w:szCs w:val="24"/>
        </w:rPr>
        <w:t>f) a</w:t>
      </w:r>
      <w:r w:rsidR="0013439E">
        <w:rPr>
          <w:rFonts w:ascii="Times New Roman" w:hAnsi="Times New Roman" w:cs="Times New Roman"/>
          <w:sz w:val="24"/>
          <w:szCs w:val="24"/>
        </w:rPr>
        <w:t xml:space="preserve"> </w:t>
      </w:r>
      <w:r>
        <w:rPr>
          <w:rFonts w:ascii="Times New Roman" w:hAnsi="Times New Roman" w:cs="Times New Roman"/>
          <w:sz w:val="24"/>
          <w:szCs w:val="24"/>
        </w:rPr>
        <w:t xml:space="preserve">g) orgán verejnej správy sťažovateľa písomne upovedomí </w:t>
      </w:r>
      <w:r w:rsidR="003009EC">
        <w:rPr>
          <w:rFonts w:ascii="Times New Roman" w:eastAsia="Times New Roman" w:hAnsi="Times New Roman" w:cs="Times New Roman"/>
          <w:sz w:val="24"/>
          <w:szCs w:val="24"/>
          <w:lang w:eastAsia="sk-SK"/>
        </w:rPr>
        <w:t>v</w:t>
      </w:r>
      <w:r w:rsidR="0013439E">
        <w:rPr>
          <w:rFonts w:ascii="Times New Roman" w:eastAsia="Times New Roman" w:hAnsi="Times New Roman" w:cs="Times New Roman"/>
          <w:sz w:val="24"/>
          <w:szCs w:val="24"/>
          <w:lang w:eastAsia="sk-SK"/>
        </w:rPr>
        <w:t xml:space="preserve"> </w:t>
      </w:r>
      <w:r w:rsidR="003009EC">
        <w:rPr>
          <w:rFonts w:ascii="Times New Roman" w:eastAsia="Times New Roman" w:hAnsi="Times New Roman" w:cs="Times New Roman"/>
          <w:sz w:val="24"/>
          <w:szCs w:val="24"/>
          <w:lang w:eastAsia="sk-SK"/>
        </w:rPr>
        <w:t>lehote podľa § 13.“.</w:t>
      </w:r>
      <w:r w:rsidR="003009EC" w:rsidRPr="00FA65CF">
        <w:rPr>
          <w:rFonts w:ascii="Times New Roman" w:eastAsia="Times New Roman" w:hAnsi="Times New Roman" w:cs="Times New Roman"/>
          <w:sz w:val="24"/>
          <w:szCs w:val="24"/>
          <w:lang w:eastAsia="sk-SK"/>
        </w:rPr>
        <w:t xml:space="preserve"> </w:t>
      </w:r>
    </w:p>
    <w:p w:rsidR="00B85C4E" w:rsidRDefault="00B85C4E" w:rsidP="00B85C4E">
      <w:pPr>
        <w:pStyle w:val="Odsekzoznamu"/>
        <w:spacing w:after="0" w:line="240" w:lineRule="auto"/>
        <w:ind w:left="851"/>
        <w:jc w:val="both"/>
        <w:rPr>
          <w:rFonts w:ascii="Times New Roman" w:eastAsia="Times New Roman" w:hAnsi="Times New Roman" w:cs="Times New Roman"/>
          <w:sz w:val="24"/>
          <w:szCs w:val="24"/>
          <w:lang w:eastAsia="sk-SK"/>
        </w:rPr>
      </w:pPr>
    </w:p>
    <w:p w:rsidR="0018591A" w:rsidRPr="00B85C4E" w:rsidRDefault="003009EC" w:rsidP="00B85C4E">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B85C4E">
        <w:rPr>
          <w:rFonts w:ascii="Times New Roman" w:eastAsia="Times New Roman" w:hAnsi="Times New Roman" w:cs="Times New Roman"/>
          <w:sz w:val="24"/>
          <w:szCs w:val="24"/>
          <w:lang w:eastAsia="sk-SK"/>
        </w:rPr>
        <w:t xml:space="preserve"> </w:t>
      </w:r>
      <w:r w:rsidR="00B85C4E">
        <w:rPr>
          <w:rFonts w:ascii="Times New Roman" w:eastAsia="Times New Roman" w:hAnsi="Times New Roman" w:cs="Times New Roman"/>
          <w:sz w:val="24"/>
          <w:szCs w:val="24"/>
          <w:lang w:eastAsia="sk-SK"/>
        </w:rPr>
        <w:t>V § 7 odsek 2 znie:</w:t>
      </w:r>
    </w:p>
    <w:p w:rsidR="003009EC" w:rsidRDefault="00B85C4E" w:rsidP="00867748">
      <w:p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B85C4E">
        <w:rPr>
          <w:rFonts w:ascii="Times New Roman" w:eastAsia="Times New Roman" w:hAnsi="Times New Roman" w:cs="Times New Roman"/>
          <w:sz w:val="24"/>
          <w:szCs w:val="24"/>
          <w:lang w:eastAsia="sk-SK"/>
        </w:rPr>
        <w:t>(2)</w:t>
      </w:r>
      <w:r w:rsidR="00867748">
        <w:rPr>
          <w:rFonts w:ascii="Times New Roman" w:eastAsia="Times New Roman" w:hAnsi="Times New Roman" w:cs="Times New Roman"/>
          <w:sz w:val="24"/>
          <w:szCs w:val="24"/>
          <w:lang w:eastAsia="sk-SK"/>
        </w:rPr>
        <w:t xml:space="preserve"> Informácie z dokumentácie súvisiacej s vybavovaním sťažnosti, ktoré sú chránené osobitným zákonom </w:t>
      </w:r>
      <w:r w:rsidR="00867748">
        <w:rPr>
          <w:rFonts w:ascii="Times New Roman" w:eastAsia="Times New Roman" w:hAnsi="Times New Roman" w:cs="Times New Roman"/>
          <w:sz w:val="24"/>
          <w:szCs w:val="24"/>
          <w:vertAlign w:val="superscript"/>
          <w:lang w:eastAsia="sk-SK"/>
        </w:rPr>
        <w:t>7</w:t>
      </w:r>
      <w:r w:rsidR="00867748">
        <w:rPr>
          <w:rFonts w:ascii="Times New Roman" w:eastAsia="Times New Roman" w:hAnsi="Times New Roman" w:cs="Times New Roman"/>
          <w:sz w:val="24"/>
          <w:szCs w:val="24"/>
          <w:lang w:eastAsia="sk-SK"/>
        </w:rPr>
        <w:t>), sa nesprístupňujú.</w:t>
      </w:r>
      <w:r w:rsidR="00E80E24">
        <w:rPr>
          <w:rFonts w:ascii="Times New Roman" w:eastAsia="Times New Roman" w:hAnsi="Times New Roman" w:cs="Times New Roman"/>
          <w:sz w:val="24"/>
          <w:szCs w:val="24"/>
          <w:lang w:eastAsia="sk-SK"/>
        </w:rPr>
        <w:t>“.</w:t>
      </w:r>
    </w:p>
    <w:p w:rsidR="00867748" w:rsidRPr="00867748" w:rsidRDefault="00867748" w:rsidP="00867748">
      <w:pPr>
        <w:spacing w:after="0" w:line="240" w:lineRule="auto"/>
        <w:ind w:left="426"/>
        <w:jc w:val="both"/>
        <w:rPr>
          <w:rFonts w:ascii="Times New Roman" w:eastAsia="Times New Roman" w:hAnsi="Times New Roman" w:cs="Times New Roman"/>
          <w:sz w:val="24"/>
          <w:szCs w:val="24"/>
          <w:lang w:eastAsia="sk-SK"/>
        </w:rPr>
      </w:pPr>
    </w:p>
    <w:p w:rsidR="0018591A" w:rsidRDefault="00671773" w:rsidP="004E0022">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4C32B5">
        <w:rPr>
          <w:rFonts w:ascii="Times New Roman" w:eastAsia="Times New Roman" w:hAnsi="Times New Roman" w:cs="Times New Roman"/>
          <w:sz w:val="24"/>
          <w:szCs w:val="24"/>
          <w:lang w:eastAsia="sk-SK"/>
        </w:rPr>
        <w:t>V § 8 ods</w:t>
      </w:r>
      <w:r w:rsidR="006B64BA" w:rsidRPr="004C32B5">
        <w:rPr>
          <w:rFonts w:ascii="Times New Roman" w:eastAsia="Times New Roman" w:hAnsi="Times New Roman" w:cs="Times New Roman"/>
          <w:sz w:val="24"/>
          <w:szCs w:val="24"/>
          <w:lang w:eastAsia="sk-SK"/>
        </w:rPr>
        <w:t>.</w:t>
      </w:r>
      <w:r w:rsidR="00397EAB" w:rsidRPr="004C32B5">
        <w:rPr>
          <w:rFonts w:ascii="Times New Roman" w:eastAsia="Times New Roman" w:hAnsi="Times New Roman" w:cs="Times New Roman"/>
          <w:sz w:val="24"/>
          <w:szCs w:val="24"/>
          <w:lang w:eastAsia="sk-SK"/>
        </w:rPr>
        <w:t xml:space="preserve"> </w:t>
      </w:r>
      <w:r w:rsidRPr="004C32B5">
        <w:rPr>
          <w:rFonts w:ascii="Times New Roman" w:eastAsia="Times New Roman" w:hAnsi="Times New Roman" w:cs="Times New Roman"/>
          <w:sz w:val="24"/>
          <w:szCs w:val="24"/>
          <w:lang w:eastAsia="sk-SK"/>
        </w:rPr>
        <w:t xml:space="preserve">2 </w:t>
      </w:r>
      <w:r w:rsidR="002A2E89">
        <w:rPr>
          <w:rFonts w:ascii="Times New Roman" w:eastAsia="Times New Roman" w:hAnsi="Times New Roman" w:cs="Times New Roman"/>
          <w:sz w:val="24"/>
          <w:szCs w:val="24"/>
          <w:lang w:eastAsia="sk-SK"/>
        </w:rPr>
        <w:t xml:space="preserve">druhej vete </w:t>
      </w:r>
      <w:r w:rsidR="007D59FC">
        <w:rPr>
          <w:rFonts w:ascii="Times New Roman" w:eastAsia="Times New Roman" w:hAnsi="Times New Roman" w:cs="Times New Roman"/>
          <w:sz w:val="24"/>
          <w:szCs w:val="24"/>
          <w:lang w:eastAsia="sk-SK"/>
        </w:rPr>
        <w:t>za slov</w:t>
      </w:r>
      <w:r w:rsidR="002A2E89">
        <w:rPr>
          <w:rFonts w:ascii="Times New Roman" w:eastAsia="Times New Roman" w:hAnsi="Times New Roman" w:cs="Times New Roman"/>
          <w:sz w:val="24"/>
          <w:szCs w:val="24"/>
          <w:lang w:eastAsia="sk-SK"/>
        </w:rPr>
        <w:t>ami</w:t>
      </w:r>
      <w:r w:rsidR="007D59FC">
        <w:rPr>
          <w:rFonts w:ascii="Times New Roman" w:eastAsia="Times New Roman" w:hAnsi="Times New Roman" w:cs="Times New Roman"/>
          <w:sz w:val="24"/>
          <w:szCs w:val="24"/>
          <w:lang w:eastAsia="sk-SK"/>
        </w:rPr>
        <w:t xml:space="preserve"> „o svojej osobe“ </w:t>
      </w:r>
      <w:r w:rsidR="0078699A">
        <w:rPr>
          <w:rFonts w:ascii="Times New Roman" w:eastAsia="Times New Roman" w:hAnsi="Times New Roman" w:cs="Times New Roman"/>
          <w:sz w:val="24"/>
          <w:szCs w:val="24"/>
          <w:lang w:eastAsia="sk-SK"/>
        </w:rPr>
        <w:t xml:space="preserve">sa </w:t>
      </w:r>
      <w:r w:rsidR="00AD4B24">
        <w:rPr>
          <w:rFonts w:ascii="Times New Roman" w:eastAsia="Times New Roman" w:hAnsi="Times New Roman" w:cs="Times New Roman"/>
          <w:sz w:val="24"/>
          <w:szCs w:val="24"/>
          <w:lang w:eastAsia="sk-SK"/>
        </w:rPr>
        <w:t xml:space="preserve">bodka </w:t>
      </w:r>
      <w:r w:rsidR="002A2E89">
        <w:rPr>
          <w:rFonts w:ascii="Times New Roman" w:eastAsia="Times New Roman" w:hAnsi="Times New Roman" w:cs="Times New Roman"/>
          <w:sz w:val="24"/>
          <w:szCs w:val="24"/>
          <w:lang w:eastAsia="sk-SK"/>
        </w:rPr>
        <w:t>nahrádza čiarkou a pripájajú sa tieto slová</w:t>
      </w:r>
      <w:r w:rsidR="004E0022">
        <w:rPr>
          <w:rFonts w:ascii="Times New Roman" w:eastAsia="Times New Roman" w:hAnsi="Times New Roman" w:cs="Times New Roman"/>
          <w:sz w:val="24"/>
          <w:szCs w:val="24"/>
          <w:lang w:eastAsia="sk-SK"/>
        </w:rPr>
        <w:t>:</w:t>
      </w:r>
      <w:r w:rsidR="00AD4B24">
        <w:rPr>
          <w:rFonts w:ascii="Times New Roman" w:eastAsia="Times New Roman" w:hAnsi="Times New Roman" w:cs="Times New Roman"/>
          <w:sz w:val="24"/>
          <w:szCs w:val="24"/>
          <w:lang w:eastAsia="sk-SK"/>
        </w:rPr>
        <w:t xml:space="preserve"> </w:t>
      </w:r>
      <w:r w:rsidR="004C32B5" w:rsidRPr="004C32B5">
        <w:rPr>
          <w:rFonts w:ascii="Times New Roman" w:eastAsia="Times New Roman" w:hAnsi="Times New Roman" w:cs="Times New Roman"/>
          <w:sz w:val="24"/>
          <w:szCs w:val="24"/>
          <w:lang w:eastAsia="sk-SK"/>
        </w:rPr>
        <w:t>„</w:t>
      </w:r>
      <w:r w:rsidR="00C02AF7">
        <w:rPr>
          <w:rFonts w:ascii="Times New Roman" w:eastAsia="Times New Roman" w:hAnsi="Times New Roman" w:cs="Times New Roman"/>
          <w:sz w:val="24"/>
          <w:szCs w:val="24"/>
          <w:lang w:eastAsia="sk-SK"/>
        </w:rPr>
        <w:t xml:space="preserve"> </w:t>
      </w:r>
      <w:r w:rsidR="002A2E89">
        <w:rPr>
          <w:rFonts w:ascii="Times New Roman" w:eastAsia="Times New Roman" w:hAnsi="Times New Roman" w:cs="Times New Roman"/>
          <w:sz w:val="24"/>
          <w:szCs w:val="24"/>
          <w:lang w:eastAsia="sk-SK"/>
        </w:rPr>
        <w:t>,</w:t>
      </w:r>
      <w:bookmarkStart w:id="0" w:name="_GoBack"/>
      <w:bookmarkEnd w:id="0"/>
      <w:r w:rsidR="00B7059F">
        <w:rPr>
          <w:rFonts w:ascii="Times New Roman" w:eastAsia="Times New Roman" w:hAnsi="Times New Roman" w:cs="Times New Roman"/>
          <w:sz w:val="24"/>
          <w:szCs w:val="24"/>
          <w:lang w:eastAsia="sk-SK"/>
        </w:rPr>
        <w:t>inak sťažnosť</w:t>
      </w:r>
      <w:r w:rsidR="0085787A">
        <w:rPr>
          <w:rFonts w:ascii="Times New Roman" w:eastAsia="Times New Roman" w:hAnsi="Times New Roman" w:cs="Times New Roman"/>
          <w:sz w:val="24"/>
          <w:szCs w:val="24"/>
          <w:lang w:eastAsia="sk-SK"/>
        </w:rPr>
        <w:t xml:space="preserve"> </w:t>
      </w:r>
      <w:r w:rsidRPr="0018591A">
        <w:rPr>
          <w:rFonts w:ascii="Times New Roman" w:eastAsia="Times New Roman" w:hAnsi="Times New Roman" w:cs="Times New Roman"/>
          <w:sz w:val="24"/>
          <w:szCs w:val="24"/>
          <w:lang w:eastAsia="sk-SK"/>
        </w:rPr>
        <w:t>odloží podľa § 6 ods. 1 písm.</w:t>
      </w:r>
      <w:r w:rsidR="0018591A">
        <w:rPr>
          <w:rFonts w:ascii="Times New Roman" w:eastAsia="Times New Roman" w:hAnsi="Times New Roman" w:cs="Times New Roman"/>
          <w:sz w:val="24"/>
          <w:szCs w:val="24"/>
          <w:lang w:eastAsia="sk-SK"/>
        </w:rPr>
        <w:t xml:space="preserve"> j).</w:t>
      </w:r>
      <w:r w:rsidR="004264FF">
        <w:rPr>
          <w:rFonts w:ascii="Times New Roman" w:eastAsia="Times New Roman" w:hAnsi="Times New Roman" w:cs="Times New Roman"/>
          <w:sz w:val="24"/>
          <w:szCs w:val="24"/>
          <w:lang w:eastAsia="sk-SK"/>
        </w:rPr>
        <w:t>“</w:t>
      </w:r>
      <w:r w:rsidR="00B7059F">
        <w:rPr>
          <w:rFonts w:ascii="Times New Roman" w:eastAsia="Times New Roman" w:hAnsi="Times New Roman" w:cs="Times New Roman"/>
          <w:sz w:val="24"/>
          <w:szCs w:val="24"/>
          <w:lang w:eastAsia="sk-SK"/>
        </w:rPr>
        <w:t>.</w:t>
      </w:r>
    </w:p>
    <w:p w:rsidR="0018591A" w:rsidRDefault="0018591A" w:rsidP="004E0022">
      <w:pPr>
        <w:spacing w:after="0" w:line="240" w:lineRule="auto"/>
        <w:ind w:left="426" w:hanging="426"/>
        <w:jc w:val="both"/>
        <w:rPr>
          <w:rFonts w:ascii="Times New Roman" w:eastAsia="Times New Roman" w:hAnsi="Times New Roman" w:cs="Times New Roman"/>
          <w:sz w:val="24"/>
          <w:szCs w:val="24"/>
          <w:lang w:eastAsia="sk-SK"/>
        </w:rPr>
      </w:pPr>
    </w:p>
    <w:p w:rsidR="0018591A" w:rsidRPr="004C32B5" w:rsidRDefault="0018591A" w:rsidP="004E0022">
      <w:pPr>
        <w:pStyle w:val="Odsekzoznamu"/>
        <w:numPr>
          <w:ilvl w:val="0"/>
          <w:numId w:val="3"/>
        </w:numPr>
        <w:spacing w:after="0" w:line="240" w:lineRule="auto"/>
        <w:ind w:left="426" w:hanging="426"/>
        <w:rPr>
          <w:rFonts w:ascii="Times New Roman" w:eastAsia="Times New Roman" w:hAnsi="Times New Roman" w:cs="Times New Roman"/>
          <w:sz w:val="24"/>
          <w:szCs w:val="24"/>
          <w:lang w:eastAsia="sk-SK"/>
        </w:rPr>
      </w:pPr>
      <w:r w:rsidRPr="004C32B5">
        <w:rPr>
          <w:rFonts w:ascii="Times New Roman" w:eastAsia="Times New Roman" w:hAnsi="Times New Roman" w:cs="Times New Roman"/>
          <w:sz w:val="24"/>
          <w:szCs w:val="24"/>
          <w:lang w:eastAsia="sk-SK"/>
        </w:rPr>
        <w:t>V § 10 ods</w:t>
      </w:r>
      <w:r w:rsidR="006B64BA" w:rsidRPr="004C32B5">
        <w:rPr>
          <w:rFonts w:ascii="Times New Roman" w:eastAsia="Times New Roman" w:hAnsi="Times New Roman" w:cs="Times New Roman"/>
          <w:sz w:val="24"/>
          <w:szCs w:val="24"/>
          <w:lang w:eastAsia="sk-SK"/>
        </w:rPr>
        <w:t>.</w:t>
      </w:r>
      <w:r w:rsidR="00397EAB" w:rsidRPr="004C32B5">
        <w:rPr>
          <w:rFonts w:ascii="Times New Roman" w:eastAsia="Times New Roman" w:hAnsi="Times New Roman" w:cs="Times New Roman"/>
          <w:sz w:val="24"/>
          <w:szCs w:val="24"/>
          <w:lang w:eastAsia="sk-SK"/>
        </w:rPr>
        <w:t xml:space="preserve"> </w:t>
      </w:r>
      <w:r w:rsidRPr="004C32B5">
        <w:rPr>
          <w:rFonts w:ascii="Times New Roman" w:eastAsia="Times New Roman" w:hAnsi="Times New Roman" w:cs="Times New Roman"/>
          <w:sz w:val="24"/>
          <w:szCs w:val="24"/>
          <w:lang w:eastAsia="sk-SK"/>
        </w:rPr>
        <w:t>1 písm</w:t>
      </w:r>
      <w:r w:rsidR="00D628FA">
        <w:rPr>
          <w:rFonts w:ascii="Times New Roman" w:eastAsia="Times New Roman" w:hAnsi="Times New Roman" w:cs="Times New Roman"/>
          <w:sz w:val="24"/>
          <w:szCs w:val="24"/>
          <w:lang w:eastAsia="sk-SK"/>
        </w:rPr>
        <w:t>.</w:t>
      </w:r>
      <w:r w:rsidRPr="004C32B5">
        <w:rPr>
          <w:rFonts w:ascii="Times New Roman" w:eastAsia="Times New Roman" w:hAnsi="Times New Roman" w:cs="Times New Roman"/>
          <w:sz w:val="24"/>
          <w:szCs w:val="24"/>
          <w:lang w:eastAsia="sk-SK"/>
        </w:rPr>
        <w:t xml:space="preserve"> d) sa slovo „</w:t>
      </w:r>
      <w:r w:rsidR="004264FF" w:rsidRPr="004C32B5">
        <w:rPr>
          <w:rFonts w:ascii="Times New Roman" w:eastAsia="Times New Roman" w:hAnsi="Times New Roman" w:cs="Times New Roman"/>
          <w:sz w:val="24"/>
          <w:szCs w:val="24"/>
          <w:lang w:eastAsia="sk-SK"/>
        </w:rPr>
        <w:t>prešetrenie</w:t>
      </w:r>
      <w:r w:rsidR="004C32B5">
        <w:rPr>
          <w:rFonts w:ascii="Times New Roman" w:eastAsia="Times New Roman" w:hAnsi="Times New Roman" w:cs="Times New Roman"/>
          <w:sz w:val="24"/>
          <w:szCs w:val="24"/>
          <w:lang w:eastAsia="sk-SK"/>
        </w:rPr>
        <w:t xml:space="preserve">“ </w:t>
      </w:r>
      <w:r w:rsidR="004264FF" w:rsidRPr="004C32B5">
        <w:rPr>
          <w:rFonts w:ascii="Times New Roman" w:eastAsia="Times New Roman" w:hAnsi="Times New Roman" w:cs="Times New Roman"/>
          <w:sz w:val="24"/>
          <w:szCs w:val="24"/>
          <w:lang w:eastAsia="sk-SK"/>
        </w:rPr>
        <w:t>nahrádza</w:t>
      </w:r>
      <w:r w:rsidRPr="004C32B5">
        <w:rPr>
          <w:rFonts w:ascii="Times New Roman" w:eastAsia="Times New Roman" w:hAnsi="Times New Roman" w:cs="Times New Roman"/>
          <w:sz w:val="24"/>
          <w:szCs w:val="24"/>
          <w:lang w:eastAsia="sk-SK"/>
        </w:rPr>
        <w:t xml:space="preserve"> slovo</w:t>
      </w:r>
      <w:r w:rsidR="004264FF" w:rsidRPr="004C32B5">
        <w:rPr>
          <w:rFonts w:ascii="Times New Roman" w:eastAsia="Times New Roman" w:hAnsi="Times New Roman" w:cs="Times New Roman"/>
          <w:sz w:val="24"/>
          <w:szCs w:val="24"/>
          <w:lang w:eastAsia="sk-SK"/>
        </w:rPr>
        <w:t>m</w:t>
      </w:r>
      <w:r w:rsidRPr="004C32B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vybav</w:t>
      </w:r>
      <w:r w:rsidR="0078699A">
        <w:rPr>
          <w:rFonts w:ascii="Times New Roman" w:eastAsia="Times New Roman" w:hAnsi="Times New Roman" w:cs="Times New Roman"/>
          <w:sz w:val="24"/>
          <w:szCs w:val="24"/>
          <w:lang w:eastAsia="sk-SK"/>
        </w:rPr>
        <w:t>ovanie</w:t>
      </w:r>
      <w:r w:rsidRPr="004C32B5">
        <w:rPr>
          <w:rFonts w:ascii="Times New Roman" w:eastAsia="Times New Roman" w:hAnsi="Times New Roman" w:cs="Times New Roman"/>
          <w:sz w:val="24"/>
          <w:szCs w:val="24"/>
          <w:lang w:eastAsia="sk-SK"/>
        </w:rPr>
        <w:t>“.</w:t>
      </w:r>
    </w:p>
    <w:p w:rsidR="004E6A1A" w:rsidRDefault="004E6A1A" w:rsidP="004E0022">
      <w:pPr>
        <w:spacing w:after="0" w:line="240" w:lineRule="auto"/>
        <w:ind w:left="426" w:hanging="426"/>
        <w:jc w:val="both"/>
        <w:rPr>
          <w:rFonts w:ascii="Times New Roman" w:hAnsi="Times New Roman" w:cs="Times New Roman"/>
          <w:sz w:val="24"/>
          <w:szCs w:val="24"/>
        </w:rPr>
      </w:pPr>
    </w:p>
    <w:p w:rsidR="00B04A35" w:rsidRPr="00B04A35" w:rsidRDefault="0018591A" w:rsidP="004E0022">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46373">
        <w:rPr>
          <w:rFonts w:ascii="Times New Roman" w:hAnsi="Times New Roman" w:cs="Times New Roman"/>
          <w:sz w:val="24"/>
          <w:szCs w:val="24"/>
        </w:rPr>
        <w:t>V § 11 ods</w:t>
      </w:r>
      <w:r w:rsidR="00B04A35">
        <w:rPr>
          <w:rFonts w:ascii="Times New Roman" w:hAnsi="Times New Roman" w:cs="Times New Roman"/>
          <w:sz w:val="24"/>
          <w:szCs w:val="24"/>
        </w:rPr>
        <w:t>ek</w:t>
      </w:r>
      <w:r w:rsidR="006B64BA" w:rsidRPr="00A46373">
        <w:rPr>
          <w:rFonts w:ascii="Times New Roman" w:hAnsi="Times New Roman" w:cs="Times New Roman"/>
          <w:sz w:val="24"/>
          <w:szCs w:val="24"/>
        </w:rPr>
        <w:t xml:space="preserve"> </w:t>
      </w:r>
      <w:r w:rsidRPr="00A46373">
        <w:rPr>
          <w:rFonts w:ascii="Times New Roman" w:hAnsi="Times New Roman" w:cs="Times New Roman"/>
          <w:sz w:val="24"/>
          <w:szCs w:val="24"/>
        </w:rPr>
        <w:t>3</w:t>
      </w:r>
      <w:r w:rsidR="006B64BA" w:rsidRPr="00A46373">
        <w:rPr>
          <w:rFonts w:ascii="Times New Roman" w:hAnsi="Times New Roman" w:cs="Times New Roman"/>
          <w:sz w:val="24"/>
          <w:szCs w:val="24"/>
        </w:rPr>
        <w:t xml:space="preserve"> </w:t>
      </w:r>
      <w:r w:rsidR="00B04A35">
        <w:rPr>
          <w:rFonts w:ascii="Times New Roman" w:hAnsi="Times New Roman" w:cs="Times New Roman"/>
          <w:sz w:val="24"/>
          <w:szCs w:val="24"/>
        </w:rPr>
        <w:t xml:space="preserve">znie: </w:t>
      </w:r>
    </w:p>
    <w:p w:rsidR="00200CAB" w:rsidRDefault="0078699A" w:rsidP="004E0022">
      <w:pPr>
        <w:spacing w:after="0" w:line="240" w:lineRule="auto"/>
        <w:ind w:left="851" w:hanging="425"/>
        <w:jc w:val="both"/>
        <w:rPr>
          <w:rFonts w:ascii="Times New Roman" w:eastAsia="Times New Roman" w:hAnsi="Times New Roman" w:cs="Times New Roman"/>
          <w:sz w:val="24"/>
          <w:szCs w:val="24"/>
          <w:lang w:eastAsia="sk-SK"/>
        </w:rPr>
      </w:pPr>
      <w:r>
        <w:rPr>
          <w:rFonts w:ascii="Times New Roman" w:hAnsi="Times New Roman" w:cs="Times New Roman"/>
          <w:sz w:val="24"/>
          <w:szCs w:val="24"/>
        </w:rPr>
        <w:t>„(3)</w:t>
      </w:r>
      <w:r w:rsidR="004E0022">
        <w:rPr>
          <w:rFonts w:ascii="Times New Roman" w:hAnsi="Times New Roman" w:cs="Times New Roman"/>
          <w:sz w:val="24"/>
          <w:szCs w:val="24"/>
        </w:rPr>
        <w:tab/>
      </w:r>
      <w:r w:rsidR="00B04A35" w:rsidRPr="00B04A35">
        <w:rPr>
          <w:rFonts w:ascii="Times New Roman" w:hAnsi="Times New Roman" w:cs="Times New Roman"/>
          <w:sz w:val="24"/>
          <w:szCs w:val="24"/>
        </w:rPr>
        <w:t>Ak vznikne spor o</w:t>
      </w:r>
      <w:r w:rsidR="004E0022">
        <w:rPr>
          <w:rFonts w:ascii="Times New Roman" w:hAnsi="Times New Roman" w:cs="Times New Roman"/>
          <w:sz w:val="24"/>
          <w:szCs w:val="24"/>
        </w:rPr>
        <w:t xml:space="preserve"> </w:t>
      </w:r>
      <w:r w:rsidR="00B04A35" w:rsidRPr="00B04A35">
        <w:rPr>
          <w:rFonts w:ascii="Times New Roman" w:hAnsi="Times New Roman" w:cs="Times New Roman"/>
          <w:sz w:val="24"/>
          <w:szCs w:val="24"/>
        </w:rPr>
        <w:t>tom, ktorý z</w:t>
      </w:r>
      <w:r w:rsidR="004E0022">
        <w:rPr>
          <w:rFonts w:ascii="Times New Roman" w:hAnsi="Times New Roman" w:cs="Times New Roman"/>
          <w:sz w:val="24"/>
          <w:szCs w:val="24"/>
        </w:rPr>
        <w:t xml:space="preserve"> </w:t>
      </w:r>
      <w:r w:rsidR="00B04A35" w:rsidRPr="00B04A35">
        <w:rPr>
          <w:rFonts w:ascii="Times New Roman" w:hAnsi="Times New Roman" w:cs="Times New Roman"/>
          <w:sz w:val="24"/>
          <w:szCs w:val="24"/>
        </w:rPr>
        <w:t>orgánov verejnej správy je príslušný na vybavenie sťažnosti, orgán, v</w:t>
      </w:r>
      <w:r w:rsidR="004E0022">
        <w:rPr>
          <w:rFonts w:ascii="Times New Roman" w:hAnsi="Times New Roman" w:cs="Times New Roman"/>
          <w:sz w:val="24"/>
          <w:szCs w:val="24"/>
        </w:rPr>
        <w:t xml:space="preserve"> </w:t>
      </w:r>
      <w:r w:rsidR="00B04A35" w:rsidRPr="00B04A35">
        <w:rPr>
          <w:rFonts w:ascii="Times New Roman" w:hAnsi="Times New Roman" w:cs="Times New Roman"/>
          <w:sz w:val="24"/>
          <w:szCs w:val="24"/>
        </w:rPr>
        <w:t>ktorom spor vznikol</w:t>
      </w:r>
      <w:r w:rsidR="00B96D26">
        <w:rPr>
          <w:rFonts w:ascii="Times New Roman" w:hAnsi="Times New Roman" w:cs="Times New Roman"/>
          <w:sz w:val="24"/>
          <w:szCs w:val="24"/>
        </w:rPr>
        <w:t xml:space="preserve">, </w:t>
      </w:r>
      <w:r w:rsidR="00C62A13">
        <w:rPr>
          <w:rFonts w:ascii="Times New Roman" w:hAnsi="Times New Roman" w:cs="Times New Roman"/>
          <w:sz w:val="24"/>
          <w:szCs w:val="24"/>
        </w:rPr>
        <w:t>požiada do desiatich pracovných dní odo dňa vzniku sporu príslušný orgán o</w:t>
      </w:r>
      <w:r w:rsidR="004E0022">
        <w:rPr>
          <w:rFonts w:ascii="Times New Roman" w:hAnsi="Times New Roman" w:cs="Times New Roman"/>
          <w:sz w:val="24"/>
          <w:szCs w:val="24"/>
        </w:rPr>
        <w:t xml:space="preserve"> </w:t>
      </w:r>
      <w:r w:rsidR="00C62A13">
        <w:rPr>
          <w:rFonts w:ascii="Times New Roman" w:hAnsi="Times New Roman" w:cs="Times New Roman"/>
          <w:sz w:val="24"/>
          <w:szCs w:val="24"/>
        </w:rPr>
        <w:t xml:space="preserve">rozhodnutie sporu. </w:t>
      </w:r>
      <w:r w:rsidR="007B65D9" w:rsidRPr="00B04A35">
        <w:rPr>
          <w:rFonts w:ascii="Times New Roman" w:eastAsia="Times New Roman" w:hAnsi="Times New Roman" w:cs="Times New Roman"/>
          <w:sz w:val="24"/>
          <w:szCs w:val="24"/>
          <w:lang w:eastAsia="sk-SK"/>
        </w:rPr>
        <w:t xml:space="preserve">Lehota na vybavenie sťažnosti </w:t>
      </w:r>
      <w:r w:rsidR="00C62A13">
        <w:rPr>
          <w:rFonts w:ascii="Times New Roman" w:eastAsia="Times New Roman" w:hAnsi="Times New Roman" w:cs="Times New Roman"/>
          <w:sz w:val="24"/>
          <w:szCs w:val="24"/>
          <w:lang w:eastAsia="sk-SK"/>
        </w:rPr>
        <w:t>v</w:t>
      </w:r>
      <w:r w:rsidR="00F42D54">
        <w:rPr>
          <w:rFonts w:ascii="Times New Roman" w:eastAsia="Times New Roman" w:hAnsi="Times New Roman" w:cs="Times New Roman"/>
          <w:sz w:val="24"/>
          <w:szCs w:val="24"/>
          <w:lang w:eastAsia="sk-SK"/>
        </w:rPr>
        <w:t xml:space="preserve"> </w:t>
      </w:r>
      <w:r w:rsidR="00C62A13">
        <w:rPr>
          <w:rFonts w:ascii="Times New Roman" w:eastAsia="Times New Roman" w:hAnsi="Times New Roman" w:cs="Times New Roman"/>
          <w:sz w:val="24"/>
          <w:szCs w:val="24"/>
          <w:lang w:eastAsia="sk-SK"/>
        </w:rPr>
        <w:t>čase od odoslania sťažnosti orgánu príslušnému na rozhodnutie sporu o príslušnosť do doručenia rozhodnutia o</w:t>
      </w:r>
      <w:r w:rsidR="00F42D54">
        <w:rPr>
          <w:rFonts w:ascii="Times New Roman" w:eastAsia="Times New Roman" w:hAnsi="Times New Roman" w:cs="Times New Roman"/>
          <w:sz w:val="24"/>
          <w:szCs w:val="24"/>
          <w:lang w:eastAsia="sk-SK"/>
        </w:rPr>
        <w:t xml:space="preserve"> </w:t>
      </w:r>
      <w:r w:rsidR="00C62A13">
        <w:rPr>
          <w:rFonts w:ascii="Times New Roman" w:eastAsia="Times New Roman" w:hAnsi="Times New Roman" w:cs="Times New Roman"/>
          <w:sz w:val="24"/>
          <w:szCs w:val="24"/>
          <w:lang w:eastAsia="sk-SK"/>
        </w:rPr>
        <w:t>spore neplynie.</w:t>
      </w:r>
      <w:r w:rsidR="007B65D9" w:rsidRPr="00B04A35">
        <w:rPr>
          <w:rFonts w:ascii="Times New Roman" w:eastAsia="Times New Roman" w:hAnsi="Times New Roman" w:cs="Times New Roman"/>
          <w:sz w:val="24"/>
          <w:szCs w:val="24"/>
          <w:lang w:eastAsia="sk-SK"/>
        </w:rPr>
        <w:t xml:space="preserve"> Prerušenie plynutia lehoty </w:t>
      </w:r>
      <w:r w:rsidR="00094EC6">
        <w:rPr>
          <w:rFonts w:ascii="Times New Roman" w:eastAsia="Times New Roman" w:hAnsi="Times New Roman" w:cs="Times New Roman"/>
          <w:sz w:val="24"/>
          <w:szCs w:val="24"/>
          <w:lang w:eastAsia="sk-SK"/>
        </w:rPr>
        <w:t xml:space="preserve">písomne </w:t>
      </w:r>
      <w:r w:rsidR="00C62A13">
        <w:rPr>
          <w:rFonts w:ascii="Times New Roman" w:eastAsia="Times New Roman" w:hAnsi="Times New Roman" w:cs="Times New Roman"/>
          <w:sz w:val="24"/>
          <w:szCs w:val="24"/>
          <w:lang w:eastAsia="sk-SK"/>
        </w:rPr>
        <w:t>oznámi sťažovateľovi orgán verejnej správy, v</w:t>
      </w:r>
      <w:r w:rsidR="00F42D54">
        <w:rPr>
          <w:rFonts w:ascii="Times New Roman" w:eastAsia="Times New Roman" w:hAnsi="Times New Roman" w:cs="Times New Roman"/>
          <w:sz w:val="24"/>
          <w:szCs w:val="24"/>
          <w:lang w:eastAsia="sk-SK"/>
        </w:rPr>
        <w:t xml:space="preserve"> </w:t>
      </w:r>
      <w:r w:rsidR="00C62A13">
        <w:rPr>
          <w:rFonts w:ascii="Times New Roman" w:eastAsia="Times New Roman" w:hAnsi="Times New Roman" w:cs="Times New Roman"/>
          <w:sz w:val="24"/>
          <w:szCs w:val="24"/>
          <w:lang w:eastAsia="sk-SK"/>
        </w:rPr>
        <w:t>ktorom spor o</w:t>
      </w:r>
      <w:r w:rsidR="00F42D54">
        <w:rPr>
          <w:rFonts w:ascii="Times New Roman" w:eastAsia="Times New Roman" w:hAnsi="Times New Roman" w:cs="Times New Roman"/>
          <w:sz w:val="24"/>
          <w:szCs w:val="24"/>
          <w:lang w:eastAsia="sk-SK"/>
        </w:rPr>
        <w:t xml:space="preserve"> </w:t>
      </w:r>
      <w:r w:rsidR="00C62A13">
        <w:rPr>
          <w:rFonts w:ascii="Times New Roman" w:eastAsia="Times New Roman" w:hAnsi="Times New Roman" w:cs="Times New Roman"/>
          <w:sz w:val="24"/>
          <w:szCs w:val="24"/>
          <w:lang w:eastAsia="sk-SK"/>
        </w:rPr>
        <w:t>príslušnosť vznikol.</w:t>
      </w:r>
      <w:r w:rsidR="007B65D9" w:rsidRPr="00B04A35">
        <w:rPr>
          <w:rFonts w:ascii="Times New Roman" w:eastAsia="Times New Roman" w:hAnsi="Times New Roman" w:cs="Times New Roman"/>
          <w:sz w:val="24"/>
          <w:szCs w:val="24"/>
          <w:lang w:eastAsia="sk-SK"/>
        </w:rPr>
        <w:t>“</w:t>
      </w:r>
      <w:r w:rsidR="00D628FA" w:rsidRPr="00B04A35">
        <w:rPr>
          <w:rFonts w:ascii="Times New Roman" w:eastAsia="Times New Roman" w:hAnsi="Times New Roman" w:cs="Times New Roman"/>
          <w:sz w:val="24"/>
          <w:szCs w:val="24"/>
          <w:lang w:eastAsia="sk-SK"/>
        </w:rPr>
        <w:t>.</w:t>
      </w:r>
      <w:r w:rsidR="007B65D9" w:rsidRPr="00B04A35">
        <w:rPr>
          <w:rFonts w:ascii="Times New Roman" w:eastAsia="Times New Roman" w:hAnsi="Times New Roman" w:cs="Times New Roman"/>
          <w:sz w:val="24"/>
          <w:szCs w:val="24"/>
          <w:lang w:eastAsia="sk-SK"/>
        </w:rPr>
        <w:t xml:space="preserve"> </w:t>
      </w:r>
    </w:p>
    <w:p w:rsidR="00200CAB" w:rsidRDefault="00200CAB" w:rsidP="00200CAB">
      <w:pPr>
        <w:spacing w:after="0" w:line="240" w:lineRule="auto"/>
        <w:ind w:left="709"/>
        <w:jc w:val="both"/>
        <w:rPr>
          <w:rFonts w:ascii="Times New Roman" w:eastAsia="Times New Roman" w:hAnsi="Times New Roman" w:cs="Times New Roman"/>
          <w:sz w:val="24"/>
          <w:szCs w:val="24"/>
          <w:lang w:eastAsia="sk-SK"/>
        </w:rPr>
      </w:pPr>
    </w:p>
    <w:p w:rsidR="006648D6" w:rsidRPr="00F964DA" w:rsidRDefault="00200CAB" w:rsidP="00F42D54">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F964DA">
        <w:rPr>
          <w:rFonts w:ascii="Times New Roman" w:eastAsia="Times New Roman" w:hAnsi="Times New Roman" w:cs="Times New Roman"/>
          <w:sz w:val="24"/>
          <w:szCs w:val="24"/>
          <w:lang w:eastAsia="sk-SK"/>
        </w:rPr>
        <w:t xml:space="preserve">V § 11 ods. 4 sa na konci pripájajú </w:t>
      </w:r>
      <w:r w:rsidR="00F964DA">
        <w:rPr>
          <w:rFonts w:ascii="Times New Roman" w:eastAsia="Times New Roman" w:hAnsi="Times New Roman" w:cs="Times New Roman"/>
          <w:sz w:val="24"/>
          <w:szCs w:val="24"/>
          <w:lang w:eastAsia="sk-SK"/>
        </w:rPr>
        <w:t xml:space="preserve">tieto </w:t>
      </w:r>
      <w:r w:rsidRPr="00F964DA">
        <w:rPr>
          <w:rFonts w:ascii="Times New Roman" w:eastAsia="Times New Roman" w:hAnsi="Times New Roman" w:cs="Times New Roman"/>
          <w:sz w:val="24"/>
          <w:szCs w:val="24"/>
          <w:lang w:eastAsia="sk-SK"/>
        </w:rPr>
        <w:t>vety</w:t>
      </w:r>
      <w:r w:rsidR="00094EC6" w:rsidRPr="00F964DA">
        <w:rPr>
          <w:rFonts w:ascii="Times New Roman" w:eastAsia="Times New Roman" w:hAnsi="Times New Roman" w:cs="Times New Roman"/>
          <w:sz w:val="24"/>
          <w:szCs w:val="24"/>
          <w:lang w:eastAsia="sk-SK"/>
        </w:rPr>
        <w:t>:</w:t>
      </w:r>
    </w:p>
    <w:p w:rsidR="00200CAB" w:rsidRDefault="00B55EA9" w:rsidP="00F42D54">
      <w:pPr>
        <w:pStyle w:val="Odsekzoznamu"/>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„Rozhodnutie o</w:t>
      </w:r>
      <w:r w:rsidR="00F42D5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spore sa doručuje orgánom verejnej správy, ktoré sa sporili o</w:t>
      </w:r>
      <w:r w:rsidR="00F42D5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príslušnosť. Orgán verejnej správy rozhodnutím určený ako príslušný na vybavenie sťažnosti bezodkladne oznámi </w:t>
      </w:r>
      <w:r w:rsidR="00094EC6">
        <w:rPr>
          <w:rFonts w:ascii="Times New Roman" w:eastAsia="Times New Roman" w:hAnsi="Times New Roman" w:cs="Times New Roman"/>
          <w:sz w:val="24"/>
          <w:szCs w:val="24"/>
          <w:lang w:eastAsia="sk-SK"/>
        </w:rPr>
        <w:t xml:space="preserve">písomne </w:t>
      </w:r>
      <w:r>
        <w:rPr>
          <w:rFonts w:ascii="Times New Roman" w:eastAsia="Times New Roman" w:hAnsi="Times New Roman" w:cs="Times New Roman"/>
          <w:sz w:val="24"/>
          <w:szCs w:val="24"/>
          <w:lang w:eastAsia="sk-SK"/>
        </w:rPr>
        <w:t>túto skutočnosť sťažovateľovi spolu s</w:t>
      </w:r>
      <w:r w:rsidR="00F42D5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uvedením dňa, ktorým skončilo prerušenie plynutia lehoty na vybavenie sťažnosti</w:t>
      </w:r>
      <w:r w:rsidR="00094EC6">
        <w:rPr>
          <w:rFonts w:ascii="Times New Roman" w:eastAsia="Times New Roman" w:hAnsi="Times New Roman" w:cs="Times New Roman"/>
          <w:sz w:val="24"/>
          <w:szCs w:val="24"/>
          <w:lang w:eastAsia="sk-SK"/>
        </w:rPr>
        <w:t>.</w:t>
      </w:r>
      <w:r w:rsidR="00200CAB" w:rsidRPr="006648D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r w:rsidR="00867748">
        <w:rPr>
          <w:rFonts w:ascii="Times New Roman" w:eastAsia="Times New Roman" w:hAnsi="Times New Roman" w:cs="Times New Roman"/>
          <w:sz w:val="24"/>
          <w:szCs w:val="24"/>
          <w:lang w:eastAsia="sk-SK"/>
        </w:rPr>
        <w:t xml:space="preserve"> </w:t>
      </w:r>
    </w:p>
    <w:p w:rsidR="00867748" w:rsidRDefault="00867748" w:rsidP="00F42D54">
      <w:pPr>
        <w:pStyle w:val="Odsekzoznamu"/>
        <w:spacing w:after="0" w:line="240" w:lineRule="auto"/>
        <w:ind w:left="426"/>
        <w:jc w:val="both"/>
        <w:rPr>
          <w:rFonts w:ascii="Times New Roman" w:eastAsia="Times New Roman" w:hAnsi="Times New Roman" w:cs="Times New Roman"/>
          <w:sz w:val="24"/>
          <w:szCs w:val="24"/>
          <w:lang w:eastAsia="sk-SK"/>
        </w:rPr>
      </w:pPr>
    </w:p>
    <w:p w:rsidR="00867748" w:rsidRPr="006648D6" w:rsidRDefault="00867748" w:rsidP="0086774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13 ods. 2 tretej vete za slovami „s uvedením dôvodu“ sa bodka nahrádza čiarkou a pripájajú sa tieto slová „ ,prečo je predĺženie lehoty nevyhnutné.“. </w:t>
      </w:r>
    </w:p>
    <w:p w:rsidR="007A052F" w:rsidRDefault="007A052F" w:rsidP="00AE2221">
      <w:pPr>
        <w:spacing w:after="0" w:line="240" w:lineRule="auto"/>
        <w:ind w:left="704" w:hanging="403"/>
        <w:jc w:val="both"/>
        <w:rPr>
          <w:rFonts w:ascii="Times New Roman" w:eastAsia="Times New Roman" w:hAnsi="Times New Roman" w:cs="Times New Roman"/>
          <w:sz w:val="24"/>
          <w:szCs w:val="24"/>
          <w:lang w:eastAsia="sk-SK"/>
        </w:rPr>
      </w:pPr>
    </w:p>
    <w:p w:rsidR="007A052F" w:rsidRPr="00A46373" w:rsidRDefault="00B26877" w:rsidP="00F42D54">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46373">
        <w:rPr>
          <w:rFonts w:ascii="Times New Roman" w:eastAsia="Times New Roman" w:hAnsi="Times New Roman" w:cs="Times New Roman"/>
          <w:sz w:val="24"/>
          <w:szCs w:val="24"/>
          <w:lang w:eastAsia="sk-SK"/>
        </w:rPr>
        <w:t xml:space="preserve">§ 13 sa </w:t>
      </w:r>
      <w:r w:rsidR="0054753F" w:rsidRPr="00A46373">
        <w:rPr>
          <w:rFonts w:ascii="Times New Roman" w:hAnsi="Times New Roman" w:cs="Times New Roman"/>
          <w:sz w:val="24"/>
          <w:szCs w:val="24"/>
        </w:rPr>
        <w:t xml:space="preserve">dopĺňa </w:t>
      </w:r>
      <w:r w:rsidRPr="00A46373">
        <w:rPr>
          <w:rFonts w:ascii="Times New Roman" w:eastAsia="Times New Roman" w:hAnsi="Times New Roman" w:cs="Times New Roman"/>
          <w:sz w:val="24"/>
          <w:szCs w:val="24"/>
          <w:lang w:eastAsia="sk-SK"/>
        </w:rPr>
        <w:t>odsek</w:t>
      </w:r>
      <w:r w:rsidR="00333E4C">
        <w:rPr>
          <w:rFonts w:ascii="Times New Roman" w:eastAsia="Times New Roman" w:hAnsi="Times New Roman" w:cs="Times New Roman"/>
          <w:sz w:val="24"/>
          <w:szCs w:val="24"/>
          <w:lang w:eastAsia="sk-SK"/>
        </w:rPr>
        <w:t>om</w:t>
      </w:r>
      <w:r w:rsidRPr="00A46373">
        <w:rPr>
          <w:rFonts w:ascii="Times New Roman" w:eastAsia="Times New Roman" w:hAnsi="Times New Roman" w:cs="Times New Roman"/>
          <w:sz w:val="24"/>
          <w:szCs w:val="24"/>
          <w:lang w:eastAsia="sk-SK"/>
        </w:rPr>
        <w:t xml:space="preserve"> </w:t>
      </w:r>
      <w:r w:rsidR="00B04A35">
        <w:rPr>
          <w:rFonts w:ascii="Times New Roman" w:eastAsia="Times New Roman" w:hAnsi="Times New Roman" w:cs="Times New Roman"/>
          <w:sz w:val="24"/>
          <w:szCs w:val="24"/>
          <w:lang w:eastAsia="sk-SK"/>
        </w:rPr>
        <w:t>3</w:t>
      </w:r>
      <w:r w:rsidR="00A46373">
        <w:rPr>
          <w:rFonts w:ascii="Times New Roman" w:eastAsia="Times New Roman" w:hAnsi="Times New Roman" w:cs="Times New Roman"/>
          <w:sz w:val="24"/>
          <w:szCs w:val="24"/>
          <w:lang w:eastAsia="sk-SK"/>
        </w:rPr>
        <w:t>,</w:t>
      </w:r>
      <w:r w:rsidR="004B7FE9" w:rsidRPr="00A46373">
        <w:rPr>
          <w:rFonts w:ascii="Times New Roman" w:eastAsia="Times New Roman" w:hAnsi="Times New Roman" w:cs="Times New Roman"/>
          <w:sz w:val="24"/>
          <w:szCs w:val="24"/>
          <w:lang w:eastAsia="sk-SK"/>
        </w:rPr>
        <w:t xml:space="preserve"> ktorý znie:</w:t>
      </w:r>
    </w:p>
    <w:p w:rsidR="004B7FE9" w:rsidRPr="00F90929" w:rsidRDefault="00756A2D" w:rsidP="00F42D54">
      <w:pPr>
        <w:spacing w:after="0" w:line="240" w:lineRule="auto"/>
        <w:ind w:left="851" w:hanging="425"/>
        <w:jc w:val="both"/>
        <w:rPr>
          <w:rFonts w:ascii="Times New Roman" w:eastAsia="Times New Roman" w:hAnsi="Times New Roman" w:cs="Times New Roman"/>
          <w:sz w:val="24"/>
          <w:szCs w:val="24"/>
          <w:lang w:eastAsia="sk-SK"/>
        </w:rPr>
      </w:pPr>
      <w:r w:rsidRPr="00F90929">
        <w:rPr>
          <w:rFonts w:ascii="Times New Roman" w:eastAsia="Times New Roman" w:hAnsi="Times New Roman" w:cs="Times New Roman"/>
          <w:sz w:val="24"/>
          <w:szCs w:val="24"/>
          <w:lang w:eastAsia="sk-SK"/>
        </w:rPr>
        <w:t>„</w:t>
      </w:r>
      <w:r w:rsidR="0054753F" w:rsidRPr="00F90929">
        <w:rPr>
          <w:rFonts w:ascii="Times New Roman" w:eastAsia="Times New Roman" w:hAnsi="Times New Roman" w:cs="Times New Roman"/>
          <w:sz w:val="24"/>
          <w:szCs w:val="24"/>
          <w:lang w:eastAsia="sk-SK"/>
        </w:rPr>
        <w:t>(3)</w:t>
      </w:r>
      <w:r w:rsidR="00F42D54">
        <w:rPr>
          <w:rFonts w:ascii="Times New Roman" w:eastAsia="Times New Roman" w:hAnsi="Times New Roman" w:cs="Times New Roman"/>
          <w:sz w:val="24"/>
          <w:szCs w:val="24"/>
          <w:lang w:eastAsia="sk-SK"/>
        </w:rPr>
        <w:tab/>
      </w:r>
      <w:r w:rsidR="004B7FE9" w:rsidRPr="00F90929">
        <w:rPr>
          <w:rFonts w:ascii="Times New Roman" w:eastAsia="Times New Roman" w:hAnsi="Times New Roman" w:cs="Times New Roman"/>
          <w:sz w:val="24"/>
          <w:szCs w:val="24"/>
          <w:lang w:eastAsia="sk-SK"/>
        </w:rPr>
        <w:t>Lehota na vybavenie sťažnosti začína plynúť prvým pracovným dňom nasledujúcim po dni jej doručenia orgánu verejnej správy príslušnému na jej vybavenie; v</w:t>
      </w:r>
      <w:r w:rsidR="00A46373">
        <w:rPr>
          <w:rFonts w:ascii="Times New Roman" w:eastAsia="Times New Roman" w:hAnsi="Times New Roman" w:cs="Times New Roman"/>
          <w:sz w:val="24"/>
          <w:szCs w:val="24"/>
          <w:lang w:eastAsia="sk-SK"/>
        </w:rPr>
        <w:t xml:space="preserve"> </w:t>
      </w:r>
      <w:r w:rsidR="004B7FE9" w:rsidRPr="00F90929">
        <w:rPr>
          <w:rFonts w:ascii="Times New Roman" w:eastAsia="Times New Roman" w:hAnsi="Times New Roman" w:cs="Times New Roman"/>
          <w:sz w:val="24"/>
          <w:szCs w:val="24"/>
          <w:lang w:eastAsia="sk-SK"/>
        </w:rPr>
        <w:t>prípade sporu o</w:t>
      </w:r>
      <w:r w:rsidR="00A46373">
        <w:rPr>
          <w:rFonts w:ascii="Times New Roman" w:eastAsia="Times New Roman" w:hAnsi="Times New Roman" w:cs="Times New Roman"/>
          <w:sz w:val="24"/>
          <w:szCs w:val="24"/>
          <w:lang w:eastAsia="sk-SK"/>
        </w:rPr>
        <w:t xml:space="preserve"> </w:t>
      </w:r>
      <w:r w:rsidR="004B7FE9" w:rsidRPr="00F90929">
        <w:rPr>
          <w:rFonts w:ascii="Times New Roman" w:eastAsia="Times New Roman" w:hAnsi="Times New Roman" w:cs="Times New Roman"/>
          <w:sz w:val="24"/>
          <w:szCs w:val="24"/>
          <w:lang w:eastAsia="sk-SK"/>
        </w:rPr>
        <w:t>príslušnosť, lehota na vybavenie sťažnosti začína plynúť prvým pracovným dňom nasledujúcim po dni doručenia rozhodnutia podľa § 11 ods. 4.“</w:t>
      </w:r>
      <w:r w:rsidR="00D628FA">
        <w:rPr>
          <w:rFonts w:ascii="Times New Roman" w:eastAsia="Times New Roman" w:hAnsi="Times New Roman" w:cs="Times New Roman"/>
          <w:sz w:val="24"/>
          <w:szCs w:val="24"/>
          <w:lang w:eastAsia="sk-SK"/>
        </w:rPr>
        <w:t>.</w:t>
      </w:r>
      <w:r w:rsidR="004B7FE9" w:rsidRPr="00F90929">
        <w:rPr>
          <w:rFonts w:ascii="Times New Roman" w:eastAsia="Times New Roman" w:hAnsi="Times New Roman" w:cs="Times New Roman"/>
          <w:sz w:val="24"/>
          <w:szCs w:val="24"/>
          <w:lang w:eastAsia="sk-SK"/>
        </w:rPr>
        <w:t xml:space="preserve"> </w:t>
      </w:r>
    </w:p>
    <w:p w:rsidR="007B65D9" w:rsidRDefault="007B65D9" w:rsidP="00AE2221">
      <w:pPr>
        <w:spacing w:after="0" w:line="240" w:lineRule="auto"/>
        <w:ind w:left="704" w:hanging="403"/>
        <w:jc w:val="both"/>
        <w:rPr>
          <w:rFonts w:ascii="Times New Roman" w:hAnsi="Times New Roman" w:cs="Times New Roman"/>
          <w:sz w:val="24"/>
          <w:szCs w:val="24"/>
        </w:rPr>
      </w:pPr>
    </w:p>
    <w:p w:rsidR="007B65D9" w:rsidRPr="00A168A3" w:rsidRDefault="007B65D9" w:rsidP="00F42D54">
      <w:pPr>
        <w:pStyle w:val="Odsekzoznamu"/>
        <w:numPr>
          <w:ilvl w:val="0"/>
          <w:numId w:val="3"/>
        </w:numPr>
        <w:spacing w:after="0" w:line="240" w:lineRule="auto"/>
        <w:ind w:left="426" w:hanging="426"/>
        <w:jc w:val="both"/>
        <w:rPr>
          <w:rFonts w:ascii="Times New Roman" w:hAnsi="Times New Roman" w:cs="Times New Roman"/>
          <w:sz w:val="24"/>
        </w:rPr>
      </w:pPr>
      <w:r w:rsidRPr="00A168A3">
        <w:rPr>
          <w:rFonts w:ascii="Times New Roman" w:hAnsi="Times New Roman" w:cs="Times New Roman"/>
          <w:sz w:val="24"/>
        </w:rPr>
        <w:t>§ 14 sa vypúšťa.</w:t>
      </w:r>
    </w:p>
    <w:p w:rsidR="00843863" w:rsidRDefault="00843863" w:rsidP="00F42D54">
      <w:pPr>
        <w:spacing w:after="0" w:line="240" w:lineRule="auto"/>
        <w:ind w:left="426" w:hanging="426"/>
        <w:jc w:val="both"/>
        <w:rPr>
          <w:rFonts w:ascii="Times New Roman" w:hAnsi="Times New Roman" w:cs="Times New Roman"/>
          <w:sz w:val="24"/>
        </w:rPr>
      </w:pPr>
    </w:p>
    <w:p w:rsidR="00B10DCB" w:rsidRPr="00C421F8" w:rsidRDefault="00B10DCB" w:rsidP="00F42D54">
      <w:pPr>
        <w:pStyle w:val="Odsekzoznamu"/>
        <w:numPr>
          <w:ilvl w:val="0"/>
          <w:numId w:val="3"/>
        </w:numPr>
        <w:spacing w:after="0" w:line="240" w:lineRule="auto"/>
        <w:ind w:left="426" w:hanging="426"/>
        <w:jc w:val="both"/>
        <w:rPr>
          <w:rFonts w:ascii="Times New Roman" w:hAnsi="Times New Roman" w:cs="Times New Roman"/>
          <w:sz w:val="24"/>
          <w:szCs w:val="24"/>
        </w:rPr>
      </w:pPr>
      <w:r w:rsidRPr="00C421F8">
        <w:rPr>
          <w:rFonts w:ascii="Times New Roman" w:hAnsi="Times New Roman" w:cs="Times New Roman"/>
          <w:sz w:val="24"/>
          <w:szCs w:val="24"/>
        </w:rPr>
        <w:t>V § 16 ods</w:t>
      </w:r>
      <w:r w:rsidR="006B64BA" w:rsidRPr="00C421F8">
        <w:rPr>
          <w:rFonts w:ascii="Times New Roman" w:hAnsi="Times New Roman" w:cs="Times New Roman"/>
          <w:sz w:val="24"/>
          <w:szCs w:val="24"/>
        </w:rPr>
        <w:t>.</w:t>
      </w:r>
      <w:r w:rsidR="00397EAB" w:rsidRPr="00C421F8">
        <w:rPr>
          <w:rFonts w:ascii="Times New Roman" w:hAnsi="Times New Roman" w:cs="Times New Roman"/>
          <w:sz w:val="24"/>
          <w:szCs w:val="24"/>
        </w:rPr>
        <w:t xml:space="preserve"> </w:t>
      </w:r>
      <w:r w:rsidRPr="00C421F8">
        <w:rPr>
          <w:rFonts w:ascii="Times New Roman" w:hAnsi="Times New Roman" w:cs="Times New Roman"/>
          <w:sz w:val="24"/>
          <w:szCs w:val="24"/>
        </w:rPr>
        <w:t xml:space="preserve">1 </w:t>
      </w:r>
      <w:r w:rsidR="00A36887" w:rsidRPr="00C421F8">
        <w:rPr>
          <w:rFonts w:ascii="Times New Roman" w:hAnsi="Times New Roman" w:cs="Times New Roman"/>
          <w:sz w:val="24"/>
          <w:szCs w:val="24"/>
        </w:rPr>
        <w:t xml:space="preserve">sa </w:t>
      </w:r>
      <w:r w:rsidRPr="00C421F8">
        <w:rPr>
          <w:rFonts w:ascii="Times New Roman" w:hAnsi="Times New Roman" w:cs="Times New Roman"/>
          <w:sz w:val="24"/>
          <w:szCs w:val="24"/>
        </w:rPr>
        <w:t>za slovo „spoluprácu“ vkladajú slová „</w:t>
      </w:r>
      <w:r w:rsidRPr="00C421F8">
        <w:rPr>
          <w:rFonts w:ascii="Times New Roman" w:eastAsia="Times New Roman" w:hAnsi="Times New Roman" w:cs="Times New Roman"/>
          <w:sz w:val="24"/>
          <w:szCs w:val="24"/>
          <w:lang w:eastAsia="sk-SK"/>
        </w:rPr>
        <w:t>s</w:t>
      </w:r>
      <w:r w:rsidR="00441119">
        <w:rPr>
          <w:rFonts w:ascii="Times New Roman" w:eastAsia="Times New Roman" w:hAnsi="Times New Roman" w:cs="Times New Roman"/>
          <w:sz w:val="24"/>
          <w:szCs w:val="24"/>
          <w:lang w:eastAsia="sk-SK"/>
        </w:rPr>
        <w:t xml:space="preserve"> </w:t>
      </w:r>
      <w:r w:rsidRPr="00C421F8">
        <w:rPr>
          <w:rFonts w:ascii="Times New Roman" w:eastAsia="Times New Roman" w:hAnsi="Times New Roman" w:cs="Times New Roman"/>
          <w:sz w:val="24"/>
          <w:szCs w:val="24"/>
          <w:lang w:eastAsia="sk-SK"/>
        </w:rPr>
        <w:t xml:space="preserve">určením spôsobu jej </w:t>
      </w:r>
      <w:r w:rsidR="00F42D54">
        <w:rPr>
          <w:rFonts w:ascii="Times New Roman" w:eastAsia="Times New Roman" w:hAnsi="Times New Roman" w:cs="Times New Roman"/>
          <w:sz w:val="24"/>
          <w:szCs w:val="24"/>
          <w:lang w:eastAsia="sk-SK"/>
        </w:rPr>
        <w:br/>
      </w:r>
      <w:r w:rsidRPr="00C421F8">
        <w:rPr>
          <w:rFonts w:ascii="Times New Roman" w:eastAsia="Times New Roman" w:hAnsi="Times New Roman" w:cs="Times New Roman"/>
          <w:sz w:val="24"/>
          <w:szCs w:val="24"/>
          <w:lang w:eastAsia="sk-SK"/>
        </w:rPr>
        <w:t>poskytnutia</w:t>
      </w:r>
      <w:r w:rsidR="003651FF">
        <w:rPr>
          <w:rFonts w:ascii="Times New Roman" w:eastAsia="Times New Roman" w:hAnsi="Times New Roman" w:cs="Times New Roman"/>
          <w:sz w:val="24"/>
          <w:szCs w:val="24"/>
          <w:lang w:eastAsia="sk-SK"/>
        </w:rPr>
        <w:t xml:space="preserve"> a</w:t>
      </w:r>
      <w:r w:rsidR="0059557D" w:rsidRPr="00C421F8">
        <w:rPr>
          <w:rFonts w:ascii="Times New Roman" w:hAnsi="Times New Roman" w:cs="Times New Roman"/>
          <w:sz w:val="24"/>
          <w:szCs w:val="24"/>
        </w:rPr>
        <w:t xml:space="preserve">“ </w:t>
      </w:r>
      <w:r w:rsidR="003651FF">
        <w:rPr>
          <w:rFonts w:ascii="Times New Roman" w:hAnsi="Times New Roman" w:cs="Times New Roman"/>
          <w:sz w:val="24"/>
          <w:szCs w:val="24"/>
        </w:rPr>
        <w:t>a</w:t>
      </w:r>
      <w:r w:rsidR="00441119">
        <w:rPr>
          <w:rFonts w:ascii="Times New Roman" w:hAnsi="Times New Roman" w:cs="Times New Roman"/>
          <w:sz w:val="24"/>
          <w:szCs w:val="24"/>
        </w:rPr>
        <w:t xml:space="preserve"> </w:t>
      </w:r>
      <w:r w:rsidR="0059557D" w:rsidRPr="00C421F8">
        <w:rPr>
          <w:rFonts w:ascii="Times New Roman" w:hAnsi="Times New Roman" w:cs="Times New Roman"/>
          <w:sz w:val="24"/>
          <w:szCs w:val="24"/>
        </w:rPr>
        <w:t>slová „písm. h)</w:t>
      </w:r>
      <w:r w:rsidR="00441119">
        <w:rPr>
          <w:rFonts w:ascii="Times New Roman" w:hAnsi="Times New Roman" w:cs="Times New Roman"/>
          <w:sz w:val="24"/>
          <w:szCs w:val="24"/>
        </w:rPr>
        <w:t>“</w:t>
      </w:r>
      <w:r w:rsidR="0059557D" w:rsidRPr="00C421F8">
        <w:rPr>
          <w:rFonts w:ascii="Times New Roman" w:hAnsi="Times New Roman" w:cs="Times New Roman"/>
          <w:sz w:val="24"/>
          <w:szCs w:val="24"/>
        </w:rPr>
        <w:t xml:space="preserve"> sa nahrádzajú slovami „písm. i)“.</w:t>
      </w:r>
    </w:p>
    <w:p w:rsidR="00B10DCB" w:rsidRDefault="00B10DCB" w:rsidP="00F42D54">
      <w:pPr>
        <w:spacing w:after="0" w:line="240" w:lineRule="auto"/>
        <w:ind w:left="426" w:hanging="426"/>
        <w:jc w:val="both"/>
        <w:rPr>
          <w:rFonts w:ascii="Times New Roman" w:hAnsi="Times New Roman" w:cs="Times New Roman"/>
          <w:sz w:val="24"/>
          <w:szCs w:val="24"/>
        </w:rPr>
      </w:pPr>
    </w:p>
    <w:p w:rsidR="00CD2DE1" w:rsidRPr="00CD2DE1" w:rsidRDefault="00B10DCB" w:rsidP="00F42D54">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3157CE">
        <w:rPr>
          <w:rFonts w:ascii="Times New Roman" w:hAnsi="Times New Roman" w:cs="Times New Roman"/>
          <w:sz w:val="24"/>
          <w:szCs w:val="24"/>
        </w:rPr>
        <w:t>V § 16 ods</w:t>
      </w:r>
      <w:r w:rsidR="00CD2DE1">
        <w:rPr>
          <w:rFonts w:ascii="Times New Roman" w:hAnsi="Times New Roman" w:cs="Times New Roman"/>
          <w:sz w:val="24"/>
          <w:szCs w:val="24"/>
        </w:rPr>
        <w:t xml:space="preserve">ek </w:t>
      </w:r>
      <w:r w:rsidRPr="003157CE">
        <w:rPr>
          <w:rFonts w:ascii="Times New Roman" w:hAnsi="Times New Roman" w:cs="Times New Roman"/>
          <w:sz w:val="24"/>
          <w:szCs w:val="24"/>
        </w:rPr>
        <w:t xml:space="preserve">3 </w:t>
      </w:r>
      <w:r w:rsidR="00CD2DE1">
        <w:rPr>
          <w:rFonts w:ascii="Times New Roman" w:hAnsi="Times New Roman" w:cs="Times New Roman"/>
          <w:sz w:val="24"/>
          <w:szCs w:val="24"/>
        </w:rPr>
        <w:t>znie:</w:t>
      </w:r>
    </w:p>
    <w:p w:rsidR="00B10DCB" w:rsidRDefault="00CD2DE1" w:rsidP="00F42D54">
      <w:pPr>
        <w:spacing w:after="0" w:line="240" w:lineRule="auto"/>
        <w:ind w:left="851" w:hanging="425"/>
        <w:jc w:val="both"/>
        <w:rPr>
          <w:rFonts w:ascii="Times New Roman" w:eastAsia="Times New Roman" w:hAnsi="Times New Roman" w:cs="Times New Roman"/>
          <w:sz w:val="24"/>
          <w:szCs w:val="24"/>
          <w:lang w:eastAsia="sk-SK"/>
        </w:rPr>
      </w:pPr>
      <w:r>
        <w:rPr>
          <w:rFonts w:ascii="Times New Roman" w:hAnsi="Times New Roman" w:cs="Times New Roman"/>
          <w:sz w:val="24"/>
          <w:szCs w:val="24"/>
        </w:rPr>
        <w:lastRenderedPageBreak/>
        <w:t>„(3)</w:t>
      </w:r>
      <w:r w:rsidR="00F42D54">
        <w:rPr>
          <w:rFonts w:ascii="Times New Roman" w:hAnsi="Times New Roman" w:cs="Times New Roman"/>
          <w:sz w:val="24"/>
          <w:szCs w:val="24"/>
        </w:rPr>
        <w:tab/>
      </w:r>
      <w:r>
        <w:rPr>
          <w:rFonts w:ascii="Times New Roman" w:hAnsi="Times New Roman" w:cs="Times New Roman"/>
          <w:sz w:val="24"/>
          <w:szCs w:val="24"/>
        </w:rPr>
        <w:t>Ak sťažovateľ v</w:t>
      </w:r>
      <w:r w:rsidR="00F42D54">
        <w:rPr>
          <w:rFonts w:ascii="Times New Roman" w:hAnsi="Times New Roman" w:cs="Times New Roman"/>
          <w:sz w:val="24"/>
          <w:szCs w:val="24"/>
        </w:rPr>
        <w:t xml:space="preserve"> </w:t>
      </w:r>
      <w:r>
        <w:rPr>
          <w:rFonts w:ascii="Times New Roman" w:hAnsi="Times New Roman" w:cs="Times New Roman"/>
          <w:sz w:val="24"/>
          <w:szCs w:val="24"/>
        </w:rPr>
        <w:t>odôvodnených prípadoch preukáže, že lehota na poskytnutie spolupráce nie je dostatočná, môže pred jej uplynutím písomne požiadať o</w:t>
      </w:r>
      <w:r w:rsidR="00F42D54">
        <w:rPr>
          <w:rFonts w:ascii="Times New Roman" w:hAnsi="Times New Roman" w:cs="Times New Roman"/>
          <w:sz w:val="24"/>
          <w:szCs w:val="24"/>
        </w:rPr>
        <w:t xml:space="preserve"> </w:t>
      </w:r>
      <w:r>
        <w:rPr>
          <w:rFonts w:ascii="Times New Roman" w:hAnsi="Times New Roman" w:cs="Times New Roman"/>
          <w:sz w:val="24"/>
          <w:szCs w:val="24"/>
        </w:rPr>
        <w:t>jej primerané predĺženie. Orgán verejnej správy môže sťažovateľovi určiť novú lehotu na poskytnutie spolupráce.</w:t>
      </w:r>
      <w:r w:rsidR="00B10DCB" w:rsidRPr="00CD2DE1">
        <w:rPr>
          <w:rFonts w:ascii="Times New Roman" w:eastAsia="Times New Roman" w:hAnsi="Times New Roman" w:cs="Times New Roman"/>
          <w:sz w:val="24"/>
          <w:szCs w:val="24"/>
          <w:lang w:eastAsia="sk-SK"/>
        </w:rPr>
        <w:t>“.</w:t>
      </w:r>
    </w:p>
    <w:p w:rsidR="001F3E08" w:rsidRDefault="001F3E08" w:rsidP="00CD2DE1">
      <w:pPr>
        <w:spacing w:after="0" w:line="240" w:lineRule="auto"/>
        <w:ind w:left="708"/>
        <w:jc w:val="both"/>
        <w:rPr>
          <w:rFonts w:ascii="Times New Roman" w:eastAsia="Times New Roman" w:hAnsi="Times New Roman" w:cs="Times New Roman"/>
          <w:sz w:val="24"/>
          <w:szCs w:val="24"/>
          <w:lang w:eastAsia="sk-SK"/>
        </w:rPr>
      </w:pPr>
    </w:p>
    <w:p w:rsidR="001F3E08" w:rsidRDefault="001F3E08" w:rsidP="00F42D54">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16 odsek 4 sa vypúšťa. </w:t>
      </w:r>
      <w:r w:rsidR="00B96D26">
        <w:rPr>
          <w:rFonts w:ascii="Times New Roman" w:eastAsia="Times New Roman" w:hAnsi="Times New Roman" w:cs="Times New Roman"/>
          <w:sz w:val="24"/>
          <w:szCs w:val="24"/>
          <w:lang w:eastAsia="sk-SK"/>
        </w:rPr>
        <w:t>D</w:t>
      </w:r>
      <w:r w:rsidRPr="00B96D26">
        <w:rPr>
          <w:rFonts w:ascii="Times New Roman" w:eastAsia="Times New Roman" w:hAnsi="Times New Roman" w:cs="Times New Roman"/>
          <w:sz w:val="24"/>
          <w:szCs w:val="24"/>
          <w:lang w:eastAsia="sk-SK"/>
        </w:rPr>
        <w:t xml:space="preserve">oterajší odsek 5 sa označuje ako odsek 4. </w:t>
      </w:r>
    </w:p>
    <w:p w:rsidR="00AF6A43" w:rsidRPr="00AF6A43" w:rsidRDefault="00AF6A43" w:rsidP="00F42D54">
      <w:pPr>
        <w:spacing w:after="0" w:line="240" w:lineRule="auto"/>
        <w:ind w:left="426" w:hanging="426"/>
        <w:jc w:val="both"/>
        <w:rPr>
          <w:rFonts w:ascii="Times New Roman" w:eastAsia="Times New Roman" w:hAnsi="Times New Roman" w:cs="Times New Roman"/>
          <w:sz w:val="24"/>
          <w:szCs w:val="24"/>
          <w:lang w:eastAsia="sk-SK"/>
        </w:rPr>
      </w:pPr>
    </w:p>
    <w:p w:rsidR="001F3E08" w:rsidRPr="001F3E08" w:rsidRDefault="001F3E08" w:rsidP="00F42D54">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 odsek 6 sa vypúšťa. </w:t>
      </w:r>
    </w:p>
    <w:p w:rsidR="007B65D9" w:rsidRPr="007B65D9" w:rsidRDefault="007B65D9" w:rsidP="00F42D54">
      <w:pPr>
        <w:spacing w:after="0" w:line="240" w:lineRule="auto"/>
        <w:ind w:left="426" w:hanging="426"/>
        <w:jc w:val="both"/>
        <w:rPr>
          <w:rFonts w:ascii="Times New Roman" w:hAnsi="Times New Roman" w:cs="Times New Roman"/>
          <w:sz w:val="24"/>
          <w:szCs w:val="24"/>
        </w:rPr>
      </w:pPr>
    </w:p>
    <w:p w:rsidR="005D4043" w:rsidRPr="0054753F" w:rsidRDefault="00D733FB" w:rsidP="00F42D54">
      <w:pPr>
        <w:pStyle w:val="Odsekzoznamu"/>
        <w:numPr>
          <w:ilvl w:val="0"/>
          <w:numId w:val="3"/>
        </w:numPr>
        <w:spacing w:after="0" w:line="240" w:lineRule="auto"/>
        <w:ind w:left="426" w:hanging="426"/>
        <w:jc w:val="both"/>
        <w:rPr>
          <w:rFonts w:ascii="Times New Roman" w:hAnsi="Times New Roman" w:cs="Times New Roman"/>
          <w:sz w:val="24"/>
          <w:szCs w:val="24"/>
        </w:rPr>
      </w:pPr>
      <w:r w:rsidRPr="007B65D9">
        <w:rPr>
          <w:rFonts w:ascii="Times New Roman" w:hAnsi="Times New Roman" w:cs="Times New Roman"/>
          <w:sz w:val="24"/>
          <w:szCs w:val="24"/>
        </w:rPr>
        <w:t>V § 1</w:t>
      </w:r>
      <w:r>
        <w:rPr>
          <w:rFonts w:ascii="Times New Roman" w:hAnsi="Times New Roman" w:cs="Times New Roman"/>
          <w:sz w:val="24"/>
          <w:szCs w:val="24"/>
        </w:rPr>
        <w:t>7</w:t>
      </w:r>
      <w:r w:rsidRPr="007B65D9">
        <w:rPr>
          <w:rFonts w:ascii="Times New Roman" w:hAnsi="Times New Roman" w:cs="Times New Roman"/>
          <w:sz w:val="24"/>
          <w:szCs w:val="24"/>
        </w:rPr>
        <w:t xml:space="preserve"> ods</w:t>
      </w:r>
      <w:r w:rsidR="006B64BA">
        <w:rPr>
          <w:rFonts w:ascii="Times New Roman" w:hAnsi="Times New Roman" w:cs="Times New Roman"/>
          <w:sz w:val="24"/>
          <w:szCs w:val="24"/>
        </w:rPr>
        <w:t xml:space="preserve">. </w:t>
      </w:r>
      <w:r>
        <w:rPr>
          <w:rFonts w:ascii="Times New Roman" w:hAnsi="Times New Roman" w:cs="Times New Roman"/>
          <w:sz w:val="24"/>
          <w:szCs w:val="24"/>
        </w:rPr>
        <w:t>2</w:t>
      </w:r>
      <w:r w:rsidRPr="007B65D9">
        <w:rPr>
          <w:rFonts w:ascii="Times New Roman" w:hAnsi="Times New Roman" w:cs="Times New Roman"/>
          <w:sz w:val="24"/>
          <w:szCs w:val="24"/>
        </w:rPr>
        <w:t xml:space="preserve"> sa vypúšťa </w:t>
      </w:r>
      <w:r w:rsidR="00B26877" w:rsidRPr="00F90929">
        <w:rPr>
          <w:rFonts w:ascii="Times New Roman" w:hAnsi="Times New Roman" w:cs="Times New Roman"/>
          <w:sz w:val="24"/>
          <w:szCs w:val="24"/>
        </w:rPr>
        <w:t>druhá a</w:t>
      </w:r>
      <w:r w:rsidR="003157CE">
        <w:rPr>
          <w:rFonts w:ascii="Times New Roman" w:hAnsi="Times New Roman" w:cs="Times New Roman"/>
          <w:sz w:val="24"/>
          <w:szCs w:val="24"/>
        </w:rPr>
        <w:t xml:space="preserve"> </w:t>
      </w:r>
      <w:r w:rsidR="00B26877" w:rsidRPr="00F90929">
        <w:rPr>
          <w:rFonts w:ascii="Times New Roman" w:hAnsi="Times New Roman" w:cs="Times New Roman"/>
          <w:sz w:val="24"/>
          <w:szCs w:val="24"/>
        </w:rPr>
        <w:t>tretia veta.</w:t>
      </w:r>
    </w:p>
    <w:p w:rsidR="004E6A1A" w:rsidRDefault="004E6A1A" w:rsidP="00F42D54">
      <w:pPr>
        <w:spacing w:after="0" w:line="240" w:lineRule="auto"/>
        <w:ind w:left="426" w:hanging="426"/>
        <w:jc w:val="both"/>
        <w:rPr>
          <w:rFonts w:ascii="Times New Roman" w:hAnsi="Times New Roman" w:cs="Times New Roman"/>
          <w:sz w:val="24"/>
          <w:szCs w:val="24"/>
        </w:rPr>
      </w:pPr>
    </w:p>
    <w:p w:rsidR="00906279" w:rsidRDefault="00D733FB" w:rsidP="00F42D54">
      <w:pPr>
        <w:pStyle w:val="Odsekzoznamu"/>
        <w:numPr>
          <w:ilvl w:val="0"/>
          <w:numId w:val="3"/>
        </w:numPr>
        <w:spacing w:after="0" w:line="240" w:lineRule="auto"/>
        <w:ind w:left="426" w:hanging="426"/>
        <w:jc w:val="both"/>
        <w:rPr>
          <w:rFonts w:ascii="Times New Roman" w:hAnsi="Times New Roman" w:cs="Times New Roman"/>
          <w:sz w:val="24"/>
          <w:szCs w:val="24"/>
        </w:rPr>
      </w:pPr>
      <w:r w:rsidRPr="00D733FB">
        <w:rPr>
          <w:rFonts w:ascii="Times New Roman" w:hAnsi="Times New Roman" w:cs="Times New Roman"/>
          <w:sz w:val="24"/>
          <w:szCs w:val="24"/>
        </w:rPr>
        <w:t>V § 17 ods</w:t>
      </w:r>
      <w:r w:rsidR="006B64BA">
        <w:rPr>
          <w:rFonts w:ascii="Times New Roman" w:hAnsi="Times New Roman" w:cs="Times New Roman"/>
          <w:sz w:val="24"/>
          <w:szCs w:val="24"/>
        </w:rPr>
        <w:t xml:space="preserve">. </w:t>
      </w:r>
      <w:r w:rsidRPr="00D733FB">
        <w:rPr>
          <w:rFonts w:ascii="Times New Roman" w:hAnsi="Times New Roman" w:cs="Times New Roman"/>
          <w:sz w:val="24"/>
          <w:szCs w:val="24"/>
        </w:rPr>
        <w:t>3 sa za slovo „iných“ vkladajú slová</w:t>
      </w:r>
      <w:r w:rsidR="00F42D54">
        <w:rPr>
          <w:rFonts w:ascii="Times New Roman" w:hAnsi="Times New Roman" w:cs="Times New Roman"/>
          <w:sz w:val="24"/>
          <w:szCs w:val="24"/>
        </w:rPr>
        <w:t>:</w:t>
      </w:r>
      <w:r w:rsidRPr="00D733FB">
        <w:rPr>
          <w:rFonts w:ascii="Times New Roman" w:hAnsi="Times New Roman" w:cs="Times New Roman"/>
          <w:sz w:val="24"/>
          <w:szCs w:val="24"/>
        </w:rPr>
        <w:t xml:space="preserve"> „</w:t>
      </w:r>
      <w:r w:rsidRPr="003157CE">
        <w:rPr>
          <w:rFonts w:ascii="Times New Roman" w:hAnsi="Times New Roman" w:cs="Times New Roman"/>
          <w:sz w:val="24"/>
          <w:szCs w:val="24"/>
        </w:rPr>
        <w:t>fyzických osôb a</w:t>
      </w:r>
      <w:r w:rsidR="003651FF">
        <w:rPr>
          <w:rFonts w:ascii="Times New Roman" w:hAnsi="Times New Roman" w:cs="Times New Roman"/>
          <w:sz w:val="24"/>
          <w:szCs w:val="24"/>
        </w:rPr>
        <w:t>lebo</w:t>
      </w:r>
      <w:r w:rsidRPr="003157CE">
        <w:rPr>
          <w:rFonts w:ascii="Times New Roman" w:hAnsi="Times New Roman" w:cs="Times New Roman"/>
          <w:sz w:val="24"/>
          <w:szCs w:val="24"/>
        </w:rPr>
        <w:t xml:space="preserve"> právnických“</w:t>
      </w:r>
      <w:r w:rsidR="00906279">
        <w:rPr>
          <w:rFonts w:ascii="Times New Roman" w:hAnsi="Times New Roman" w:cs="Times New Roman"/>
          <w:sz w:val="24"/>
          <w:szCs w:val="24"/>
        </w:rPr>
        <w:t>.</w:t>
      </w:r>
    </w:p>
    <w:p w:rsidR="00906279" w:rsidRPr="00906279" w:rsidRDefault="00906279" w:rsidP="00906279">
      <w:pPr>
        <w:pStyle w:val="Odsekzoznamu"/>
        <w:rPr>
          <w:rFonts w:ascii="Times New Roman" w:hAnsi="Times New Roman" w:cs="Times New Roman"/>
          <w:sz w:val="24"/>
          <w:szCs w:val="24"/>
        </w:rPr>
      </w:pPr>
    </w:p>
    <w:p w:rsidR="00906279" w:rsidRDefault="00906279" w:rsidP="00C701C2">
      <w:pPr>
        <w:pStyle w:val="Odsekzoznamu"/>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17 sa dopĺňa odsekom 4</w:t>
      </w:r>
      <w:r w:rsidR="00C701C2">
        <w:rPr>
          <w:rFonts w:ascii="Times New Roman" w:hAnsi="Times New Roman" w:cs="Times New Roman"/>
          <w:sz w:val="24"/>
          <w:szCs w:val="24"/>
        </w:rPr>
        <w:t>,</w:t>
      </w:r>
      <w:r>
        <w:rPr>
          <w:rFonts w:ascii="Times New Roman" w:hAnsi="Times New Roman" w:cs="Times New Roman"/>
          <w:sz w:val="24"/>
          <w:szCs w:val="24"/>
        </w:rPr>
        <w:t xml:space="preserve"> ktorý znie: </w:t>
      </w:r>
    </w:p>
    <w:p w:rsidR="00D733FB" w:rsidRPr="00906279" w:rsidRDefault="00906279" w:rsidP="00C701C2">
      <w:pPr>
        <w:spacing w:after="0" w:line="240" w:lineRule="auto"/>
        <w:ind w:left="851" w:hanging="425"/>
        <w:jc w:val="both"/>
        <w:rPr>
          <w:rFonts w:ascii="Times New Roman" w:hAnsi="Times New Roman" w:cs="Times New Roman"/>
          <w:sz w:val="24"/>
          <w:szCs w:val="24"/>
        </w:rPr>
      </w:pPr>
      <w:r w:rsidRPr="00906279">
        <w:rPr>
          <w:rFonts w:ascii="Times New Roman" w:hAnsi="Times New Roman" w:cs="Times New Roman"/>
          <w:sz w:val="24"/>
          <w:szCs w:val="24"/>
        </w:rPr>
        <w:t>„(4)</w:t>
      </w:r>
      <w:r w:rsidR="00C701C2">
        <w:rPr>
          <w:rFonts w:ascii="Times New Roman" w:hAnsi="Times New Roman" w:cs="Times New Roman"/>
          <w:sz w:val="24"/>
          <w:szCs w:val="24"/>
        </w:rPr>
        <w:tab/>
      </w:r>
      <w:r w:rsidR="00FF6BA9" w:rsidRPr="00906279">
        <w:rPr>
          <w:rFonts w:ascii="Times New Roman" w:hAnsi="Times New Roman" w:cs="Times New Roman"/>
          <w:sz w:val="24"/>
          <w:szCs w:val="24"/>
        </w:rPr>
        <w:t>Lehota na vybavenie sťažnosti v</w:t>
      </w:r>
      <w:r w:rsidR="00D733FB" w:rsidRPr="00906279">
        <w:rPr>
          <w:rFonts w:ascii="Times New Roman" w:hAnsi="Times New Roman" w:cs="Times New Roman"/>
          <w:sz w:val="24"/>
          <w:szCs w:val="24"/>
        </w:rPr>
        <w:t xml:space="preserve"> čase od odoslania žiadosti o poskytnutie súčinnosti </w:t>
      </w:r>
      <w:r w:rsidR="00B26877" w:rsidRPr="00906279">
        <w:rPr>
          <w:rFonts w:ascii="Times New Roman" w:hAnsi="Times New Roman" w:cs="Times New Roman"/>
          <w:sz w:val="24"/>
          <w:szCs w:val="24"/>
        </w:rPr>
        <w:t>podľa ods</w:t>
      </w:r>
      <w:r w:rsidR="00FF6BA9" w:rsidRPr="00906279">
        <w:rPr>
          <w:rFonts w:ascii="Times New Roman" w:hAnsi="Times New Roman" w:cs="Times New Roman"/>
          <w:sz w:val="24"/>
          <w:szCs w:val="24"/>
        </w:rPr>
        <w:t>ekov</w:t>
      </w:r>
      <w:r w:rsidR="00B26877" w:rsidRPr="00906279">
        <w:rPr>
          <w:rFonts w:ascii="Times New Roman" w:hAnsi="Times New Roman" w:cs="Times New Roman"/>
          <w:sz w:val="24"/>
          <w:szCs w:val="24"/>
        </w:rPr>
        <w:t xml:space="preserve"> 2 a</w:t>
      </w:r>
      <w:r w:rsidR="00893364" w:rsidRPr="00906279">
        <w:rPr>
          <w:rFonts w:ascii="Times New Roman" w:hAnsi="Times New Roman" w:cs="Times New Roman"/>
          <w:sz w:val="24"/>
          <w:szCs w:val="24"/>
        </w:rPr>
        <w:t xml:space="preserve"> </w:t>
      </w:r>
      <w:r w:rsidR="00B26877" w:rsidRPr="00906279">
        <w:rPr>
          <w:rFonts w:ascii="Times New Roman" w:hAnsi="Times New Roman" w:cs="Times New Roman"/>
          <w:sz w:val="24"/>
          <w:szCs w:val="24"/>
        </w:rPr>
        <w:t xml:space="preserve">3 </w:t>
      </w:r>
      <w:r w:rsidR="00D733FB" w:rsidRPr="00906279">
        <w:rPr>
          <w:rFonts w:ascii="Times New Roman" w:hAnsi="Times New Roman" w:cs="Times New Roman"/>
          <w:sz w:val="24"/>
          <w:szCs w:val="24"/>
        </w:rPr>
        <w:t>do jej poskytnutia neplynie. Prerušenie plynutia lehoty orgán verejnej správy písomne oznámi sťažovateľovi.“</w:t>
      </w:r>
      <w:r w:rsidR="00D628FA" w:rsidRPr="00906279">
        <w:rPr>
          <w:rFonts w:ascii="Times New Roman" w:hAnsi="Times New Roman" w:cs="Times New Roman"/>
          <w:sz w:val="24"/>
          <w:szCs w:val="24"/>
        </w:rPr>
        <w:t>.</w:t>
      </w:r>
    </w:p>
    <w:p w:rsidR="00035C9A" w:rsidRDefault="00035C9A" w:rsidP="00AE2221">
      <w:pPr>
        <w:spacing w:after="0" w:line="240" w:lineRule="auto"/>
        <w:ind w:left="704" w:hanging="403"/>
        <w:jc w:val="both"/>
        <w:rPr>
          <w:rFonts w:ascii="Times New Roman" w:eastAsia="Times New Roman" w:hAnsi="Times New Roman" w:cs="Times New Roman"/>
          <w:sz w:val="24"/>
          <w:szCs w:val="24"/>
          <w:lang w:eastAsia="sk-SK"/>
        </w:rPr>
      </w:pPr>
    </w:p>
    <w:p w:rsidR="009760B2" w:rsidRDefault="00035C9A" w:rsidP="00BD309B">
      <w:pPr>
        <w:pStyle w:val="Odsekzoznamu"/>
        <w:numPr>
          <w:ilvl w:val="0"/>
          <w:numId w:val="3"/>
        </w:numPr>
        <w:spacing w:after="0" w:line="240" w:lineRule="auto"/>
        <w:ind w:left="426" w:hanging="426"/>
        <w:jc w:val="both"/>
        <w:rPr>
          <w:rFonts w:ascii="Times New Roman" w:hAnsi="Times New Roman" w:cs="Times New Roman"/>
          <w:sz w:val="24"/>
          <w:szCs w:val="24"/>
        </w:rPr>
      </w:pPr>
      <w:r w:rsidRPr="00893364">
        <w:rPr>
          <w:rFonts w:ascii="Times New Roman" w:hAnsi="Times New Roman" w:cs="Times New Roman"/>
          <w:sz w:val="24"/>
          <w:szCs w:val="24"/>
        </w:rPr>
        <w:t>V § 18 ods</w:t>
      </w:r>
      <w:r w:rsidR="009760B2">
        <w:rPr>
          <w:rFonts w:ascii="Times New Roman" w:hAnsi="Times New Roman" w:cs="Times New Roman"/>
          <w:sz w:val="24"/>
          <w:szCs w:val="24"/>
        </w:rPr>
        <w:t>ek</w:t>
      </w:r>
      <w:r w:rsidR="00130521">
        <w:rPr>
          <w:rFonts w:ascii="Times New Roman" w:hAnsi="Times New Roman" w:cs="Times New Roman"/>
          <w:sz w:val="24"/>
          <w:szCs w:val="24"/>
        </w:rPr>
        <w:t>y</w:t>
      </w:r>
      <w:r w:rsidRPr="00893364">
        <w:rPr>
          <w:rFonts w:ascii="Times New Roman" w:hAnsi="Times New Roman" w:cs="Times New Roman"/>
          <w:sz w:val="24"/>
          <w:szCs w:val="24"/>
        </w:rPr>
        <w:t xml:space="preserve"> 1</w:t>
      </w:r>
      <w:r w:rsidR="00F022FF">
        <w:rPr>
          <w:rFonts w:ascii="Times New Roman" w:hAnsi="Times New Roman" w:cs="Times New Roman"/>
          <w:sz w:val="24"/>
          <w:szCs w:val="24"/>
        </w:rPr>
        <w:t xml:space="preserve"> </w:t>
      </w:r>
      <w:r w:rsidR="00130521">
        <w:rPr>
          <w:rFonts w:ascii="Times New Roman" w:hAnsi="Times New Roman" w:cs="Times New Roman"/>
          <w:sz w:val="24"/>
          <w:szCs w:val="24"/>
        </w:rPr>
        <w:t>a 2 znejú</w:t>
      </w:r>
      <w:r w:rsidR="009760B2">
        <w:rPr>
          <w:rFonts w:ascii="Times New Roman" w:hAnsi="Times New Roman" w:cs="Times New Roman"/>
          <w:sz w:val="24"/>
          <w:szCs w:val="24"/>
        </w:rPr>
        <w:t>:</w:t>
      </w:r>
    </w:p>
    <w:p w:rsidR="00F022FF" w:rsidRDefault="009760B2" w:rsidP="00BD309B">
      <w:pPr>
        <w:pStyle w:val="Odsekzoznamu"/>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sidR="00BD309B">
        <w:rPr>
          <w:rFonts w:ascii="Times New Roman" w:hAnsi="Times New Roman" w:cs="Times New Roman"/>
          <w:sz w:val="24"/>
          <w:szCs w:val="24"/>
        </w:rPr>
        <w:tab/>
      </w:r>
      <w:r w:rsidR="009D0B4C" w:rsidRPr="00094EC6">
        <w:rPr>
          <w:rFonts w:ascii="Times New Roman" w:hAnsi="Times New Roman" w:cs="Times New Roman"/>
          <w:sz w:val="24"/>
          <w:szCs w:val="24"/>
        </w:rPr>
        <w:t>Prešetrovanie sťažnosti je jednou z</w:t>
      </w:r>
      <w:r w:rsidR="00BD309B">
        <w:rPr>
          <w:rFonts w:ascii="Times New Roman" w:hAnsi="Times New Roman" w:cs="Times New Roman"/>
          <w:sz w:val="24"/>
          <w:szCs w:val="24"/>
        </w:rPr>
        <w:t xml:space="preserve"> </w:t>
      </w:r>
      <w:r w:rsidR="009D0B4C" w:rsidRPr="00094EC6">
        <w:rPr>
          <w:rFonts w:ascii="Times New Roman" w:hAnsi="Times New Roman" w:cs="Times New Roman"/>
          <w:sz w:val="24"/>
          <w:szCs w:val="24"/>
        </w:rPr>
        <w:t>foriem kontrolnej činnosti vykonávanej podľa tohto zákona, ktorou sa zisťuje skutočný stav ve</w:t>
      </w:r>
      <w:r w:rsidR="00094EC6">
        <w:rPr>
          <w:rFonts w:ascii="Times New Roman" w:hAnsi="Times New Roman" w:cs="Times New Roman"/>
          <w:sz w:val="24"/>
          <w:szCs w:val="24"/>
        </w:rPr>
        <w:t>ci a</w:t>
      </w:r>
      <w:r w:rsidR="00BD309B">
        <w:rPr>
          <w:rFonts w:ascii="Times New Roman" w:hAnsi="Times New Roman" w:cs="Times New Roman"/>
          <w:sz w:val="24"/>
          <w:szCs w:val="24"/>
        </w:rPr>
        <w:t xml:space="preserve"> </w:t>
      </w:r>
      <w:r w:rsidR="00094EC6">
        <w:rPr>
          <w:rFonts w:ascii="Times New Roman" w:hAnsi="Times New Roman" w:cs="Times New Roman"/>
          <w:sz w:val="24"/>
          <w:szCs w:val="24"/>
        </w:rPr>
        <w:t xml:space="preserve">jeho súlad alebo rozpor </w:t>
      </w:r>
      <w:r w:rsidR="00094EC6">
        <w:rPr>
          <w:rFonts w:ascii="Times New Roman" w:hAnsi="Times New Roman" w:cs="Times New Roman"/>
          <w:sz w:val="24"/>
          <w:szCs w:val="24"/>
        </w:rPr>
        <w:br/>
        <w:t xml:space="preserve">so </w:t>
      </w:r>
      <w:r w:rsidR="009D0B4C" w:rsidRPr="00094EC6">
        <w:rPr>
          <w:rFonts w:ascii="Times New Roman" w:hAnsi="Times New Roman" w:cs="Times New Roman"/>
          <w:sz w:val="24"/>
          <w:szCs w:val="24"/>
        </w:rPr>
        <w:t xml:space="preserve">všeobecne záväznými právnymi predpismi. </w:t>
      </w:r>
    </w:p>
    <w:p w:rsidR="00181BD6" w:rsidRPr="00094EC6" w:rsidRDefault="00181BD6" w:rsidP="00BD309B">
      <w:pPr>
        <w:pStyle w:val="Odsekzoznamu"/>
        <w:spacing w:after="0" w:line="240" w:lineRule="auto"/>
        <w:ind w:left="851" w:hanging="425"/>
        <w:jc w:val="both"/>
        <w:rPr>
          <w:rFonts w:ascii="Times New Roman" w:hAnsi="Times New Roman" w:cs="Times New Roman"/>
          <w:sz w:val="24"/>
          <w:szCs w:val="24"/>
        </w:rPr>
      </w:pPr>
      <w:r w:rsidRPr="00094EC6">
        <w:rPr>
          <w:rFonts w:ascii="Times New Roman" w:hAnsi="Times New Roman" w:cs="Times New Roman"/>
          <w:sz w:val="24"/>
          <w:szCs w:val="24"/>
        </w:rPr>
        <w:t xml:space="preserve"> </w:t>
      </w:r>
    </w:p>
    <w:p w:rsidR="00023FAD" w:rsidRPr="00181BD6" w:rsidRDefault="00225BE4" w:rsidP="00BD309B">
      <w:pPr>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„(2)</w:t>
      </w:r>
      <w:r w:rsidR="00BD309B">
        <w:rPr>
          <w:rFonts w:ascii="Times New Roman" w:hAnsi="Times New Roman" w:cs="Times New Roman"/>
          <w:sz w:val="24"/>
          <w:szCs w:val="24"/>
        </w:rPr>
        <w:tab/>
      </w:r>
      <w:r w:rsidR="00181BD6">
        <w:rPr>
          <w:rFonts w:ascii="Times New Roman" w:hAnsi="Times New Roman" w:cs="Times New Roman"/>
          <w:sz w:val="24"/>
          <w:szCs w:val="24"/>
        </w:rPr>
        <w:t>Pri prešetrovaní sťažnosti sa vychádza z</w:t>
      </w:r>
      <w:r w:rsidR="00BD309B">
        <w:rPr>
          <w:rFonts w:ascii="Times New Roman" w:hAnsi="Times New Roman" w:cs="Times New Roman"/>
          <w:sz w:val="24"/>
          <w:szCs w:val="24"/>
        </w:rPr>
        <w:t xml:space="preserve"> </w:t>
      </w:r>
      <w:r w:rsidR="00181BD6">
        <w:rPr>
          <w:rFonts w:ascii="Times New Roman" w:hAnsi="Times New Roman" w:cs="Times New Roman"/>
          <w:sz w:val="24"/>
          <w:szCs w:val="24"/>
        </w:rPr>
        <w:t>jej predmetu, bez ohľadu na sťažovateľa a toho, proti komu sťažnosť smeruje. Ak je podľa obsahu iba časť podania sťažnosťou, prešetrí sa iba v</w:t>
      </w:r>
      <w:r w:rsidR="00BD309B">
        <w:rPr>
          <w:rFonts w:ascii="Times New Roman" w:hAnsi="Times New Roman" w:cs="Times New Roman"/>
          <w:sz w:val="24"/>
          <w:szCs w:val="24"/>
        </w:rPr>
        <w:t xml:space="preserve"> </w:t>
      </w:r>
      <w:r w:rsidR="00181BD6">
        <w:rPr>
          <w:rFonts w:ascii="Times New Roman" w:hAnsi="Times New Roman" w:cs="Times New Roman"/>
          <w:sz w:val="24"/>
          <w:szCs w:val="24"/>
        </w:rPr>
        <w:t>tomto rozsahu. Ak sa sťažnosť skladá z</w:t>
      </w:r>
      <w:r w:rsidR="00BD309B">
        <w:rPr>
          <w:rFonts w:ascii="Times New Roman" w:hAnsi="Times New Roman" w:cs="Times New Roman"/>
          <w:sz w:val="24"/>
          <w:szCs w:val="24"/>
        </w:rPr>
        <w:t xml:space="preserve"> </w:t>
      </w:r>
      <w:r w:rsidR="00181BD6">
        <w:rPr>
          <w:rFonts w:ascii="Times New Roman" w:hAnsi="Times New Roman" w:cs="Times New Roman"/>
          <w:sz w:val="24"/>
          <w:szCs w:val="24"/>
        </w:rPr>
        <w:t>viacerých samostatných častí, prešetruje sa každá z</w:t>
      </w:r>
      <w:r w:rsidR="00BD309B">
        <w:rPr>
          <w:rFonts w:ascii="Times New Roman" w:hAnsi="Times New Roman" w:cs="Times New Roman"/>
          <w:sz w:val="24"/>
          <w:szCs w:val="24"/>
        </w:rPr>
        <w:t xml:space="preserve"> </w:t>
      </w:r>
      <w:r w:rsidR="00181BD6">
        <w:rPr>
          <w:rFonts w:ascii="Times New Roman" w:hAnsi="Times New Roman" w:cs="Times New Roman"/>
          <w:sz w:val="24"/>
          <w:szCs w:val="24"/>
        </w:rPr>
        <w:t>nich. Ak nemožno sťažnosť alebo jej časť prešetriť, orgán verejnej správy príslušný na vybavenie sťažnosti to uvedie v zápisnici o</w:t>
      </w:r>
      <w:r w:rsidR="00BD309B">
        <w:rPr>
          <w:rFonts w:ascii="Times New Roman" w:hAnsi="Times New Roman" w:cs="Times New Roman"/>
          <w:sz w:val="24"/>
          <w:szCs w:val="24"/>
        </w:rPr>
        <w:t xml:space="preserve"> </w:t>
      </w:r>
      <w:r w:rsidR="00181BD6">
        <w:rPr>
          <w:rFonts w:ascii="Times New Roman" w:hAnsi="Times New Roman" w:cs="Times New Roman"/>
          <w:sz w:val="24"/>
          <w:szCs w:val="24"/>
        </w:rPr>
        <w:t>preše</w:t>
      </w:r>
      <w:r w:rsidR="009C3B61">
        <w:rPr>
          <w:rFonts w:ascii="Times New Roman" w:hAnsi="Times New Roman" w:cs="Times New Roman"/>
          <w:sz w:val="24"/>
          <w:szCs w:val="24"/>
        </w:rPr>
        <w:t>t</w:t>
      </w:r>
      <w:r w:rsidR="00181BD6">
        <w:rPr>
          <w:rFonts w:ascii="Times New Roman" w:hAnsi="Times New Roman" w:cs="Times New Roman"/>
          <w:sz w:val="24"/>
          <w:szCs w:val="24"/>
        </w:rPr>
        <w:t>rení sťažnosti a</w:t>
      </w:r>
      <w:r w:rsidR="00BD309B">
        <w:rPr>
          <w:rFonts w:ascii="Times New Roman" w:hAnsi="Times New Roman" w:cs="Times New Roman"/>
          <w:sz w:val="24"/>
          <w:szCs w:val="24"/>
        </w:rPr>
        <w:t xml:space="preserve"> </w:t>
      </w:r>
      <w:r w:rsidR="00181BD6">
        <w:rPr>
          <w:rFonts w:ascii="Times New Roman" w:hAnsi="Times New Roman" w:cs="Times New Roman"/>
          <w:sz w:val="24"/>
          <w:szCs w:val="24"/>
        </w:rPr>
        <w:t>oznámi sťažovateľovi.“</w:t>
      </w:r>
    </w:p>
    <w:p w:rsidR="00023FAD" w:rsidRDefault="00023FAD" w:rsidP="00AE2221">
      <w:pPr>
        <w:spacing w:after="0" w:line="240" w:lineRule="auto"/>
        <w:ind w:left="704" w:hanging="403"/>
        <w:rPr>
          <w:rFonts w:ascii="Times New Roman" w:eastAsia="Times New Roman" w:hAnsi="Times New Roman" w:cs="Times New Roman"/>
          <w:sz w:val="24"/>
          <w:szCs w:val="24"/>
          <w:lang w:eastAsia="sk-SK"/>
        </w:rPr>
      </w:pPr>
    </w:p>
    <w:p w:rsidR="00D733FB" w:rsidRDefault="002131E2" w:rsidP="00BD309B">
      <w:pPr>
        <w:pStyle w:val="Odsekzoznamu"/>
        <w:numPr>
          <w:ilvl w:val="0"/>
          <w:numId w:val="3"/>
        </w:numPr>
        <w:spacing w:after="0" w:line="240" w:lineRule="auto"/>
        <w:ind w:left="426" w:hanging="426"/>
        <w:jc w:val="both"/>
        <w:rPr>
          <w:rFonts w:ascii="Times New Roman" w:hAnsi="Times New Roman" w:cs="Times New Roman"/>
          <w:sz w:val="24"/>
          <w:szCs w:val="24"/>
        </w:rPr>
      </w:pPr>
      <w:r w:rsidRPr="00893364">
        <w:rPr>
          <w:rFonts w:ascii="Times New Roman" w:hAnsi="Times New Roman" w:cs="Times New Roman"/>
          <w:sz w:val="24"/>
          <w:szCs w:val="24"/>
        </w:rPr>
        <w:t xml:space="preserve">V </w:t>
      </w:r>
      <w:r w:rsidR="00D733FB" w:rsidRPr="00671773">
        <w:rPr>
          <w:rFonts w:ascii="Times New Roman" w:hAnsi="Times New Roman" w:cs="Times New Roman"/>
          <w:sz w:val="24"/>
          <w:szCs w:val="24"/>
        </w:rPr>
        <w:t xml:space="preserve">§ </w:t>
      </w:r>
      <w:r w:rsidR="00D733FB">
        <w:rPr>
          <w:rFonts w:ascii="Times New Roman" w:hAnsi="Times New Roman" w:cs="Times New Roman"/>
          <w:sz w:val="24"/>
          <w:szCs w:val="24"/>
        </w:rPr>
        <w:t xml:space="preserve">18 </w:t>
      </w:r>
      <w:r>
        <w:rPr>
          <w:rFonts w:ascii="Times New Roman" w:hAnsi="Times New Roman" w:cs="Times New Roman"/>
          <w:sz w:val="24"/>
          <w:szCs w:val="24"/>
        </w:rPr>
        <w:t xml:space="preserve">sa </w:t>
      </w:r>
      <w:r w:rsidR="00D733FB">
        <w:rPr>
          <w:rFonts w:ascii="Times New Roman" w:hAnsi="Times New Roman" w:cs="Times New Roman"/>
          <w:sz w:val="24"/>
          <w:szCs w:val="24"/>
        </w:rPr>
        <w:t>za odsek 2 vkladá</w:t>
      </w:r>
      <w:r w:rsidR="00DF536D">
        <w:rPr>
          <w:rFonts w:ascii="Times New Roman" w:hAnsi="Times New Roman" w:cs="Times New Roman"/>
          <w:sz w:val="24"/>
          <w:szCs w:val="24"/>
        </w:rPr>
        <w:t xml:space="preserve"> nový</w:t>
      </w:r>
      <w:r w:rsidR="00D733FB">
        <w:rPr>
          <w:rFonts w:ascii="Times New Roman" w:hAnsi="Times New Roman" w:cs="Times New Roman"/>
          <w:sz w:val="24"/>
          <w:szCs w:val="24"/>
        </w:rPr>
        <w:t xml:space="preserve"> odsek</w:t>
      </w:r>
      <w:r w:rsidR="00D733FB" w:rsidRPr="00671773">
        <w:rPr>
          <w:rFonts w:ascii="Times New Roman" w:hAnsi="Times New Roman" w:cs="Times New Roman"/>
          <w:sz w:val="24"/>
          <w:szCs w:val="24"/>
        </w:rPr>
        <w:t xml:space="preserve"> </w:t>
      </w:r>
      <w:r w:rsidR="00D733FB">
        <w:rPr>
          <w:rFonts w:ascii="Times New Roman" w:hAnsi="Times New Roman" w:cs="Times New Roman"/>
          <w:sz w:val="24"/>
          <w:szCs w:val="24"/>
        </w:rPr>
        <w:t>3</w:t>
      </w:r>
      <w:r w:rsidR="00D733FB" w:rsidRPr="00671773">
        <w:rPr>
          <w:rFonts w:ascii="Times New Roman" w:hAnsi="Times New Roman" w:cs="Times New Roman"/>
          <w:sz w:val="24"/>
          <w:szCs w:val="24"/>
        </w:rPr>
        <w:t>, ktorý znie:</w:t>
      </w:r>
    </w:p>
    <w:p w:rsidR="00E05299" w:rsidRDefault="00B106E9" w:rsidP="00BD309B">
      <w:p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D733FB" w:rsidRPr="00C0189C">
        <w:rPr>
          <w:rFonts w:ascii="Times New Roman" w:eastAsia="Times New Roman" w:hAnsi="Times New Roman" w:cs="Times New Roman"/>
          <w:sz w:val="24"/>
          <w:szCs w:val="24"/>
          <w:lang w:eastAsia="sk-SK"/>
        </w:rPr>
        <w:t>(3)</w:t>
      </w:r>
      <w:r w:rsidR="00BD309B">
        <w:rPr>
          <w:rFonts w:ascii="Times New Roman" w:eastAsia="Times New Roman" w:hAnsi="Times New Roman" w:cs="Times New Roman"/>
          <w:sz w:val="24"/>
          <w:szCs w:val="24"/>
          <w:lang w:eastAsia="sk-SK"/>
        </w:rPr>
        <w:tab/>
      </w:r>
      <w:r w:rsidR="00D733FB" w:rsidRPr="00C0189C">
        <w:rPr>
          <w:rFonts w:ascii="Times New Roman" w:eastAsia="Times New Roman" w:hAnsi="Times New Roman" w:cs="Times New Roman"/>
          <w:sz w:val="24"/>
          <w:szCs w:val="24"/>
          <w:lang w:eastAsia="sk-SK"/>
        </w:rPr>
        <w:t>Orgán verejnej správy prešetrí iba tie časti sťažnosti, na ktorých vybavenie je príslušný</w:t>
      </w:r>
      <w:r w:rsidR="00463609">
        <w:rPr>
          <w:rFonts w:ascii="Times New Roman" w:eastAsia="Times New Roman" w:hAnsi="Times New Roman" w:cs="Times New Roman"/>
          <w:sz w:val="24"/>
          <w:szCs w:val="24"/>
          <w:lang w:eastAsia="sk-SK"/>
        </w:rPr>
        <w:t>,</w:t>
      </w:r>
      <w:r w:rsidR="00D733FB" w:rsidRPr="00C0189C">
        <w:rPr>
          <w:rFonts w:ascii="Times New Roman" w:eastAsia="Times New Roman" w:hAnsi="Times New Roman" w:cs="Times New Roman"/>
          <w:sz w:val="24"/>
          <w:szCs w:val="24"/>
          <w:lang w:eastAsia="sk-SK"/>
        </w:rPr>
        <w:t xml:space="preserve"> ostatné časti sťažnosti postúpi podľa § 9 orgánu verejnej správy príslušnému na</w:t>
      </w:r>
      <w:r w:rsidR="00C0189C">
        <w:rPr>
          <w:rFonts w:ascii="Times New Roman" w:eastAsia="Times New Roman" w:hAnsi="Times New Roman" w:cs="Times New Roman"/>
          <w:sz w:val="24"/>
          <w:szCs w:val="24"/>
          <w:lang w:eastAsia="sk-SK"/>
        </w:rPr>
        <w:t xml:space="preserve"> </w:t>
      </w:r>
      <w:r w:rsidR="0059557D">
        <w:rPr>
          <w:rFonts w:ascii="Times New Roman" w:eastAsia="Times New Roman" w:hAnsi="Times New Roman" w:cs="Times New Roman"/>
          <w:sz w:val="24"/>
          <w:szCs w:val="24"/>
          <w:lang w:eastAsia="sk-SK"/>
        </w:rPr>
        <w:t>ich vybavenie</w:t>
      </w:r>
      <w:r w:rsidR="00E05299">
        <w:rPr>
          <w:rFonts w:ascii="Times New Roman" w:eastAsia="Times New Roman" w:hAnsi="Times New Roman" w:cs="Times New Roman"/>
          <w:sz w:val="24"/>
          <w:szCs w:val="24"/>
          <w:lang w:eastAsia="sk-SK"/>
        </w:rPr>
        <w:t>.</w:t>
      </w:r>
      <w:r w:rsidR="00AD1EAE">
        <w:rPr>
          <w:rFonts w:ascii="Times New Roman" w:eastAsia="Times New Roman" w:hAnsi="Times New Roman" w:cs="Times New Roman"/>
          <w:sz w:val="24"/>
          <w:szCs w:val="24"/>
          <w:lang w:eastAsia="sk-SK"/>
        </w:rPr>
        <w:t xml:space="preserve"> </w:t>
      </w:r>
      <w:r w:rsidR="00AD1EAE" w:rsidRPr="0054753F">
        <w:rPr>
          <w:rFonts w:ascii="Times New Roman" w:eastAsia="Times New Roman" w:hAnsi="Times New Roman" w:cs="Times New Roman"/>
          <w:sz w:val="24"/>
          <w:szCs w:val="24"/>
          <w:lang w:eastAsia="sk-SK"/>
        </w:rPr>
        <w:t>Časti, ktoré nie sú sťažnosťou, orgán verejnej správy neprešetruje, o</w:t>
      </w:r>
      <w:r w:rsidR="00893364">
        <w:rPr>
          <w:rFonts w:ascii="Times New Roman" w:eastAsia="Times New Roman" w:hAnsi="Times New Roman" w:cs="Times New Roman"/>
          <w:sz w:val="24"/>
          <w:szCs w:val="24"/>
          <w:lang w:eastAsia="sk-SK"/>
        </w:rPr>
        <w:t xml:space="preserve"> </w:t>
      </w:r>
      <w:r w:rsidR="00AD1EAE" w:rsidRPr="0054753F">
        <w:rPr>
          <w:rFonts w:ascii="Times New Roman" w:eastAsia="Times New Roman" w:hAnsi="Times New Roman" w:cs="Times New Roman"/>
          <w:sz w:val="24"/>
          <w:szCs w:val="24"/>
          <w:lang w:eastAsia="sk-SK"/>
        </w:rPr>
        <w:t>čom sťažovateľa upovedomí v</w:t>
      </w:r>
      <w:r w:rsidR="00893364">
        <w:rPr>
          <w:rFonts w:ascii="Times New Roman" w:eastAsia="Times New Roman" w:hAnsi="Times New Roman" w:cs="Times New Roman"/>
          <w:sz w:val="24"/>
          <w:szCs w:val="24"/>
          <w:lang w:eastAsia="sk-SK"/>
        </w:rPr>
        <w:t xml:space="preserve"> </w:t>
      </w:r>
      <w:r w:rsidR="00AD1EAE" w:rsidRPr="0054753F">
        <w:rPr>
          <w:rFonts w:ascii="Times New Roman" w:eastAsia="Times New Roman" w:hAnsi="Times New Roman" w:cs="Times New Roman"/>
          <w:sz w:val="24"/>
          <w:szCs w:val="24"/>
          <w:lang w:eastAsia="sk-SK"/>
        </w:rPr>
        <w:t>oznámení výsledku prešetrenia sťažnosti</w:t>
      </w:r>
      <w:r w:rsidR="00225BE4">
        <w:rPr>
          <w:rFonts w:ascii="Times New Roman" w:eastAsia="Times New Roman" w:hAnsi="Times New Roman" w:cs="Times New Roman"/>
          <w:sz w:val="24"/>
          <w:szCs w:val="24"/>
          <w:lang w:eastAsia="sk-SK"/>
        </w:rPr>
        <w:t>, s</w:t>
      </w:r>
      <w:r w:rsidR="00BD309B">
        <w:rPr>
          <w:rFonts w:ascii="Times New Roman" w:eastAsia="Times New Roman" w:hAnsi="Times New Roman" w:cs="Times New Roman"/>
          <w:sz w:val="24"/>
          <w:szCs w:val="24"/>
          <w:lang w:eastAsia="sk-SK"/>
        </w:rPr>
        <w:t xml:space="preserve"> </w:t>
      </w:r>
      <w:r w:rsidR="00225BE4">
        <w:rPr>
          <w:rFonts w:ascii="Times New Roman" w:eastAsia="Times New Roman" w:hAnsi="Times New Roman" w:cs="Times New Roman"/>
          <w:sz w:val="24"/>
          <w:szCs w:val="24"/>
          <w:lang w:eastAsia="sk-SK"/>
        </w:rPr>
        <w:t>uveden</w:t>
      </w:r>
      <w:r w:rsidR="00D13C50">
        <w:rPr>
          <w:rFonts w:ascii="Times New Roman" w:eastAsia="Times New Roman" w:hAnsi="Times New Roman" w:cs="Times New Roman"/>
          <w:sz w:val="24"/>
          <w:szCs w:val="24"/>
          <w:lang w:eastAsia="sk-SK"/>
        </w:rPr>
        <w:t>ím</w:t>
      </w:r>
      <w:r w:rsidR="00225BE4">
        <w:rPr>
          <w:rFonts w:ascii="Times New Roman" w:eastAsia="Times New Roman" w:hAnsi="Times New Roman" w:cs="Times New Roman"/>
          <w:sz w:val="24"/>
          <w:szCs w:val="24"/>
          <w:lang w:eastAsia="sk-SK"/>
        </w:rPr>
        <w:t xml:space="preserve"> dôvodov ich neprešetrenia</w:t>
      </w:r>
      <w:r w:rsidR="00AD1EAE" w:rsidRPr="0054753F">
        <w:rPr>
          <w:rFonts w:ascii="Times New Roman" w:eastAsia="Times New Roman" w:hAnsi="Times New Roman" w:cs="Times New Roman"/>
          <w:sz w:val="24"/>
          <w:szCs w:val="24"/>
          <w:lang w:eastAsia="sk-SK"/>
        </w:rPr>
        <w:t>.</w:t>
      </w:r>
      <w:r w:rsidRPr="0054753F">
        <w:rPr>
          <w:rFonts w:ascii="Times New Roman" w:eastAsia="Times New Roman" w:hAnsi="Times New Roman" w:cs="Times New Roman"/>
          <w:sz w:val="24"/>
          <w:szCs w:val="24"/>
          <w:lang w:eastAsia="sk-SK"/>
        </w:rPr>
        <w:t>“</w:t>
      </w:r>
    </w:p>
    <w:p w:rsidR="00D733FB" w:rsidRPr="0059557D" w:rsidRDefault="00E05299" w:rsidP="00BD309B">
      <w:pPr>
        <w:spacing w:after="0" w:line="240" w:lineRule="auto"/>
        <w:ind w:left="8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2131E2" w:rsidRPr="002131E2">
        <w:rPr>
          <w:rFonts w:ascii="Times New Roman" w:hAnsi="Times New Roman" w:cs="Times New Roman"/>
          <w:sz w:val="24"/>
        </w:rPr>
        <w:t xml:space="preserve">oterajší odsek 3 sa označuje ako odsek 4. </w:t>
      </w:r>
    </w:p>
    <w:p w:rsidR="004E6A1A" w:rsidRDefault="004E6A1A" w:rsidP="00AE2221">
      <w:pPr>
        <w:spacing w:after="0" w:line="240" w:lineRule="auto"/>
        <w:ind w:firstLine="708"/>
        <w:jc w:val="both"/>
        <w:rPr>
          <w:rFonts w:ascii="Times New Roman" w:hAnsi="Times New Roman" w:cs="Times New Roman"/>
          <w:sz w:val="24"/>
        </w:rPr>
      </w:pPr>
    </w:p>
    <w:p w:rsidR="00463609" w:rsidRDefault="005E35DE" w:rsidP="00BD309B">
      <w:pPr>
        <w:pStyle w:val="Odsekzoznamu"/>
        <w:numPr>
          <w:ilvl w:val="0"/>
          <w:numId w:val="3"/>
        </w:numPr>
        <w:spacing w:after="0" w:line="240" w:lineRule="auto"/>
        <w:ind w:left="426" w:hanging="426"/>
        <w:jc w:val="both"/>
        <w:rPr>
          <w:rFonts w:ascii="Times New Roman" w:hAnsi="Times New Roman" w:cs="Times New Roman"/>
          <w:sz w:val="24"/>
          <w:szCs w:val="24"/>
        </w:rPr>
      </w:pPr>
      <w:r w:rsidRPr="004E6A1A">
        <w:rPr>
          <w:rFonts w:ascii="Times New Roman" w:hAnsi="Times New Roman" w:cs="Times New Roman"/>
          <w:sz w:val="24"/>
          <w:szCs w:val="24"/>
        </w:rPr>
        <w:t>V § 19 ods</w:t>
      </w:r>
      <w:r w:rsidR="006B64BA">
        <w:rPr>
          <w:rFonts w:ascii="Times New Roman" w:hAnsi="Times New Roman" w:cs="Times New Roman"/>
          <w:sz w:val="24"/>
          <w:szCs w:val="24"/>
        </w:rPr>
        <w:t xml:space="preserve">. </w:t>
      </w:r>
      <w:r w:rsidRPr="004E6A1A">
        <w:rPr>
          <w:rFonts w:ascii="Times New Roman" w:hAnsi="Times New Roman" w:cs="Times New Roman"/>
          <w:sz w:val="24"/>
          <w:szCs w:val="24"/>
        </w:rPr>
        <w:t>1 písm</w:t>
      </w:r>
      <w:r w:rsidR="003651FF">
        <w:rPr>
          <w:rFonts w:ascii="Times New Roman" w:hAnsi="Times New Roman" w:cs="Times New Roman"/>
          <w:sz w:val="24"/>
          <w:szCs w:val="24"/>
        </w:rPr>
        <w:t>.</w:t>
      </w:r>
      <w:r w:rsidR="00C96F34" w:rsidRPr="004E6A1A">
        <w:rPr>
          <w:rFonts w:ascii="Times New Roman" w:hAnsi="Times New Roman" w:cs="Times New Roman"/>
          <w:sz w:val="24"/>
          <w:szCs w:val="24"/>
        </w:rPr>
        <w:t xml:space="preserve"> i) </w:t>
      </w:r>
      <w:r w:rsidR="003651FF">
        <w:rPr>
          <w:rFonts w:ascii="Times New Roman" w:hAnsi="Times New Roman" w:cs="Times New Roman"/>
          <w:sz w:val="24"/>
          <w:szCs w:val="24"/>
        </w:rPr>
        <w:t>prvý a</w:t>
      </w:r>
      <w:r w:rsidR="00BD309B">
        <w:rPr>
          <w:rFonts w:ascii="Times New Roman" w:hAnsi="Times New Roman" w:cs="Times New Roman"/>
          <w:sz w:val="24"/>
          <w:szCs w:val="24"/>
        </w:rPr>
        <w:t xml:space="preserve"> </w:t>
      </w:r>
      <w:r w:rsidR="003651FF">
        <w:rPr>
          <w:rFonts w:ascii="Times New Roman" w:hAnsi="Times New Roman" w:cs="Times New Roman"/>
          <w:sz w:val="24"/>
          <w:szCs w:val="24"/>
        </w:rPr>
        <w:t xml:space="preserve">druhý bod </w:t>
      </w:r>
      <w:r w:rsidR="00463609">
        <w:rPr>
          <w:rFonts w:ascii="Times New Roman" w:hAnsi="Times New Roman" w:cs="Times New Roman"/>
          <w:sz w:val="24"/>
          <w:szCs w:val="24"/>
        </w:rPr>
        <w:t xml:space="preserve">znejú: </w:t>
      </w:r>
    </w:p>
    <w:p w:rsidR="00893364" w:rsidRDefault="00B106E9" w:rsidP="00BD309B">
      <w:pPr>
        <w:spacing w:after="0" w:line="240" w:lineRule="auto"/>
        <w:ind w:left="851" w:hanging="425"/>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0133D" w:rsidRPr="00E0133D">
        <w:rPr>
          <w:rFonts w:ascii="Times New Roman" w:eastAsia="Times New Roman" w:hAnsi="Times New Roman" w:cs="Times New Roman"/>
          <w:sz w:val="24"/>
          <w:szCs w:val="24"/>
          <w:lang w:eastAsia="sk-SK"/>
        </w:rPr>
        <w:t>1.</w:t>
      </w:r>
      <w:r w:rsidR="00BD309B">
        <w:rPr>
          <w:rFonts w:ascii="Times New Roman" w:eastAsia="Times New Roman" w:hAnsi="Times New Roman" w:cs="Times New Roman"/>
          <w:sz w:val="24"/>
          <w:szCs w:val="24"/>
          <w:lang w:eastAsia="sk-SK"/>
        </w:rPr>
        <w:tab/>
      </w:r>
      <w:r w:rsidR="00E0133D" w:rsidRPr="00E0133D">
        <w:rPr>
          <w:rFonts w:ascii="Times New Roman" w:eastAsia="Times New Roman" w:hAnsi="Times New Roman" w:cs="Times New Roman"/>
          <w:sz w:val="24"/>
          <w:szCs w:val="24"/>
          <w:lang w:eastAsia="sk-SK"/>
        </w:rPr>
        <w:t xml:space="preserve">prijať opatrenia na odstránenie zistených nedostatkov a príčin ich vzniku, </w:t>
      </w:r>
    </w:p>
    <w:p w:rsidR="004E6A1A" w:rsidRDefault="00BD309B" w:rsidP="00BD309B">
      <w:pPr>
        <w:spacing w:after="0" w:line="240" w:lineRule="auto"/>
        <w:ind w:left="851" w:hanging="425"/>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0133D" w:rsidRPr="00E0133D">
        <w:rPr>
          <w:rFonts w:ascii="Times New Roman" w:eastAsia="Times New Roman" w:hAnsi="Times New Roman" w:cs="Times New Roman"/>
          <w:sz w:val="24"/>
          <w:szCs w:val="24"/>
          <w:lang w:eastAsia="sk-SK"/>
        </w:rPr>
        <w:t xml:space="preserve">2. </w:t>
      </w:r>
      <w:r>
        <w:rPr>
          <w:rFonts w:ascii="Times New Roman" w:eastAsia="Times New Roman" w:hAnsi="Times New Roman" w:cs="Times New Roman"/>
          <w:sz w:val="24"/>
          <w:szCs w:val="24"/>
          <w:lang w:eastAsia="sk-SK"/>
        </w:rPr>
        <w:tab/>
      </w:r>
      <w:r w:rsidR="00E0133D" w:rsidRPr="00E0133D">
        <w:rPr>
          <w:rFonts w:ascii="Times New Roman" w:eastAsia="Times New Roman" w:hAnsi="Times New Roman" w:cs="Times New Roman"/>
          <w:sz w:val="24"/>
          <w:szCs w:val="24"/>
          <w:lang w:eastAsia="sk-SK"/>
        </w:rPr>
        <w:t>určiť osobu zodpovednú za zistené nedostatky</w:t>
      </w:r>
      <w:r w:rsidR="00F90929">
        <w:rPr>
          <w:rFonts w:ascii="Times New Roman" w:eastAsia="Times New Roman" w:hAnsi="Times New Roman" w:cs="Times New Roman"/>
          <w:sz w:val="24"/>
          <w:szCs w:val="24"/>
          <w:lang w:eastAsia="sk-SK"/>
        </w:rPr>
        <w:t>,</w:t>
      </w:r>
      <w:r w:rsidR="00B106E9" w:rsidRPr="00B106E9">
        <w:rPr>
          <w:rFonts w:ascii="Times New Roman" w:eastAsia="Times New Roman" w:hAnsi="Times New Roman" w:cs="Times New Roman"/>
          <w:sz w:val="24"/>
          <w:szCs w:val="24"/>
          <w:lang w:eastAsia="sk-SK"/>
        </w:rPr>
        <w:t>“</w:t>
      </w:r>
      <w:r w:rsidR="00225BE4">
        <w:rPr>
          <w:rFonts w:ascii="Times New Roman" w:eastAsia="Times New Roman" w:hAnsi="Times New Roman" w:cs="Times New Roman"/>
          <w:sz w:val="24"/>
          <w:szCs w:val="24"/>
          <w:lang w:eastAsia="sk-SK"/>
        </w:rPr>
        <w:t>.</w:t>
      </w:r>
    </w:p>
    <w:p w:rsidR="00893364" w:rsidRPr="00E0133D" w:rsidRDefault="00893364" w:rsidP="0054753F">
      <w:pPr>
        <w:spacing w:after="0" w:line="240" w:lineRule="auto"/>
        <w:ind w:left="703"/>
        <w:rPr>
          <w:rFonts w:ascii="Times New Roman" w:eastAsia="Times New Roman" w:hAnsi="Times New Roman" w:cs="Times New Roman"/>
          <w:sz w:val="24"/>
          <w:szCs w:val="24"/>
          <w:lang w:eastAsia="sk-SK"/>
        </w:rPr>
      </w:pPr>
    </w:p>
    <w:p w:rsidR="00DF536D" w:rsidRDefault="00156E03" w:rsidP="00111B7C">
      <w:pPr>
        <w:pStyle w:val="Odsekzoznamu"/>
        <w:numPr>
          <w:ilvl w:val="0"/>
          <w:numId w:val="3"/>
        </w:numPr>
        <w:spacing w:after="0" w:line="240" w:lineRule="auto"/>
        <w:ind w:left="426" w:hanging="426"/>
        <w:jc w:val="both"/>
        <w:rPr>
          <w:rFonts w:ascii="Times New Roman" w:hAnsi="Times New Roman" w:cs="Times New Roman"/>
          <w:sz w:val="24"/>
          <w:szCs w:val="24"/>
        </w:rPr>
      </w:pPr>
      <w:r w:rsidRPr="00E0133D">
        <w:rPr>
          <w:rFonts w:ascii="Times New Roman" w:hAnsi="Times New Roman" w:cs="Times New Roman"/>
          <w:sz w:val="24"/>
          <w:szCs w:val="24"/>
        </w:rPr>
        <w:t xml:space="preserve">§ 20 </w:t>
      </w:r>
      <w:r w:rsidR="00322B7D">
        <w:rPr>
          <w:rFonts w:ascii="Times New Roman" w:hAnsi="Times New Roman" w:cs="Times New Roman"/>
          <w:sz w:val="24"/>
          <w:szCs w:val="24"/>
        </w:rPr>
        <w:t xml:space="preserve">vrátane nadpisu znie: </w:t>
      </w:r>
    </w:p>
    <w:p w:rsidR="00DF536D" w:rsidRDefault="00DF536D" w:rsidP="00077A50">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p w:rsidR="00774181" w:rsidRDefault="003651FF" w:rsidP="00077A50">
      <w:pPr>
        <w:pStyle w:val="Odsekzoznamu"/>
        <w:spacing w:after="0" w:line="240" w:lineRule="auto"/>
        <w:ind w:left="0"/>
        <w:jc w:val="center"/>
        <w:rPr>
          <w:rFonts w:ascii="Times New Roman" w:hAnsi="Times New Roman" w:cs="Times New Roman"/>
          <w:sz w:val="24"/>
          <w:szCs w:val="24"/>
        </w:rPr>
      </w:pPr>
      <w:r w:rsidRPr="00DF536D">
        <w:rPr>
          <w:rFonts w:ascii="Times New Roman" w:hAnsi="Times New Roman" w:cs="Times New Roman"/>
          <w:sz w:val="24"/>
          <w:szCs w:val="24"/>
        </w:rPr>
        <w:t>Oznámenie výsledku prešetrenia sťažnosti</w:t>
      </w:r>
    </w:p>
    <w:p w:rsidR="00DF536D" w:rsidRPr="00DF536D" w:rsidRDefault="00DF536D" w:rsidP="00DF536D">
      <w:pPr>
        <w:pStyle w:val="Odsekzoznamu"/>
        <w:spacing w:after="0" w:line="240" w:lineRule="auto"/>
        <w:ind w:left="709"/>
        <w:jc w:val="center"/>
        <w:rPr>
          <w:rFonts w:ascii="Times New Roman" w:hAnsi="Times New Roman" w:cs="Times New Roman"/>
          <w:sz w:val="24"/>
          <w:szCs w:val="24"/>
        </w:rPr>
      </w:pPr>
    </w:p>
    <w:p w:rsidR="00E0133D" w:rsidRDefault="00E0133D" w:rsidP="00077A50">
      <w:pPr>
        <w:widowControl w:val="0"/>
        <w:spacing w:after="0" w:line="240" w:lineRule="auto"/>
        <w:ind w:left="851" w:hanging="425"/>
        <w:jc w:val="both"/>
        <w:rPr>
          <w:rFonts w:ascii="Times New Roman" w:eastAsia="Times New Roman" w:hAnsi="Times New Roman" w:cs="Times New Roman"/>
          <w:sz w:val="24"/>
          <w:szCs w:val="24"/>
          <w:lang w:eastAsia="sk-SK"/>
        </w:rPr>
      </w:pPr>
      <w:r w:rsidRPr="00E0133D">
        <w:rPr>
          <w:rFonts w:ascii="Times New Roman" w:eastAsia="Times New Roman" w:hAnsi="Times New Roman" w:cs="Times New Roman"/>
          <w:sz w:val="24"/>
          <w:szCs w:val="24"/>
          <w:lang w:eastAsia="sk-SK"/>
        </w:rPr>
        <w:t>(1)</w:t>
      </w:r>
      <w:r w:rsidR="00077A50">
        <w:rPr>
          <w:rFonts w:ascii="Times New Roman" w:eastAsia="Times New Roman" w:hAnsi="Times New Roman" w:cs="Times New Roman"/>
          <w:sz w:val="24"/>
          <w:szCs w:val="24"/>
          <w:lang w:eastAsia="sk-SK"/>
        </w:rPr>
        <w:tab/>
      </w:r>
      <w:r w:rsidRPr="00E0133D">
        <w:rPr>
          <w:rFonts w:ascii="Times New Roman" w:eastAsia="Times New Roman" w:hAnsi="Times New Roman" w:cs="Times New Roman"/>
          <w:sz w:val="24"/>
          <w:szCs w:val="24"/>
          <w:lang w:eastAsia="sk-SK"/>
        </w:rPr>
        <w:t>Sťažnosť je vybavená odoslaním písomného oznámenia výsledku jej prešetrenia sťažovateľovi. Oznámenie musí obsahovať odôvodnenie výsledku prešetrenia sťažnost</w:t>
      </w:r>
      <w:r w:rsidR="00893364">
        <w:rPr>
          <w:rFonts w:ascii="Times New Roman" w:eastAsia="Times New Roman" w:hAnsi="Times New Roman" w:cs="Times New Roman"/>
          <w:sz w:val="24"/>
          <w:szCs w:val="24"/>
          <w:lang w:eastAsia="sk-SK"/>
        </w:rPr>
        <w:t>i, ktoré vychádza zo zápisnice.</w:t>
      </w:r>
    </w:p>
    <w:p w:rsidR="00B673CA" w:rsidRPr="00E0133D" w:rsidRDefault="00B673CA" w:rsidP="00077A50">
      <w:pPr>
        <w:widowControl w:val="0"/>
        <w:spacing w:after="0" w:line="240" w:lineRule="auto"/>
        <w:ind w:left="851" w:hanging="425"/>
        <w:jc w:val="both"/>
        <w:rPr>
          <w:rFonts w:ascii="Times New Roman" w:eastAsia="Times New Roman" w:hAnsi="Times New Roman" w:cs="Times New Roman"/>
          <w:sz w:val="24"/>
          <w:szCs w:val="24"/>
          <w:lang w:eastAsia="sk-SK"/>
        </w:rPr>
      </w:pPr>
    </w:p>
    <w:p w:rsidR="00E0133D" w:rsidRDefault="00E0133D" w:rsidP="00077A50">
      <w:pPr>
        <w:widowControl w:val="0"/>
        <w:spacing w:after="0" w:line="240" w:lineRule="auto"/>
        <w:ind w:left="851" w:hanging="425"/>
        <w:jc w:val="both"/>
        <w:rPr>
          <w:rFonts w:ascii="Times New Roman" w:eastAsia="Times New Roman" w:hAnsi="Times New Roman" w:cs="Times New Roman"/>
          <w:sz w:val="24"/>
          <w:szCs w:val="24"/>
          <w:lang w:eastAsia="sk-SK"/>
        </w:rPr>
      </w:pPr>
      <w:r w:rsidRPr="00E0133D">
        <w:rPr>
          <w:rFonts w:ascii="Times New Roman" w:eastAsia="Times New Roman" w:hAnsi="Times New Roman" w:cs="Times New Roman"/>
          <w:sz w:val="24"/>
          <w:szCs w:val="24"/>
          <w:lang w:eastAsia="sk-SK"/>
        </w:rPr>
        <w:lastRenderedPageBreak/>
        <w:t>(2)</w:t>
      </w:r>
      <w:r w:rsidR="00077A50">
        <w:rPr>
          <w:rFonts w:ascii="Times New Roman" w:eastAsia="Times New Roman" w:hAnsi="Times New Roman" w:cs="Times New Roman"/>
          <w:sz w:val="24"/>
          <w:szCs w:val="24"/>
          <w:lang w:eastAsia="sk-SK"/>
        </w:rPr>
        <w:tab/>
      </w:r>
      <w:r w:rsidRPr="00E0133D">
        <w:rPr>
          <w:rFonts w:ascii="Times New Roman" w:eastAsia="Times New Roman" w:hAnsi="Times New Roman" w:cs="Times New Roman"/>
          <w:sz w:val="24"/>
          <w:szCs w:val="24"/>
          <w:lang w:eastAsia="sk-SK"/>
        </w:rPr>
        <w:t>V</w:t>
      </w:r>
      <w:r w:rsidR="00893364">
        <w:rPr>
          <w:rFonts w:ascii="Times New Roman" w:eastAsia="Times New Roman" w:hAnsi="Times New Roman" w:cs="Times New Roman"/>
          <w:sz w:val="24"/>
          <w:szCs w:val="24"/>
          <w:lang w:eastAsia="sk-SK"/>
        </w:rPr>
        <w:t xml:space="preserve"> </w:t>
      </w:r>
      <w:r w:rsidRPr="00E0133D">
        <w:rPr>
          <w:rFonts w:ascii="Times New Roman" w:eastAsia="Times New Roman" w:hAnsi="Times New Roman" w:cs="Times New Roman"/>
          <w:sz w:val="24"/>
          <w:szCs w:val="24"/>
          <w:lang w:eastAsia="sk-SK"/>
        </w:rPr>
        <w:t xml:space="preserve">oznámení sa uvedie, či sťažnosť </w:t>
      </w:r>
      <w:r w:rsidR="00C7016F" w:rsidRPr="00E0133D">
        <w:rPr>
          <w:rFonts w:ascii="Times New Roman" w:eastAsia="Times New Roman" w:hAnsi="Times New Roman" w:cs="Times New Roman"/>
          <w:sz w:val="24"/>
          <w:szCs w:val="24"/>
          <w:lang w:eastAsia="sk-SK"/>
        </w:rPr>
        <w:t xml:space="preserve">je </w:t>
      </w:r>
      <w:r w:rsidRPr="00E0133D">
        <w:rPr>
          <w:rFonts w:ascii="Times New Roman" w:eastAsia="Times New Roman" w:hAnsi="Times New Roman" w:cs="Times New Roman"/>
          <w:sz w:val="24"/>
          <w:szCs w:val="24"/>
          <w:lang w:eastAsia="sk-SK"/>
        </w:rPr>
        <w:t>opodstatnená alebo neopodstatnená. Ak má sťažnosť viacero častí, oznámenie výsledku prešetrenia sťažnosti obsahuje výsledok prešetrenia každej z</w:t>
      </w:r>
      <w:r w:rsidR="00E36005">
        <w:rPr>
          <w:rFonts w:ascii="Times New Roman" w:eastAsia="Times New Roman" w:hAnsi="Times New Roman" w:cs="Times New Roman"/>
          <w:sz w:val="24"/>
          <w:szCs w:val="24"/>
          <w:lang w:eastAsia="sk-SK"/>
        </w:rPr>
        <w:t xml:space="preserve"> </w:t>
      </w:r>
      <w:r w:rsidRPr="00E0133D">
        <w:rPr>
          <w:rFonts w:ascii="Times New Roman" w:eastAsia="Times New Roman" w:hAnsi="Times New Roman" w:cs="Times New Roman"/>
          <w:sz w:val="24"/>
          <w:szCs w:val="24"/>
          <w:lang w:eastAsia="sk-SK"/>
        </w:rPr>
        <w:t>nich. Sťažnosť zložená z</w:t>
      </w:r>
      <w:r w:rsidR="00E36005">
        <w:rPr>
          <w:rFonts w:ascii="Times New Roman" w:eastAsia="Times New Roman" w:hAnsi="Times New Roman" w:cs="Times New Roman"/>
          <w:sz w:val="24"/>
          <w:szCs w:val="24"/>
          <w:lang w:eastAsia="sk-SK"/>
        </w:rPr>
        <w:t xml:space="preserve"> </w:t>
      </w:r>
      <w:r w:rsidRPr="00E0133D">
        <w:rPr>
          <w:rFonts w:ascii="Times New Roman" w:eastAsia="Times New Roman" w:hAnsi="Times New Roman" w:cs="Times New Roman"/>
          <w:sz w:val="24"/>
          <w:szCs w:val="24"/>
          <w:lang w:eastAsia="sk-SK"/>
        </w:rPr>
        <w:t>viacerých častí je vyhodnotená ako opodstatnená, ak aspoň jedna z</w:t>
      </w:r>
      <w:r w:rsidR="00E36005">
        <w:rPr>
          <w:rFonts w:ascii="Times New Roman" w:eastAsia="Times New Roman" w:hAnsi="Times New Roman" w:cs="Times New Roman"/>
          <w:sz w:val="24"/>
          <w:szCs w:val="24"/>
          <w:lang w:eastAsia="sk-SK"/>
        </w:rPr>
        <w:t xml:space="preserve"> </w:t>
      </w:r>
      <w:r w:rsidRPr="00E0133D">
        <w:rPr>
          <w:rFonts w:ascii="Times New Roman" w:eastAsia="Times New Roman" w:hAnsi="Times New Roman" w:cs="Times New Roman"/>
          <w:sz w:val="24"/>
          <w:szCs w:val="24"/>
          <w:lang w:eastAsia="sk-SK"/>
        </w:rPr>
        <w:t>jej častí je vyhodnotená ako opodstatnená</w:t>
      </w:r>
      <w:r w:rsidR="00C7016F">
        <w:rPr>
          <w:rFonts w:ascii="Times New Roman" w:eastAsia="Times New Roman" w:hAnsi="Times New Roman" w:cs="Times New Roman"/>
          <w:sz w:val="24"/>
          <w:szCs w:val="24"/>
          <w:lang w:eastAsia="sk-SK"/>
        </w:rPr>
        <w:t>.</w:t>
      </w:r>
    </w:p>
    <w:p w:rsidR="00B673CA" w:rsidRPr="00E0133D" w:rsidRDefault="00B673CA" w:rsidP="00077A50">
      <w:pPr>
        <w:widowControl w:val="0"/>
        <w:spacing w:after="0" w:line="240" w:lineRule="auto"/>
        <w:ind w:left="851" w:hanging="425"/>
        <w:jc w:val="both"/>
        <w:rPr>
          <w:rFonts w:ascii="Times New Roman" w:eastAsia="Times New Roman" w:hAnsi="Times New Roman" w:cs="Times New Roman"/>
          <w:sz w:val="24"/>
          <w:szCs w:val="24"/>
          <w:lang w:eastAsia="sk-SK"/>
        </w:rPr>
      </w:pPr>
    </w:p>
    <w:p w:rsidR="00873A9C" w:rsidRDefault="00E0133D" w:rsidP="00077A50">
      <w:pPr>
        <w:widowControl w:val="0"/>
        <w:spacing w:after="0" w:line="240" w:lineRule="auto"/>
        <w:ind w:left="851" w:hanging="425"/>
        <w:jc w:val="both"/>
        <w:rPr>
          <w:rFonts w:ascii="Times New Roman" w:eastAsia="Times New Roman" w:hAnsi="Times New Roman" w:cs="Times New Roman"/>
          <w:sz w:val="24"/>
          <w:szCs w:val="24"/>
          <w:lang w:eastAsia="sk-SK"/>
        </w:rPr>
      </w:pPr>
      <w:r w:rsidRPr="00E0133D">
        <w:rPr>
          <w:rFonts w:ascii="Times New Roman" w:eastAsia="Times New Roman" w:hAnsi="Times New Roman" w:cs="Times New Roman"/>
          <w:sz w:val="24"/>
          <w:szCs w:val="24"/>
          <w:lang w:eastAsia="sk-SK"/>
        </w:rPr>
        <w:t>(3) Ak sťažnosť</w:t>
      </w:r>
      <w:r w:rsidR="00C7016F" w:rsidRPr="00C7016F">
        <w:rPr>
          <w:rFonts w:ascii="Times New Roman" w:eastAsia="Times New Roman" w:hAnsi="Times New Roman" w:cs="Times New Roman"/>
          <w:sz w:val="24"/>
          <w:szCs w:val="24"/>
          <w:lang w:eastAsia="sk-SK"/>
        </w:rPr>
        <w:t xml:space="preserve"> </w:t>
      </w:r>
      <w:r w:rsidR="00C7016F" w:rsidRPr="00E0133D">
        <w:rPr>
          <w:rFonts w:ascii="Times New Roman" w:eastAsia="Times New Roman" w:hAnsi="Times New Roman" w:cs="Times New Roman"/>
          <w:sz w:val="24"/>
          <w:szCs w:val="24"/>
          <w:lang w:eastAsia="sk-SK"/>
        </w:rPr>
        <w:t>je</w:t>
      </w:r>
      <w:r w:rsidRPr="00E0133D">
        <w:rPr>
          <w:rFonts w:ascii="Times New Roman" w:eastAsia="Times New Roman" w:hAnsi="Times New Roman" w:cs="Times New Roman"/>
          <w:sz w:val="24"/>
          <w:szCs w:val="24"/>
          <w:lang w:eastAsia="sk-SK"/>
        </w:rPr>
        <w:t xml:space="preserve"> opodstatnená, v oznámení sa uvedie, že orgánu verejnej správy, </w:t>
      </w:r>
      <w:r w:rsidR="00E36005">
        <w:rPr>
          <w:rFonts w:ascii="Times New Roman" w:eastAsia="Times New Roman" w:hAnsi="Times New Roman" w:cs="Times New Roman"/>
          <w:sz w:val="24"/>
          <w:szCs w:val="24"/>
          <w:lang w:eastAsia="sk-SK"/>
        </w:rPr>
        <w:br/>
      </w:r>
      <w:r w:rsidRPr="00E0133D">
        <w:rPr>
          <w:rFonts w:ascii="Times New Roman" w:eastAsia="Times New Roman" w:hAnsi="Times New Roman" w:cs="Times New Roman"/>
          <w:sz w:val="24"/>
          <w:szCs w:val="24"/>
          <w:lang w:eastAsia="sk-SK"/>
        </w:rPr>
        <w:t xml:space="preserve">v ktorom sa sťažnosť prešetrovala, boli uložené povinnosti podľa § 19 ods. 1 </w:t>
      </w:r>
      <w:r w:rsidR="00077A50">
        <w:rPr>
          <w:rFonts w:ascii="Times New Roman" w:eastAsia="Times New Roman" w:hAnsi="Times New Roman" w:cs="Times New Roman"/>
          <w:sz w:val="24"/>
          <w:szCs w:val="24"/>
          <w:lang w:eastAsia="sk-SK"/>
        </w:rPr>
        <w:br/>
      </w:r>
      <w:r w:rsidRPr="00E0133D">
        <w:rPr>
          <w:rFonts w:ascii="Times New Roman" w:eastAsia="Times New Roman" w:hAnsi="Times New Roman" w:cs="Times New Roman"/>
          <w:sz w:val="24"/>
          <w:szCs w:val="24"/>
          <w:lang w:eastAsia="sk-SK"/>
        </w:rPr>
        <w:t>písm. i).</w:t>
      </w:r>
      <w:r w:rsidR="00B106E9">
        <w:rPr>
          <w:rFonts w:ascii="Times New Roman" w:eastAsia="Times New Roman" w:hAnsi="Times New Roman" w:cs="Times New Roman"/>
          <w:sz w:val="24"/>
          <w:szCs w:val="24"/>
          <w:lang w:eastAsia="sk-SK"/>
        </w:rPr>
        <w:t>“</w:t>
      </w:r>
      <w:r w:rsidR="00DF536D">
        <w:rPr>
          <w:rFonts w:ascii="Times New Roman" w:eastAsia="Times New Roman" w:hAnsi="Times New Roman" w:cs="Times New Roman"/>
          <w:sz w:val="24"/>
          <w:szCs w:val="24"/>
          <w:lang w:eastAsia="sk-SK"/>
        </w:rPr>
        <w:t>.</w:t>
      </w:r>
    </w:p>
    <w:p w:rsidR="00077A50" w:rsidRDefault="00077A50" w:rsidP="00077A50">
      <w:pPr>
        <w:pStyle w:val="Odsekzoznamu"/>
        <w:spacing w:after="0" w:line="240" w:lineRule="auto"/>
        <w:ind w:left="709"/>
        <w:jc w:val="both"/>
        <w:rPr>
          <w:rFonts w:ascii="Times New Roman" w:hAnsi="Times New Roman" w:cs="Times New Roman"/>
          <w:sz w:val="24"/>
          <w:szCs w:val="24"/>
        </w:rPr>
      </w:pPr>
    </w:p>
    <w:p w:rsidR="00873A9C" w:rsidRPr="00893364" w:rsidRDefault="00873A9C" w:rsidP="00077A50">
      <w:pPr>
        <w:pStyle w:val="Odsekzoznamu"/>
        <w:numPr>
          <w:ilvl w:val="0"/>
          <w:numId w:val="3"/>
        </w:numPr>
        <w:spacing w:after="0" w:line="240" w:lineRule="auto"/>
        <w:ind w:left="426" w:hanging="426"/>
        <w:jc w:val="both"/>
        <w:rPr>
          <w:rFonts w:ascii="Times New Roman" w:hAnsi="Times New Roman" w:cs="Times New Roman"/>
          <w:sz w:val="24"/>
          <w:szCs w:val="24"/>
        </w:rPr>
      </w:pPr>
      <w:r w:rsidRPr="00893364">
        <w:rPr>
          <w:rFonts w:ascii="Times New Roman" w:hAnsi="Times New Roman" w:cs="Times New Roman"/>
          <w:sz w:val="24"/>
          <w:szCs w:val="24"/>
        </w:rPr>
        <w:t>V § 21 ods. 1 sa vypúšťajú slová „a ďalšia opakovaná sťažnosť“.</w:t>
      </w:r>
    </w:p>
    <w:p w:rsidR="00260A65" w:rsidRPr="00260A65" w:rsidRDefault="00260A65" w:rsidP="004711B5">
      <w:pPr>
        <w:widowControl w:val="0"/>
        <w:spacing w:after="0" w:line="240" w:lineRule="auto"/>
        <w:jc w:val="both"/>
        <w:rPr>
          <w:rFonts w:ascii="Times New Roman" w:eastAsia="Times New Roman" w:hAnsi="Times New Roman" w:cs="Times New Roman"/>
          <w:sz w:val="24"/>
          <w:szCs w:val="24"/>
          <w:lang w:eastAsia="sk-SK"/>
        </w:rPr>
      </w:pPr>
    </w:p>
    <w:p w:rsidR="00085A5D" w:rsidRPr="00E36005" w:rsidRDefault="00260A65" w:rsidP="00B673CA">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E36005">
        <w:rPr>
          <w:rFonts w:ascii="Times New Roman" w:hAnsi="Times New Roman" w:cs="Times New Roman"/>
          <w:sz w:val="24"/>
          <w:szCs w:val="24"/>
        </w:rPr>
        <w:t>V § 21 ods</w:t>
      </w:r>
      <w:r w:rsidR="006B64BA" w:rsidRPr="00E36005">
        <w:rPr>
          <w:rFonts w:ascii="Times New Roman" w:hAnsi="Times New Roman" w:cs="Times New Roman"/>
          <w:sz w:val="24"/>
          <w:szCs w:val="24"/>
        </w:rPr>
        <w:t>.</w:t>
      </w:r>
      <w:r w:rsidR="00397EAB" w:rsidRPr="00E36005">
        <w:rPr>
          <w:rFonts w:ascii="Times New Roman" w:hAnsi="Times New Roman" w:cs="Times New Roman"/>
          <w:sz w:val="24"/>
          <w:szCs w:val="24"/>
        </w:rPr>
        <w:t xml:space="preserve"> </w:t>
      </w:r>
      <w:r w:rsidRPr="00E36005">
        <w:rPr>
          <w:rFonts w:ascii="Times New Roman" w:hAnsi="Times New Roman" w:cs="Times New Roman"/>
          <w:sz w:val="24"/>
          <w:szCs w:val="24"/>
        </w:rPr>
        <w:t xml:space="preserve">2 </w:t>
      </w:r>
      <w:r w:rsidR="00085A5D" w:rsidRPr="00E36005">
        <w:rPr>
          <w:rFonts w:ascii="Times New Roman" w:hAnsi="Times New Roman" w:cs="Times New Roman"/>
          <w:sz w:val="24"/>
          <w:szCs w:val="24"/>
        </w:rPr>
        <w:t>prvej vete</w:t>
      </w:r>
      <w:r w:rsidR="00B65409">
        <w:rPr>
          <w:rFonts w:ascii="Times New Roman" w:hAnsi="Times New Roman" w:cs="Times New Roman"/>
          <w:sz w:val="24"/>
          <w:szCs w:val="24"/>
        </w:rPr>
        <w:t xml:space="preserve"> sa</w:t>
      </w:r>
      <w:r w:rsidR="00085A5D" w:rsidRPr="00E36005">
        <w:rPr>
          <w:rFonts w:ascii="Times New Roman" w:hAnsi="Times New Roman" w:cs="Times New Roman"/>
          <w:sz w:val="24"/>
          <w:szCs w:val="24"/>
        </w:rPr>
        <w:t xml:space="preserve"> </w:t>
      </w:r>
      <w:r w:rsidRPr="00E36005">
        <w:rPr>
          <w:rFonts w:ascii="Times New Roman" w:hAnsi="Times New Roman" w:cs="Times New Roman"/>
          <w:sz w:val="24"/>
          <w:szCs w:val="24"/>
        </w:rPr>
        <w:t>za slov</w:t>
      </w:r>
      <w:r w:rsidR="00085A5D" w:rsidRPr="00E36005">
        <w:rPr>
          <w:rFonts w:ascii="Times New Roman" w:hAnsi="Times New Roman" w:cs="Times New Roman"/>
          <w:sz w:val="24"/>
          <w:szCs w:val="24"/>
        </w:rPr>
        <w:t>á „v</w:t>
      </w:r>
      <w:r w:rsidR="00E36005" w:rsidRPr="00E36005">
        <w:rPr>
          <w:rFonts w:ascii="Times New Roman" w:hAnsi="Times New Roman" w:cs="Times New Roman"/>
          <w:sz w:val="24"/>
          <w:szCs w:val="24"/>
        </w:rPr>
        <w:t xml:space="preserve"> </w:t>
      </w:r>
      <w:r w:rsidR="00085A5D" w:rsidRPr="00E36005">
        <w:rPr>
          <w:rFonts w:ascii="Times New Roman" w:hAnsi="Times New Roman" w:cs="Times New Roman"/>
          <w:sz w:val="24"/>
          <w:szCs w:val="24"/>
        </w:rPr>
        <w:t>rozpore s“</w:t>
      </w:r>
      <w:r w:rsidRPr="00E36005">
        <w:rPr>
          <w:rFonts w:ascii="Times New Roman" w:hAnsi="Times New Roman" w:cs="Times New Roman"/>
          <w:sz w:val="24"/>
          <w:szCs w:val="24"/>
        </w:rPr>
        <w:t xml:space="preserve"> vklad</w:t>
      </w:r>
      <w:r w:rsidR="00085A5D" w:rsidRPr="00E36005">
        <w:rPr>
          <w:rFonts w:ascii="Times New Roman" w:hAnsi="Times New Roman" w:cs="Times New Roman"/>
          <w:sz w:val="24"/>
          <w:szCs w:val="24"/>
        </w:rPr>
        <w:t>ajú</w:t>
      </w:r>
      <w:r w:rsidRPr="00E36005">
        <w:rPr>
          <w:rFonts w:ascii="Times New Roman" w:hAnsi="Times New Roman" w:cs="Times New Roman"/>
          <w:sz w:val="24"/>
          <w:szCs w:val="24"/>
        </w:rPr>
        <w:t xml:space="preserve"> slov</w:t>
      </w:r>
      <w:r w:rsidR="00085A5D" w:rsidRPr="00E36005">
        <w:rPr>
          <w:rFonts w:ascii="Times New Roman" w:hAnsi="Times New Roman" w:cs="Times New Roman"/>
          <w:sz w:val="24"/>
          <w:szCs w:val="24"/>
        </w:rPr>
        <w:t>á</w:t>
      </w:r>
      <w:r w:rsidR="00DB13B5">
        <w:rPr>
          <w:rFonts w:ascii="Times New Roman" w:hAnsi="Times New Roman" w:cs="Times New Roman"/>
          <w:sz w:val="24"/>
          <w:szCs w:val="24"/>
        </w:rPr>
        <w:t>:</w:t>
      </w:r>
      <w:r w:rsidRPr="00E36005">
        <w:rPr>
          <w:rFonts w:ascii="Times New Roman" w:hAnsi="Times New Roman" w:cs="Times New Roman"/>
          <w:sz w:val="24"/>
          <w:szCs w:val="24"/>
        </w:rPr>
        <w:t xml:space="preserve"> </w:t>
      </w:r>
      <w:r w:rsidR="00085A5D" w:rsidRPr="00E36005">
        <w:rPr>
          <w:rFonts w:ascii="Times New Roman" w:hAnsi="Times New Roman" w:cs="Times New Roman"/>
          <w:sz w:val="24"/>
          <w:szCs w:val="24"/>
        </w:rPr>
        <w:t>„</w:t>
      </w:r>
      <w:r w:rsidR="00B56D6E" w:rsidRPr="00E36005">
        <w:rPr>
          <w:rFonts w:ascii="Times New Roman" w:hAnsi="Times New Roman" w:cs="Times New Roman"/>
          <w:sz w:val="24"/>
          <w:szCs w:val="24"/>
        </w:rPr>
        <w:t xml:space="preserve">§ 11 ods. 2 </w:t>
      </w:r>
      <w:r w:rsidR="00E36005">
        <w:rPr>
          <w:rFonts w:ascii="Times New Roman" w:hAnsi="Times New Roman" w:cs="Times New Roman"/>
          <w:sz w:val="24"/>
          <w:szCs w:val="24"/>
        </w:rPr>
        <w:br/>
      </w:r>
      <w:r w:rsidR="00085A5D" w:rsidRPr="00E36005">
        <w:rPr>
          <w:rFonts w:ascii="Times New Roman" w:hAnsi="Times New Roman" w:cs="Times New Roman"/>
          <w:sz w:val="24"/>
          <w:szCs w:val="24"/>
        </w:rPr>
        <w:t xml:space="preserve">alebo </w:t>
      </w:r>
      <w:r w:rsidR="00085A5D" w:rsidRPr="00E36005">
        <w:rPr>
          <w:rFonts w:ascii="Times New Roman" w:eastAsia="Times New Roman" w:hAnsi="Times New Roman" w:cs="Times New Roman"/>
          <w:sz w:val="24"/>
          <w:szCs w:val="24"/>
          <w:lang w:eastAsia="sk-SK"/>
        </w:rPr>
        <w:t>s“</w:t>
      </w:r>
      <w:r w:rsidR="0054753F" w:rsidRPr="00E36005">
        <w:rPr>
          <w:rFonts w:ascii="Times New Roman" w:eastAsia="Times New Roman" w:hAnsi="Times New Roman" w:cs="Times New Roman"/>
          <w:sz w:val="24"/>
          <w:szCs w:val="24"/>
          <w:lang w:eastAsia="sk-SK"/>
        </w:rPr>
        <w:t xml:space="preserve"> a v</w:t>
      </w:r>
      <w:r w:rsidR="00A63C4E" w:rsidRPr="00E36005">
        <w:rPr>
          <w:rFonts w:ascii="Times New Roman" w:eastAsia="Times New Roman" w:hAnsi="Times New Roman" w:cs="Times New Roman"/>
          <w:sz w:val="24"/>
          <w:szCs w:val="24"/>
          <w:lang w:eastAsia="sk-SK"/>
        </w:rPr>
        <w:t xml:space="preserve">ypúšťa sa </w:t>
      </w:r>
      <w:r w:rsidR="00DF536D">
        <w:rPr>
          <w:rFonts w:ascii="Times New Roman" w:eastAsia="Times New Roman" w:hAnsi="Times New Roman" w:cs="Times New Roman"/>
          <w:sz w:val="24"/>
          <w:szCs w:val="24"/>
          <w:lang w:eastAsia="sk-SK"/>
        </w:rPr>
        <w:t>štvrtá</w:t>
      </w:r>
      <w:r w:rsidR="00A63C4E" w:rsidRPr="00E36005">
        <w:rPr>
          <w:rFonts w:ascii="Times New Roman" w:eastAsia="Times New Roman" w:hAnsi="Times New Roman" w:cs="Times New Roman"/>
          <w:sz w:val="24"/>
          <w:szCs w:val="24"/>
          <w:lang w:eastAsia="sk-SK"/>
        </w:rPr>
        <w:t xml:space="preserve"> veta</w:t>
      </w:r>
      <w:r w:rsidR="00DF536D">
        <w:rPr>
          <w:rFonts w:ascii="Times New Roman" w:eastAsia="Times New Roman" w:hAnsi="Times New Roman" w:cs="Times New Roman"/>
          <w:sz w:val="24"/>
          <w:szCs w:val="24"/>
          <w:lang w:eastAsia="sk-SK"/>
        </w:rPr>
        <w:t>.</w:t>
      </w:r>
    </w:p>
    <w:p w:rsidR="00085A5D" w:rsidRDefault="00085A5D" w:rsidP="00B673CA">
      <w:pPr>
        <w:widowControl w:val="0"/>
        <w:spacing w:after="0" w:line="240" w:lineRule="auto"/>
        <w:ind w:left="426" w:hanging="426"/>
        <w:jc w:val="both"/>
        <w:rPr>
          <w:rFonts w:ascii="Times New Roman" w:eastAsia="Times New Roman" w:hAnsi="Times New Roman" w:cs="Times New Roman"/>
          <w:sz w:val="24"/>
          <w:szCs w:val="24"/>
          <w:lang w:eastAsia="sk-SK"/>
        </w:rPr>
      </w:pPr>
    </w:p>
    <w:p w:rsidR="00085A5D" w:rsidRPr="00893364" w:rsidRDefault="00085A5D" w:rsidP="00B673CA">
      <w:pPr>
        <w:pStyle w:val="Odsekzoznamu"/>
        <w:numPr>
          <w:ilvl w:val="0"/>
          <w:numId w:val="3"/>
        </w:numPr>
        <w:spacing w:after="0" w:line="240" w:lineRule="auto"/>
        <w:ind w:left="426" w:hanging="426"/>
        <w:jc w:val="both"/>
        <w:rPr>
          <w:rFonts w:ascii="Times New Roman" w:hAnsi="Times New Roman" w:cs="Times New Roman"/>
          <w:sz w:val="24"/>
          <w:szCs w:val="24"/>
        </w:rPr>
      </w:pPr>
      <w:r w:rsidRPr="00085A5D">
        <w:rPr>
          <w:rFonts w:ascii="Times New Roman" w:hAnsi="Times New Roman" w:cs="Times New Roman"/>
          <w:sz w:val="24"/>
          <w:szCs w:val="24"/>
        </w:rPr>
        <w:t>V § 21 ods</w:t>
      </w:r>
      <w:r w:rsidR="006B64BA">
        <w:rPr>
          <w:rFonts w:ascii="Times New Roman" w:hAnsi="Times New Roman" w:cs="Times New Roman"/>
          <w:sz w:val="24"/>
          <w:szCs w:val="24"/>
        </w:rPr>
        <w:t xml:space="preserve">. </w:t>
      </w:r>
      <w:r>
        <w:rPr>
          <w:rFonts w:ascii="Times New Roman" w:hAnsi="Times New Roman" w:cs="Times New Roman"/>
          <w:sz w:val="24"/>
          <w:szCs w:val="24"/>
        </w:rPr>
        <w:t>4</w:t>
      </w:r>
      <w:r w:rsidRPr="00085A5D">
        <w:rPr>
          <w:rFonts w:ascii="Times New Roman" w:hAnsi="Times New Roman" w:cs="Times New Roman"/>
          <w:sz w:val="24"/>
          <w:szCs w:val="24"/>
        </w:rPr>
        <w:t xml:space="preserve"> </w:t>
      </w:r>
      <w:r>
        <w:rPr>
          <w:rFonts w:ascii="Times New Roman" w:hAnsi="Times New Roman" w:cs="Times New Roman"/>
          <w:sz w:val="24"/>
          <w:szCs w:val="24"/>
        </w:rPr>
        <w:t>druhej</w:t>
      </w:r>
      <w:r w:rsidRPr="00085A5D">
        <w:rPr>
          <w:rFonts w:ascii="Times New Roman" w:hAnsi="Times New Roman" w:cs="Times New Roman"/>
          <w:sz w:val="24"/>
          <w:szCs w:val="24"/>
        </w:rPr>
        <w:t xml:space="preserve"> vete</w:t>
      </w:r>
      <w:r w:rsidR="00DF536D">
        <w:rPr>
          <w:rFonts w:ascii="Times New Roman" w:hAnsi="Times New Roman" w:cs="Times New Roman"/>
          <w:sz w:val="24"/>
          <w:szCs w:val="24"/>
        </w:rPr>
        <w:t xml:space="preserve"> sa</w:t>
      </w:r>
      <w:r w:rsidR="00995469">
        <w:rPr>
          <w:rFonts w:ascii="Times New Roman" w:hAnsi="Times New Roman" w:cs="Times New Roman"/>
          <w:sz w:val="24"/>
          <w:szCs w:val="24"/>
        </w:rPr>
        <w:t xml:space="preserve"> vypúšťa slovo „jej“ a </w:t>
      </w:r>
      <w:r w:rsidRPr="00085A5D">
        <w:rPr>
          <w:rFonts w:ascii="Times New Roman" w:hAnsi="Times New Roman" w:cs="Times New Roman"/>
          <w:sz w:val="24"/>
          <w:szCs w:val="24"/>
        </w:rPr>
        <w:t>za slov</w:t>
      </w:r>
      <w:r w:rsidR="00F16126">
        <w:rPr>
          <w:rFonts w:ascii="Times New Roman" w:hAnsi="Times New Roman" w:cs="Times New Roman"/>
          <w:sz w:val="24"/>
          <w:szCs w:val="24"/>
        </w:rPr>
        <w:t>o</w:t>
      </w:r>
      <w:r w:rsidRPr="00085A5D">
        <w:rPr>
          <w:rFonts w:ascii="Times New Roman" w:hAnsi="Times New Roman" w:cs="Times New Roman"/>
          <w:sz w:val="24"/>
          <w:szCs w:val="24"/>
        </w:rPr>
        <w:t xml:space="preserve"> „</w:t>
      </w:r>
      <w:r w:rsidR="00F16126">
        <w:rPr>
          <w:rFonts w:ascii="Times New Roman" w:hAnsi="Times New Roman" w:cs="Times New Roman"/>
          <w:sz w:val="24"/>
          <w:szCs w:val="24"/>
        </w:rPr>
        <w:t>prešetrenia</w:t>
      </w:r>
      <w:r w:rsidRPr="00085A5D">
        <w:rPr>
          <w:rFonts w:ascii="Times New Roman" w:hAnsi="Times New Roman" w:cs="Times New Roman"/>
          <w:sz w:val="24"/>
          <w:szCs w:val="24"/>
        </w:rPr>
        <w:t xml:space="preserve">“ </w:t>
      </w:r>
      <w:r w:rsidR="00774181">
        <w:rPr>
          <w:rFonts w:ascii="Times New Roman" w:hAnsi="Times New Roman" w:cs="Times New Roman"/>
          <w:sz w:val="24"/>
          <w:szCs w:val="24"/>
        </w:rPr>
        <w:t xml:space="preserve">sa </w:t>
      </w:r>
      <w:r w:rsidRPr="00085A5D">
        <w:rPr>
          <w:rFonts w:ascii="Times New Roman" w:hAnsi="Times New Roman" w:cs="Times New Roman"/>
          <w:sz w:val="24"/>
          <w:szCs w:val="24"/>
        </w:rPr>
        <w:t>vkladajú slová</w:t>
      </w:r>
      <w:r w:rsidR="00DB13B5">
        <w:rPr>
          <w:rFonts w:ascii="Times New Roman" w:hAnsi="Times New Roman" w:cs="Times New Roman"/>
          <w:sz w:val="24"/>
          <w:szCs w:val="24"/>
        </w:rPr>
        <w:t>:</w:t>
      </w:r>
      <w:r w:rsidRPr="00085A5D">
        <w:rPr>
          <w:rFonts w:ascii="Times New Roman" w:hAnsi="Times New Roman" w:cs="Times New Roman"/>
          <w:sz w:val="24"/>
          <w:szCs w:val="24"/>
        </w:rPr>
        <w:t xml:space="preserve"> „</w:t>
      </w:r>
      <w:r w:rsidR="00F16126">
        <w:rPr>
          <w:rFonts w:ascii="Times New Roman" w:hAnsi="Times New Roman" w:cs="Times New Roman"/>
          <w:sz w:val="24"/>
          <w:szCs w:val="24"/>
        </w:rPr>
        <w:t>takejto sťažnosti</w:t>
      </w:r>
      <w:r w:rsidRPr="00893364">
        <w:rPr>
          <w:rFonts w:ascii="Times New Roman" w:hAnsi="Times New Roman" w:cs="Times New Roman"/>
          <w:sz w:val="24"/>
          <w:szCs w:val="24"/>
        </w:rPr>
        <w:t>“.</w:t>
      </w:r>
    </w:p>
    <w:p w:rsidR="00F16126" w:rsidRDefault="00F16126" w:rsidP="00B673CA">
      <w:pPr>
        <w:widowControl w:val="0"/>
        <w:spacing w:after="0" w:line="240" w:lineRule="auto"/>
        <w:ind w:left="426" w:hanging="426"/>
        <w:jc w:val="both"/>
        <w:rPr>
          <w:rFonts w:ascii="Times New Roman" w:eastAsia="Times New Roman" w:hAnsi="Times New Roman" w:cs="Times New Roman"/>
          <w:sz w:val="24"/>
          <w:szCs w:val="24"/>
          <w:lang w:eastAsia="sk-SK"/>
        </w:rPr>
      </w:pPr>
    </w:p>
    <w:p w:rsidR="00F16126" w:rsidRDefault="00F16126" w:rsidP="00B673CA">
      <w:pPr>
        <w:pStyle w:val="Odsekzoznamu"/>
        <w:numPr>
          <w:ilvl w:val="0"/>
          <w:numId w:val="3"/>
        </w:numPr>
        <w:spacing w:after="0" w:line="240" w:lineRule="auto"/>
        <w:ind w:left="426" w:hanging="426"/>
        <w:jc w:val="both"/>
        <w:rPr>
          <w:rFonts w:ascii="Times New Roman" w:hAnsi="Times New Roman" w:cs="Times New Roman"/>
          <w:sz w:val="24"/>
          <w:szCs w:val="24"/>
        </w:rPr>
      </w:pPr>
      <w:r w:rsidRPr="00085A5D">
        <w:rPr>
          <w:rFonts w:ascii="Times New Roman" w:hAnsi="Times New Roman" w:cs="Times New Roman"/>
          <w:sz w:val="24"/>
          <w:szCs w:val="24"/>
        </w:rPr>
        <w:t xml:space="preserve">§ 21 </w:t>
      </w:r>
      <w:r>
        <w:rPr>
          <w:rFonts w:ascii="Times New Roman" w:hAnsi="Times New Roman" w:cs="Times New Roman"/>
          <w:sz w:val="24"/>
          <w:szCs w:val="24"/>
        </w:rPr>
        <w:t xml:space="preserve">sa </w:t>
      </w:r>
      <w:r w:rsidR="00DF536D">
        <w:rPr>
          <w:rFonts w:ascii="Times New Roman" w:hAnsi="Times New Roman" w:cs="Times New Roman"/>
          <w:sz w:val="24"/>
          <w:szCs w:val="24"/>
        </w:rPr>
        <w:t xml:space="preserve">dopĺňa </w:t>
      </w:r>
      <w:r>
        <w:rPr>
          <w:rFonts w:ascii="Times New Roman" w:hAnsi="Times New Roman" w:cs="Times New Roman"/>
          <w:sz w:val="24"/>
          <w:szCs w:val="24"/>
        </w:rPr>
        <w:t>odsek</w:t>
      </w:r>
      <w:r w:rsidR="00DF536D">
        <w:rPr>
          <w:rFonts w:ascii="Times New Roman" w:hAnsi="Times New Roman" w:cs="Times New Roman"/>
          <w:sz w:val="24"/>
          <w:szCs w:val="24"/>
        </w:rPr>
        <w:t>om</w:t>
      </w:r>
      <w:r w:rsidR="006B64BA">
        <w:rPr>
          <w:rFonts w:ascii="Times New Roman" w:hAnsi="Times New Roman" w:cs="Times New Roman"/>
          <w:sz w:val="24"/>
          <w:szCs w:val="24"/>
        </w:rPr>
        <w:t xml:space="preserve"> </w:t>
      </w:r>
      <w:r>
        <w:rPr>
          <w:rFonts w:ascii="Times New Roman" w:hAnsi="Times New Roman" w:cs="Times New Roman"/>
          <w:sz w:val="24"/>
          <w:szCs w:val="24"/>
        </w:rPr>
        <w:t>6</w:t>
      </w:r>
      <w:r w:rsidRPr="00671773">
        <w:rPr>
          <w:rFonts w:ascii="Times New Roman" w:hAnsi="Times New Roman" w:cs="Times New Roman"/>
          <w:sz w:val="24"/>
          <w:szCs w:val="24"/>
        </w:rPr>
        <w:t>, ktorý znie:</w:t>
      </w:r>
    </w:p>
    <w:p w:rsidR="00F16126" w:rsidRDefault="00B106E9" w:rsidP="00DB13B5">
      <w:p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F16126" w:rsidRPr="00F16126">
        <w:rPr>
          <w:rFonts w:ascii="Times New Roman" w:eastAsia="Times New Roman" w:hAnsi="Times New Roman" w:cs="Times New Roman"/>
          <w:sz w:val="24"/>
          <w:szCs w:val="24"/>
          <w:lang w:eastAsia="sk-SK"/>
        </w:rPr>
        <w:t>(6)</w:t>
      </w:r>
      <w:r w:rsidR="00DB13B5">
        <w:rPr>
          <w:rFonts w:ascii="Times New Roman" w:eastAsia="Times New Roman" w:hAnsi="Times New Roman" w:cs="Times New Roman"/>
          <w:sz w:val="24"/>
          <w:szCs w:val="24"/>
          <w:lang w:eastAsia="sk-SK"/>
        </w:rPr>
        <w:tab/>
      </w:r>
      <w:r w:rsidR="00F16126" w:rsidRPr="00F16126">
        <w:rPr>
          <w:rFonts w:ascii="Times New Roman" w:eastAsia="Times New Roman" w:hAnsi="Times New Roman" w:cs="Times New Roman"/>
          <w:sz w:val="24"/>
          <w:szCs w:val="24"/>
          <w:lang w:eastAsia="sk-SK"/>
        </w:rPr>
        <w:t>Ďalšia opakovaná sťažnosť je sťažnosť toho istého sťažovateľa</w:t>
      </w:r>
      <w:r w:rsidR="003D02F9">
        <w:rPr>
          <w:rFonts w:ascii="Times New Roman" w:eastAsia="Times New Roman" w:hAnsi="Times New Roman" w:cs="Times New Roman"/>
          <w:sz w:val="24"/>
          <w:szCs w:val="24"/>
          <w:lang w:eastAsia="sk-SK"/>
        </w:rPr>
        <w:t xml:space="preserve">, </w:t>
      </w:r>
      <w:r w:rsidR="00A81962">
        <w:rPr>
          <w:rFonts w:ascii="Times New Roman" w:eastAsia="Times New Roman" w:hAnsi="Times New Roman" w:cs="Times New Roman"/>
          <w:sz w:val="24"/>
          <w:szCs w:val="24"/>
          <w:lang w:eastAsia="sk-SK"/>
        </w:rPr>
        <w:t>podan</w:t>
      </w:r>
      <w:r w:rsidR="00F00EBA">
        <w:rPr>
          <w:rFonts w:ascii="Times New Roman" w:eastAsia="Times New Roman" w:hAnsi="Times New Roman" w:cs="Times New Roman"/>
          <w:sz w:val="24"/>
          <w:szCs w:val="24"/>
          <w:lang w:eastAsia="sk-SK"/>
        </w:rPr>
        <w:t>á</w:t>
      </w:r>
      <w:r w:rsidR="00F16126" w:rsidRPr="00F16126">
        <w:rPr>
          <w:rFonts w:ascii="Times New Roman" w:eastAsia="Times New Roman" w:hAnsi="Times New Roman" w:cs="Times New Roman"/>
          <w:sz w:val="24"/>
          <w:szCs w:val="24"/>
          <w:lang w:eastAsia="sk-SK"/>
        </w:rPr>
        <w:t xml:space="preserve"> po opakovanej sťažnosti v</w:t>
      </w:r>
      <w:r w:rsidR="00A95625">
        <w:rPr>
          <w:rFonts w:ascii="Times New Roman" w:eastAsia="Times New Roman" w:hAnsi="Times New Roman" w:cs="Times New Roman"/>
          <w:sz w:val="24"/>
          <w:szCs w:val="24"/>
          <w:lang w:eastAsia="sk-SK"/>
        </w:rPr>
        <w:t xml:space="preserve"> </w:t>
      </w:r>
      <w:r w:rsidR="00F16126" w:rsidRPr="00F16126">
        <w:rPr>
          <w:rFonts w:ascii="Times New Roman" w:eastAsia="Times New Roman" w:hAnsi="Times New Roman" w:cs="Times New Roman"/>
          <w:sz w:val="24"/>
          <w:szCs w:val="24"/>
          <w:lang w:eastAsia="sk-SK"/>
        </w:rPr>
        <w:t>tej istej veci, ak v</w:t>
      </w:r>
      <w:r w:rsidR="00A95625">
        <w:rPr>
          <w:rFonts w:ascii="Times New Roman" w:eastAsia="Times New Roman" w:hAnsi="Times New Roman" w:cs="Times New Roman"/>
          <w:sz w:val="24"/>
          <w:szCs w:val="24"/>
          <w:lang w:eastAsia="sk-SK"/>
        </w:rPr>
        <w:t xml:space="preserve"> </w:t>
      </w:r>
      <w:r w:rsidR="00F16126" w:rsidRPr="00F16126">
        <w:rPr>
          <w:rFonts w:ascii="Times New Roman" w:eastAsia="Times New Roman" w:hAnsi="Times New Roman" w:cs="Times New Roman"/>
          <w:sz w:val="24"/>
          <w:szCs w:val="24"/>
          <w:lang w:eastAsia="sk-SK"/>
        </w:rPr>
        <w:t>nej neuvádza nové skutočnosti. Správnosť jej vybavenia sa opätovne ne</w:t>
      </w:r>
      <w:r w:rsidR="005A6837">
        <w:rPr>
          <w:rFonts w:ascii="Times New Roman" w:eastAsia="Times New Roman" w:hAnsi="Times New Roman" w:cs="Times New Roman"/>
          <w:sz w:val="24"/>
          <w:szCs w:val="24"/>
          <w:lang w:eastAsia="sk-SK"/>
        </w:rPr>
        <w:t>pre</w:t>
      </w:r>
      <w:r w:rsidR="00F16126" w:rsidRPr="00F16126">
        <w:rPr>
          <w:rFonts w:ascii="Times New Roman" w:eastAsia="Times New Roman" w:hAnsi="Times New Roman" w:cs="Times New Roman"/>
          <w:sz w:val="24"/>
          <w:szCs w:val="24"/>
          <w:lang w:eastAsia="sk-SK"/>
        </w:rPr>
        <w:t xml:space="preserve">kontroluje a odloží sa podľa § 6 ods. 1 písm. e), </w:t>
      </w:r>
      <w:r w:rsidR="00DB13B5">
        <w:rPr>
          <w:rFonts w:ascii="Times New Roman" w:eastAsia="Times New Roman" w:hAnsi="Times New Roman" w:cs="Times New Roman"/>
          <w:sz w:val="24"/>
          <w:szCs w:val="24"/>
          <w:lang w:eastAsia="sk-SK"/>
        </w:rPr>
        <w:br/>
      </w:r>
      <w:r w:rsidR="00F16126" w:rsidRPr="00F16126">
        <w:rPr>
          <w:rFonts w:ascii="Times New Roman" w:eastAsia="Times New Roman" w:hAnsi="Times New Roman" w:cs="Times New Roman"/>
          <w:sz w:val="24"/>
          <w:szCs w:val="24"/>
          <w:lang w:eastAsia="sk-SK"/>
        </w:rPr>
        <w:t>o</w:t>
      </w:r>
      <w:r w:rsidR="00A95625">
        <w:rPr>
          <w:rFonts w:ascii="Times New Roman" w:eastAsia="Times New Roman" w:hAnsi="Times New Roman" w:cs="Times New Roman"/>
          <w:sz w:val="24"/>
          <w:szCs w:val="24"/>
          <w:lang w:eastAsia="sk-SK"/>
        </w:rPr>
        <w:t xml:space="preserve"> </w:t>
      </w:r>
      <w:r w:rsidR="00F16126" w:rsidRPr="00F16126">
        <w:rPr>
          <w:rFonts w:ascii="Times New Roman" w:eastAsia="Times New Roman" w:hAnsi="Times New Roman" w:cs="Times New Roman"/>
          <w:sz w:val="24"/>
          <w:szCs w:val="24"/>
          <w:lang w:eastAsia="sk-SK"/>
        </w:rPr>
        <w:t>čom sa sťažovateľ</w:t>
      </w:r>
      <w:r w:rsidR="00F16126">
        <w:rPr>
          <w:rFonts w:ascii="Times New Roman" w:eastAsia="Times New Roman" w:hAnsi="Times New Roman" w:cs="Times New Roman"/>
          <w:sz w:val="24"/>
          <w:szCs w:val="24"/>
          <w:lang w:eastAsia="sk-SK"/>
        </w:rPr>
        <w:t xml:space="preserve"> </w:t>
      </w:r>
      <w:r w:rsidR="00F16126" w:rsidRPr="00F16126">
        <w:rPr>
          <w:rFonts w:ascii="Times New Roman" w:eastAsia="Times New Roman" w:hAnsi="Times New Roman" w:cs="Times New Roman"/>
          <w:sz w:val="24"/>
          <w:szCs w:val="24"/>
          <w:lang w:eastAsia="sk-SK"/>
        </w:rPr>
        <w:t>neupovedomí.</w:t>
      </w:r>
      <w:r>
        <w:rPr>
          <w:rFonts w:ascii="Times New Roman" w:eastAsia="Times New Roman" w:hAnsi="Times New Roman" w:cs="Times New Roman"/>
          <w:sz w:val="24"/>
          <w:szCs w:val="24"/>
          <w:lang w:eastAsia="sk-SK"/>
        </w:rPr>
        <w:t>“</w:t>
      </w:r>
      <w:r w:rsidR="00DF536D">
        <w:rPr>
          <w:rFonts w:ascii="Times New Roman" w:eastAsia="Times New Roman" w:hAnsi="Times New Roman" w:cs="Times New Roman"/>
          <w:sz w:val="24"/>
          <w:szCs w:val="24"/>
          <w:lang w:eastAsia="sk-SK"/>
        </w:rPr>
        <w:t>.</w:t>
      </w:r>
    </w:p>
    <w:p w:rsidR="00A63C4E" w:rsidRDefault="00A63C4E" w:rsidP="00995469">
      <w:pPr>
        <w:spacing w:after="0" w:line="240" w:lineRule="auto"/>
        <w:ind w:left="703"/>
        <w:jc w:val="both"/>
        <w:rPr>
          <w:rFonts w:ascii="Times New Roman" w:eastAsia="Times New Roman" w:hAnsi="Times New Roman" w:cs="Times New Roman"/>
          <w:sz w:val="24"/>
          <w:szCs w:val="24"/>
          <w:lang w:eastAsia="sk-SK"/>
        </w:rPr>
      </w:pPr>
    </w:p>
    <w:p w:rsidR="00A63C4E" w:rsidRPr="00893364" w:rsidRDefault="00DF536D" w:rsidP="00DB13B5">
      <w:pPr>
        <w:pStyle w:val="Odsekzoznamu"/>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Nadpis</w:t>
      </w:r>
      <w:r w:rsidR="00A63C4E" w:rsidRPr="00893364">
        <w:rPr>
          <w:rFonts w:ascii="Times New Roman" w:hAnsi="Times New Roman" w:cs="Times New Roman"/>
          <w:sz w:val="24"/>
          <w:szCs w:val="24"/>
        </w:rPr>
        <w:t xml:space="preserve"> § 22 </w:t>
      </w:r>
      <w:r>
        <w:rPr>
          <w:rFonts w:ascii="Times New Roman" w:hAnsi="Times New Roman" w:cs="Times New Roman"/>
          <w:sz w:val="24"/>
          <w:szCs w:val="24"/>
        </w:rPr>
        <w:t>znie: „Sťažnosť proti vybavovaniu sťažnosti“.</w:t>
      </w:r>
    </w:p>
    <w:p w:rsidR="00F23AAF" w:rsidRDefault="00F23AAF" w:rsidP="00DB13B5">
      <w:pPr>
        <w:spacing w:after="0" w:line="240" w:lineRule="auto"/>
        <w:ind w:left="426" w:hanging="426"/>
        <w:jc w:val="both"/>
        <w:rPr>
          <w:rFonts w:ascii="Times New Roman" w:eastAsia="Times New Roman" w:hAnsi="Times New Roman" w:cs="Times New Roman"/>
          <w:sz w:val="24"/>
          <w:szCs w:val="24"/>
          <w:lang w:eastAsia="sk-SK"/>
        </w:rPr>
      </w:pPr>
    </w:p>
    <w:p w:rsidR="003C242C" w:rsidRPr="003C242C" w:rsidRDefault="003C242C" w:rsidP="00DB13B5">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22 ods. 1 sa  vypúšťajú slová „alebo odložením“ a „alebo pri odložení sťažnosti“.  </w:t>
      </w:r>
    </w:p>
    <w:p w:rsidR="003C242C" w:rsidRPr="003C242C" w:rsidRDefault="003C242C" w:rsidP="00DB13B5">
      <w:pPr>
        <w:pStyle w:val="Odsekzoznamu"/>
        <w:ind w:left="426" w:hanging="426"/>
        <w:rPr>
          <w:rFonts w:ascii="Times New Roman" w:hAnsi="Times New Roman" w:cs="Times New Roman"/>
          <w:sz w:val="24"/>
          <w:szCs w:val="24"/>
        </w:rPr>
      </w:pPr>
    </w:p>
    <w:p w:rsidR="00152182" w:rsidRPr="00152182" w:rsidRDefault="00F23AAF" w:rsidP="00DB13B5">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002242">
        <w:rPr>
          <w:rFonts w:ascii="Times New Roman" w:hAnsi="Times New Roman" w:cs="Times New Roman"/>
          <w:sz w:val="24"/>
          <w:szCs w:val="24"/>
        </w:rPr>
        <w:t>V § 2</w:t>
      </w:r>
      <w:r w:rsidR="00DC3EAF" w:rsidRPr="00002242">
        <w:rPr>
          <w:rFonts w:ascii="Times New Roman" w:hAnsi="Times New Roman" w:cs="Times New Roman"/>
          <w:sz w:val="24"/>
          <w:szCs w:val="24"/>
        </w:rPr>
        <w:t>2</w:t>
      </w:r>
      <w:r w:rsidRPr="00002242">
        <w:rPr>
          <w:rFonts w:ascii="Times New Roman" w:hAnsi="Times New Roman" w:cs="Times New Roman"/>
          <w:sz w:val="24"/>
          <w:szCs w:val="24"/>
        </w:rPr>
        <w:t xml:space="preserve"> ods</w:t>
      </w:r>
      <w:r w:rsidR="00152182">
        <w:rPr>
          <w:rFonts w:ascii="Times New Roman" w:hAnsi="Times New Roman" w:cs="Times New Roman"/>
          <w:sz w:val="24"/>
          <w:szCs w:val="24"/>
        </w:rPr>
        <w:t>ek</w:t>
      </w:r>
      <w:r w:rsidR="006B64BA" w:rsidRPr="00002242">
        <w:rPr>
          <w:rFonts w:ascii="Times New Roman" w:hAnsi="Times New Roman" w:cs="Times New Roman"/>
          <w:sz w:val="24"/>
          <w:szCs w:val="24"/>
        </w:rPr>
        <w:t xml:space="preserve"> </w:t>
      </w:r>
      <w:r w:rsidR="00DC3EAF" w:rsidRPr="00002242">
        <w:rPr>
          <w:rFonts w:ascii="Times New Roman" w:hAnsi="Times New Roman" w:cs="Times New Roman"/>
          <w:sz w:val="24"/>
          <w:szCs w:val="24"/>
        </w:rPr>
        <w:t>3</w:t>
      </w:r>
      <w:r w:rsidRPr="00002242">
        <w:rPr>
          <w:rFonts w:ascii="Times New Roman" w:hAnsi="Times New Roman" w:cs="Times New Roman"/>
          <w:sz w:val="24"/>
          <w:szCs w:val="24"/>
        </w:rPr>
        <w:t xml:space="preserve"> </w:t>
      </w:r>
      <w:r w:rsidR="00002242" w:rsidRPr="00002242">
        <w:rPr>
          <w:rFonts w:ascii="Times New Roman" w:hAnsi="Times New Roman" w:cs="Times New Roman"/>
          <w:sz w:val="24"/>
          <w:szCs w:val="24"/>
        </w:rPr>
        <w:t xml:space="preserve">znie: </w:t>
      </w:r>
    </w:p>
    <w:p w:rsidR="00002242" w:rsidRDefault="00152182" w:rsidP="00DB13B5">
      <w:pPr>
        <w:spacing w:after="0" w:line="240" w:lineRule="auto"/>
        <w:ind w:left="851" w:hanging="425"/>
        <w:jc w:val="both"/>
        <w:rPr>
          <w:rFonts w:ascii="Times New Roman" w:eastAsia="Times New Roman" w:hAnsi="Times New Roman" w:cs="Times New Roman"/>
          <w:sz w:val="24"/>
          <w:szCs w:val="24"/>
          <w:lang w:eastAsia="sk-SK"/>
        </w:rPr>
      </w:pPr>
      <w:r>
        <w:rPr>
          <w:rFonts w:ascii="Times New Roman" w:hAnsi="Times New Roman" w:cs="Times New Roman"/>
          <w:sz w:val="24"/>
          <w:szCs w:val="24"/>
        </w:rPr>
        <w:t>„(3)</w:t>
      </w:r>
      <w:r w:rsidR="00DB13B5">
        <w:rPr>
          <w:rFonts w:ascii="Times New Roman" w:hAnsi="Times New Roman" w:cs="Times New Roman"/>
          <w:sz w:val="24"/>
          <w:szCs w:val="24"/>
        </w:rPr>
        <w:tab/>
      </w:r>
      <w:r w:rsidR="00002242" w:rsidRPr="00152182">
        <w:rPr>
          <w:rFonts w:ascii="Times New Roman" w:eastAsia="Times New Roman" w:hAnsi="Times New Roman" w:cs="Times New Roman"/>
          <w:sz w:val="24"/>
          <w:szCs w:val="24"/>
          <w:lang w:eastAsia="sk-SK"/>
        </w:rPr>
        <w:t>Sťažnosť podľa odseku 1 vybaví vedúci toho orgánu verejnej správy alebo ním splnomocnený zástupca, ktorý predchádzajúcu sťažnosť v</w:t>
      </w:r>
      <w:r w:rsidR="00DB13B5">
        <w:rPr>
          <w:rFonts w:ascii="Times New Roman" w:eastAsia="Times New Roman" w:hAnsi="Times New Roman" w:cs="Times New Roman"/>
          <w:sz w:val="24"/>
          <w:szCs w:val="24"/>
          <w:lang w:eastAsia="sk-SK"/>
        </w:rPr>
        <w:t xml:space="preserve"> </w:t>
      </w:r>
      <w:r w:rsidR="00002242" w:rsidRPr="00152182">
        <w:rPr>
          <w:rFonts w:ascii="Times New Roman" w:eastAsia="Times New Roman" w:hAnsi="Times New Roman" w:cs="Times New Roman"/>
          <w:sz w:val="24"/>
          <w:szCs w:val="24"/>
          <w:lang w:eastAsia="sk-SK"/>
        </w:rPr>
        <w:t>zmysle príslušnosti podľa § 11 ods.1 a</w:t>
      </w:r>
      <w:r w:rsidR="00DB13B5">
        <w:rPr>
          <w:rFonts w:ascii="Times New Roman" w:eastAsia="Times New Roman" w:hAnsi="Times New Roman" w:cs="Times New Roman"/>
          <w:sz w:val="24"/>
          <w:szCs w:val="24"/>
          <w:lang w:eastAsia="sk-SK"/>
        </w:rPr>
        <w:t xml:space="preserve"> </w:t>
      </w:r>
      <w:r w:rsidR="00002242" w:rsidRPr="00152182">
        <w:rPr>
          <w:rFonts w:ascii="Times New Roman" w:eastAsia="Times New Roman" w:hAnsi="Times New Roman" w:cs="Times New Roman"/>
          <w:sz w:val="24"/>
          <w:szCs w:val="24"/>
          <w:lang w:eastAsia="sk-SK"/>
        </w:rPr>
        <w:t>2 vybavil</w:t>
      </w:r>
      <w:r>
        <w:rPr>
          <w:rFonts w:ascii="Times New Roman" w:eastAsia="Times New Roman" w:hAnsi="Times New Roman" w:cs="Times New Roman"/>
          <w:sz w:val="24"/>
          <w:szCs w:val="24"/>
          <w:lang w:eastAsia="sk-SK"/>
        </w:rPr>
        <w:t xml:space="preserve">, </w:t>
      </w:r>
      <w:r w:rsidR="00002242" w:rsidRPr="00152182">
        <w:rPr>
          <w:rFonts w:ascii="Times New Roman" w:eastAsia="Times New Roman" w:hAnsi="Times New Roman" w:cs="Times New Roman"/>
          <w:sz w:val="24"/>
          <w:szCs w:val="24"/>
          <w:lang w:eastAsia="sk-SK"/>
        </w:rPr>
        <w:t xml:space="preserve">ak to nie je v rozpore s </w:t>
      </w:r>
      <w:hyperlink r:id="rId9" w:anchor="paragraf-12" w:tooltip="Odkaz na predpis alebo ustanovenie" w:history="1">
        <w:r w:rsidR="00002242" w:rsidRPr="00152182">
          <w:rPr>
            <w:rFonts w:ascii="Times New Roman" w:eastAsia="Times New Roman" w:hAnsi="Times New Roman" w:cs="Times New Roman"/>
            <w:sz w:val="24"/>
            <w:szCs w:val="24"/>
            <w:lang w:eastAsia="sk-SK"/>
          </w:rPr>
          <w:t>§ 12</w:t>
        </w:r>
      </w:hyperlink>
      <w:r w:rsidR="00002242" w:rsidRPr="00152182">
        <w:rPr>
          <w:rFonts w:ascii="Times New Roman" w:eastAsia="Times New Roman" w:hAnsi="Times New Roman" w:cs="Times New Roman"/>
          <w:sz w:val="24"/>
          <w:szCs w:val="24"/>
          <w:lang w:eastAsia="sk-SK"/>
        </w:rPr>
        <w:t xml:space="preserve">. Ak predchádzajúcu sťažnosť vybavil vedúci orgánu verejnej správy, na vybavenie sťažnosti podľa odseku 1 je príslušný najbližší nadriadený orgán. Ak takýto orgán nie je, v oblasti štátnej správy je príslušný ústredný orgán štátnej správy pre kontrolu vybavovania sťažností. Ak sťažnosť vybavil vedúci ústredného orgánu štátnej správy pre kontrolu vybavovania sťažností, sťažnosť smerujúca proti vybavovaniu takejto sťažnosti sa odloží podľa </w:t>
      </w:r>
      <w:r w:rsidR="00DB13B5">
        <w:rPr>
          <w:rFonts w:ascii="Times New Roman" w:eastAsia="Times New Roman" w:hAnsi="Times New Roman" w:cs="Times New Roman"/>
          <w:sz w:val="24"/>
          <w:szCs w:val="24"/>
          <w:lang w:eastAsia="sk-SK"/>
        </w:rPr>
        <w:br/>
      </w:r>
      <w:hyperlink r:id="rId10" w:anchor="paragraf-6.odsek-1.pismeno-f" w:tooltip="Odkaz na predpis alebo ustanovenie" w:history="1">
        <w:r w:rsidR="00002242" w:rsidRPr="00152182">
          <w:rPr>
            <w:rFonts w:ascii="Times New Roman" w:eastAsia="Times New Roman" w:hAnsi="Times New Roman" w:cs="Times New Roman"/>
            <w:sz w:val="24"/>
            <w:szCs w:val="24"/>
            <w:lang w:eastAsia="sk-SK"/>
          </w:rPr>
          <w:t>§ 6 ods. 1 písm. f)</w:t>
        </w:r>
      </w:hyperlink>
      <w:r w:rsidR="00002242" w:rsidRPr="00152182">
        <w:rPr>
          <w:rFonts w:ascii="Times New Roman" w:eastAsia="Times New Roman" w:hAnsi="Times New Roman" w:cs="Times New Roman"/>
          <w:sz w:val="24"/>
          <w:szCs w:val="24"/>
          <w:lang w:eastAsia="sk-SK"/>
        </w:rPr>
        <w:t xml:space="preserve">.“. </w:t>
      </w:r>
    </w:p>
    <w:p w:rsidR="003C242C" w:rsidRDefault="003C242C" w:rsidP="00152182">
      <w:pPr>
        <w:spacing w:after="0" w:line="240" w:lineRule="auto"/>
        <w:ind w:left="284"/>
        <w:jc w:val="both"/>
        <w:rPr>
          <w:rFonts w:ascii="Times New Roman" w:eastAsia="Times New Roman" w:hAnsi="Times New Roman" w:cs="Times New Roman"/>
          <w:sz w:val="24"/>
          <w:szCs w:val="24"/>
          <w:lang w:eastAsia="sk-SK"/>
        </w:rPr>
      </w:pPr>
    </w:p>
    <w:p w:rsidR="00002242" w:rsidRDefault="003C242C" w:rsidP="00DB13B5">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22 ods. 4 sa vypúšťajú slová „alebo sťažnosť proti odloženiu sťažnosti“. </w:t>
      </w:r>
    </w:p>
    <w:p w:rsidR="003C242C" w:rsidRPr="003C242C" w:rsidRDefault="003C242C" w:rsidP="00DB13B5">
      <w:pPr>
        <w:pStyle w:val="Odsekzoznamu"/>
        <w:spacing w:after="0" w:line="240" w:lineRule="auto"/>
        <w:ind w:left="426" w:hanging="426"/>
        <w:jc w:val="both"/>
        <w:rPr>
          <w:rFonts w:ascii="Times New Roman" w:eastAsia="Times New Roman" w:hAnsi="Times New Roman" w:cs="Times New Roman"/>
          <w:sz w:val="24"/>
          <w:szCs w:val="24"/>
          <w:lang w:eastAsia="sk-SK"/>
        </w:rPr>
      </w:pPr>
    </w:p>
    <w:p w:rsidR="00F16126" w:rsidRPr="00002242" w:rsidRDefault="00F16126" w:rsidP="00DB13B5">
      <w:pPr>
        <w:pStyle w:val="Odsekzoznamu"/>
        <w:numPr>
          <w:ilvl w:val="0"/>
          <w:numId w:val="3"/>
        </w:numPr>
        <w:spacing w:after="0" w:line="240" w:lineRule="auto"/>
        <w:ind w:left="426" w:hanging="426"/>
        <w:jc w:val="both"/>
        <w:rPr>
          <w:rFonts w:ascii="Times New Roman" w:hAnsi="Times New Roman" w:cs="Times New Roman"/>
          <w:sz w:val="24"/>
          <w:szCs w:val="24"/>
        </w:rPr>
      </w:pPr>
      <w:r w:rsidRPr="00002242">
        <w:rPr>
          <w:rFonts w:ascii="Times New Roman" w:hAnsi="Times New Roman" w:cs="Times New Roman"/>
          <w:sz w:val="24"/>
          <w:szCs w:val="24"/>
        </w:rPr>
        <w:t xml:space="preserve">§ 22 sa </w:t>
      </w:r>
      <w:r w:rsidR="00B65409" w:rsidRPr="00002242">
        <w:rPr>
          <w:rFonts w:ascii="Times New Roman" w:hAnsi="Times New Roman" w:cs="Times New Roman"/>
          <w:sz w:val="24"/>
          <w:szCs w:val="24"/>
        </w:rPr>
        <w:t>dopĺňa odsekom 5</w:t>
      </w:r>
      <w:r w:rsidRPr="00002242">
        <w:rPr>
          <w:rFonts w:ascii="Times New Roman" w:hAnsi="Times New Roman" w:cs="Times New Roman"/>
          <w:sz w:val="24"/>
          <w:szCs w:val="24"/>
        </w:rPr>
        <w:t>, ktorý znie:</w:t>
      </w:r>
    </w:p>
    <w:p w:rsidR="00F16126" w:rsidRDefault="00B106E9" w:rsidP="00DB13B5">
      <w:pPr>
        <w:spacing w:after="0" w:line="240" w:lineRule="auto"/>
        <w:ind w:left="851"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F16126" w:rsidRPr="00F16126">
        <w:rPr>
          <w:rFonts w:ascii="Times New Roman" w:eastAsia="Times New Roman" w:hAnsi="Times New Roman" w:cs="Times New Roman"/>
          <w:sz w:val="24"/>
          <w:szCs w:val="24"/>
          <w:lang w:eastAsia="sk-SK"/>
        </w:rPr>
        <w:t>(5)</w:t>
      </w:r>
      <w:r w:rsidR="00DB13B5">
        <w:rPr>
          <w:rFonts w:ascii="Times New Roman" w:eastAsia="Times New Roman" w:hAnsi="Times New Roman" w:cs="Times New Roman"/>
          <w:sz w:val="24"/>
          <w:szCs w:val="24"/>
          <w:lang w:eastAsia="sk-SK"/>
        </w:rPr>
        <w:tab/>
      </w:r>
      <w:r w:rsidR="00F16126" w:rsidRPr="00F16126">
        <w:rPr>
          <w:rFonts w:ascii="Times New Roman" w:eastAsia="Times New Roman" w:hAnsi="Times New Roman" w:cs="Times New Roman"/>
          <w:sz w:val="24"/>
          <w:szCs w:val="24"/>
          <w:lang w:eastAsia="sk-SK"/>
        </w:rPr>
        <w:t>Ďalši</w:t>
      </w:r>
      <w:r w:rsidR="005A6837">
        <w:rPr>
          <w:rFonts w:ascii="Times New Roman" w:eastAsia="Times New Roman" w:hAnsi="Times New Roman" w:cs="Times New Roman"/>
          <w:sz w:val="24"/>
          <w:szCs w:val="24"/>
          <w:lang w:eastAsia="sk-SK"/>
        </w:rPr>
        <w:t>u</w:t>
      </w:r>
      <w:r w:rsidR="00F16126" w:rsidRPr="00F16126">
        <w:rPr>
          <w:rFonts w:ascii="Times New Roman" w:eastAsia="Times New Roman" w:hAnsi="Times New Roman" w:cs="Times New Roman"/>
          <w:sz w:val="24"/>
          <w:szCs w:val="24"/>
          <w:lang w:eastAsia="sk-SK"/>
        </w:rPr>
        <w:t xml:space="preserve"> sťažnosť proti vybavovaniu sťažnosti</w:t>
      </w:r>
      <w:r w:rsidR="003C242C">
        <w:rPr>
          <w:rFonts w:ascii="Times New Roman" w:eastAsia="Times New Roman" w:hAnsi="Times New Roman" w:cs="Times New Roman"/>
          <w:sz w:val="24"/>
          <w:szCs w:val="24"/>
          <w:lang w:eastAsia="sk-SK"/>
        </w:rPr>
        <w:t>,</w:t>
      </w:r>
      <w:r w:rsidR="00F16126" w:rsidRPr="00F16126">
        <w:rPr>
          <w:rFonts w:ascii="Times New Roman" w:eastAsia="Times New Roman" w:hAnsi="Times New Roman" w:cs="Times New Roman"/>
          <w:sz w:val="24"/>
          <w:szCs w:val="24"/>
          <w:lang w:eastAsia="sk-SK"/>
        </w:rPr>
        <w:t xml:space="preserve"> </w:t>
      </w:r>
      <w:r w:rsidR="003C242C" w:rsidRPr="001C0D45">
        <w:rPr>
          <w:rFonts w:ascii="Times New Roman" w:eastAsia="Times New Roman" w:hAnsi="Times New Roman" w:cs="Times New Roman"/>
          <w:sz w:val="24"/>
          <w:szCs w:val="24"/>
          <w:lang w:eastAsia="sk-SK"/>
        </w:rPr>
        <w:t xml:space="preserve">ktorá bola vybavená </w:t>
      </w:r>
      <w:r w:rsidR="00F16126" w:rsidRPr="00F16126">
        <w:rPr>
          <w:rFonts w:ascii="Times New Roman" w:eastAsia="Times New Roman" w:hAnsi="Times New Roman" w:cs="Times New Roman"/>
          <w:sz w:val="24"/>
          <w:szCs w:val="24"/>
          <w:lang w:eastAsia="sk-SK"/>
        </w:rPr>
        <w:t>podľa ods</w:t>
      </w:r>
      <w:r w:rsidR="005A6837">
        <w:rPr>
          <w:rFonts w:ascii="Times New Roman" w:eastAsia="Times New Roman" w:hAnsi="Times New Roman" w:cs="Times New Roman"/>
          <w:sz w:val="24"/>
          <w:szCs w:val="24"/>
          <w:lang w:eastAsia="sk-SK"/>
        </w:rPr>
        <w:t>eku</w:t>
      </w:r>
      <w:r w:rsidR="001C0D45">
        <w:rPr>
          <w:rFonts w:ascii="Times New Roman" w:eastAsia="Times New Roman" w:hAnsi="Times New Roman" w:cs="Times New Roman"/>
          <w:sz w:val="24"/>
          <w:szCs w:val="24"/>
          <w:lang w:eastAsia="sk-SK"/>
        </w:rPr>
        <w:t xml:space="preserve"> </w:t>
      </w:r>
      <w:r w:rsidR="00F16126" w:rsidRPr="00F16126">
        <w:rPr>
          <w:rFonts w:ascii="Times New Roman" w:eastAsia="Times New Roman" w:hAnsi="Times New Roman" w:cs="Times New Roman"/>
          <w:sz w:val="24"/>
          <w:szCs w:val="24"/>
          <w:lang w:eastAsia="sk-SK"/>
        </w:rPr>
        <w:t>1</w:t>
      </w:r>
      <w:r w:rsidR="001C0D45">
        <w:rPr>
          <w:rFonts w:ascii="Times New Roman" w:eastAsia="Times New Roman" w:hAnsi="Times New Roman" w:cs="Times New Roman"/>
          <w:sz w:val="24"/>
          <w:szCs w:val="24"/>
          <w:lang w:eastAsia="sk-SK"/>
        </w:rPr>
        <w:t>,</w:t>
      </w:r>
      <w:r w:rsidR="005A6837">
        <w:rPr>
          <w:rFonts w:ascii="Times New Roman" w:eastAsia="Times New Roman" w:hAnsi="Times New Roman" w:cs="Times New Roman"/>
          <w:sz w:val="24"/>
          <w:szCs w:val="24"/>
          <w:lang w:eastAsia="sk-SK"/>
        </w:rPr>
        <w:t xml:space="preserve"> orgán verejnej správy odloží </w:t>
      </w:r>
      <w:r w:rsidR="00F16126" w:rsidRPr="00F16126">
        <w:rPr>
          <w:rFonts w:ascii="Times New Roman" w:eastAsia="Times New Roman" w:hAnsi="Times New Roman" w:cs="Times New Roman"/>
          <w:sz w:val="24"/>
          <w:szCs w:val="24"/>
          <w:lang w:eastAsia="sk-SK"/>
        </w:rPr>
        <w:t>podľa § 6 ods. 1 písm. g), o</w:t>
      </w:r>
      <w:r w:rsidR="001108D6">
        <w:rPr>
          <w:rFonts w:ascii="Times New Roman" w:eastAsia="Times New Roman" w:hAnsi="Times New Roman" w:cs="Times New Roman"/>
          <w:sz w:val="24"/>
          <w:szCs w:val="24"/>
          <w:lang w:eastAsia="sk-SK"/>
        </w:rPr>
        <w:t xml:space="preserve"> </w:t>
      </w:r>
      <w:r w:rsidR="00F16126" w:rsidRPr="00F16126">
        <w:rPr>
          <w:rFonts w:ascii="Times New Roman" w:eastAsia="Times New Roman" w:hAnsi="Times New Roman" w:cs="Times New Roman"/>
          <w:sz w:val="24"/>
          <w:szCs w:val="24"/>
          <w:lang w:eastAsia="sk-SK"/>
        </w:rPr>
        <w:t>čom sťažovateľ</w:t>
      </w:r>
      <w:r w:rsidR="005A6837">
        <w:rPr>
          <w:rFonts w:ascii="Times New Roman" w:eastAsia="Times New Roman" w:hAnsi="Times New Roman" w:cs="Times New Roman"/>
          <w:sz w:val="24"/>
          <w:szCs w:val="24"/>
          <w:lang w:eastAsia="sk-SK"/>
        </w:rPr>
        <w:t>a</w:t>
      </w:r>
      <w:r w:rsidR="00F16126" w:rsidRPr="00F16126">
        <w:rPr>
          <w:rFonts w:ascii="Times New Roman" w:eastAsia="Times New Roman" w:hAnsi="Times New Roman" w:cs="Times New Roman"/>
          <w:sz w:val="24"/>
          <w:szCs w:val="24"/>
          <w:lang w:eastAsia="sk-SK"/>
        </w:rPr>
        <w:t xml:space="preserve"> písomne upovedomí.</w:t>
      </w:r>
      <w:r w:rsidR="00094EC6">
        <w:rPr>
          <w:rFonts w:ascii="Times New Roman" w:eastAsia="Times New Roman" w:hAnsi="Times New Roman" w:cs="Times New Roman"/>
          <w:sz w:val="24"/>
          <w:szCs w:val="24"/>
          <w:lang w:eastAsia="sk-SK"/>
        </w:rPr>
        <w:t xml:space="preserve"> Na vybavenie sťažnosti podľa </w:t>
      </w:r>
      <w:r w:rsidR="00EB7FB7">
        <w:rPr>
          <w:rFonts w:ascii="Times New Roman" w:eastAsia="Times New Roman" w:hAnsi="Times New Roman" w:cs="Times New Roman"/>
          <w:sz w:val="24"/>
          <w:szCs w:val="24"/>
          <w:lang w:eastAsia="sk-SK"/>
        </w:rPr>
        <w:t xml:space="preserve">tohto </w:t>
      </w:r>
      <w:r w:rsidR="00094EC6">
        <w:rPr>
          <w:rFonts w:ascii="Times New Roman" w:eastAsia="Times New Roman" w:hAnsi="Times New Roman" w:cs="Times New Roman"/>
          <w:sz w:val="24"/>
          <w:szCs w:val="24"/>
          <w:lang w:eastAsia="sk-SK"/>
        </w:rPr>
        <w:t xml:space="preserve">odseku je príslušný </w:t>
      </w:r>
      <w:r w:rsidR="00D7619E">
        <w:rPr>
          <w:rFonts w:ascii="Times New Roman" w:eastAsia="Times New Roman" w:hAnsi="Times New Roman" w:cs="Times New Roman"/>
          <w:sz w:val="24"/>
          <w:szCs w:val="24"/>
          <w:lang w:eastAsia="sk-SK"/>
        </w:rPr>
        <w:t xml:space="preserve">vedúci toho orgánu verejnej správy alebo ním splnomocnený zástupca, ktorý sťažnosť podľa odseku 1 vybavil, ak to nie je v rozpore s § 12.  Ak sťažnosť  podľa odseku 1 vybavil vedúci orgánu verejnej správy, na vybavenie sťažnosti je príslušný najbližší nadriadený orgán. </w:t>
      </w:r>
      <w:r w:rsidR="00094EC6">
        <w:rPr>
          <w:rFonts w:ascii="Times New Roman" w:eastAsia="Times New Roman" w:hAnsi="Times New Roman" w:cs="Times New Roman"/>
          <w:sz w:val="24"/>
          <w:szCs w:val="24"/>
          <w:lang w:eastAsia="sk-SK"/>
        </w:rPr>
        <w:t>A</w:t>
      </w:r>
      <w:r w:rsidR="00EB7FB7">
        <w:rPr>
          <w:rFonts w:ascii="Times New Roman" w:eastAsia="Times New Roman" w:hAnsi="Times New Roman" w:cs="Times New Roman"/>
          <w:sz w:val="24"/>
          <w:szCs w:val="24"/>
          <w:lang w:eastAsia="sk-SK"/>
        </w:rPr>
        <w:t>k</w:t>
      </w:r>
      <w:r w:rsidR="00DB13B5">
        <w:rPr>
          <w:rFonts w:ascii="Times New Roman" w:eastAsia="Times New Roman" w:hAnsi="Times New Roman" w:cs="Times New Roman"/>
          <w:sz w:val="24"/>
          <w:szCs w:val="24"/>
          <w:lang w:eastAsia="sk-SK"/>
        </w:rPr>
        <w:t xml:space="preserve"> </w:t>
      </w:r>
      <w:r w:rsidR="00094EC6">
        <w:rPr>
          <w:rFonts w:ascii="Times New Roman" w:eastAsia="Times New Roman" w:hAnsi="Times New Roman" w:cs="Times New Roman"/>
          <w:sz w:val="24"/>
          <w:szCs w:val="24"/>
          <w:lang w:eastAsia="sk-SK"/>
        </w:rPr>
        <w:t>takýto orgán nie je v</w:t>
      </w:r>
      <w:r w:rsidR="00DB13B5">
        <w:rPr>
          <w:rFonts w:ascii="Times New Roman" w:eastAsia="Times New Roman" w:hAnsi="Times New Roman" w:cs="Times New Roman"/>
          <w:sz w:val="24"/>
          <w:szCs w:val="24"/>
          <w:lang w:eastAsia="sk-SK"/>
        </w:rPr>
        <w:t xml:space="preserve"> </w:t>
      </w:r>
      <w:r w:rsidR="00094EC6">
        <w:rPr>
          <w:rFonts w:ascii="Times New Roman" w:eastAsia="Times New Roman" w:hAnsi="Times New Roman" w:cs="Times New Roman"/>
          <w:sz w:val="24"/>
          <w:szCs w:val="24"/>
          <w:lang w:eastAsia="sk-SK"/>
        </w:rPr>
        <w:t>oblasti štátnej správy je príslušný ústredný orgán štátnej správy pre kontrolu vybavovania sťažnosti.</w:t>
      </w:r>
      <w:r>
        <w:rPr>
          <w:rFonts w:ascii="Times New Roman" w:eastAsia="Times New Roman" w:hAnsi="Times New Roman" w:cs="Times New Roman"/>
          <w:sz w:val="24"/>
          <w:szCs w:val="24"/>
          <w:lang w:eastAsia="sk-SK"/>
        </w:rPr>
        <w:t>“</w:t>
      </w:r>
      <w:r w:rsidR="00DF536D">
        <w:rPr>
          <w:rFonts w:ascii="Times New Roman" w:eastAsia="Times New Roman" w:hAnsi="Times New Roman" w:cs="Times New Roman"/>
          <w:sz w:val="24"/>
          <w:szCs w:val="24"/>
          <w:lang w:eastAsia="sk-SK"/>
        </w:rPr>
        <w:t>.</w:t>
      </w:r>
    </w:p>
    <w:p w:rsidR="00F23AAF" w:rsidRDefault="00F23AAF" w:rsidP="00AE2221">
      <w:pPr>
        <w:spacing w:after="0" w:line="240" w:lineRule="auto"/>
        <w:jc w:val="both"/>
        <w:rPr>
          <w:rFonts w:ascii="Times New Roman" w:eastAsia="Times New Roman" w:hAnsi="Times New Roman" w:cs="Times New Roman"/>
          <w:sz w:val="24"/>
          <w:szCs w:val="24"/>
          <w:lang w:eastAsia="sk-SK"/>
        </w:rPr>
      </w:pPr>
    </w:p>
    <w:p w:rsidR="00F23AAF" w:rsidRDefault="00F23AAF" w:rsidP="00DB13B5">
      <w:pPr>
        <w:pStyle w:val="Odsekzoznamu"/>
        <w:numPr>
          <w:ilvl w:val="0"/>
          <w:numId w:val="3"/>
        </w:numPr>
        <w:spacing w:after="0" w:line="240" w:lineRule="auto"/>
        <w:ind w:left="426" w:hanging="426"/>
        <w:jc w:val="both"/>
        <w:rPr>
          <w:rFonts w:ascii="Times New Roman" w:hAnsi="Times New Roman" w:cs="Times New Roman"/>
          <w:sz w:val="24"/>
          <w:szCs w:val="24"/>
        </w:rPr>
      </w:pPr>
      <w:r w:rsidRPr="00F23AAF">
        <w:rPr>
          <w:rFonts w:ascii="Times New Roman" w:hAnsi="Times New Roman" w:cs="Times New Roman"/>
          <w:sz w:val="24"/>
          <w:szCs w:val="24"/>
        </w:rPr>
        <w:lastRenderedPageBreak/>
        <w:t xml:space="preserve">Za § 26 sa vkladá § 26a, ktorý </w:t>
      </w:r>
      <w:r w:rsidR="00B65409">
        <w:rPr>
          <w:rFonts w:ascii="Times New Roman" w:hAnsi="Times New Roman" w:cs="Times New Roman"/>
          <w:sz w:val="24"/>
          <w:szCs w:val="24"/>
        </w:rPr>
        <w:t>vrátane nadpisu znie</w:t>
      </w:r>
      <w:r w:rsidRPr="00F23AAF">
        <w:rPr>
          <w:rFonts w:ascii="Times New Roman" w:hAnsi="Times New Roman" w:cs="Times New Roman"/>
          <w:sz w:val="24"/>
          <w:szCs w:val="24"/>
        </w:rPr>
        <w:t>:</w:t>
      </w:r>
    </w:p>
    <w:p w:rsidR="00254682" w:rsidRDefault="00254682" w:rsidP="00254682">
      <w:pPr>
        <w:pStyle w:val="Odsekzoznamu"/>
        <w:spacing w:after="0" w:line="240" w:lineRule="auto"/>
        <w:ind w:left="709"/>
        <w:jc w:val="both"/>
        <w:rPr>
          <w:rFonts w:ascii="Times New Roman" w:hAnsi="Times New Roman" w:cs="Times New Roman"/>
          <w:sz w:val="24"/>
          <w:szCs w:val="24"/>
        </w:rPr>
      </w:pPr>
    </w:p>
    <w:p w:rsidR="00DF536D" w:rsidRPr="00F23AAF" w:rsidRDefault="00DF536D" w:rsidP="00DB13B5">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152182">
        <w:rPr>
          <w:rFonts w:ascii="Times New Roman" w:hAnsi="Times New Roman" w:cs="Times New Roman"/>
          <w:sz w:val="24"/>
          <w:szCs w:val="24"/>
        </w:rPr>
        <w:t>§</w:t>
      </w:r>
      <w:r>
        <w:rPr>
          <w:rFonts w:ascii="Times New Roman" w:hAnsi="Times New Roman" w:cs="Times New Roman"/>
          <w:sz w:val="24"/>
          <w:szCs w:val="24"/>
        </w:rPr>
        <w:t>26a</w:t>
      </w:r>
    </w:p>
    <w:p w:rsidR="00F23AAF" w:rsidRPr="00012EEF" w:rsidRDefault="00F23AAF" w:rsidP="00DB13B5">
      <w:pPr>
        <w:spacing w:after="0" w:line="240" w:lineRule="auto"/>
        <w:jc w:val="center"/>
        <w:outlineLvl w:val="4"/>
        <w:rPr>
          <w:rFonts w:ascii="Times New Roman" w:eastAsia="Times New Roman" w:hAnsi="Times New Roman" w:cs="Times New Roman"/>
          <w:bCs/>
          <w:sz w:val="24"/>
          <w:szCs w:val="24"/>
          <w:lang w:eastAsia="sk-SK"/>
        </w:rPr>
      </w:pPr>
      <w:r w:rsidRPr="00012EEF">
        <w:rPr>
          <w:rFonts w:ascii="Times New Roman" w:eastAsia="Times New Roman" w:hAnsi="Times New Roman" w:cs="Times New Roman"/>
          <w:bCs/>
          <w:sz w:val="24"/>
          <w:szCs w:val="24"/>
          <w:lang w:eastAsia="sk-SK"/>
        </w:rPr>
        <w:t>Prechodné ustanovenie k</w:t>
      </w:r>
      <w:r w:rsidR="00DB13B5">
        <w:rPr>
          <w:rFonts w:ascii="Times New Roman" w:eastAsia="Times New Roman" w:hAnsi="Times New Roman" w:cs="Times New Roman"/>
          <w:bCs/>
          <w:sz w:val="24"/>
          <w:szCs w:val="24"/>
          <w:lang w:eastAsia="sk-SK"/>
        </w:rPr>
        <w:t xml:space="preserve"> </w:t>
      </w:r>
      <w:r w:rsidRPr="00012EEF">
        <w:rPr>
          <w:rFonts w:ascii="Times New Roman" w:eastAsia="Times New Roman" w:hAnsi="Times New Roman" w:cs="Times New Roman"/>
          <w:bCs/>
          <w:sz w:val="24"/>
          <w:szCs w:val="24"/>
          <w:lang w:eastAsia="sk-SK"/>
        </w:rPr>
        <w:t>úprav</w:t>
      </w:r>
      <w:r w:rsidR="00B65409">
        <w:rPr>
          <w:rFonts w:ascii="Times New Roman" w:eastAsia="Times New Roman" w:hAnsi="Times New Roman" w:cs="Times New Roman"/>
          <w:bCs/>
          <w:sz w:val="24"/>
          <w:szCs w:val="24"/>
          <w:lang w:eastAsia="sk-SK"/>
        </w:rPr>
        <w:t xml:space="preserve">e </w:t>
      </w:r>
      <w:r w:rsidRPr="00012EEF">
        <w:rPr>
          <w:rFonts w:ascii="Times New Roman" w:eastAsia="Times New Roman" w:hAnsi="Times New Roman" w:cs="Times New Roman"/>
          <w:bCs/>
          <w:sz w:val="24"/>
          <w:szCs w:val="24"/>
          <w:lang w:eastAsia="sk-SK"/>
        </w:rPr>
        <w:t>účinn</w:t>
      </w:r>
      <w:r w:rsidR="00B65409">
        <w:rPr>
          <w:rFonts w:ascii="Times New Roman" w:eastAsia="Times New Roman" w:hAnsi="Times New Roman" w:cs="Times New Roman"/>
          <w:bCs/>
          <w:sz w:val="24"/>
          <w:szCs w:val="24"/>
          <w:lang w:eastAsia="sk-SK"/>
        </w:rPr>
        <w:t xml:space="preserve">ej </w:t>
      </w:r>
      <w:r w:rsidRPr="00012EEF">
        <w:rPr>
          <w:rFonts w:ascii="Times New Roman" w:eastAsia="Times New Roman" w:hAnsi="Times New Roman" w:cs="Times New Roman"/>
          <w:bCs/>
          <w:sz w:val="24"/>
          <w:szCs w:val="24"/>
          <w:lang w:eastAsia="sk-SK"/>
        </w:rPr>
        <w:t xml:space="preserve">od 1. </w:t>
      </w:r>
      <w:r w:rsidR="009C3B61">
        <w:rPr>
          <w:rFonts w:ascii="Times New Roman" w:eastAsia="Times New Roman" w:hAnsi="Times New Roman" w:cs="Times New Roman"/>
          <w:bCs/>
          <w:sz w:val="24"/>
          <w:szCs w:val="24"/>
          <w:lang w:eastAsia="sk-SK"/>
        </w:rPr>
        <w:t xml:space="preserve">apríla </w:t>
      </w:r>
      <w:r w:rsidRPr="00012EEF">
        <w:rPr>
          <w:rFonts w:ascii="Times New Roman" w:eastAsia="Times New Roman" w:hAnsi="Times New Roman" w:cs="Times New Roman"/>
          <w:bCs/>
          <w:sz w:val="24"/>
          <w:szCs w:val="24"/>
          <w:lang w:eastAsia="sk-SK"/>
        </w:rPr>
        <w:t>201</w:t>
      </w:r>
      <w:r w:rsidR="007716EE">
        <w:rPr>
          <w:rFonts w:ascii="Times New Roman" w:eastAsia="Times New Roman" w:hAnsi="Times New Roman" w:cs="Times New Roman"/>
          <w:bCs/>
          <w:sz w:val="24"/>
          <w:szCs w:val="24"/>
          <w:lang w:eastAsia="sk-SK"/>
        </w:rPr>
        <w:t>7</w:t>
      </w:r>
    </w:p>
    <w:p w:rsidR="0084458C" w:rsidRPr="00012EEF" w:rsidRDefault="0084458C" w:rsidP="004711B5">
      <w:pPr>
        <w:spacing w:after="0" w:line="240" w:lineRule="auto"/>
        <w:ind w:left="708"/>
        <w:outlineLvl w:val="4"/>
        <w:rPr>
          <w:rFonts w:ascii="Times New Roman" w:eastAsia="Times New Roman" w:hAnsi="Times New Roman" w:cs="Times New Roman"/>
          <w:bCs/>
          <w:sz w:val="24"/>
          <w:szCs w:val="24"/>
          <w:lang w:eastAsia="sk-SK"/>
        </w:rPr>
      </w:pPr>
    </w:p>
    <w:p w:rsidR="003823B9" w:rsidRDefault="00F23AAF" w:rsidP="00DB13B5">
      <w:pPr>
        <w:pStyle w:val="Odsekzoznamu"/>
        <w:spacing w:after="0" w:line="240" w:lineRule="auto"/>
        <w:ind w:left="426"/>
        <w:jc w:val="both"/>
        <w:rPr>
          <w:rFonts w:ascii="Times New Roman" w:eastAsia="Times New Roman" w:hAnsi="Times New Roman" w:cs="Times New Roman"/>
          <w:sz w:val="24"/>
          <w:szCs w:val="24"/>
          <w:lang w:eastAsia="sk-SK"/>
        </w:rPr>
      </w:pPr>
      <w:r w:rsidRPr="00012EEF">
        <w:rPr>
          <w:rFonts w:ascii="Times New Roman" w:eastAsia="Times New Roman" w:hAnsi="Times New Roman" w:cs="Times New Roman"/>
          <w:sz w:val="24"/>
          <w:szCs w:val="24"/>
          <w:lang w:eastAsia="sk-SK"/>
        </w:rPr>
        <w:t>Podanie doručené orgánu verejnej správy pred dňom nadobudnutia účinnosti tohto zákona sa vybavuj</w:t>
      </w:r>
      <w:r w:rsidR="002B0A51" w:rsidRPr="00012EEF">
        <w:rPr>
          <w:rFonts w:ascii="Times New Roman" w:eastAsia="Times New Roman" w:hAnsi="Times New Roman" w:cs="Times New Roman"/>
          <w:sz w:val="24"/>
          <w:szCs w:val="24"/>
          <w:lang w:eastAsia="sk-SK"/>
        </w:rPr>
        <w:t xml:space="preserve">e podľa predpisov účinných do </w:t>
      </w:r>
      <w:r w:rsidR="009C3B61">
        <w:rPr>
          <w:rFonts w:ascii="Times New Roman" w:eastAsia="Times New Roman" w:hAnsi="Times New Roman" w:cs="Times New Roman"/>
          <w:sz w:val="24"/>
          <w:szCs w:val="24"/>
          <w:lang w:eastAsia="sk-SK"/>
        </w:rPr>
        <w:t>31. marca 2017.</w:t>
      </w:r>
      <w:r w:rsidR="00052AA1">
        <w:rPr>
          <w:rFonts w:ascii="Times New Roman" w:eastAsia="Times New Roman" w:hAnsi="Times New Roman" w:cs="Times New Roman"/>
          <w:sz w:val="24"/>
          <w:szCs w:val="24"/>
          <w:lang w:eastAsia="sk-SK"/>
        </w:rPr>
        <w:t>“.</w:t>
      </w:r>
    </w:p>
    <w:p w:rsidR="00F23AAF" w:rsidRPr="00012EEF" w:rsidRDefault="00F23AAF" w:rsidP="004711B5">
      <w:pPr>
        <w:pStyle w:val="Odsekzoznamu"/>
        <w:spacing w:after="0" w:line="240" w:lineRule="auto"/>
        <w:ind w:left="708"/>
        <w:jc w:val="both"/>
        <w:rPr>
          <w:rFonts w:ascii="Times New Roman" w:eastAsia="Times New Roman" w:hAnsi="Times New Roman" w:cs="Times New Roman"/>
          <w:sz w:val="24"/>
          <w:szCs w:val="24"/>
          <w:lang w:eastAsia="sk-SK"/>
        </w:rPr>
      </w:pPr>
    </w:p>
    <w:p w:rsidR="00F23AAF" w:rsidRPr="00012EEF" w:rsidRDefault="00F23AAF" w:rsidP="00AE2221">
      <w:pPr>
        <w:widowControl w:val="0"/>
        <w:autoSpaceDE w:val="0"/>
        <w:autoSpaceDN w:val="0"/>
        <w:adjustRightInd w:val="0"/>
        <w:spacing w:after="0" w:line="240" w:lineRule="auto"/>
        <w:jc w:val="both"/>
        <w:rPr>
          <w:rFonts w:ascii="Times New Roman" w:hAnsi="Times New Roman" w:cs="Times New Roman"/>
          <w:sz w:val="24"/>
          <w:szCs w:val="24"/>
        </w:rPr>
      </w:pPr>
    </w:p>
    <w:p w:rsidR="00F23AAF" w:rsidRPr="00012EEF" w:rsidRDefault="00E60DCB" w:rsidP="00AE2221">
      <w:pPr>
        <w:spacing w:after="0" w:line="240" w:lineRule="auto"/>
        <w:jc w:val="center"/>
        <w:rPr>
          <w:rFonts w:ascii="Times New Roman" w:eastAsia="Times New Roman" w:hAnsi="Times New Roman" w:cs="Times New Roman"/>
          <w:b/>
          <w:sz w:val="24"/>
          <w:szCs w:val="24"/>
          <w:lang w:eastAsia="sk-SK"/>
        </w:rPr>
      </w:pPr>
      <w:r w:rsidRPr="00012EEF">
        <w:rPr>
          <w:rFonts w:ascii="Times New Roman" w:eastAsia="Times New Roman" w:hAnsi="Times New Roman" w:cs="Times New Roman"/>
          <w:b/>
          <w:sz w:val="24"/>
          <w:szCs w:val="24"/>
          <w:lang w:eastAsia="sk-SK"/>
        </w:rPr>
        <w:t>Čl. II</w:t>
      </w:r>
    </w:p>
    <w:p w:rsidR="0057596F" w:rsidRPr="0030767E" w:rsidRDefault="00F23AAF" w:rsidP="0030767E">
      <w:pPr>
        <w:spacing w:after="0" w:line="240" w:lineRule="auto"/>
        <w:jc w:val="center"/>
        <w:rPr>
          <w:rFonts w:ascii="Times New Roman" w:eastAsia="Times New Roman" w:hAnsi="Times New Roman" w:cs="Times New Roman"/>
          <w:sz w:val="24"/>
          <w:szCs w:val="24"/>
          <w:lang w:eastAsia="sk-SK"/>
        </w:rPr>
      </w:pPr>
      <w:r w:rsidRPr="00012EEF">
        <w:rPr>
          <w:rFonts w:ascii="Times New Roman" w:eastAsia="Times New Roman" w:hAnsi="Times New Roman" w:cs="Times New Roman"/>
          <w:sz w:val="24"/>
          <w:szCs w:val="24"/>
          <w:lang w:eastAsia="sk-SK"/>
        </w:rPr>
        <w:t xml:space="preserve">Tento zákon nadobúda účinnosť </w:t>
      </w:r>
      <w:r w:rsidR="009C3B61">
        <w:rPr>
          <w:rFonts w:ascii="Times New Roman" w:eastAsia="Times New Roman" w:hAnsi="Times New Roman" w:cs="Times New Roman"/>
          <w:sz w:val="24"/>
          <w:szCs w:val="24"/>
          <w:lang w:eastAsia="sk-SK"/>
        </w:rPr>
        <w:t>1. apríla 2017</w:t>
      </w:r>
      <w:r w:rsidRPr="00F23AAF">
        <w:rPr>
          <w:rFonts w:ascii="Times New Roman" w:eastAsia="Times New Roman" w:hAnsi="Times New Roman" w:cs="Times New Roman"/>
          <w:sz w:val="24"/>
          <w:szCs w:val="24"/>
          <w:lang w:eastAsia="sk-SK"/>
        </w:rPr>
        <w:t>.</w:t>
      </w:r>
    </w:p>
    <w:sectPr w:rsidR="0057596F" w:rsidRPr="003076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58" w:rsidRDefault="009E7A58" w:rsidP="00577ABD">
      <w:pPr>
        <w:spacing w:after="0" w:line="240" w:lineRule="auto"/>
      </w:pPr>
      <w:r>
        <w:separator/>
      </w:r>
    </w:p>
  </w:endnote>
  <w:endnote w:type="continuationSeparator" w:id="0">
    <w:p w:rsidR="009E7A58" w:rsidRDefault="009E7A58" w:rsidP="0057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32595"/>
      <w:docPartObj>
        <w:docPartGallery w:val="Page Numbers (Bottom of Page)"/>
        <w:docPartUnique/>
      </w:docPartObj>
    </w:sdtPr>
    <w:sdtEndPr/>
    <w:sdtContent>
      <w:p w:rsidR="0030767E" w:rsidRDefault="0030767E">
        <w:pPr>
          <w:pStyle w:val="Pta"/>
          <w:jc w:val="right"/>
        </w:pPr>
        <w:r>
          <w:fldChar w:fldCharType="begin"/>
        </w:r>
        <w:r>
          <w:instrText>PAGE   \* MERGEFORMAT</w:instrText>
        </w:r>
        <w:r>
          <w:fldChar w:fldCharType="separate"/>
        </w:r>
        <w:r w:rsidR="00C02AF7">
          <w:rPr>
            <w:noProof/>
          </w:rPr>
          <w:t>5</w:t>
        </w:r>
        <w:r>
          <w:fldChar w:fldCharType="end"/>
        </w:r>
      </w:p>
    </w:sdtContent>
  </w:sdt>
  <w:p w:rsidR="0030767E" w:rsidRDefault="003076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58" w:rsidRDefault="009E7A58" w:rsidP="00577ABD">
      <w:pPr>
        <w:spacing w:after="0" w:line="240" w:lineRule="auto"/>
      </w:pPr>
      <w:r>
        <w:separator/>
      </w:r>
    </w:p>
  </w:footnote>
  <w:footnote w:type="continuationSeparator" w:id="0">
    <w:p w:rsidR="009E7A58" w:rsidRDefault="009E7A58" w:rsidP="0057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2E3"/>
    <w:multiLevelType w:val="hybridMultilevel"/>
    <w:tmpl w:val="D8801F10"/>
    <w:lvl w:ilvl="0" w:tplc="1464A5D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B324D5"/>
    <w:multiLevelType w:val="hybridMultilevel"/>
    <w:tmpl w:val="FB742E6C"/>
    <w:lvl w:ilvl="0" w:tplc="BCD6E5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28E511D"/>
    <w:multiLevelType w:val="hybridMultilevel"/>
    <w:tmpl w:val="2424EE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55D1FFA"/>
    <w:multiLevelType w:val="hybridMultilevel"/>
    <w:tmpl w:val="BD7852E6"/>
    <w:lvl w:ilvl="0" w:tplc="9176E02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728508B"/>
    <w:multiLevelType w:val="hybridMultilevel"/>
    <w:tmpl w:val="DA34B2F2"/>
    <w:lvl w:ilvl="0" w:tplc="6BB8E354">
      <w:start w:val="1"/>
      <w:numFmt w:val="decimal"/>
      <w:lvlText w:val="(%1)"/>
      <w:lvlJc w:val="left"/>
      <w:pPr>
        <w:ind w:left="1080" w:hanging="36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EB51D83"/>
    <w:multiLevelType w:val="hybridMultilevel"/>
    <w:tmpl w:val="9F4EF23C"/>
    <w:lvl w:ilvl="0" w:tplc="910ACBF8">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875100A"/>
    <w:multiLevelType w:val="hybridMultilevel"/>
    <w:tmpl w:val="2D848016"/>
    <w:lvl w:ilvl="0" w:tplc="500E9DC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3AB909C9"/>
    <w:multiLevelType w:val="hybridMultilevel"/>
    <w:tmpl w:val="784422EE"/>
    <w:lvl w:ilvl="0" w:tplc="6E58A10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nsid w:val="3F433A7F"/>
    <w:multiLevelType w:val="hybridMultilevel"/>
    <w:tmpl w:val="FB825848"/>
    <w:lvl w:ilvl="0" w:tplc="A81E3A46">
      <w:start w:val="1"/>
      <w:numFmt w:val="decimal"/>
      <w:lvlText w:val="(%1)"/>
      <w:lvlJc w:val="left"/>
      <w:pPr>
        <w:ind w:left="3954" w:hanging="360"/>
      </w:pPr>
      <w:rPr>
        <w:rFonts w:hint="default"/>
      </w:rPr>
    </w:lvl>
    <w:lvl w:ilvl="1" w:tplc="041B0019" w:tentative="1">
      <w:start w:val="1"/>
      <w:numFmt w:val="lowerLetter"/>
      <w:lvlText w:val="%2."/>
      <w:lvlJc w:val="left"/>
      <w:pPr>
        <w:ind w:left="4674" w:hanging="360"/>
      </w:pPr>
    </w:lvl>
    <w:lvl w:ilvl="2" w:tplc="041B001B" w:tentative="1">
      <w:start w:val="1"/>
      <w:numFmt w:val="lowerRoman"/>
      <w:lvlText w:val="%3."/>
      <w:lvlJc w:val="right"/>
      <w:pPr>
        <w:ind w:left="5394" w:hanging="180"/>
      </w:pPr>
    </w:lvl>
    <w:lvl w:ilvl="3" w:tplc="041B000F" w:tentative="1">
      <w:start w:val="1"/>
      <w:numFmt w:val="decimal"/>
      <w:lvlText w:val="%4."/>
      <w:lvlJc w:val="left"/>
      <w:pPr>
        <w:ind w:left="6114" w:hanging="360"/>
      </w:pPr>
    </w:lvl>
    <w:lvl w:ilvl="4" w:tplc="041B0019" w:tentative="1">
      <w:start w:val="1"/>
      <w:numFmt w:val="lowerLetter"/>
      <w:lvlText w:val="%5."/>
      <w:lvlJc w:val="left"/>
      <w:pPr>
        <w:ind w:left="6834" w:hanging="360"/>
      </w:pPr>
    </w:lvl>
    <w:lvl w:ilvl="5" w:tplc="041B001B" w:tentative="1">
      <w:start w:val="1"/>
      <w:numFmt w:val="lowerRoman"/>
      <w:lvlText w:val="%6."/>
      <w:lvlJc w:val="right"/>
      <w:pPr>
        <w:ind w:left="7554" w:hanging="180"/>
      </w:pPr>
    </w:lvl>
    <w:lvl w:ilvl="6" w:tplc="041B000F" w:tentative="1">
      <w:start w:val="1"/>
      <w:numFmt w:val="decimal"/>
      <w:lvlText w:val="%7."/>
      <w:lvlJc w:val="left"/>
      <w:pPr>
        <w:ind w:left="8274" w:hanging="360"/>
      </w:pPr>
    </w:lvl>
    <w:lvl w:ilvl="7" w:tplc="041B0019" w:tentative="1">
      <w:start w:val="1"/>
      <w:numFmt w:val="lowerLetter"/>
      <w:lvlText w:val="%8."/>
      <w:lvlJc w:val="left"/>
      <w:pPr>
        <w:ind w:left="8994" w:hanging="360"/>
      </w:pPr>
    </w:lvl>
    <w:lvl w:ilvl="8" w:tplc="041B001B" w:tentative="1">
      <w:start w:val="1"/>
      <w:numFmt w:val="lowerRoman"/>
      <w:lvlText w:val="%9."/>
      <w:lvlJc w:val="right"/>
      <w:pPr>
        <w:ind w:left="9714" w:hanging="180"/>
      </w:pPr>
    </w:lvl>
  </w:abstractNum>
  <w:abstractNum w:abstractNumId="9">
    <w:nsid w:val="4B9E2E5B"/>
    <w:multiLevelType w:val="hybridMultilevel"/>
    <w:tmpl w:val="25B4C76C"/>
    <w:lvl w:ilvl="0" w:tplc="7A2A3066">
      <w:start w:val="14"/>
      <w:numFmt w:val="decimal"/>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BED7E5F"/>
    <w:multiLevelType w:val="hybridMultilevel"/>
    <w:tmpl w:val="84EE17B8"/>
    <w:lvl w:ilvl="0" w:tplc="C38A0C92">
      <w:start w:val="15"/>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nsid w:val="4C2C6C27"/>
    <w:multiLevelType w:val="hybridMultilevel"/>
    <w:tmpl w:val="0930CDA2"/>
    <w:lvl w:ilvl="0" w:tplc="837CB83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4D0E6A0A"/>
    <w:multiLevelType w:val="hybridMultilevel"/>
    <w:tmpl w:val="F962CEC6"/>
    <w:lvl w:ilvl="0" w:tplc="7630ACF0">
      <w:start w:val="5"/>
      <w:numFmt w:val="decimal"/>
      <w:lvlText w:val="%1"/>
      <w:lvlJc w:val="left"/>
      <w:pPr>
        <w:ind w:left="1080" w:hanging="360"/>
      </w:pPr>
      <w:rPr>
        <w:rFonts w:asciiTheme="majorHAnsi" w:eastAsiaTheme="minorHAnsi" w:hAnsiTheme="majorHAnsi" w:hint="default"/>
        <w:i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EDD427E"/>
    <w:multiLevelType w:val="hybridMultilevel"/>
    <w:tmpl w:val="76982CB6"/>
    <w:lvl w:ilvl="0" w:tplc="89FC07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57523AC0"/>
    <w:multiLevelType w:val="hybridMultilevel"/>
    <w:tmpl w:val="7A8CD270"/>
    <w:lvl w:ilvl="0" w:tplc="9A1A5C3C">
      <w:start w:val="1"/>
      <w:numFmt w:val="decimal"/>
      <w:lvlText w:val="(%1)"/>
      <w:lvlJc w:val="left"/>
      <w:pPr>
        <w:ind w:left="720" w:hanging="360"/>
      </w:pPr>
      <w:rPr>
        <w:rFonts w:ascii="Times New Roman" w:eastAsia="Times New Roman" w:hAnsi="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F8588D"/>
    <w:multiLevelType w:val="hybridMultilevel"/>
    <w:tmpl w:val="64CA0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5331148"/>
    <w:multiLevelType w:val="hybridMultilevel"/>
    <w:tmpl w:val="2424EE30"/>
    <w:lvl w:ilvl="0" w:tplc="041B000F">
      <w:start w:val="1"/>
      <w:numFmt w:val="decimal"/>
      <w:lvlText w:val="%1."/>
      <w:lvlJc w:val="left"/>
      <w:pPr>
        <w:ind w:left="4613"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669401F0"/>
    <w:multiLevelType w:val="hybridMultilevel"/>
    <w:tmpl w:val="F94EE2AC"/>
    <w:lvl w:ilvl="0" w:tplc="D1C4F044">
      <w:start w:val="1"/>
      <w:numFmt w:val="lowerLetter"/>
      <w:lvlText w:val="%1)"/>
      <w:lvlJc w:val="left"/>
      <w:pPr>
        <w:ind w:left="5531" w:hanging="360"/>
      </w:pPr>
      <w:rPr>
        <w:rFonts w:hint="default"/>
      </w:rPr>
    </w:lvl>
    <w:lvl w:ilvl="1" w:tplc="041B0019" w:tentative="1">
      <w:start w:val="1"/>
      <w:numFmt w:val="lowerLetter"/>
      <w:lvlText w:val="%2."/>
      <w:lvlJc w:val="left"/>
      <w:pPr>
        <w:ind w:left="6251" w:hanging="360"/>
      </w:pPr>
    </w:lvl>
    <w:lvl w:ilvl="2" w:tplc="041B001B" w:tentative="1">
      <w:start w:val="1"/>
      <w:numFmt w:val="lowerRoman"/>
      <w:lvlText w:val="%3."/>
      <w:lvlJc w:val="right"/>
      <w:pPr>
        <w:ind w:left="6971" w:hanging="180"/>
      </w:pPr>
    </w:lvl>
    <w:lvl w:ilvl="3" w:tplc="041B000F" w:tentative="1">
      <w:start w:val="1"/>
      <w:numFmt w:val="decimal"/>
      <w:lvlText w:val="%4."/>
      <w:lvlJc w:val="left"/>
      <w:pPr>
        <w:ind w:left="7691" w:hanging="360"/>
      </w:pPr>
    </w:lvl>
    <w:lvl w:ilvl="4" w:tplc="041B0019" w:tentative="1">
      <w:start w:val="1"/>
      <w:numFmt w:val="lowerLetter"/>
      <w:lvlText w:val="%5."/>
      <w:lvlJc w:val="left"/>
      <w:pPr>
        <w:ind w:left="8411" w:hanging="360"/>
      </w:pPr>
    </w:lvl>
    <w:lvl w:ilvl="5" w:tplc="041B001B" w:tentative="1">
      <w:start w:val="1"/>
      <w:numFmt w:val="lowerRoman"/>
      <w:lvlText w:val="%6."/>
      <w:lvlJc w:val="right"/>
      <w:pPr>
        <w:ind w:left="9131" w:hanging="180"/>
      </w:pPr>
    </w:lvl>
    <w:lvl w:ilvl="6" w:tplc="041B000F" w:tentative="1">
      <w:start w:val="1"/>
      <w:numFmt w:val="decimal"/>
      <w:lvlText w:val="%7."/>
      <w:lvlJc w:val="left"/>
      <w:pPr>
        <w:ind w:left="9851" w:hanging="360"/>
      </w:pPr>
    </w:lvl>
    <w:lvl w:ilvl="7" w:tplc="041B0019" w:tentative="1">
      <w:start w:val="1"/>
      <w:numFmt w:val="lowerLetter"/>
      <w:lvlText w:val="%8."/>
      <w:lvlJc w:val="left"/>
      <w:pPr>
        <w:ind w:left="10571" w:hanging="360"/>
      </w:pPr>
    </w:lvl>
    <w:lvl w:ilvl="8" w:tplc="041B001B" w:tentative="1">
      <w:start w:val="1"/>
      <w:numFmt w:val="lowerRoman"/>
      <w:lvlText w:val="%9."/>
      <w:lvlJc w:val="right"/>
      <w:pPr>
        <w:ind w:left="11291" w:hanging="180"/>
      </w:pPr>
    </w:lvl>
  </w:abstractNum>
  <w:abstractNum w:abstractNumId="18">
    <w:nsid w:val="673E703E"/>
    <w:multiLevelType w:val="hybridMultilevel"/>
    <w:tmpl w:val="46D81F7A"/>
    <w:lvl w:ilvl="0" w:tplc="8BFCEE3E">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nsid w:val="6F6431F8"/>
    <w:multiLevelType w:val="hybridMultilevel"/>
    <w:tmpl w:val="E3E8EE00"/>
    <w:lvl w:ilvl="0" w:tplc="AD482C4C">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02F0BAA"/>
    <w:multiLevelType w:val="hybridMultilevel"/>
    <w:tmpl w:val="7D42ED98"/>
    <w:lvl w:ilvl="0" w:tplc="53A2CA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77D85ACE"/>
    <w:multiLevelType w:val="hybridMultilevel"/>
    <w:tmpl w:val="AD60B6F8"/>
    <w:lvl w:ilvl="0" w:tplc="9D9002AA">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7E3CFA"/>
    <w:multiLevelType w:val="hybridMultilevel"/>
    <w:tmpl w:val="055E2DA8"/>
    <w:lvl w:ilvl="0" w:tplc="475E5630">
      <w:start w:val="6"/>
      <w:numFmt w:val="decimal"/>
      <w:lvlText w:val="%1."/>
      <w:lvlJc w:val="left"/>
      <w:pPr>
        <w:ind w:left="1080" w:hanging="360"/>
      </w:pPr>
      <w:rPr>
        <w:rFonts w:eastAsia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7CE538A5"/>
    <w:multiLevelType w:val="hybridMultilevel"/>
    <w:tmpl w:val="2424EE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FB0BB0"/>
    <w:multiLevelType w:val="hybridMultilevel"/>
    <w:tmpl w:val="A26822A8"/>
    <w:lvl w:ilvl="0" w:tplc="141CC2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5"/>
  </w:num>
  <w:num w:numId="2">
    <w:abstractNumId w:val="4"/>
  </w:num>
  <w:num w:numId="3">
    <w:abstractNumId w:val="16"/>
  </w:num>
  <w:num w:numId="4">
    <w:abstractNumId w:val="8"/>
  </w:num>
  <w:num w:numId="5">
    <w:abstractNumId w:val="17"/>
  </w:num>
  <w:num w:numId="6">
    <w:abstractNumId w:val="3"/>
  </w:num>
  <w:num w:numId="7">
    <w:abstractNumId w:val="14"/>
  </w:num>
  <w:num w:numId="8">
    <w:abstractNumId w:val="20"/>
  </w:num>
  <w:num w:numId="9">
    <w:abstractNumId w:val="1"/>
  </w:num>
  <w:num w:numId="10">
    <w:abstractNumId w:val="13"/>
  </w:num>
  <w:num w:numId="11">
    <w:abstractNumId w:val="19"/>
  </w:num>
  <w:num w:numId="12">
    <w:abstractNumId w:val="12"/>
  </w:num>
  <w:num w:numId="13">
    <w:abstractNumId w:val="2"/>
  </w:num>
  <w:num w:numId="14">
    <w:abstractNumId w:val="23"/>
  </w:num>
  <w:num w:numId="15">
    <w:abstractNumId w:val="21"/>
  </w:num>
  <w:num w:numId="16">
    <w:abstractNumId w:val="22"/>
  </w:num>
  <w:num w:numId="17">
    <w:abstractNumId w:val="9"/>
  </w:num>
  <w:num w:numId="18">
    <w:abstractNumId w:val="5"/>
  </w:num>
  <w:num w:numId="19">
    <w:abstractNumId w:val="10"/>
  </w:num>
  <w:num w:numId="20">
    <w:abstractNumId w:val="11"/>
  </w:num>
  <w:num w:numId="21">
    <w:abstractNumId w:val="0"/>
  </w:num>
  <w:num w:numId="22">
    <w:abstractNumId w:val="24"/>
  </w:num>
  <w:num w:numId="23">
    <w:abstractNumId w:val="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F"/>
    <w:rsid w:val="00002242"/>
    <w:rsid w:val="000075B2"/>
    <w:rsid w:val="00012EEF"/>
    <w:rsid w:val="000208FA"/>
    <w:rsid w:val="00023FAD"/>
    <w:rsid w:val="00032FA3"/>
    <w:rsid w:val="00033EC6"/>
    <w:rsid w:val="00035C9A"/>
    <w:rsid w:val="00041F3B"/>
    <w:rsid w:val="00052AA1"/>
    <w:rsid w:val="000640C5"/>
    <w:rsid w:val="00065254"/>
    <w:rsid w:val="000672F8"/>
    <w:rsid w:val="00074F5A"/>
    <w:rsid w:val="00077A50"/>
    <w:rsid w:val="00085A5D"/>
    <w:rsid w:val="00085ABD"/>
    <w:rsid w:val="00086464"/>
    <w:rsid w:val="00094EC6"/>
    <w:rsid w:val="000A7392"/>
    <w:rsid w:val="000B6C7A"/>
    <w:rsid w:val="000E492B"/>
    <w:rsid w:val="000E4BCD"/>
    <w:rsid w:val="000F0E82"/>
    <w:rsid w:val="000F1814"/>
    <w:rsid w:val="000F54EF"/>
    <w:rsid w:val="00100E3D"/>
    <w:rsid w:val="00105EFC"/>
    <w:rsid w:val="001108D6"/>
    <w:rsid w:val="00111B7C"/>
    <w:rsid w:val="001178DB"/>
    <w:rsid w:val="00130521"/>
    <w:rsid w:val="0013439E"/>
    <w:rsid w:val="001415B3"/>
    <w:rsid w:val="001468AC"/>
    <w:rsid w:val="00152182"/>
    <w:rsid w:val="001526C3"/>
    <w:rsid w:val="00154940"/>
    <w:rsid w:val="00156E03"/>
    <w:rsid w:val="0016209F"/>
    <w:rsid w:val="00172E9C"/>
    <w:rsid w:val="00181876"/>
    <w:rsid w:val="00181BD6"/>
    <w:rsid w:val="00182A6C"/>
    <w:rsid w:val="0018591A"/>
    <w:rsid w:val="00194102"/>
    <w:rsid w:val="00197217"/>
    <w:rsid w:val="001A1443"/>
    <w:rsid w:val="001B6F72"/>
    <w:rsid w:val="001C0D45"/>
    <w:rsid w:val="001C7684"/>
    <w:rsid w:val="001D15E2"/>
    <w:rsid w:val="001D7AA3"/>
    <w:rsid w:val="001F3E08"/>
    <w:rsid w:val="00200CAB"/>
    <w:rsid w:val="00202911"/>
    <w:rsid w:val="002131E2"/>
    <w:rsid w:val="00222652"/>
    <w:rsid w:val="00225BE4"/>
    <w:rsid w:val="0023304F"/>
    <w:rsid w:val="00241B64"/>
    <w:rsid w:val="00254682"/>
    <w:rsid w:val="00260A65"/>
    <w:rsid w:val="002748F8"/>
    <w:rsid w:val="00295559"/>
    <w:rsid w:val="002A0B8F"/>
    <w:rsid w:val="002A216E"/>
    <w:rsid w:val="002A2E89"/>
    <w:rsid w:val="002A6EEE"/>
    <w:rsid w:val="002B0A51"/>
    <w:rsid w:val="002B1697"/>
    <w:rsid w:val="002B3CAC"/>
    <w:rsid w:val="002B47AB"/>
    <w:rsid w:val="002B523B"/>
    <w:rsid w:val="002B5FD2"/>
    <w:rsid w:val="002B67CE"/>
    <w:rsid w:val="002D6C5C"/>
    <w:rsid w:val="002E1CC8"/>
    <w:rsid w:val="002E5EE4"/>
    <w:rsid w:val="002E782A"/>
    <w:rsid w:val="003009EC"/>
    <w:rsid w:val="00302E78"/>
    <w:rsid w:val="003041D7"/>
    <w:rsid w:val="00304646"/>
    <w:rsid w:val="00305D93"/>
    <w:rsid w:val="0030767E"/>
    <w:rsid w:val="0031038D"/>
    <w:rsid w:val="00314B95"/>
    <w:rsid w:val="003157CE"/>
    <w:rsid w:val="00320345"/>
    <w:rsid w:val="00322B7D"/>
    <w:rsid w:val="00333DDA"/>
    <w:rsid w:val="00333E4C"/>
    <w:rsid w:val="00336B91"/>
    <w:rsid w:val="00360DDE"/>
    <w:rsid w:val="003651FF"/>
    <w:rsid w:val="0036520E"/>
    <w:rsid w:val="00372FF9"/>
    <w:rsid w:val="003823B9"/>
    <w:rsid w:val="00387990"/>
    <w:rsid w:val="0039325E"/>
    <w:rsid w:val="00397EAB"/>
    <w:rsid w:val="003A5B71"/>
    <w:rsid w:val="003B3F89"/>
    <w:rsid w:val="003C0542"/>
    <w:rsid w:val="003C242C"/>
    <w:rsid w:val="003C7357"/>
    <w:rsid w:val="003D02F9"/>
    <w:rsid w:val="003D519A"/>
    <w:rsid w:val="003E4F4D"/>
    <w:rsid w:val="003F0E48"/>
    <w:rsid w:val="004126DE"/>
    <w:rsid w:val="004264FF"/>
    <w:rsid w:val="00441119"/>
    <w:rsid w:val="00442F70"/>
    <w:rsid w:val="00445B85"/>
    <w:rsid w:val="00453645"/>
    <w:rsid w:val="0046021B"/>
    <w:rsid w:val="00461ABF"/>
    <w:rsid w:val="0046286D"/>
    <w:rsid w:val="00463609"/>
    <w:rsid w:val="004711B5"/>
    <w:rsid w:val="00474473"/>
    <w:rsid w:val="00475A9E"/>
    <w:rsid w:val="00477299"/>
    <w:rsid w:val="00477485"/>
    <w:rsid w:val="00480BDE"/>
    <w:rsid w:val="0048596C"/>
    <w:rsid w:val="004927EE"/>
    <w:rsid w:val="004B42AD"/>
    <w:rsid w:val="004B6E34"/>
    <w:rsid w:val="004B7FE9"/>
    <w:rsid w:val="004C32B5"/>
    <w:rsid w:val="004C659D"/>
    <w:rsid w:val="004C7DC7"/>
    <w:rsid w:val="004E0022"/>
    <w:rsid w:val="004E6A1A"/>
    <w:rsid w:val="004E7DF3"/>
    <w:rsid w:val="00517614"/>
    <w:rsid w:val="00517CA9"/>
    <w:rsid w:val="0052440B"/>
    <w:rsid w:val="0052640A"/>
    <w:rsid w:val="005270CF"/>
    <w:rsid w:val="005444C4"/>
    <w:rsid w:val="0054753F"/>
    <w:rsid w:val="00552597"/>
    <w:rsid w:val="005578C5"/>
    <w:rsid w:val="00557EC2"/>
    <w:rsid w:val="00561A4F"/>
    <w:rsid w:val="00564227"/>
    <w:rsid w:val="00572DF9"/>
    <w:rsid w:val="0057347C"/>
    <w:rsid w:val="0057596F"/>
    <w:rsid w:val="00577ABD"/>
    <w:rsid w:val="005822E4"/>
    <w:rsid w:val="0059557D"/>
    <w:rsid w:val="005A3D27"/>
    <w:rsid w:val="005A6837"/>
    <w:rsid w:val="005B3E8F"/>
    <w:rsid w:val="005C706B"/>
    <w:rsid w:val="005D4043"/>
    <w:rsid w:val="005E347F"/>
    <w:rsid w:val="005E35DE"/>
    <w:rsid w:val="005F5F84"/>
    <w:rsid w:val="00607E46"/>
    <w:rsid w:val="006119BB"/>
    <w:rsid w:val="00640D8C"/>
    <w:rsid w:val="00643645"/>
    <w:rsid w:val="0065340C"/>
    <w:rsid w:val="00656AFD"/>
    <w:rsid w:val="006648D6"/>
    <w:rsid w:val="0066651D"/>
    <w:rsid w:val="006675C5"/>
    <w:rsid w:val="00671773"/>
    <w:rsid w:val="00680611"/>
    <w:rsid w:val="00685050"/>
    <w:rsid w:val="00690DBC"/>
    <w:rsid w:val="006B64BA"/>
    <w:rsid w:val="006C3CE1"/>
    <w:rsid w:val="006D0C02"/>
    <w:rsid w:val="006E23C4"/>
    <w:rsid w:val="006E66F3"/>
    <w:rsid w:val="006F1EBD"/>
    <w:rsid w:val="0070089E"/>
    <w:rsid w:val="00713D71"/>
    <w:rsid w:val="00716ADA"/>
    <w:rsid w:val="00717537"/>
    <w:rsid w:val="00723D5B"/>
    <w:rsid w:val="00725A6E"/>
    <w:rsid w:val="00737B64"/>
    <w:rsid w:val="00754231"/>
    <w:rsid w:val="00754E27"/>
    <w:rsid w:val="00756A2D"/>
    <w:rsid w:val="0076266D"/>
    <w:rsid w:val="00765DBA"/>
    <w:rsid w:val="00766107"/>
    <w:rsid w:val="007702CB"/>
    <w:rsid w:val="00770331"/>
    <w:rsid w:val="007716EE"/>
    <w:rsid w:val="007736B6"/>
    <w:rsid w:val="007740E5"/>
    <w:rsid w:val="00774181"/>
    <w:rsid w:val="00781FD2"/>
    <w:rsid w:val="007862A1"/>
    <w:rsid w:val="0078699A"/>
    <w:rsid w:val="00792AB8"/>
    <w:rsid w:val="007A052F"/>
    <w:rsid w:val="007A7F67"/>
    <w:rsid w:val="007B65D9"/>
    <w:rsid w:val="007C286F"/>
    <w:rsid w:val="007D429C"/>
    <w:rsid w:val="007D59FC"/>
    <w:rsid w:val="007E6E44"/>
    <w:rsid w:val="007E730C"/>
    <w:rsid w:val="00800634"/>
    <w:rsid w:val="00802098"/>
    <w:rsid w:val="00813AE4"/>
    <w:rsid w:val="0081680A"/>
    <w:rsid w:val="00823B1B"/>
    <w:rsid w:val="0083007E"/>
    <w:rsid w:val="008316BA"/>
    <w:rsid w:val="00843863"/>
    <w:rsid w:val="0084458C"/>
    <w:rsid w:val="0085787A"/>
    <w:rsid w:val="00863353"/>
    <w:rsid w:val="00866F34"/>
    <w:rsid w:val="00867748"/>
    <w:rsid w:val="00873A9C"/>
    <w:rsid w:val="008813EE"/>
    <w:rsid w:val="008838B3"/>
    <w:rsid w:val="00890826"/>
    <w:rsid w:val="00893364"/>
    <w:rsid w:val="008A0C73"/>
    <w:rsid w:val="008B180F"/>
    <w:rsid w:val="008B75FA"/>
    <w:rsid w:val="008C635E"/>
    <w:rsid w:val="008C7BE0"/>
    <w:rsid w:val="008E799E"/>
    <w:rsid w:val="00904CA5"/>
    <w:rsid w:val="00906279"/>
    <w:rsid w:val="0092350C"/>
    <w:rsid w:val="009541AC"/>
    <w:rsid w:val="00960A84"/>
    <w:rsid w:val="0096518F"/>
    <w:rsid w:val="009760B2"/>
    <w:rsid w:val="0099494D"/>
    <w:rsid w:val="00995469"/>
    <w:rsid w:val="00997E26"/>
    <w:rsid w:val="009B04EA"/>
    <w:rsid w:val="009B4ED9"/>
    <w:rsid w:val="009C0FA8"/>
    <w:rsid w:val="009C21BF"/>
    <w:rsid w:val="009C3B61"/>
    <w:rsid w:val="009D0B4C"/>
    <w:rsid w:val="009D3661"/>
    <w:rsid w:val="009E38EB"/>
    <w:rsid w:val="009E7A58"/>
    <w:rsid w:val="009F040B"/>
    <w:rsid w:val="009F2287"/>
    <w:rsid w:val="009F3816"/>
    <w:rsid w:val="009F65EE"/>
    <w:rsid w:val="00A168A3"/>
    <w:rsid w:val="00A171B7"/>
    <w:rsid w:val="00A26B76"/>
    <w:rsid w:val="00A36887"/>
    <w:rsid w:val="00A46373"/>
    <w:rsid w:val="00A557B4"/>
    <w:rsid w:val="00A60DC1"/>
    <w:rsid w:val="00A63C4E"/>
    <w:rsid w:val="00A67830"/>
    <w:rsid w:val="00A73BFA"/>
    <w:rsid w:val="00A75E80"/>
    <w:rsid w:val="00A81962"/>
    <w:rsid w:val="00A86F80"/>
    <w:rsid w:val="00A95625"/>
    <w:rsid w:val="00AA3F45"/>
    <w:rsid w:val="00AD1EAE"/>
    <w:rsid w:val="00AD4B24"/>
    <w:rsid w:val="00AD6C00"/>
    <w:rsid w:val="00AD75BE"/>
    <w:rsid w:val="00AD7BEB"/>
    <w:rsid w:val="00AE1A8F"/>
    <w:rsid w:val="00AE2221"/>
    <w:rsid w:val="00AF59EF"/>
    <w:rsid w:val="00AF6A43"/>
    <w:rsid w:val="00B04A35"/>
    <w:rsid w:val="00B106E9"/>
    <w:rsid w:val="00B10DCB"/>
    <w:rsid w:val="00B13F2E"/>
    <w:rsid w:val="00B217BB"/>
    <w:rsid w:val="00B26877"/>
    <w:rsid w:val="00B51C86"/>
    <w:rsid w:val="00B55564"/>
    <w:rsid w:val="00B55EA9"/>
    <w:rsid w:val="00B56D6E"/>
    <w:rsid w:val="00B65409"/>
    <w:rsid w:val="00B673CA"/>
    <w:rsid w:val="00B7059F"/>
    <w:rsid w:val="00B70971"/>
    <w:rsid w:val="00B71278"/>
    <w:rsid w:val="00B85C4E"/>
    <w:rsid w:val="00B96D26"/>
    <w:rsid w:val="00BC3DC9"/>
    <w:rsid w:val="00BC6871"/>
    <w:rsid w:val="00BC7CE5"/>
    <w:rsid w:val="00BD2D9C"/>
    <w:rsid w:val="00BD309B"/>
    <w:rsid w:val="00BF4282"/>
    <w:rsid w:val="00C0189C"/>
    <w:rsid w:val="00C02AF7"/>
    <w:rsid w:val="00C05138"/>
    <w:rsid w:val="00C05B1F"/>
    <w:rsid w:val="00C14242"/>
    <w:rsid w:val="00C214CF"/>
    <w:rsid w:val="00C23150"/>
    <w:rsid w:val="00C34AF9"/>
    <w:rsid w:val="00C421F8"/>
    <w:rsid w:val="00C42A6D"/>
    <w:rsid w:val="00C50B47"/>
    <w:rsid w:val="00C50C46"/>
    <w:rsid w:val="00C52263"/>
    <w:rsid w:val="00C578C5"/>
    <w:rsid w:val="00C62A13"/>
    <w:rsid w:val="00C7016F"/>
    <w:rsid w:val="00C701C2"/>
    <w:rsid w:val="00C722FC"/>
    <w:rsid w:val="00C7733A"/>
    <w:rsid w:val="00C77411"/>
    <w:rsid w:val="00C84BFB"/>
    <w:rsid w:val="00C912F3"/>
    <w:rsid w:val="00C969E2"/>
    <w:rsid w:val="00C96F34"/>
    <w:rsid w:val="00C97397"/>
    <w:rsid w:val="00CA0D31"/>
    <w:rsid w:val="00CA62AB"/>
    <w:rsid w:val="00CA66E8"/>
    <w:rsid w:val="00CD2DE1"/>
    <w:rsid w:val="00CE1AB4"/>
    <w:rsid w:val="00CE4CBB"/>
    <w:rsid w:val="00CE6103"/>
    <w:rsid w:val="00CF11EB"/>
    <w:rsid w:val="00CF4464"/>
    <w:rsid w:val="00D0067E"/>
    <w:rsid w:val="00D00D66"/>
    <w:rsid w:val="00D03715"/>
    <w:rsid w:val="00D07EFE"/>
    <w:rsid w:val="00D13C50"/>
    <w:rsid w:val="00D153E3"/>
    <w:rsid w:val="00D252C1"/>
    <w:rsid w:val="00D345E3"/>
    <w:rsid w:val="00D35F0F"/>
    <w:rsid w:val="00D429CE"/>
    <w:rsid w:val="00D628FA"/>
    <w:rsid w:val="00D70D99"/>
    <w:rsid w:val="00D733FB"/>
    <w:rsid w:val="00D7619E"/>
    <w:rsid w:val="00D85A28"/>
    <w:rsid w:val="00D872FB"/>
    <w:rsid w:val="00D93884"/>
    <w:rsid w:val="00D9722B"/>
    <w:rsid w:val="00DA2F3F"/>
    <w:rsid w:val="00DB13B5"/>
    <w:rsid w:val="00DC0927"/>
    <w:rsid w:val="00DC207A"/>
    <w:rsid w:val="00DC3EAF"/>
    <w:rsid w:val="00DF536D"/>
    <w:rsid w:val="00DF5B73"/>
    <w:rsid w:val="00DF60E4"/>
    <w:rsid w:val="00DF6207"/>
    <w:rsid w:val="00E0133D"/>
    <w:rsid w:val="00E040BF"/>
    <w:rsid w:val="00E04F16"/>
    <w:rsid w:val="00E05299"/>
    <w:rsid w:val="00E10D1D"/>
    <w:rsid w:val="00E1328E"/>
    <w:rsid w:val="00E1787C"/>
    <w:rsid w:val="00E21715"/>
    <w:rsid w:val="00E36005"/>
    <w:rsid w:val="00E378C0"/>
    <w:rsid w:val="00E577D3"/>
    <w:rsid w:val="00E60DCB"/>
    <w:rsid w:val="00E60E1D"/>
    <w:rsid w:val="00E80E24"/>
    <w:rsid w:val="00E84971"/>
    <w:rsid w:val="00E84C1B"/>
    <w:rsid w:val="00E84E6A"/>
    <w:rsid w:val="00EB0DDF"/>
    <w:rsid w:val="00EB7FB7"/>
    <w:rsid w:val="00EE5291"/>
    <w:rsid w:val="00EF055F"/>
    <w:rsid w:val="00F00EBA"/>
    <w:rsid w:val="00F022FF"/>
    <w:rsid w:val="00F12E29"/>
    <w:rsid w:val="00F16126"/>
    <w:rsid w:val="00F23AAF"/>
    <w:rsid w:val="00F35142"/>
    <w:rsid w:val="00F37A77"/>
    <w:rsid w:val="00F42D54"/>
    <w:rsid w:val="00F65D2C"/>
    <w:rsid w:val="00F70C5F"/>
    <w:rsid w:val="00F82222"/>
    <w:rsid w:val="00F83FA3"/>
    <w:rsid w:val="00F850AF"/>
    <w:rsid w:val="00F861CC"/>
    <w:rsid w:val="00F90929"/>
    <w:rsid w:val="00F9554E"/>
    <w:rsid w:val="00F964DA"/>
    <w:rsid w:val="00F97824"/>
    <w:rsid w:val="00FA65CF"/>
    <w:rsid w:val="00FB5D18"/>
    <w:rsid w:val="00FB7608"/>
    <w:rsid w:val="00FC1ECF"/>
    <w:rsid w:val="00FC2A0D"/>
    <w:rsid w:val="00FD21F4"/>
    <w:rsid w:val="00FD6037"/>
    <w:rsid w:val="00FD667B"/>
    <w:rsid w:val="00FE54F0"/>
    <w:rsid w:val="00FF106B"/>
    <w:rsid w:val="00FF6B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596F"/>
    <w:pPr>
      <w:ind w:left="720"/>
      <w:contextualSpacing/>
    </w:pPr>
  </w:style>
  <w:style w:type="paragraph" w:styleId="Bezriadkovania">
    <w:name w:val="No Spacing"/>
    <w:uiPriority w:val="99"/>
    <w:qFormat/>
    <w:rsid w:val="00843863"/>
    <w:pPr>
      <w:spacing w:after="0" w:line="240" w:lineRule="auto"/>
    </w:pPr>
    <w:rPr>
      <w:rFonts w:ascii="Calibri" w:eastAsia="Times New Roman" w:hAnsi="Calibri" w:cs="Calibri"/>
    </w:rPr>
  </w:style>
  <w:style w:type="paragraph" w:styleId="Textbubliny">
    <w:name w:val="Balloon Text"/>
    <w:basedOn w:val="Normlny"/>
    <w:link w:val="TextbublinyChar"/>
    <w:uiPriority w:val="99"/>
    <w:semiHidden/>
    <w:unhideWhenUsed/>
    <w:rsid w:val="004E6A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6A1A"/>
    <w:rPr>
      <w:rFonts w:ascii="Tahoma" w:hAnsi="Tahoma" w:cs="Tahoma"/>
      <w:sz w:val="16"/>
      <w:szCs w:val="16"/>
    </w:rPr>
  </w:style>
  <w:style w:type="paragraph" w:styleId="Textpoznmkypodiarou">
    <w:name w:val="footnote text"/>
    <w:basedOn w:val="Normlny"/>
    <w:link w:val="TextpoznmkypodiarouChar"/>
    <w:uiPriority w:val="99"/>
    <w:semiHidden/>
    <w:unhideWhenUsed/>
    <w:rsid w:val="00577ABD"/>
    <w:pPr>
      <w:spacing w:after="0" w:line="240" w:lineRule="auto"/>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577ABD"/>
    <w:rPr>
      <w:rFonts w:ascii="Times New Roman" w:eastAsia="Calibri" w:hAnsi="Times New Roman" w:cs="Times New Roman"/>
      <w:sz w:val="20"/>
      <w:szCs w:val="20"/>
    </w:rPr>
  </w:style>
  <w:style w:type="character" w:styleId="Odkaznapoznmkupodiarou">
    <w:name w:val="footnote reference"/>
    <w:basedOn w:val="Predvolenpsmoodseku"/>
    <w:uiPriority w:val="99"/>
    <w:semiHidden/>
    <w:unhideWhenUsed/>
    <w:rsid w:val="00577ABD"/>
    <w:rPr>
      <w:vertAlign w:val="superscript"/>
    </w:rPr>
  </w:style>
  <w:style w:type="character" w:customStyle="1" w:styleId="h1a2">
    <w:name w:val="h1a2"/>
    <w:basedOn w:val="Predvolenpsmoodseku"/>
    <w:rsid w:val="001178DB"/>
    <w:rPr>
      <w:vanish w:val="0"/>
      <w:webHidden w:val="0"/>
      <w:sz w:val="24"/>
      <w:szCs w:val="24"/>
      <w:specVanish w:val="0"/>
    </w:rPr>
  </w:style>
  <w:style w:type="character" w:styleId="Hypertextovprepojenie">
    <w:name w:val="Hyperlink"/>
    <w:basedOn w:val="Predvolenpsmoodseku"/>
    <w:uiPriority w:val="99"/>
    <w:semiHidden/>
    <w:unhideWhenUsed/>
    <w:rsid w:val="001178DB"/>
    <w:rPr>
      <w:strike w:val="0"/>
      <w:dstrike w:val="0"/>
      <w:color w:val="05507A"/>
      <w:u w:val="none"/>
      <w:effect w:val="none"/>
    </w:rPr>
  </w:style>
  <w:style w:type="paragraph" w:styleId="Hlavika">
    <w:name w:val="header"/>
    <w:basedOn w:val="Normlny"/>
    <w:link w:val="HlavikaChar"/>
    <w:uiPriority w:val="99"/>
    <w:unhideWhenUsed/>
    <w:rsid w:val="004264F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64FF"/>
  </w:style>
  <w:style w:type="paragraph" w:styleId="Pta">
    <w:name w:val="footer"/>
    <w:basedOn w:val="Normlny"/>
    <w:link w:val="PtaChar"/>
    <w:uiPriority w:val="99"/>
    <w:unhideWhenUsed/>
    <w:rsid w:val="004264FF"/>
    <w:pPr>
      <w:tabs>
        <w:tab w:val="center" w:pos="4536"/>
        <w:tab w:val="right" w:pos="9072"/>
      </w:tabs>
      <w:spacing w:after="0" w:line="240" w:lineRule="auto"/>
    </w:pPr>
  </w:style>
  <w:style w:type="character" w:customStyle="1" w:styleId="PtaChar">
    <w:name w:val="Päta Char"/>
    <w:basedOn w:val="Predvolenpsmoodseku"/>
    <w:link w:val="Pta"/>
    <w:uiPriority w:val="99"/>
    <w:rsid w:val="004264FF"/>
  </w:style>
  <w:style w:type="character" w:styleId="Odkaznakomentr">
    <w:name w:val="annotation reference"/>
    <w:basedOn w:val="Predvolenpsmoodseku"/>
    <w:uiPriority w:val="99"/>
    <w:semiHidden/>
    <w:unhideWhenUsed/>
    <w:rsid w:val="00866F34"/>
    <w:rPr>
      <w:sz w:val="16"/>
      <w:szCs w:val="16"/>
    </w:rPr>
  </w:style>
  <w:style w:type="paragraph" w:styleId="Textkomentra">
    <w:name w:val="annotation text"/>
    <w:basedOn w:val="Normlny"/>
    <w:link w:val="TextkomentraChar"/>
    <w:uiPriority w:val="99"/>
    <w:semiHidden/>
    <w:unhideWhenUsed/>
    <w:rsid w:val="00866F34"/>
    <w:pPr>
      <w:spacing w:line="240" w:lineRule="auto"/>
    </w:pPr>
    <w:rPr>
      <w:sz w:val="20"/>
      <w:szCs w:val="20"/>
    </w:rPr>
  </w:style>
  <w:style w:type="character" w:customStyle="1" w:styleId="TextkomentraChar">
    <w:name w:val="Text komentára Char"/>
    <w:basedOn w:val="Predvolenpsmoodseku"/>
    <w:link w:val="Textkomentra"/>
    <w:uiPriority w:val="99"/>
    <w:semiHidden/>
    <w:rsid w:val="00866F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596F"/>
    <w:pPr>
      <w:ind w:left="720"/>
      <w:contextualSpacing/>
    </w:pPr>
  </w:style>
  <w:style w:type="paragraph" w:styleId="Bezriadkovania">
    <w:name w:val="No Spacing"/>
    <w:uiPriority w:val="99"/>
    <w:qFormat/>
    <w:rsid w:val="00843863"/>
    <w:pPr>
      <w:spacing w:after="0" w:line="240" w:lineRule="auto"/>
    </w:pPr>
    <w:rPr>
      <w:rFonts w:ascii="Calibri" w:eastAsia="Times New Roman" w:hAnsi="Calibri" w:cs="Calibri"/>
    </w:rPr>
  </w:style>
  <w:style w:type="paragraph" w:styleId="Textbubliny">
    <w:name w:val="Balloon Text"/>
    <w:basedOn w:val="Normlny"/>
    <w:link w:val="TextbublinyChar"/>
    <w:uiPriority w:val="99"/>
    <w:semiHidden/>
    <w:unhideWhenUsed/>
    <w:rsid w:val="004E6A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6A1A"/>
    <w:rPr>
      <w:rFonts w:ascii="Tahoma" w:hAnsi="Tahoma" w:cs="Tahoma"/>
      <w:sz w:val="16"/>
      <w:szCs w:val="16"/>
    </w:rPr>
  </w:style>
  <w:style w:type="paragraph" w:styleId="Textpoznmkypodiarou">
    <w:name w:val="footnote text"/>
    <w:basedOn w:val="Normlny"/>
    <w:link w:val="TextpoznmkypodiarouChar"/>
    <w:uiPriority w:val="99"/>
    <w:semiHidden/>
    <w:unhideWhenUsed/>
    <w:rsid w:val="00577ABD"/>
    <w:pPr>
      <w:spacing w:after="0" w:line="240" w:lineRule="auto"/>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577ABD"/>
    <w:rPr>
      <w:rFonts w:ascii="Times New Roman" w:eastAsia="Calibri" w:hAnsi="Times New Roman" w:cs="Times New Roman"/>
      <w:sz w:val="20"/>
      <w:szCs w:val="20"/>
    </w:rPr>
  </w:style>
  <w:style w:type="character" w:styleId="Odkaznapoznmkupodiarou">
    <w:name w:val="footnote reference"/>
    <w:basedOn w:val="Predvolenpsmoodseku"/>
    <w:uiPriority w:val="99"/>
    <w:semiHidden/>
    <w:unhideWhenUsed/>
    <w:rsid w:val="00577ABD"/>
    <w:rPr>
      <w:vertAlign w:val="superscript"/>
    </w:rPr>
  </w:style>
  <w:style w:type="character" w:customStyle="1" w:styleId="h1a2">
    <w:name w:val="h1a2"/>
    <w:basedOn w:val="Predvolenpsmoodseku"/>
    <w:rsid w:val="001178DB"/>
    <w:rPr>
      <w:vanish w:val="0"/>
      <w:webHidden w:val="0"/>
      <w:sz w:val="24"/>
      <w:szCs w:val="24"/>
      <w:specVanish w:val="0"/>
    </w:rPr>
  </w:style>
  <w:style w:type="character" w:styleId="Hypertextovprepojenie">
    <w:name w:val="Hyperlink"/>
    <w:basedOn w:val="Predvolenpsmoodseku"/>
    <w:uiPriority w:val="99"/>
    <w:semiHidden/>
    <w:unhideWhenUsed/>
    <w:rsid w:val="001178DB"/>
    <w:rPr>
      <w:strike w:val="0"/>
      <w:dstrike w:val="0"/>
      <w:color w:val="05507A"/>
      <w:u w:val="none"/>
      <w:effect w:val="none"/>
    </w:rPr>
  </w:style>
  <w:style w:type="paragraph" w:styleId="Hlavika">
    <w:name w:val="header"/>
    <w:basedOn w:val="Normlny"/>
    <w:link w:val="HlavikaChar"/>
    <w:uiPriority w:val="99"/>
    <w:unhideWhenUsed/>
    <w:rsid w:val="004264F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64FF"/>
  </w:style>
  <w:style w:type="paragraph" w:styleId="Pta">
    <w:name w:val="footer"/>
    <w:basedOn w:val="Normlny"/>
    <w:link w:val="PtaChar"/>
    <w:uiPriority w:val="99"/>
    <w:unhideWhenUsed/>
    <w:rsid w:val="004264FF"/>
    <w:pPr>
      <w:tabs>
        <w:tab w:val="center" w:pos="4536"/>
        <w:tab w:val="right" w:pos="9072"/>
      </w:tabs>
      <w:spacing w:after="0" w:line="240" w:lineRule="auto"/>
    </w:pPr>
  </w:style>
  <w:style w:type="character" w:customStyle="1" w:styleId="PtaChar">
    <w:name w:val="Päta Char"/>
    <w:basedOn w:val="Predvolenpsmoodseku"/>
    <w:link w:val="Pta"/>
    <w:uiPriority w:val="99"/>
    <w:rsid w:val="004264FF"/>
  </w:style>
  <w:style w:type="character" w:styleId="Odkaznakomentr">
    <w:name w:val="annotation reference"/>
    <w:basedOn w:val="Predvolenpsmoodseku"/>
    <w:uiPriority w:val="99"/>
    <w:semiHidden/>
    <w:unhideWhenUsed/>
    <w:rsid w:val="00866F34"/>
    <w:rPr>
      <w:sz w:val="16"/>
      <w:szCs w:val="16"/>
    </w:rPr>
  </w:style>
  <w:style w:type="paragraph" w:styleId="Textkomentra">
    <w:name w:val="annotation text"/>
    <w:basedOn w:val="Normlny"/>
    <w:link w:val="TextkomentraChar"/>
    <w:uiPriority w:val="99"/>
    <w:semiHidden/>
    <w:unhideWhenUsed/>
    <w:rsid w:val="00866F34"/>
    <w:pPr>
      <w:spacing w:line="240" w:lineRule="auto"/>
    </w:pPr>
    <w:rPr>
      <w:sz w:val="20"/>
      <w:szCs w:val="20"/>
    </w:rPr>
  </w:style>
  <w:style w:type="character" w:customStyle="1" w:styleId="TextkomentraChar">
    <w:name w:val="Text komentára Char"/>
    <w:basedOn w:val="Predvolenpsmoodseku"/>
    <w:link w:val="Textkomentra"/>
    <w:uiPriority w:val="99"/>
    <w:semiHidden/>
    <w:rsid w:val="00866F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2204">
      <w:bodyDiv w:val="1"/>
      <w:marLeft w:val="0"/>
      <w:marRight w:val="0"/>
      <w:marTop w:val="0"/>
      <w:marBottom w:val="0"/>
      <w:divBdr>
        <w:top w:val="none" w:sz="0" w:space="0" w:color="auto"/>
        <w:left w:val="none" w:sz="0" w:space="0" w:color="auto"/>
        <w:bottom w:val="none" w:sz="0" w:space="0" w:color="auto"/>
        <w:right w:val="none" w:sz="0" w:space="0" w:color="auto"/>
      </w:divBdr>
    </w:div>
    <w:div w:id="10000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0/9/20160701" TargetMode="External"/><Relationship Id="rId4" Type="http://schemas.microsoft.com/office/2007/relationships/stylesWithEffects" Target="stylesWithEffects.xml"/><Relationship Id="rId9" Type="http://schemas.openxmlformats.org/officeDocument/2006/relationships/hyperlink" Target="https://www.slov-lex.sk/pravne-predpisy/SK/ZZ/2010/9/2016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C11-C392-4887-B24E-C7AADC81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2791</Words>
  <Characters>15915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Stašová Janka</dc:creator>
  <cp:lastModifiedBy>Bošanská Kvetoslava</cp:lastModifiedBy>
  <cp:revision>13</cp:revision>
  <cp:lastPrinted>2016-11-10T11:22:00Z</cp:lastPrinted>
  <dcterms:created xsi:type="dcterms:W3CDTF">2016-11-11T09:23:00Z</dcterms:created>
  <dcterms:modified xsi:type="dcterms:W3CDTF">2016-11-28T08:14:00Z</dcterms:modified>
</cp:coreProperties>
</file>