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7E20F9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7E20F9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2F0DEA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193827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193827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193827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6532A4" w:rsidRDefault="00A0440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6532A4" w:rsidRDefault="0019382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53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653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6532A4" w:rsidRDefault="0019382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53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653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6532A4" w:rsidRDefault="0019382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53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653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432</w:t>
            </w:r>
          </w:p>
        </w:tc>
      </w:tr>
      <w:tr w:rsidR="00D171C8" w:rsidRPr="007D5748" w:rsidTr="007E20F9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D171C8" w:rsidRPr="007D5748" w:rsidRDefault="00D171C8" w:rsidP="006B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6B1B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VPS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A0440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D171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D171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D171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432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171C8" w:rsidRPr="007D5748" w:rsidTr="007E20F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171C8" w:rsidRPr="007D5748" w:rsidRDefault="00D171C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A0440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D171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D171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D171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432</w:t>
            </w:r>
          </w:p>
        </w:tc>
      </w:tr>
      <w:tr w:rsidR="00D171C8" w:rsidRPr="007D5748" w:rsidTr="007E20F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171C8" w:rsidRPr="007D5748" w:rsidRDefault="00D171C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A0440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D171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D171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267" w:type="dxa"/>
            <w:noWrap/>
            <w:vAlign w:val="center"/>
          </w:tcPr>
          <w:p w:rsidR="00D171C8" w:rsidRPr="007D5748" w:rsidRDefault="00D171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432</w:t>
            </w:r>
          </w:p>
        </w:tc>
      </w:tr>
      <w:tr w:rsidR="007D5748" w:rsidRPr="007D5748" w:rsidTr="007E20F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E20F9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7D5748" w:rsidRPr="007D5748" w:rsidRDefault="007D5748" w:rsidP="00B42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B42AF8" w:rsidRDefault="00D171C8" w:rsidP="00B42AF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2A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Výber správnych poplatkov prostredníctvom služby E-kolok zabezpečuje Slovenská pošta. Úrad pre normalizáciu, metrológiu a skúšobníctvo Slovenskej republiky zabezpečuje len evidenciu týchto správnych poplatkov.</w:t>
      </w:r>
      <w:r w:rsidR="00E963A3" w:rsidRPr="00B42A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B42AF8" w:rsidRDefault="00D171C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2A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Materiál nerieši oblasť úbytku príjmov ani zvýšenia výdavkov rozpočtu verejnej správy.</w:t>
      </w: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0510CB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0510C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3589" w:rsidRDefault="007E20F9" w:rsidP="007E2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Predmetom úpravy sú príjmy, ktoré budú predstavovať príjem rozpočtu </w:t>
      </w:r>
      <w:r w:rsidR="00F259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verejnej správy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</w:t>
      </w:r>
      <w:r w:rsidR="00F259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zvýšenia horných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sadzieb pokút ukladaných povinným subjektom podľa §</w:t>
      </w:r>
      <w:r w:rsidR="00F259F1"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32 návrhu zákona, ktorým sa mení a dopĺňa zákon č. 264/1999 Z. z. o technických požiadavkách na výrobky a o posudzovaní zhody a o zmene a doplnení niektorých zákonov v znení neskorších predpisov</w:t>
      </w:r>
      <w:r w:rsidR="009A52C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259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rozšírením práv</w:t>
      </w:r>
      <w:r w:rsidR="009A52C9">
        <w:rPr>
          <w:rFonts w:ascii="Times New Roman" w:eastAsia="Times New Roman" w:hAnsi="Times New Roman" w:cs="Times New Roman"/>
          <w:sz w:val="24"/>
          <w:szCs w:val="24"/>
          <w:lang w:eastAsia="sk-SK"/>
        </w:rPr>
        <w:t>omocí orgánov dohľadu a skutkových</w:t>
      </w:r>
      <w:r w:rsidR="00F259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podst</w:t>
      </w:r>
      <w:r w:rsidR="009A52C9">
        <w:rPr>
          <w:rFonts w:ascii="Times New Roman" w:eastAsia="Times New Roman" w:hAnsi="Times New Roman" w:cs="Times New Roman"/>
          <w:sz w:val="24"/>
          <w:szCs w:val="24"/>
          <w:lang w:eastAsia="sk-SK"/>
        </w:rPr>
        <w:t>át</w:t>
      </w:r>
      <w:r w:rsidR="00F259F1">
        <w:rPr>
          <w:rFonts w:ascii="Times New Roman" w:eastAsia="Times New Roman" w:hAnsi="Times New Roman" w:cs="Times New Roman"/>
          <w:sz w:val="24"/>
          <w:szCs w:val="24"/>
          <w:lang w:eastAsia="sk-SK"/>
        </w:rPr>
        <w:t>, za ktoré môžu orgány dohľadu uložiť pokutu</w:t>
      </w:r>
      <w:r w:rsidR="001E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r w:rsidR="00E337D3">
        <w:rPr>
          <w:rFonts w:ascii="Times New Roman" w:eastAsia="Times New Roman" w:hAnsi="Times New Roman" w:cs="Times New Roman"/>
          <w:sz w:val="24"/>
          <w:szCs w:val="24"/>
          <w:lang w:eastAsia="sk-SK"/>
        </w:rPr>
        <w:t>zavedením</w:t>
      </w:r>
      <w:r w:rsidR="001E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nového správneho poplatku </w:t>
      </w:r>
      <w:r w:rsidR="001E130E" w:rsidRPr="00E935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zápis zmeny podľa § </w:t>
      </w:r>
      <w:r w:rsidR="001E130E" w:rsidRPr="006532A4">
        <w:rPr>
          <w:rFonts w:ascii="Times New Roman" w:eastAsia="Times New Roman" w:hAnsi="Times New Roman" w:cs="Times New Roman"/>
          <w:sz w:val="24"/>
          <w:szCs w:val="24"/>
          <w:lang w:eastAsia="sk-SK"/>
        </w:rPr>
        <w:t>11 ods. 15</w:t>
      </w:r>
      <w:r w:rsidR="002F565D" w:rsidRPr="000510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ods. 16</w:t>
      </w:r>
      <w:r w:rsidR="002A7D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návrhu zákona</w:t>
      </w:r>
      <w:r w:rsidR="001E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zvýšenie správneho poplatku za poskytované služby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D91198">
        <w:rPr>
          <w:rFonts w:ascii="Times New Roman" w:eastAsia="Times New Roman" w:hAnsi="Times New Roman" w:cs="Times New Roman"/>
          <w:sz w:val="24"/>
          <w:szCs w:val="24"/>
          <w:lang w:eastAsia="sk-SK"/>
        </w:rPr>
        <w:t>S prihliadnutím na výročnú správu Úradu pre normalizáciu, metrológiu a skúšobníctvo (ďalej len „úrad“) je možné predpokladať príjem za výber správnych poplatkov približne vo výške</w:t>
      </w:r>
      <w:r w:rsidR="002F5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F565D" w:rsidRPr="000510CB">
        <w:rPr>
          <w:rFonts w:ascii="Times New Roman" w:eastAsia="Times New Roman" w:hAnsi="Times New Roman" w:cs="Times New Roman"/>
          <w:sz w:val="24"/>
          <w:szCs w:val="24"/>
          <w:lang w:eastAsia="sk-SK"/>
        </w:rPr>
        <w:t>3432 €</w:t>
      </w:r>
      <w:r w:rsidR="002F565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911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3589">
        <w:rPr>
          <w:rFonts w:ascii="Times New Roman" w:eastAsia="Times New Roman" w:hAnsi="Times New Roman" w:cs="Times New Roman"/>
          <w:sz w:val="24"/>
          <w:szCs w:val="24"/>
          <w:lang w:eastAsia="sk-SK"/>
        </w:rPr>
        <w:t>Nakoľko m</w:t>
      </w:r>
      <w:r w:rsidR="00F259F1" w:rsidRPr="00F259F1">
        <w:rPr>
          <w:rFonts w:ascii="Times New Roman" w:eastAsia="Times New Roman" w:hAnsi="Times New Roman" w:cs="Times New Roman"/>
          <w:sz w:val="24"/>
          <w:szCs w:val="24"/>
          <w:lang w:eastAsia="sk-SK"/>
        </w:rPr>
        <w:t>nožstvo zistených porušení zákona závisí od aktivity konkrétnych orgánov dohľadu pri zisťovaní porušenia zákona priamo na trhu</w:t>
      </w:r>
      <w:r w:rsidR="002A7D3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935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zároveň od úrovne dodržiavania všeobecne záväzných právnych predpisov hospodárskymi subjektmi a autorizovanými a notifikovanými osobami, </w:t>
      </w:r>
      <w:r w:rsidR="00D91198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E93589">
        <w:rPr>
          <w:rFonts w:ascii="Times New Roman" w:eastAsia="Times New Roman" w:hAnsi="Times New Roman" w:cs="Times New Roman"/>
          <w:sz w:val="24"/>
          <w:szCs w:val="24"/>
          <w:lang w:eastAsia="sk-SK"/>
        </w:rPr>
        <w:t>rad nevie ani približne vyčísliť vplyv uložených pokút na rozpočet verejnej správy</w:t>
      </w:r>
      <w:r w:rsidR="00F259F1" w:rsidRPr="00F259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F565D" w:rsidRPr="002F565D">
        <w:rPr>
          <w:rFonts w:ascii="Times New Roman" w:eastAsia="Times New Roman" w:hAnsi="Times New Roman" w:cs="Times New Roman"/>
          <w:sz w:val="24"/>
          <w:szCs w:val="24"/>
          <w:lang w:eastAsia="sk-SK"/>
        </w:rPr>
        <w:t>Nový poplatok spojený s administratívnymi zmenami je ustanovený na 33 EUR a frekvencia jeho platenia sa odvíja od frekvencie zmien, ktoré autorizovaná a notifikovaná osoba vykonáva vo svojej autorizácii a notifikácii, podľa predchádzajúcich skúseností je to frekvencia od žiadnej zmeny počas 5 rokov až po zhruba jednu zmenu za rok.</w:t>
      </w:r>
      <w:r w:rsidR="002F5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59F1" w:rsidRPr="00F259F1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Prijatím návrhu nevzniknú zvýšené finančné požiadavky na rozpočet úradu a všetky výdavky budú zabezpečené v rámci schváleného limitu výdavkov rozpočtu verejnej správy.</w:t>
      </w:r>
      <w:r w:rsidR="00E935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6B6F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3CAC" w:rsidRPr="007D5748" w:rsidRDefault="002C3CAC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1655E4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7E20F9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D171C8" w:rsidP="00A0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D171C8" w:rsidP="00A0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D171C8" w:rsidP="00A0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D171C8" w:rsidP="00A0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</w:t>
            </w:r>
          </w:p>
        </w:tc>
      </w:tr>
      <w:tr w:rsidR="007D5748" w:rsidRPr="007D5748" w:rsidTr="007E20F9">
        <w:trPr>
          <w:trHeight w:val="70"/>
        </w:trPr>
        <w:tc>
          <w:tcPr>
            <w:tcW w:w="4530" w:type="dxa"/>
          </w:tcPr>
          <w:p w:rsidR="007D5748" w:rsidRPr="007D5748" w:rsidRDefault="00D171C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Správne poplatky</w:t>
            </w:r>
          </w:p>
        </w:tc>
        <w:tc>
          <w:tcPr>
            <w:tcW w:w="1134" w:type="dxa"/>
          </w:tcPr>
          <w:p w:rsidR="007D5748" w:rsidRPr="007D5748" w:rsidRDefault="00A04401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7D5748" w:rsidRPr="007D5748" w:rsidRDefault="00D171C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134" w:type="dxa"/>
          </w:tcPr>
          <w:p w:rsidR="007D5748" w:rsidRPr="007D5748" w:rsidRDefault="00D171C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134" w:type="dxa"/>
          </w:tcPr>
          <w:p w:rsidR="007D5748" w:rsidRPr="007D5748" w:rsidRDefault="00D171C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432</w:t>
            </w: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0510CB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0510C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Uveďte najdôležitejšie výpočty, ktoré boli použité na stanovenie vplyvov na príjmy a výdavky, ako aj predpoklady, z ktorých ste vychádzali. Predkladateľ by mal jasne odlíšiť </w:t>
      </w:r>
      <w:r w:rsidRPr="000510C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podklady od kapitol a organizácií, aby bolo jasne vidieť základ použitý na výpočty.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9A52C9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9A52C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Návrhom zákona nie je možné kvalifikovane vyjadriť charakter a rozsah celkových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príjmov</w:t>
      </w:r>
      <w:r w:rsidRPr="009A52C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prínosov, pretože 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možné konkrétne určiť počet vybraných pokút</w:t>
      </w:r>
      <w:r w:rsidR="0019382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správnych poplatkov. Správne poplatky za jednotlivé služby poskytované úradom sú nepravidelné a závislé od vonkajších vplyvov ako je napr. zmena legislatívy na úrovni Európskej únie a Slovenskej republiky, zmena kontaktných údajov autorizovaných a notifikovaných osôb atď</w:t>
      </w:r>
      <w:r w:rsidRPr="009A52C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Tento údaj bude známy až po prijatí legislatívy.</w:t>
      </w:r>
    </w:p>
    <w:p w:rsidR="007D5748" w:rsidRPr="007D5748" w:rsidRDefault="009A52C9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9A52C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Novou právnou úpravou sa zavádzajú nové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správne poplatky</w:t>
      </w:r>
      <w:r w:rsidR="00B166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podľa</w:t>
      </w:r>
      <w:r w:rsidR="005F6A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ČL. II návrhu zákona</w:t>
      </w:r>
      <w:r w:rsidRPr="009A52C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Ich vplyv na rozpočet verejnej správy sa predpokladá len minimálny. Z uvedeného dôvodu nie je možné tento vplyv </w:t>
      </w:r>
      <w:r w:rsidR="0019382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presne </w:t>
      </w:r>
      <w:r w:rsidRPr="009A52C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kvantifikovať.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7E20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page" w:horzAnchor="page" w:tblpX="692" w:tblpY="1984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2C3CAC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2C3CAC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171C8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171C8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171C8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22395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2C3CA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2C3CA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022395" w:rsidRDefault="007D5748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="0002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="0002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(201004)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04401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022395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022395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022395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B42AF8" w:rsidP="002C3CAC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0223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právne poplatky</w:t>
            </w:r>
            <w:r w:rsidR="007D5748"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2C3CA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2C3CA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2C3CA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22395" w:rsidRPr="007D5748" w:rsidTr="002C3CA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2395" w:rsidRPr="007D5748" w:rsidRDefault="00022395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2395" w:rsidRPr="007D5748" w:rsidRDefault="00A04401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2395" w:rsidRPr="007D5748" w:rsidRDefault="00022395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2395" w:rsidRPr="007D5748" w:rsidRDefault="00022395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2395" w:rsidRPr="007D5748" w:rsidRDefault="00022395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6B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22395" w:rsidRPr="007D5748" w:rsidRDefault="00022395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2C3CAC" w:rsidRDefault="002C3CAC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CAC" w:rsidRDefault="002C3CAC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tbl>
      <w:tblPr>
        <w:tblpPr w:leftFromText="141" w:rightFromText="141" w:vertAnchor="text" w:horzAnchor="margin" w:tblpXSpec="center" w:tblpY="388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222"/>
        <w:gridCol w:w="1276"/>
        <w:gridCol w:w="1275"/>
        <w:gridCol w:w="2387"/>
        <w:gridCol w:w="2220"/>
      </w:tblGrid>
      <w:tr w:rsidR="00B32507" w:rsidRPr="007D5748" w:rsidTr="002C3CAC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32507" w:rsidRPr="007D5748" w:rsidTr="002C3CAC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2507" w:rsidRPr="007D5748" w:rsidRDefault="00022395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2507" w:rsidRPr="007D5748" w:rsidRDefault="00022395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2507" w:rsidRPr="007D5748" w:rsidRDefault="00022395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2507" w:rsidRPr="007D5748" w:rsidRDefault="00022395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32507" w:rsidRPr="007D5748" w:rsidTr="002C3CA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32507" w:rsidRPr="007D5748" w:rsidTr="002C3CA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32507" w:rsidRPr="007D5748" w:rsidTr="002C3CA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32507" w:rsidRPr="007D5748" w:rsidTr="002C3CA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32507" w:rsidRPr="007D5748" w:rsidTr="002C3CA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32507" w:rsidRPr="007D5748" w:rsidTr="002C3CA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32507" w:rsidRPr="007D5748" w:rsidTr="002C3CA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32507" w:rsidRPr="007D5748" w:rsidTr="002C3CA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32507" w:rsidRPr="007D5748" w:rsidTr="002C3CA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32507" w:rsidRPr="007D5748" w:rsidTr="002C3CA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32507" w:rsidRPr="007D5748" w:rsidTr="002C3CA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2507" w:rsidRPr="007D5748" w:rsidRDefault="00B32507" w:rsidP="002C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32507" w:rsidRPr="007D5748" w:rsidRDefault="00B32507" w:rsidP="002C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42AF8" w:rsidRDefault="00B42AF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2A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Materiál n</w:t>
      </w:r>
      <w:r w:rsidR="00022395" w:rsidRPr="00B42A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emá vplyv na výdavky rozpočtu verejnej správy.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418"/>
        <w:gridCol w:w="1722"/>
        <w:gridCol w:w="1620"/>
      </w:tblGrid>
      <w:tr w:rsidR="007D5748" w:rsidRPr="007D5748" w:rsidTr="007E20F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7E20F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22395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22395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22395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22395" w:rsidP="00A0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A0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7E20F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E20F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7E20F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E20F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E20F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E20F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E20F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E20F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E20F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E20F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7E20F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B42AF8" w:rsidRDefault="00B42AF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42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Materiál nemá</w:t>
            </w:r>
            <w:r w:rsidR="00022395" w:rsidRPr="00B42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vplyv na zamestnanosť a osobné výdavky.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42AF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Default="00CB3623"/>
    <w:sectPr w:rsidR="00CB3623" w:rsidSect="002C3C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FB" w:rsidRDefault="00CC75FB">
      <w:pPr>
        <w:spacing w:after="0" w:line="240" w:lineRule="auto"/>
      </w:pPr>
      <w:r>
        <w:separator/>
      </w:r>
    </w:p>
  </w:endnote>
  <w:endnote w:type="continuationSeparator" w:id="0">
    <w:p w:rsidR="00CC75FB" w:rsidRDefault="00CC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9" w:rsidRDefault="006B1B9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6B1B99" w:rsidRDefault="006B1B9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9" w:rsidRDefault="006B1B9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52C3C">
      <w:rPr>
        <w:noProof/>
      </w:rPr>
      <w:t>1</w:t>
    </w:r>
    <w:r>
      <w:fldChar w:fldCharType="end"/>
    </w:r>
  </w:p>
  <w:p w:rsidR="006B1B99" w:rsidRDefault="006B1B99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9" w:rsidRDefault="006B1B9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6B1B99" w:rsidRDefault="006B1B9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FB" w:rsidRDefault="00CC75FB">
      <w:pPr>
        <w:spacing w:after="0" w:line="240" w:lineRule="auto"/>
      </w:pPr>
      <w:r>
        <w:separator/>
      </w:r>
    </w:p>
  </w:footnote>
  <w:footnote w:type="continuationSeparator" w:id="0">
    <w:p w:rsidR="00CC75FB" w:rsidRDefault="00CC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9" w:rsidRDefault="006B1B99" w:rsidP="007E20F9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6B1B99" w:rsidRPr="00EB59C8" w:rsidRDefault="006B1B99" w:rsidP="007E20F9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9" w:rsidRPr="0024067A" w:rsidRDefault="006B1B99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9" w:rsidRPr="000A15AE" w:rsidRDefault="006B1B99" w:rsidP="007E20F9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22395"/>
    <w:rsid w:val="00035EB6"/>
    <w:rsid w:val="000510CB"/>
    <w:rsid w:val="00057135"/>
    <w:rsid w:val="00104970"/>
    <w:rsid w:val="001127A8"/>
    <w:rsid w:val="001655E4"/>
    <w:rsid w:val="00170D2B"/>
    <w:rsid w:val="00193827"/>
    <w:rsid w:val="001D5A64"/>
    <w:rsid w:val="001E130E"/>
    <w:rsid w:val="001F1639"/>
    <w:rsid w:val="00200898"/>
    <w:rsid w:val="00212894"/>
    <w:rsid w:val="002A7D32"/>
    <w:rsid w:val="002C3CAC"/>
    <w:rsid w:val="002F0DEA"/>
    <w:rsid w:val="002F565D"/>
    <w:rsid w:val="00317B90"/>
    <w:rsid w:val="003E206D"/>
    <w:rsid w:val="00487203"/>
    <w:rsid w:val="005005EC"/>
    <w:rsid w:val="00504889"/>
    <w:rsid w:val="005F6A4F"/>
    <w:rsid w:val="006532A4"/>
    <w:rsid w:val="006B1B99"/>
    <w:rsid w:val="006B6F40"/>
    <w:rsid w:val="006F6424"/>
    <w:rsid w:val="007246BD"/>
    <w:rsid w:val="007D5748"/>
    <w:rsid w:val="007E20F9"/>
    <w:rsid w:val="008A6750"/>
    <w:rsid w:val="008D339D"/>
    <w:rsid w:val="008E2736"/>
    <w:rsid w:val="009706B7"/>
    <w:rsid w:val="009A52C9"/>
    <w:rsid w:val="00A04401"/>
    <w:rsid w:val="00A5161E"/>
    <w:rsid w:val="00A52C3C"/>
    <w:rsid w:val="00AA7867"/>
    <w:rsid w:val="00B16631"/>
    <w:rsid w:val="00B32507"/>
    <w:rsid w:val="00B42AF8"/>
    <w:rsid w:val="00B5535C"/>
    <w:rsid w:val="00C15212"/>
    <w:rsid w:val="00C51FD4"/>
    <w:rsid w:val="00C54695"/>
    <w:rsid w:val="00CB3623"/>
    <w:rsid w:val="00CC75FB"/>
    <w:rsid w:val="00CE299A"/>
    <w:rsid w:val="00D171C8"/>
    <w:rsid w:val="00D91198"/>
    <w:rsid w:val="00DD163B"/>
    <w:rsid w:val="00DE5BF1"/>
    <w:rsid w:val="00E07CE9"/>
    <w:rsid w:val="00E337D3"/>
    <w:rsid w:val="00E93589"/>
    <w:rsid w:val="00E963A3"/>
    <w:rsid w:val="00EA1E90"/>
    <w:rsid w:val="00F259F1"/>
    <w:rsid w:val="00F40136"/>
    <w:rsid w:val="00FB35A4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f:fields xmlns:f="http://schemas.fabasoft.com/folio/2007/fields">
  <f:record ref="">
    <f:field ref="objname" par="" edit="true" text="7_Vplyvy_na_rozpocet_verejnej_spravy"/>
    <f:field ref="objsubject" par="" edit="true" text=""/>
    <f:field ref="objcreatedby" par="" text="Pankievičová, Anežka, Mgr."/>
    <f:field ref="objcreatedat" par="" text="2.8.2016 16:38:48"/>
    <f:field ref="objchangedby" par="" text="Administrator, System"/>
    <f:field ref="objmodifiedat" par="" text="2.8.2016 16:38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Pankievičová Anežka</cp:lastModifiedBy>
  <cp:revision>2</cp:revision>
  <cp:lastPrinted>2016-10-12T04:39:00Z</cp:lastPrinted>
  <dcterms:created xsi:type="dcterms:W3CDTF">2016-10-12T04:39:00Z</dcterms:created>
  <dcterms:modified xsi:type="dcterms:W3CDTF">2016-10-12T04:39:00Z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264/1999 Z. z. o&amp;nbsp;technických požiadavkách na výrobky a o posudzovaní zhody a&amp;nbsp;o&amp;nbsp;zmene a&amp;nbsp;doplnení niektorých zákonov v&amp;nbsp;znení&amp;nbsp;neskorších pred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Technické normy_x000d_
Metrológia a skúšobníctvo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Anežka Pankievičová</vt:lpwstr>
  </property>
  <property fmtid="{D5CDD505-2E9C-101B-9397-08002B2CF9AE}" pid="12" name="FSC#SKEDITIONSLOVLEX@103.510:zodppredkladatel">
    <vt:lpwstr>Ing. Pavol Pavlis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</vt:lpwstr>
  </property>
  <property fmtid="{D5CDD505-2E9C-101B-9397-08002B2CF9AE}" pid="20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2016/300/005576/01903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LP/2016/762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Zmluva o fungovaní Európskej únie – článok 114 Aproximácia práva </vt:lpwstr>
  </property>
  <property fmtid="{D5CDD505-2E9C-101B-9397-08002B2CF9AE}" pid="47" name="FSC#SKEDITIONSLOVLEX@103.510:AttrStrListDocPropSekundarneLegPravoPO">
    <vt:lpwstr>Nariadenie Európskeho parlamentu a Rady (EÚ) č. 1025/2012 z 25. októbra 2012 o európskej normalizácii, ktorým sa menia a dopĺňajú smernice Rady 89/686/EHS a 93/15/EHS a smernice Európskeho parlamentu a Rady 94/9/ES, 94/25/ES, 95/16/ES, 97/23/ES, 98/34/ES,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Európskeho parlamentu a Rady (ES) č. 764/2008 z 9. júla 2008, ktorým sa ustanovujú postupy týkajúce sa uplatňovania určitých vnútroštátnych technických pravidiel na výrobky, ktoré sú v súlade s právnymi predpismi uvedené na trh v inom členskom 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do 1. januára 2013 pri nariadení (EÚ) 2012/1025,_x000d_
do 21. októbra 2016 pre články  22 až 38 a článok 44 nariadenia (EÚ) 2016/424, ostatné ustanovenia sa uplatňujú od 21. apríla 2018,_x000d_
do 21. októbra 2016 pre články  20 až 36 a článok 44 nariadenia (EÚ) 201</vt:lpwstr>
  </property>
  <property fmtid="{D5CDD505-2E9C-101B-9397-08002B2CF9AE}" pid="53" name="FSC#SKEDITIONSLOVLEX@103.510:AttrStrListDocPropLehotaNaPredlozenie">
    <vt:lpwstr>nebola určená</vt:lpwstr>
  </property>
  <property fmtid="{D5CDD505-2E9C-101B-9397-08002B2CF9AE}" pid="54" name="FSC#SKEDITIONSLOVLEX@103.510:AttrStrListDocPropInfoZaciatokKonania">
    <vt:lpwstr>konanie nebolo začaté</vt:lpwstr>
  </property>
  <property fmtid="{D5CDD505-2E9C-101B-9397-08002B2CF9AE}" pid="55" name="FSC#SKEDITIONSLOVLEX@103.510:AttrStrListDocPropInfoUzPreberanePP">
    <vt:lpwstr>Smernica (EÚ) 2015/1535 z 9. septembra 2015, ktorou sa stanovuje postup pri poskytovaní informácií v oblasti technických predpisov a pravidiel vzťahujúcich sa na služby informačnej spoločnosti je kodifikovaným znením pôvodnej smernice Európskeho parlament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Úrad pre normalizáciu, metrológiu a skúšobníctvo Slovenskej republiky</vt:lpwstr>
  </property>
  <property fmtid="{D5CDD505-2E9C-101B-9397-08002B2CF9AE}" pid="58" name="FSC#SKEDITIONSLOVLEX@103.510:AttrDateDocPropZaciatokPKK">
    <vt:lpwstr>22. 6. 2016</vt:lpwstr>
  </property>
  <property fmtid="{D5CDD505-2E9C-101B-9397-08002B2CF9AE}" pid="59" name="FSC#SKEDITIONSLOVLEX@103.510:AttrDateDocPropUkonceniePKK">
    <vt:lpwstr>28. 7. 2016</vt:lpwstr>
  </property>
  <property fmtid="{D5CDD505-2E9C-101B-9397-08002B2CF9AE}" pid="60" name="FSC#SKEDITIONSLOVLEX@103.510:AttrStrDocPropVplyvRozpocetVS">
    <vt:lpwstr>Pozitívne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Predkladaným návrhom zákona dochádza k úprave správnych poplatkov, zavedeniu nových správnych poplatkov a úprave horných sadzieb pokút, ktoré sú príjmami do rozpočtu verejnej správy. Jedná sa o dve skupiny príjmov, ktorými sú 1. príjmy vo forme e-kolkov, </vt:lpwstr>
  </property>
  <property fmtid="{D5CDD505-2E9C-101B-9397-08002B2CF9AE}" pid="66" name="FSC#SKEDITIONSLOVLEX@103.510:AttrStrListDocPropAltRiesenia">
    <vt:lpwstr>Alternatívne riešenia neboli zvažované.</vt:lpwstr>
  </property>
  <property fmtid="{D5CDD505-2E9C-101B-9397-08002B2CF9AE}" pid="67" name="FSC#SKEDITIONSLOVLEX@103.510:AttrStrListDocPropStanoviskoGest">
    <vt:lpwstr>Návrh zákona bol v dňoch od 15. júla 2016 do 28. júla 2016 predmetom opätovného predbežného pripomienkového konania, v rámci ktorého Stála pracovná komisia Legislatívnej rady vlády Slovenskej republiky na posudzovanie vybraných vplyvov zaujala k materiálu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264/1999 Z. z. o technických požiadavkách na výrobky a o posudzovaní zhody a o zmene a doplnení niektorých zák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hospodárstva Slovenskej republiky_x000d_
predseda Úradu pre normalizáciu, metrológiu a skúšobníctvo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radca</vt:lpwstr>
  </property>
  <property fmtid="{D5CDD505-2E9C-101B-9397-08002B2CF9AE}" pid="139" name="FSC#SKEDITIONSLOVLEX@103.510:funkciaPredAkuzativ">
    <vt:lpwstr>hlavnému radcovi</vt:lpwstr>
  </property>
  <property fmtid="{D5CDD505-2E9C-101B-9397-08002B2CF9AE}" pid="140" name="FSC#SKEDITIONSLOVLEX@103.510:funkciaPredDativ">
    <vt:lpwstr>hlavného radcu</vt:lpwstr>
  </property>
  <property fmtid="{D5CDD505-2E9C-101B-9397-08002B2CF9AE}" pid="141" name="FSC#SKEDITIONSLOVLEX@103.510:funkciaZodpPred">
    <vt:lpwstr>predseda Úradu pre normalizáciu, metrológiu a skúšobníctvo Slovenskej republiky</vt:lpwstr>
  </property>
  <property fmtid="{D5CDD505-2E9C-101B-9397-08002B2CF9AE}" pid="142" name="FSC#SKEDITIONSLOVLEX@103.510:funkciaZodpPredAkuzativ">
    <vt:lpwstr>predsedovi Úradu pre normalizáciu, metrológiu a skúšobníctvo Slovenskej republiky</vt:lpwstr>
  </property>
  <property fmtid="{D5CDD505-2E9C-101B-9397-08002B2CF9AE}" pid="143" name="FSC#SKEDITIONSLOVLEX@103.510:funkciaZodpPredDativ">
    <vt:lpwstr>predsedu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Pavol Pavlis_x000d_
predseda Úradu pre normalizáciu, 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a&amp;nbsp;dopĺňa zákon č. 264/1999 Z. z. o&amp;nbsp;technických požiadavkách na výrobky a o posudzovaní zhody a&amp;nbsp;o&amp;nbsp;zmene a&amp;nbsp;doplnení niektorých zákonov v&amp;nbsp;znení&amp;nbsp; neskorších predpisov (ďalej len „návrh zákona“</vt:lpwstr>
  </property>
  <property fmtid="{D5CDD505-2E9C-101B-9397-08002B2CF9AE}" pid="150" name="FSC#COOSYSTEM@1.1:Container">
    <vt:lpwstr>COO.2145.1000.3.1551288</vt:lpwstr>
  </property>
  <property fmtid="{D5CDD505-2E9C-101B-9397-08002B2CF9AE}" pid="151" name="FSC#FSCFOLIO@1.1001:docpropproject">
    <vt:lpwstr/>
  </property>
</Properties>
</file>