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634E5" w14:textId="77777777" w:rsidR="00386D41" w:rsidRPr="00AC71E0" w:rsidRDefault="00386D41" w:rsidP="00386D41">
      <w:pPr>
        <w:jc w:val="center"/>
        <w:rPr>
          <w:b/>
          <w:caps/>
          <w:spacing w:val="30"/>
        </w:rPr>
      </w:pPr>
      <w:r w:rsidRPr="00AC71E0">
        <w:rPr>
          <w:b/>
          <w:caps/>
          <w:spacing w:val="30"/>
        </w:rPr>
        <w:t>Doložka zlučiteľnosti</w:t>
      </w:r>
    </w:p>
    <w:p w14:paraId="4B67F8B4" w14:textId="77777777" w:rsidR="00386D41" w:rsidRPr="00AC71E0" w:rsidRDefault="00386D41" w:rsidP="00386D41">
      <w:pPr>
        <w:jc w:val="center"/>
        <w:rPr>
          <w:b/>
        </w:rPr>
      </w:pPr>
      <w:r w:rsidRPr="00AC71E0">
        <w:rPr>
          <w:b/>
        </w:rPr>
        <w:t>právneho predpisu s právom Európskej únie </w:t>
      </w:r>
    </w:p>
    <w:p w14:paraId="6EBCDE1D" w14:textId="77777777" w:rsidR="00386D41" w:rsidRPr="00AC71E0" w:rsidRDefault="00386D41" w:rsidP="00386D41"/>
    <w:p w14:paraId="5EA1FEBC" w14:textId="77777777" w:rsidR="00386D41" w:rsidRPr="00AC71E0" w:rsidRDefault="00386D41" w:rsidP="00386D41"/>
    <w:p w14:paraId="07B66A69" w14:textId="77777777" w:rsidR="00386D41" w:rsidRPr="00AC71E0" w:rsidRDefault="00386D41" w:rsidP="00386D41">
      <w:pPr>
        <w:ind w:left="360" w:hanging="360"/>
        <w:rPr>
          <w:b/>
        </w:rPr>
      </w:pPr>
      <w:r w:rsidRPr="00AC71E0">
        <w:rPr>
          <w:b/>
        </w:rPr>
        <w:t>1.</w:t>
      </w:r>
      <w:r w:rsidRPr="00AC71E0">
        <w:rPr>
          <w:b/>
        </w:rPr>
        <w:tab/>
        <w:t>Predkladateľ právneho predpisu:</w:t>
      </w:r>
      <w:r w:rsidRPr="00AC71E0">
        <w:t xml:space="preserve"> vláda Slovenskej republiky </w:t>
      </w:r>
    </w:p>
    <w:p w14:paraId="7C1CF823" w14:textId="77777777" w:rsidR="00386D41" w:rsidRPr="00AC71E0" w:rsidRDefault="00386D41" w:rsidP="00386D41">
      <w:pPr>
        <w:tabs>
          <w:tab w:val="left" w:pos="360"/>
        </w:tabs>
        <w:ind w:left="360"/>
      </w:pPr>
      <w:r w:rsidRPr="00AC71E0">
        <w:t xml:space="preserve"> </w:t>
      </w:r>
    </w:p>
    <w:p w14:paraId="7E68472E" w14:textId="77777777" w:rsidR="00386D41" w:rsidRPr="006B089A" w:rsidRDefault="00386D41" w:rsidP="00386D41">
      <w:pPr>
        <w:ind w:left="360" w:hanging="360"/>
      </w:pPr>
      <w:r w:rsidRPr="00AC71E0">
        <w:rPr>
          <w:b/>
        </w:rPr>
        <w:t>2.</w:t>
      </w:r>
      <w:r w:rsidRPr="00AC71E0">
        <w:rPr>
          <w:b/>
        </w:rPr>
        <w:tab/>
        <w:t>Názov návrhu právneho predpisu:</w:t>
      </w:r>
      <w:r w:rsidRPr="00AC71E0">
        <w:t xml:space="preserve"> Návrh zákona, ktorým sa mení a dopĺňa </w:t>
      </w:r>
      <w:r w:rsidRPr="006B089A">
        <w:t>zákon číslo 404/2011 Z. z. o pobyte cudzincov a o zmene a doplnení niektorých zákonov a ktorým sa menia a dopĺňajú niektoré zákony</w:t>
      </w:r>
      <w:r w:rsidRPr="00AC71E0">
        <w:t> </w:t>
      </w:r>
    </w:p>
    <w:p w14:paraId="017FA248" w14:textId="77777777" w:rsidR="00386D41" w:rsidRPr="00AC71E0" w:rsidRDefault="00386D41" w:rsidP="00386D41"/>
    <w:p w14:paraId="18814D4B" w14:textId="77777777" w:rsidR="00386D41" w:rsidRPr="00AC71E0" w:rsidRDefault="00386D41" w:rsidP="00386D41">
      <w:pPr>
        <w:ind w:left="360" w:hanging="360"/>
        <w:rPr>
          <w:b/>
        </w:rPr>
      </w:pPr>
      <w:r w:rsidRPr="00AC71E0">
        <w:rPr>
          <w:b/>
        </w:rPr>
        <w:t>3.</w:t>
      </w:r>
      <w:r w:rsidRPr="00AC71E0">
        <w:rPr>
          <w:b/>
        </w:rPr>
        <w:tab/>
        <w:t>Problematika návrhu právneho predpisu:</w:t>
      </w:r>
    </w:p>
    <w:p w14:paraId="337F055F" w14:textId="77777777" w:rsidR="00386D41" w:rsidRPr="00AC71E0" w:rsidRDefault="00386D41" w:rsidP="00386D41">
      <w:pPr>
        <w:ind w:firstLine="360"/>
      </w:pPr>
    </w:p>
    <w:p w14:paraId="2AFDEBA9" w14:textId="77777777" w:rsidR="00386D41" w:rsidRPr="00AC71E0" w:rsidRDefault="00386D41" w:rsidP="00386D41">
      <w:pPr>
        <w:ind w:left="709" w:hanging="349"/>
      </w:pPr>
      <w:r w:rsidRPr="00AC71E0">
        <w:t>a)</w:t>
      </w:r>
      <w:r w:rsidRPr="00AC71E0">
        <w:tab/>
        <w:t>je upravená v práve Európskej únie</w:t>
      </w:r>
    </w:p>
    <w:p w14:paraId="6A4681EE" w14:textId="77777777" w:rsidR="00386D41" w:rsidRPr="00AC71E0" w:rsidRDefault="00386D41" w:rsidP="00386D41">
      <w:pPr>
        <w:ind w:left="360"/>
      </w:pPr>
    </w:p>
    <w:p w14:paraId="2DF36D41" w14:textId="77777777" w:rsidR="00386D41" w:rsidRPr="00AC71E0" w:rsidRDefault="00386D41" w:rsidP="00386D41">
      <w:pPr>
        <w:tabs>
          <w:tab w:val="left" w:pos="1068"/>
        </w:tabs>
        <w:ind w:left="879" w:hanging="171"/>
        <w:rPr>
          <w:i/>
        </w:rPr>
      </w:pPr>
      <w:r w:rsidRPr="00AC71E0">
        <w:t>-</w:t>
      </w:r>
      <w:r w:rsidRPr="00AC71E0">
        <w:tab/>
      </w:r>
      <w:r w:rsidRPr="00AC71E0">
        <w:rPr>
          <w:i/>
        </w:rPr>
        <w:t>primárnom</w:t>
      </w:r>
    </w:p>
    <w:p w14:paraId="6EB3140D" w14:textId="77777777" w:rsidR="00386D41" w:rsidRPr="00AC71E0" w:rsidRDefault="00386D41" w:rsidP="00386D41">
      <w:pPr>
        <w:ind w:left="851"/>
      </w:pPr>
    </w:p>
    <w:p w14:paraId="671534D3" w14:textId="29EBBAF2" w:rsidR="00386D41" w:rsidRPr="00AC71E0" w:rsidRDefault="00386D41" w:rsidP="00386D41">
      <w:pPr>
        <w:ind w:left="851"/>
        <w:jc w:val="both"/>
      </w:pPr>
      <w:r w:rsidRPr="00AC71E0">
        <w:t xml:space="preserve">Zmluva o fungovaní Európskej únie (Hlava IV Voľný pohyb osôb, služieb a kapitálu, Kapitola 1 Pracovníci, Kapitola 2 Právo usadiť sa, </w:t>
      </w:r>
      <w:r w:rsidR="007E2C03">
        <w:t>čl. 4</w:t>
      </w:r>
      <w:r w:rsidR="006E7EB6">
        <w:t xml:space="preserve">5 a 46, podľa ktorých sa „Zabezpečí sa voľný pohyb pracovníkov v rámci Únie); </w:t>
      </w:r>
      <w:r w:rsidRPr="00AC71E0">
        <w:t>Hlava V Priestor slobody, bezpečnosti a spravodlivosti, Kapitola 1 Všeobecné ustanovenia, Kapitola 2 politiky vzťahujúce sa na hraničné kontroly, azyl a</w:t>
      </w:r>
      <w:r w:rsidR="006E7EB6">
        <w:t> </w:t>
      </w:r>
      <w:r w:rsidRPr="00AC71E0">
        <w:t>prisťahovalectvo</w:t>
      </w:r>
      <w:r w:rsidR="006E7EB6">
        <w:t xml:space="preserve">, </w:t>
      </w:r>
      <w:r w:rsidR="00263FDC">
        <w:t xml:space="preserve">najmä </w:t>
      </w:r>
      <w:r w:rsidR="006E7EB6">
        <w:t xml:space="preserve">čl. 79 ods. 2, ktorý upravuje </w:t>
      </w:r>
      <w:r w:rsidR="00263FDC">
        <w:t xml:space="preserve">aj „podmienky </w:t>
      </w:r>
      <w:r w:rsidR="00263FDC">
        <w:rPr>
          <w:sz w:val="23"/>
          <w:szCs w:val="23"/>
        </w:rPr>
        <w:t>vstupu a pobytu, ako aj normy týkajúce sa udeľovania dlhodobých víz a povolení na dlhodobý pobyt členskými štátmi vrátane tých, ktoré sú udeľované na účely zlúčenia rodiny“, „vymedzenie práv štátnych príslušníkov tretích krajín, ktorí sa oprávnene zdržiavajú v členskom štáte, vrátane podmienok, ktorými sa spravuje sloboda pohybu a pobytu v iných členských štátoch“ a „nelegálne prisťahovalectvo a neoprávnený pobyt vrátane odsunu a repatriácie osôb, ktoré sa zdržiavajú na území štátu neoprávnene“</w:t>
      </w:r>
      <w:r w:rsidRPr="00AC71E0">
        <w:t>)</w:t>
      </w:r>
      <w:r w:rsidR="00263FDC">
        <w:t>;</w:t>
      </w:r>
      <w:r w:rsidRPr="00AC71E0">
        <w:t> </w:t>
      </w:r>
    </w:p>
    <w:p w14:paraId="33987777" w14:textId="77777777" w:rsidR="00386D41" w:rsidRPr="00AC71E0" w:rsidRDefault="00386D41" w:rsidP="00386D41">
      <w:pPr>
        <w:ind w:firstLine="360"/>
      </w:pPr>
    </w:p>
    <w:p w14:paraId="7B2BF0E2" w14:textId="77777777" w:rsidR="00386D41" w:rsidRPr="00AC71E0" w:rsidRDefault="00386D41" w:rsidP="00263FDC">
      <w:pPr>
        <w:tabs>
          <w:tab w:val="left" w:pos="1068"/>
        </w:tabs>
        <w:ind w:left="879" w:hanging="171"/>
        <w:jc w:val="both"/>
        <w:rPr>
          <w:i/>
        </w:rPr>
      </w:pPr>
      <w:r w:rsidRPr="00AC71E0">
        <w:t>-</w:t>
      </w:r>
      <w:r w:rsidRPr="00AC71E0">
        <w:tab/>
      </w:r>
      <w:r w:rsidRPr="00AC71E0">
        <w:rPr>
          <w:i/>
        </w:rPr>
        <w:t>sekundárnom (prijatom po nadobudnutím platnosti Lisabonskej zmluvy, ktorou sa mení a dopĺňa Zmluva o Európskom spoločenstve a Zmluva o Európskej únii – po 30. novembri 2009)</w:t>
      </w:r>
    </w:p>
    <w:p w14:paraId="5FC51A71" w14:textId="77777777" w:rsidR="00386D41" w:rsidRPr="00AC71E0" w:rsidRDefault="00386D41" w:rsidP="00386D41">
      <w:pPr>
        <w:tabs>
          <w:tab w:val="left" w:pos="1068"/>
        </w:tabs>
        <w:ind w:left="879" w:hanging="171"/>
        <w:rPr>
          <w:i/>
        </w:rPr>
      </w:pPr>
    </w:p>
    <w:p w14:paraId="27944322" w14:textId="77777777" w:rsidR="00386D41" w:rsidRPr="00AC71E0" w:rsidRDefault="00386D41" w:rsidP="00386D41">
      <w:pPr>
        <w:ind w:left="1239" w:hanging="360"/>
        <w:rPr>
          <w:i/>
        </w:rPr>
      </w:pPr>
      <w:r w:rsidRPr="00AC71E0">
        <w:t>1.</w:t>
      </w:r>
      <w:r w:rsidRPr="00AC71E0">
        <w:tab/>
        <w:t xml:space="preserve">legislatívne akty </w:t>
      </w:r>
    </w:p>
    <w:p w14:paraId="7DE04045" w14:textId="77777777" w:rsidR="00386D41" w:rsidRPr="00AC71E0" w:rsidRDefault="00386D41" w:rsidP="00386D41">
      <w:pPr>
        <w:ind w:firstLine="360"/>
      </w:pPr>
    </w:p>
    <w:p w14:paraId="1F0E9DDD" w14:textId="77777777" w:rsidR="00386D41" w:rsidRPr="009B4057" w:rsidRDefault="00386D41" w:rsidP="009B4057">
      <w:pPr>
        <w:ind w:left="851"/>
        <w:jc w:val="both"/>
      </w:pPr>
      <w:r w:rsidRPr="009F6D85">
        <w:t xml:space="preserve">- smernica Európskeho parlamentu a Rady 2014/36/EÚ z  26. februára 2014 o podmienkach vstupu a pobytu štátnych príslušníkov tretích krajín na účel zamestnania </w:t>
      </w:r>
      <w:r w:rsidRPr="009B4057">
        <w:t>ako sezónni pracovníci (Ú. v. EÚ L 94, 28.3.2014); </w:t>
      </w:r>
    </w:p>
    <w:p w14:paraId="39CB5207" w14:textId="77777777" w:rsidR="009B4057" w:rsidRDefault="00386D41" w:rsidP="009B4057">
      <w:pPr>
        <w:ind w:left="851"/>
      </w:pPr>
      <w:r w:rsidRPr="009B4057">
        <w:t>- smernica Európskeho parlamentu a Rady 2014/66/EÚ z  15. mája 2014 o podmienkach vstupu a pobytu štátnych príslušníkov tretích krajín v rámci vnútropodnikového presunu (Ú. v. EÚ L 157, 27.5.2014);</w:t>
      </w:r>
    </w:p>
    <w:p w14:paraId="6D5039EE" w14:textId="5A56875D" w:rsidR="009B4057" w:rsidRPr="009B4057" w:rsidRDefault="009B4057" w:rsidP="009B4057">
      <w:pPr>
        <w:ind w:left="851"/>
        <w:jc w:val="both"/>
      </w:pPr>
      <w:r w:rsidRPr="009B4057">
        <w:t xml:space="preserve">- </w:t>
      </w:r>
      <w:r>
        <w:t>s</w:t>
      </w:r>
      <w:r w:rsidRPr="009B4057">
        <w:t>mernica Európskeho parlamentu a Rady (EÚ) 2015/1794 zo 6. októbra 2015, ktorou sa menia smernice Európskeho parlamentu a Rady 2008/94/ES, 2009/38/ES a 2002/14/ES a smernice Rady 98/59/ES a 2001/23/ES, pokiaľ ide o námorníkov (Text s významom pre EHP)</w:t>
      </w:r>
      <w:r>
        <w:t xml:space="preserve"> (</w:t>
      </w:r>
      <w:r w:rsidRPr="009B4057">
        <w:t>Ú. v. EÚ L 263, 8.10.2015)</w:t>
      </w:r>
    </w:p>
    <w:p w14:paraId="0ECAF870" w14:textId="376506D1" w:rsidR="00386D41" w:rsidRPr="009B4057" w:rsidRDefault="00386D41" w:rsidP="009B4057">
      <w:pPr>
        <w:ind w:left="851"/>
      </w:pPr>
    </w:p>
    <w:p w14:paraId="1BA9894D" w14:textId="77777777" w:rsidR="00386D41" w:rsidRPr="009F6D85" w:rsidRDefault="00386D41" w:rsidP="00386D41">
      <w:pPr>
        <w:ind w:left="851"/>
        <w:jc w:val="both"/>
      </w:pPr>
    </w:p>
    <w:p w14:paraId="520513AE" w14:textId="77777777" w:rsidR="00386D41" w:rsidRPr="00AC71E0" w:rsidRDefault="00386D41" w:rsidP="00386D41">
      <w:pPr>
        <w:ind w:left="1239" w:hanging="360"/>
        <w:jc w:val="both"/>
      </w:pPr>
      <w:r w:rsidRPr="00AC71E0">
        <w:t>2.</w:t>
      </w:r>
      <w:r w:rsidRPr="00AC71E0">
        <w:tab/>
        <w:t xml:space="preserve">nelegislatívne akty 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386D41" w:rsidRPr="00AC71E0" w14:paraId="14A28306" w14:textId="77777777" w:rsidTr="005F77C5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27D0E9B5" w14:textId="77777777" w:rsidR="00386D41" w:rsidRPr="00AC71E0" w:rsidRDefault="00386D41" w:rsidP="005F77C5">
            <w:pPr>
              <w:jc w:val="both"/>
            </w:pPr>
            <w:r w:rsidRPr="00AC71E0">
              <w:lastRenderedPageBreak/>
              <w:t> </w:t>
            </w:r>
          </w:p>
        </w:tc>
      </w:tr>
    </w:tbl>
    <w:p w14:paraId="39892E7C" w14:textId="77777777" w:rsidR="00386D41" w:rsidRPr="00AC71E0" w:rsidRDefault="00386D41" w:rsidP="00386D41">
      <w:pPr>
        <w:ind w:left="879" w:hanging="171"/>
        <w:jc w:val="both"/>
        <w:rPr>
          <w:i/>
        </w:rPr>
      </w:pPr>
      <w:r w:rsidRPr="00AC71E0">
        <w:t>-</w:t>
      </w:r>
      <w:r w:rsidRPr="00AC71E0">
        <w:tab/>
      </w:r>
      <w:r w:rsidRPr="00AC71E0">
        <w:rPr>
          <w:i/>
        </w:rPr>
        <w:t>sekundárnom (prijatom pred nadobudnutím platnosti Lisabonskej zmluvy, ktorou sa mení a dopĺňa Zmluva o Európskom spoločenstve a Zmluva o Európskej únii – do 30. novembra 2009)</w:t>
      </w:r>
    </w:p>
    <w:p w14:paraId="5EC91274" w14:textId="77777777" w:rsidR="00386D41" w:rsidRPr="00AC71E0" w:rsidRDefault="00386D41" w:rsidP="00386D41">
      <w:pPr>
        <w:ind w:firstLine="708"/>
        <w:jc w:val="both"/>
      </w:pP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386D41" w:rsidRPr="00AC71E0" w14:paraId="3EB15900" w14:textId="77777777" w:rsidTr="005F77C5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4227645A" w14:textId="77777777" w:rsidR="00386D41" w:rsidRDefault="00386D41" w:rsidP="005F77C5">
            <w:pPr>
              <w:jc w:val="both"/>
            </w:pPr>
            <w:r w:rsidRPr="00AC71E0">
              <w:t xml:space="preserve">- smernica Európskeho parlamentu a Rady 2004/38/ES z 29. apríla 2004 o práve občanov Únie a ich rodinných príslušníkov voľne sa pohybovať a zdržiavať sa v rámci územia členských štátov, ktorá mení a dopĺňa nariadenie (EHS) 1612/68 a ruší smernice 64/221/EHS, 68/360/EHS, 72/194/EHS, 73/148/EHS, 75/34/EHS, 75/35/EHS, 90/364/EHS, 90/365/EHS a 93/96/EHS (Mimoriadne vydanie </w:t>
            </w:r>
            <w:proofErr w:type="spellStart"/>
            <w:r w:rsidRPr="00AC71E0">
              <w:t>Ú.v</w:t>
            </w:r>
            <w:proofErr w:type="spellEnd"/>
            <w:r w:rsidRPr="00AC71E0">
              <w:t>. EÚ, kap.5/zv.05);</w:t>
            </w:r>
          </w:p>
          <w:p w14:paraId="62D5C9F3" w14:textId="7C41B0D3" w:rsidR="00386D41" w:rsidRPr="00AC71E0" w:rsidRDefault="00386D41" w:rsidP="005F77C5">
            <w:pPr>
              <w:jc w:val="both"/>
            </w:pPr>
            <w:r w:rsidRPr="00001A26">
              <w:t>- smernica Európskeho parlamentu a Rady 2008/115/ES zo 16. decembra 2008 o spoločných normách a postupoch členských štátov na účely návratu štátnych príslušníkov tretích krajín, ktorí sa neoprávnene zdržiavajú na ich území (Ú. v. EÚ L 348, 24.12.2008, s. 98);</w:t>
            </w:r>
          </w:p>
        </w:tc>
      </w:tr>
    </w:tbl>
    <w:p w14:paraId="34B03A27" w14:textId="77777777" w:rsidR="00386D41" w:rsidRPr="00AC71E0" w:rsidRDefault="00386D41" w:rsidP="00386D41">
      <w:pPr>
        <w:ind w:left="851"/>
      </w:pPr>
    </w:p>
    <w:p w14:paraId="236E6C6B" w14:textId="77777777" w:rsidR="00386D41" w:rsidRPr="00AC71E0" w:rsidRDefault="00386D41" w:rsidP="00386D41">
      <w:pPr>
        <w:ind w:left="709" w:hanging="349"/>
      </w:pPr>
      <w:bookmarkStart w:id="0" w:name="_GoBack"/>
      <w:bookmarkEnd w:id="0"/>
      <w:r w:rsidRPr="00AC71E0">
        <w:t>b)</w:t>
      </w:r>
      <w:r w:rsidRPr="00AC71E0">
        <w:tab/>
        <w:t>je obsiahnutá v judikatúre Súdneho dvora Európskej únie.</w:t>
      </w:r>
    </w:p>
    <w:p w14:paraId="5E421604" w14:textId="77777777" w:rsidR="00386D41" w:rsidRPr="00AC71E0" w:rsidRDefault="00386D41" w:rsidP="00386D41">
      <w:pPr>
        <w:ind w:left="709" w:hanging="349"/>
      </w:pPr>
    </w:p>
    <w:p w14:paraId="28538CCB" w14:textId="77777777" w:rsidR="00386D41" w:rsidRPr="00AC71E0" w:rsidRDefault="00386D41" w:rsidP="00386D41">
      <w:pPr>
        <w:ind w:left="720"/>
        <w:jc w:val="both"/>
      </w:pPr>
      <w:r w:rsidRPr="00AC71E0">
        <w:t xml:space="preserve">- napr. v rozhodnutiach Súdneho dvora vo veci </w:t>
      </w:r>
      <w:r w:rsidRPr="006B089A">
        <w:t xml:space="preserve">370/90 </w:t>
      </w:r>
      <w:proofErr w:type="spellStart"/>
      <w:r w:rsidRPr="006B089A">
        <w:t>Singh</w:t>
      </w:r>
      <w:proofErr w:type="spellEnd"/>
      <w:r w:rsidRPr="006B089A">
        <w:t xml:space="preserve">, C-434/09 </w:t>
      </w:r>
      <w:proofErr w:type="spellStart"/>
      <w:r w:rsidRPr="006B089A">
        <w:t>McCarthy</w:t>
      </w:r>
      <w:proofErr w:type="spellEnd"/>
      <w:r w:rsidRPr="006B089A">
        <w:t xml:space="preserve">, C-34/09 </w:t>
      </w:r>
      <w:proofErr w:type="spellStart"/>
      <w:r w:rsidRPr="006B089A">
        <w:t>Zambrano</w:t>
      </w:r>
      <w:proofErr w:type="spellEnd"/>
      <w:r w:rsidRPr="006B089A">
        <w:t xml:space="preserve"> a</w:t>
      </w:r>
      <w:r>
        <w:t> </w:t>
      </w:r>
      <w:r w:rsidRPr="006B089A">
        <w:t>iné</w:t>
      </w:r>
      <w:r>
        <w:t>.</w:t>
      </w:r>
      <w:r w:rsidRPr="00AC71E0">
        <w:t> </w:t>
      </w:r>
    </w:p>
    <w:p w14:paraId="284D0C75" w14:textId="77777777" w:rsidR="00386D41" w:rsidRPr="00AC71E0" w:rsidRDefault="00386D41" w:rsidP="00386D41"/>
    <w:p w14:paraId="2EE3ADA3" w14:textId="77777777" w:rsidR="00386D41" w:rsidRPr="00AC71E0" w:rsidRDefault="00386D41" w:rsidP="00386D41">
      <w:pPr>
        <w:ind w:left="360" w:hanging="360"/>
        <w:rPr>
          <w:b/>
        </w:rPr>
      </w:pPr>
      <w:r w:rsidRPr="00AC71E0">
        <w:rPr>
          <w:b/>
        </w:rPr>
        <w:t>4.</w:t>
      </w:r>
      <w:r w:rsidRPr="00AC71E0">
        <w:rPr>
          <w:b/>
        </w:rPr>
        <w:tab/>
        <w:t xml:space="preserve">Záväzky Slovenskej republiky vo vzťahu k Európskej únii: </w:t>
      </w:r>
    </w:p>
    <w:p w14:paraId="6F89047A" w14:textId="77777777" w:rsidR="00386D41" w:rsidRPr="00AC71E0" w:rsidRDefault="00386D41" w:rsidP="00386D41"/>
    <w:p w14:paraId="767DBA59" w14:textId="77777777" w:rsidR="00386D41" w:rsidRPr="00AC71E0" w:rsidRDefault="00386D41" w:rsidP="00386D41">
      <w:pPr>
        <w:ind w:left="709" w:hanging="349"/>
      </w:pPr>
      <w:r w:rsidRPr="00AC71E0">
        <w:t>a)</w:t>
      </w:r>
      <w:r w:rsidRPr="00AC71E0">
        <w:tab/>
        <w:t>lehota na prebratie smernice alebo lehota na implementáciu nariadenia alebo rozhodnutia</w:t>
      </w:r>
    </w:p>
    <w:p w14:paraId="5062D640" w14:textId="77777777" w:rsidR="00386D41" w:rsidRPr="00AC71E0" w:rsidRDefault="00386D41" w:rsidP="00386D41">
      <w:pPr>
        <w:ind w:left="720"/>
      </w:pPr>
    </w:p>
    <w:p w14:paraId="26C0C2B9" w14:textId="77777777" w:rsidR="007E2C03" w:rsidRDefault="00386D41" w:rsidP="00386D41">
      <w:pPr>
        <w:ind w:left="720"/>
      </w:pPr>
      <w:r w:rsidRPr="00AC71E0">
        <w:t>- lehota na prebratie smernice 2004/38/ES bola do 29. apríla 2006</w:t>
      </w:r>
      <w:r>
        <w:t>,</w:t>
      </w:r>
    </w:p>
    <w:p w14:paraId="7AC24112" w14:textId="59787BFC" w:rsidR="00386D41" w:rsidRDefault="007E2C03" w:rsidP="00386D41">
      <w:pPr>
        <w:ind w:left="720"/>
      </w:pPr>
      <w:r w:rsidRPr="00AC71E0">
        <w:t>- lehota na prebratie smernice 200</w:t>
      </w:r>
      <w:r>
        <w:t>8</w:t>
      </w:r>
      <w:r w:rsidRPr="00AC71E0">
        <w:t>/</w:t>
      </w:r>
      <w:r>
        <w:t>115</w:t>
      </w:r>
      <w:r w:rsidRPr="00AC71E0">
        <w:t>/ES bola do 29. apríla 2006</w:t>
      </w:r>
      <w:r w:rsidR="00386D41" w:rsidRPr="00AC71E0">
        <w:t xml:space="preserve"> </w:t>
      </w:r>
    </w:p>
    <w:p w14:paraId="094737FE" w14:textId="77777777" w:rsidR="00386D41" w:rsidRPr="00AC71E0" w:rsidRDefault="00386D41" w:rsidP="00386D41">
      <w:pPr>
        <w:ind w:left="720"/>
      </w:pPr>
      <w:r w:rsidRPr="00AC71E0">
        <w:t>- lehota na prebratie smernice 201</w:t>
      </w:r>
      <w:r>
        <w:t>4</w:t>
      </w:r>
      <w:r w:rsidRPr="00AC71E0">
        <w:t>/</w:t>
      </w:r>
      <w:r>
        <w:t>36</w:t>
      </w:r>
      <w:r w:rsidRPr="00AC71E0">
        <w:t xml:space="preserve">/EÚ je do </w:t>
      </w:r>
      <w:r>
        <w:t>30</w:t>
      </w:r>
      <w:r w:rsidRPr="00AC71E0">
        <w:t xml:space="preserve">. </w:t>
      </w:r>
      <w:r>
        <w:t>septembra 2016,</w:t>
      </w:r>
      <w:r w:rsidRPr="00AC71E0">
        <w:t> </w:t>
      </w:r>
    </w:p>
    <w:p w14:paraId="4493DCDE" w14:textId="77777777" w:rsidR="009B4057" w:rsidRDefault="00386D41" w:rsidP="00386D41">
      <w:pPr>
        <w:ind w:left="720"/>
      </w:pPr>
      <w:r w:rsidRPr="00AC71E0">
        <w:t>- lehota na prebratie smernice 20</w:t>
      </w:r>
      <w:r>
        <w:t>14</w:t>
      </w:r>
      <w:r w:rsidRPr="00AC71E0">
        <w:t>/</w:t>
      </w:r>
      <w:r>
        <w:t>66</w:t>
      </w:r>
      <w:r w:rsidRPr="00AC71E0">
        <w:t>/E</w:t>
      </w:r>
      <w:r>
        <w:t>Ú</w:t>
      </w:r>
      <w:r w:rsidRPr="00AC71E0">
        <w:t xml:space="preserve"> </w:t>
      </w:r>
      <w:r>
        <w:t>je do 29. novembra 2016</w:t>
      </w:r>
      <w:r w:rsidR="009B4057">
        <w:t>,</w:t>
      </w:r>
    </w:p>
    <w:p w14:paraId="0C3BC6D8" w14:textId="0637721A" w:rsidR="00386D41" w:rsidRDefault="009B4057" w:rsidP="00386D41">
      <w:pPr>
        <w:ind w:left="720"/>
      </w:pPr>
      <w:r>
        <w:t>- lehota na prebratie smernice 2015/1794 je do 10</w:t>
      </w:r>
      <w:r w:rsidR="00386D41">
        <w:t>.</w:t>
      </w:r>
      <w:r>
        <w:t xml:space="preserve"> októbra 2017.</w:t>
      </w:r>
    </w:p>
    <w:p w14:paraId="6C480F74" w14:textId="77777777" w:rsidR="00386D41" w:rsidRPr="00AC71E0" w:rsidRDefault="00386D41" w:rsidP="00386D41"/>
    <w:p w14:paraId="2385BDD1" w14:textId="77777777" w:rsidR="00386D41" w:rsidRPr="00AC71E0" w:rsidRDefault="00386D41" w:rsidP="00386D41">
      <w:pPr>
        <w:ind w:left="709" w:hanging="349"/>
      </w:pPr>
      <w:r w:rsidRPr="00AC71E0">
        <w:t>b)</w:t>
      </w:r>
      <w:r w:rsidRPr="00AC71E0">
        <w:tab/>
      </w:r>
      <w:r w:rsidRPr="00AC71E0">
        <w:rPr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14:paraId="5CCFCB53" w14:textId="77777777" w:rsidR="00386D41" w:rsidRPr="00AC71E0" w:rsidRDefault="00386D41" w:rsidP="00386D41">
      <w:pPr>
        <w:ind w:left="709" w:hanging="349"/>
      </w:pPr>
      <w:r w:rsidRPr="00AC71E0">
        <w:tab/>
      </w:r>
    </w:p>
    <w:p w14:paraId="2AB8052C" w14:textId="77777777" w:rsidR="00386D41" w:rsidRDefault="00386D41" w:rsidP="00386D41">
      <w:pPr>
        <w:pStyle w:val="Zakladnystyl"/>
        <w:ind w:left="708" w:hanging="708"/>
        <w:jc w:val="both"/>
      </w:pPr>
      <w:r w:rsidRPr="00AC71E0">
        <w:tab/>
        <w:t xml:space="preserve">- </w:t>
      </w:r>
      <w:r w:rsidRPr="009F6D85">
        <w:rPr>
          <w:color w:val="000000"/>
        </w:rPr>
        <w:t xml:space="preserve">uznesením vlády č. 484 z 24. septembra 2014 bola </w:t>
      </w:r>
      <w:r>
        <w:rPr>
          <w:color w:val="000000"/>
        </w:rPr>
        <w:t xml:space="preserve">podpredsedovi vlády a </w:t>
      </w:r>
      <w:r w:rsidRPr="009F6D85">
        <w:rPr>
          <w:color w:val="000000"/>
        </w:rPr>
        <w:t xml:space="preserve">ministrovi vnútra uložená úloha </w:t>
      </w:r>
      <w:r>
        <w:rPr>
          <w:color w:val="000000"/>
        </w:rPr>
        <w:t>B.10. „</w:t>
      </w:r>
      <w:r>
        <w:t xml:space="preserve">predložiť v spolupráci s ministrom práce, sociálnych vecí a rodiny, ministrom školstva, vedy, výskumu a športu, podpredsedom vlády a ministrom zahraničných vecí a európskych záležitostí, podpredsedom vlády a ministrom financií a predsedníčkou Štatistického úradu SR na rokovanie vlády návrhy právnych predpisov, ktorými sa zabezpečí prebratie smernice Európskeho parlamentu a Rady 2014/36/EÚ z 26. februára 2014 o podmienkach vstupu a pobytu štátnych príslušníkov tretích krajín na účel zamestnania ako sezónni pracovníci“ v lehote do 15. apríla 2016 a úloha B.11. „predložiť v spolupráci s ministrom práce, sociálnych vecí a rodiny a ministrom školstva, vedy, výskumu a športu na rokovanie vlády návrhy právnych predpisov, ktorými sa zabezpečí prebratie smernice Európskeho parlamentu a Rady 2014/66/EÚ z 15. mája 2014 </w:t>
      </w:r>
      <w:r>
        <w:lastRenderedPageBreak/>
        <w:t>o podmienkach vstupu a pobytu štátnych príslušníkov tretích krajín v rámci vnútropodnikového presunu“ v lehote do 15. septembra 2016.</w:t>
      </w:r>
    </w:p>
    <w:p w14:paraId="02F6453A" w14:textId="58304261" w:rsidR="009B4057" w:rsidRPr="009B4057" w:rsidRDefault="009B4057" w:rsidP="00B6708C">
      <w:pPr>
        <w:pStyle w:val="Normlnywebov"/>
        <w:spacing w:before="240" w:beforeAutospacing="0" w:after="120" w:afterAutospacing="0"/>
        <w:ind w:left="709"/>
        <w:jc w:val="both"/>
      </w:pPr>
      <w:r w:rsidRPr="009B4057">
        <w:t>- uznesením vlády č. 73</w:t>
      </w:r>
      <w:r>
        <w:t xml:space="preserve"> </w:t>
      </w:r>
      <w:r w:rsidRPr="009B4057">
        <w:t>z 24. februára 2016</w:t>
      </w:r>
      <w:r>
        <w:t xml:space="preserve"> bola </w:t>
      </w:r>
      <w:r w:rsidR="00B6708C" w:rsidRPr="00B6708C">
        <w:t>ministrovi práce, sociálnych vecí a rodiny uložená úloha  B.12. predložiť v spolupráci s ministrom dopravy, výstavby a regionálneho rozvoja na rokovanie vlády návrh právneho predpisu, ktorým sa zabezpečí transpozícia smernice Európskeho parlamentu a Rady (EÚ) 2015/1794 zo 6. októbra 2015, ktorou sa menia smernice Európskeho parlamentu a Rady 2008/94/ES, 2009/38/ES a 2002/14/ES a smernice Rady 98/59/ES a 2001/23/ES, pokiaľ ide o námorníkov v lehote do 15. októbra 2016.</w:t>
      </w:r>
    </w:p>
    <w:p w14:paraId="70AB308A" w14:textId="77777777" w:rsidR="00386D41" w:rsidRPr="00AC71E0" w:rsidRDefault="00386D41" w:rsidP="00386D41">
      <w:pPr>
        <w:ind w:left="709" w:hanging="349"/>
      </w:pPr>
    </w:p>
    <w:p w14:paraId="727209E1" w14:textId="77777777" w:rsidR="00386D41" w:rsidRPr="00AC71E0" w:rsidRDefault="00386D41" w:rsidP="00386D41">
      <w:pPr>
        <w:ind w:left="709" w:hanging="349"/>
      </w:pPr>
      <w:r w:rsidRPr="00AC71E0">
        <w:t>c)</w:t>
      </w:r>
      <w:r w:rsidRPr="00AC71E0">
        <w:tab/>
        <w:t>informácia o konaní začatom proti Slovenskej republike o porušení podľa čl. 258 až 260 Zmluvy o fungovaní Európskej únie</w:t>
      </w:r>
    </w:p>
    <w:p w14:paraId="1BF1DE5F" w14:textId="77777777" w:rsidR="00386D41" w:rsidRPr="00AC71E0" w:rsidRDefault="00386D41" w:rsidP="00386D41">
      <w:pPr>
        <w:ind w:left="720"/>
      </w:pPr>
    </w:p>
    <w:p w14:paraId="28ECB010" w14:textId="77777777" w:rsidR="00386D41" w:rsidRPr="00AC71E0" w:rsidRDefault="00386D41" w:rsidP="00386D41">
      <w:pPr>
        <w:ind w:firstLine="708"/>
      </w:pPr>
      <w:r w:rsidRPr="00AC71E0">
        <w:t>- nebolo začaté </w:t>
      </w:r>
    </w:p>
    <w:p w14:paraId="1B2B2F94" w14:textId="77777777" w:rsidR="00386D41" w:rsidRPr="00AC71E0" w:rsidRDefault="00386D41" w:rsidP="00386D41">
      <w:pPr>
        <w:ind w:firstLine="708"/>
      </w:pPr>
    </w:p>
    <w:p w14:paraId="62CD0B78" w14:textId="77777777" w:rsidR="00386D41" w:rsidRPr="00AC71E0" w:rsidRDefault="00386D41" w:rsidP="00386D41">
      <w:pPr>
        <w:ind w:left="709" w:hanging="349"/>
      </w:pPr>
      <w:r w:rsidRPr="00AC71E0">
        <w:t>d)</w:t>
      </w:r>
      <w:r w:rsidRPr="00AC71E0">
        <w:tab/>
        <w:t>informácia o právnych predpisoch, v ktorých sú preberané smernice už prebraté spolu s uvedením rozsahu tohto prebratia</w:t>
      </w:r>
    </w:p>
    <w:p w14:paraId="6F3DD81A" w14:textId="77777777" w:rsidR="00386D41" w:rsidRPr="00AC71E0" w:rsidRDefault="00386D41" w:rsidP="00386D41">
      <w:pPr>
        <w:ind w:left="720"/>
      </w:pPr>
    </w:p>
    <w:p w14:paraId="329851A9" w14:textId="2D2CAC46" w:rsidR="00386D41" w:rsidRPr="00AC71E0" w:rsidRDefault="00386D41" w:rsidP="00386D41">
      <w:pPr>
        <w:ind w:left="708"/>
        <w:jc w:val="both"/>
      </w:pPr>
      <w:r w:rsidRPr="00AC71E0">
        <w:t>- smernic</w:t>
      </w:r>
      <w:r>
        <w:t xml:space="preserve">a </w:t>
      </w:r>
      <w:r w:rsidRPr="00AC71E0">
        <w:t xml:space="preserve">2004/38/ES </w:t>
      </w:r>
      <w:r w:rsidR="007E2C03">
        <w:t>a smernica 2008/115/ES sú</w:t>
      </w:r>
      <w:r w:rsidRPr="00AC71E0">
        <w:t xml:space="preserve"> prebrat</w:t>
      </w:r>
      <w:r w:rsidR="007E2C03">
        <w:t>é</w:t>
      </w:r>
      <w:r w:rsidRPr="00AC71E0">
        <w:t xml:space="preserve"> v zákone č. 404/2011 Z. z. o pobyte cudzincov a o zmene a doplnení niektorých zákonov</w:t>
      </w:r>
      <w:r>
        <w:t xml:space="preserve">; návrh novely zákona </w:t>
      </w:r>
      <w:r w:rsidRPr="006B089A">
        <w:t xml:space="preserve">spresňuje </w:t>
      </w:r>
      <w:r>
        <w:t xml:space="preserve">a koriguje </w:t>
      </w:r>
      <w:r w:rsidRPr="006B089A">
        <w:t>niektoré ustanovenia</w:t>
      </w:r>
      <w:r>
        <w:t xml:space="preserve"> </w:t>
      </w:r>
      <w:r w:rsidR="007E2C03">
        <w:t xml:space="preserve">transponujúce </w:t>
      </w:r>
      <w:r w:rsidR="007E2C03" w:rsidRPr="00AC71E0">
        <w:t>smernic</w:t>
      </w:r>
      <w:r w:rsidR="007E2C03">
        <w:t xml:space="preserve">u </w:t>
      </w:r>
      <w:r w:rsidR="007E2C03" w:rsidRPr="00AC71E0">
        <w:t>2004/38/ES</w:t>
      </w:r>
      <w:r w:rsidR="007E2C03">
        <w:t xml:space="preserve"> </w:t>
      </w:r>
      <w:r>
        <w:t>v súlade s hodnotením transpozície Európskou komisiou.</w:t>
      </w:r>
      <w:r w:rsidRPr="00AC71E0">
        <w:t> </w:t>
      </w:r>
    </w:p>
    <w:p w14:paraId="18818FBF" w14:textId="77777777" w:rsidR="00386D41" w:rsidRPr="00AC71E0" w:rsidRDefault="00386D41" w:rsidP="00386D41">
      <w:pPr>
        <w:ind w:firstLine="708"/>
      </w:pPr>
    </w:p>
    <w:p w14:paraId="3D745393" w14:textId="77777777" w:rsidR="00386D41" w:rsidRPr="00AC71E0" w:rsidRDefault="00386D41" w:rsidP="00386D41">
      <w:pPr>
        <w:ind w:left="360" w:hanging="360"/>
        <w:rPr>
          <w:b/>
        </w:rPr>
      </w:pPr>
      <w:r w:rsidRPr="00AC71E0">
        <w:rPr>
          <w:b/>
        </w:rPr>
        <w:t>5.</w:t>
      </w:r>
      <w:r w:rsidRPr="00AC71E0">
        <w:rPr>
          <w:b/>
        </w:rPr>
        <w:tab/>
        <w:t>Stupeň zlučiteľnosti návrhu právneho predpisu s právom Európskej únie:</w:t>
      </w:r>
    </w:p>
    <w:p w14:paraId="32B7094B" w14:textId="77777777" w:rsidR="00386D41" w:rsidRPr="00AC71E0" w:rsidRDefault="00386D41" w:rsidP="00386D41"/>
    <w:p w14:paraId="32EC4263" w14:textId="7DB944B7" w:rsidR="00386D41" w:rsidRPr="00AC71E0" w:rsidRDefault="00386D41" w:rsidP="00805E9E">
      <w:pPr>
        <w:ind w:left="426" w:hanging="66"/>
      </w:pPr>
      <w:r w:rsidRPr="00AC71E0">
        <w:t>Stupeň zlučiteľnosti - úplný </w:t>
      </w:r>
      <w:r w:rsidR="00F16B85">
        <w:t>(je predpoklad nedodržania transpozičnej lehoty</w:t>
      </w:r>
      <w:r w:rsidR="00805E9E">
        <w:t xml:space="preserve"> smernice  </w:t>
      </w:r>
      <w:r w:rsidR="00805E9E" w:rsidRPr="009F6D85">
        <w:t>2014/36/EÚ</w:t>
      </w:r>
      <w:r w:rsidR="00F16B85">
        <w:t>)</w:t>
      </w:r>
    </w:p>
    <w:p w14:paraId="2CBB9606" w14:textId="77777777" w:rsidR="00386D41" w:rsidRPr="00AC71E0" w:rsidRDefault="00386D41" w:rsidP="00386D41"/>
    <w:p w14:paraId="337737A7" w14:textId="77777777" w:rsidR="00386D41" w:rsidRPr="00AC71E0" w:rsidRDefault="00386D41" w:rsidP="00386D41">
      <w:pPr>
        <w:ind w:left="360" w:hanging="360"/>
        <w:rPr>
          <w:b/>
        </w:rPr>
      </w:pPr>
      <w:r w:rsidRPr="00AC71E0">
        <w:rPr>
          <w:b/>
        </w:rPr>
        <w:t>6.</w:t>
      </w:r>
      <w:r w:rsidRPr="00AC71E0">
        <w:rPr>
          <w:b/>
        </w:rPr>
        <w:tab/>
        <w:t xml:space="preserve">Gestor a spolupracujúce rezorty: </w:t>
      </w:r>
    </w:p>
    <w:p w14:paraId="7F9EC27A" w14:textId="77777777" w:rsidR="00386D41" w:rsidRPr="00AC71E0" w:rsidRDefault="00386D41" w:rsidP="00386D41">
      <w:pPr>
        <w:tabs>
          <w:tab w:val="left" w:pos="360"/>
        </w:tabs>
        <w:ind w:left="360"/>
      </w:pPr>
    </w:p>
    <w:p w14:paraId="0897C719" w14:textId="77777777" w:rsidR="00386D41" w:rsidRDefault="00386D41" w:rsidP="00386D41">
      <w:pPr>
        <w:tabs>
          <w:tab w:val="left" w:pos="360"/>
        </w:tabs>
        <w:ind w:left="360"/>
      </w:pPr>
      <w:r>
        <w:t xml:space="preserve">Gestor: </w:t>
      </w:r>
      <w:r w:rsidRPr="00AC71E0">
        <w:t>Ministerstvo vnútra Slovenskej republiky</w:t>
      </w:r>
    </w:p>
    <w:p w14:paraId="41BDB876" w14:textId="3496C799" w:rsidR="00386D41" w:rsidRPr="00AC71E0" w:rsidRDefault="00386D41" w:rsidP="00386D41">
      <w:pPr>
        <w:spacing w:before="40" w:after="60"/>
        <w:ind w:left="360"/>
        <w:jc w:val="both"/>
      </w:pPr>
      <w:r>
        <w:t xml:space="preserve">Spolupracujúce rezorty: </w:t>
      </w:r>
      <w:r w:rsidRPr="009F6D85">
        <w:rPr>
          <w:sz w:val="22"/>
          <w:szCs w:val="22"/>
        </w:rPr>
        <w:t>Ministerstvo práce</w:t>
      </w:r>
      <w:r>
        <w:rPr>
          <w:sz w:val="22"/>
          <w:szCs w:val="22"/>
        </w:rPr>
        <w:t xml:space="preserve">, sociálnych vecí a rodiny </w:t>
      </w:r>
      <w:r w:rsidRPr="00AC71E0">
        <w:t>Slovenskej republiky</w:t>
      </w:r>
      <w:r w:rsidRPr="00A37F0F">
        <w:rPr>
          <w:sz w:val="22"/>
          <w:szCs w:val="22"/>
        </w:rPr>
        <w:t>,</w:t>
      </w:r>
      <w:r>
        <w:rPr>
          <w:sz w:val="22"/>
          <w:szCs w:val="22"/>
        </w:rPr>
        <w:t xml:space="preserve"> Ministerstvo školstva, vedy, výskumu a športu </w:t>
      </w:r>
      <w:r w:rsidRPr="00AC71E0">
        <w:t>Slovenskej republiky</w:t>
      </w:r>
      <w:r>
        <w:t xml:space="preserve">, Ministerstvo zahraničných vecí a európskych záležitostí </w:t>
      </w:r>
      <w:r w:rsidRPr="00AC71E0">
        <w:t>Slovenskej republiky</w:t>
      </w:r>
      <w:r>
        <w:t xml:space="preserve">, Ministerstvo zdravotníctva </w:t>
      </w:r>
      <w:r w:rsidRPr="00AC71E0">
        <w:t>Slovenskej republiky</w:t>
      </w:r>
      <w:r>
        <w:t xml:space="preserve">, Štatistický úrad </w:t>
      </w:r>
      <w:r w:rsidRPr="00AC71E0">
        <w:t>Slovenskej republiky</w:t>
      </w:r>
      <w:r w:rsidR="00B6708C">
        <w:t xml:space="preserve">, Ministerstvo dopravy, </w:t>
      </w:r>
      <w:r w:rsidR="00B6708C" w:rsidRPr="00B6708C">
        <w:t>výstavby a regionálneho rozvoja</w:t>
      </w:r>
      <w:r w:rsidR="00B6708C">
        <w:t xml:space="preserve"> </w:t>
      </w:r>
      <w:r w:rsidR="00B6708C" w:rsidRPr="00AC71E0">
        <w:t>Slovenskej republiky</w:t>
      </w:r>
      <w:r w:rsidR="00B6708C">
        <w:t xml:space="preserve">. </w:t>
      </w:r>
    </w:p>
    <w:p w14:paraId="0FF88273" w14:textId="3E2E1161" w:rsidR="003D0DA4" w:rsidRPr="00386D41" w:rsidRDefault="003D0DA4" w:rsidP="00386D41"/>
    <w:sectPr w:rsidR="003D0DA4" w:rsidRPr="00386D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63FDC"/>
    <w:rsid w:val="002B14DD"/>
    <w:rsid w:val="002E6AC0"/>
    <w:rsid w:val="003841E0"/>
    <w:rsid w:val="00386D41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E7EB6"/>
    <w:rsid w:val="006F3E6F"/>
    <w:rsid w:val="00785F65"/>
    <w:rsid w:val="007E2C03"/>
    <w:rsid w:val="007F5B72"/>
    <w:rsid w:val="00805E9E"/>
    <w:rsid w:val="00814DF5"/>
    <w:rsid w:val="00824CCF"/>
    <w:rsid w:val="00847169"/>
    <w:rsid w:val="008570D4"/>
    <w:rsid w:val="008655C8"/>
    <w:rsid w:val="008E2891"/>
    <w:rsid w:val="00970F68"/>
    <w:rsid w:val="009B4057"/>
    <w:rsid w:val="009C63EB"/>
    <w:rsid w:val="00B128CD"/>
    <w:rsid w:val="00B326AA"/>
    <w:rsid w:val="00B656D0"/>
    <w:rsid w:val="00B6708C"/>
    <w:rsid w:val="00C12975"/>
    <w:rsid w:val="00C421EA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16B85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kladnystyl">
    <w:name w:val="Zakladny styl"/>
    <w:rsid w:val="00386D41"/>
    <w:pPr>
      <w:spacing w:after="0" w:line="240" w:lineRule="auto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9B4057"/>
    <w:rPr>
      <w:b/>
      <w:bCs/>
    </w:rPr>
  </w:style>
  <w:style w:type="paragraph" w:styleId="Normlnywebov">
    <w:name w:val="Normal (Web)"/>
    <w:basedOn w:val="Normlny"/>
    <w:uiPriority w:val="99"/>
    <w:unhideWhenUsed/>
    <w:rsid w:val="009B4057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kladnystyl">
    <w:name w:val="Zakladny styl"/>
    <w:rsid w:val="00386D41"/>
    <w:pPr>
      <w:spacing w:after="0" w:line="240" w:lineRule="auto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9B4057"/>
    <w:rPr>
      <w:b/>
      <w:bCs/>
    </w:rPr>
  </w:style>
  <w:style w:type="paragraph" w:styleId="Normlnywebov">
    <w:name w:val="Normal (Web)"/>
    <w:basedOn w:val="Normlny"/>
    <w:uiPriority w:val="99"/>
    <w:unhideWhenUsed/>
    <w:rsid w:val="009B405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7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586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Gregušová, Klaudia"/>
    <f:field ref="objcreatedat" par="" text="25.4.2016 14:10:29"/>
    <f:field ref="objchangedby" par="" text="Gregušová, Klaudia"/>
    <f:field ref="objmodifiedat" par="" text="25.4.2016 14:10:3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217563-9DA7-4F18-A78D-7480F9A0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Klaudia Gregušová</cp:lastModifiedBy>
  <cp:revision>9</cp:revision>
  <dcterms:created xsi:type="dcterms:W3CDTF">2016-04-25T12:10:00Z</dcterms:created>
  <dcterms:modified xsi:type="dcterms:W3CDTF">2016-07-22T09:36:00Z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COO.2145.1000.3.1368313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Klaudia Gregušová</vt:lpwstr>
  </property>
  <property fmtid="{D5CDD505-2E9C-101B-9397-08002B2CF9AE}" pid="11" name="FSC#SKEDITIONSLOVLEX@103.510:zodppredkladatel">
    <vt:lpwstr>Robert Kaliňák</vt:lpwstr>
  </property>
  <property fmtid="{D5CDD505-2E9C-101B-9397-08002B2CF9AE}" pid="12" name="FSC#SKEDITIONSLOVLEX@103.510:nazovpredpis">
    <vt:lpwstr>,ktorým sa mení a dopĺňa zákona č. 404/2011 Z. z. o pobyte cudzincov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SR č. 484/2014  z  24. septembra 2014  k návrhu na určenie gestorských ústredných orgánov štátnej správy a niektorých orgánov verejnej moci, zodpovedných za prebratie a aplikáciu smerníc.</vt:lpwstr>
  </property>
  <property fmtid="{D5CDD505-2E9C-101B-9397-08002B2CF9AE}" pid="18" name="FSC#SKEDITIONSLOVLEX@103.510:plnynazovpredpis">
    <vt:lpwstr> Zákon,ktorým sa mení a dopĺňa zákona č. 404/2011 Z. z. o pobyte cudzincov a o zmene a doplnení niektorých zákonov v znení neskorších predpisov</vt:lpwstr>
  </property>
  <property fmtid="{D5CDD505-2E9C-101B-9397-08002B2CF9AE}" pid="19" name="FSC#SKEDITIONSLOVLEX@103.510:rezortcislopredpis">
    <vt:lpwstr>KM-OBL-71/2016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LP/2016/216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Zmluva o fungovaní Európskej únie (Hlava IV Voľný pohyb osôb, služieb a kapitálu, Kapitola 1 Pracovníci, Kapitola 2 Právo usadiť sa, Hlava V Priestor slobody, bezpečnosti a spravodlivosti, Kapitola 1 Všeobecné ustanovenia, Kapitola 2 politiky vzťahujúce s</vt:lpwstr>
  </property>
  <property fmtid="{D5CDD505-2E9C-101B-9397-08002B2CF9AE}" pid="39" name="FSC#SKEDITIONSLOVLEX@103.510:AttrStrListDocPropSekundarneLegPravoPO">
    <vt:lpwstr>- smernica Európskeho parlamentu a Rady 2014/36/EÚ z  26. februára 2014 o podmienkach vstupu a pobytu štátnych príslušníkov tretích krajín na účel zamestnania ako sezónni pracovníci (Ú. v. EÚ L 94, 28.3.2014);  - smernica Európskeho parlamentu a Rady 2014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Európskeho parlamentu a Rady 2004/38/ES z 29. apríla 2004 o práve občanov Únie a ich rodinných príslušníkov voľne sa pohybovať a zdržiavať sa v rámci územia členských štátov, ktorá mení a dopĺňa nariadenie (EHS) 1612/68 a ruší smernice 64/221/E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 napr. v rozhodnutiach Súdneho dvora vo veci 370/90 Singh, C-434/09 McCarthy, C-34/09 Zambrano a iné. </vt:lpwstr>
  </property>
  <property fmtid="{D5CDD505-2E9C-101B-9397-08002B2CF9AE}" pid="44" name="FSC#SKEDITIONSLOVLEX@103.510:AttrStrListDocPropLehotaPrebratieSmernice">
    <vt:lpwstr>lehota na prebratie smernice alebo lehota na implementáciu nariadenia alebo rozhodnutia_x000d_
_x000d_
- lehota na prebratie smernice 2004/38/ES bola do 29. apríla 2006, _x000d_
- lehota na prebratie smernice 2014/36/EÚ je do 30. septembra 2016, _x000d_
- lehota na prebratie sme</vt:lpwstr>
  </property>
  <property fmtid="{D5CDD505-2E9C-101B-9397-08002B2CF9AE}" pid="45" name="FSC#SKEDITIONSLOVLEX@103.510:AttrStrListDocPropLehotaNaPredlozenie">
    <vt:lpwstr>- uznesením vlády č. 484 z 24. septembra 2014 bola podpredsedovi vlády a ministrovi vnútra uložená úloha B.10. „predložiť v spolupráci s ministrom práce, sociálnych vecí a rodiny, ministrom školstva, vedy, výskumu a športu, podpredsedom vlády a ministrom </vt:lpwstr>
  </property>
  <property fmtid="{D5CDD505-2E9C-101B-9397-08002B2CF9AE}" pid="46" name="FSC#SKEDITIONSLOVLEX@103.510:AttrStrListDocPropInfoZaciatokKonania">
    <vt:lpwstr>nebolo začaté</vt:lpwstr>
  </property>
  <property fmtid="{D5CDD505-2E9C-101B-9397-08002B2CF9AE}" pid="47" name="FSC#SKEDITIONSLOVLEX@103.510:AttrStrListDocPropInfoUzPreberanePP">
    <vt:lpwstr>- smernica 2004/38/ES je prebratá v zákone č. 404/2011 Z. z. o pobyte cudzincov a o zmene a doplnení niektorých zákonov; návrh novely zákona spresňuje a koriguje niektoré ustanovenia v súlade s hodnotením transpozície Európskou komisiou. _x000d_
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vnútra Slovenskej republiky_x000d_
Ministerstvo práce, sociálnych vecí a rodiny Slovenskej republiky, Ministerstvo školstva, vedy, výskumu a športu Slovenskej republiky, Ministerstvo zahraničných vecí a európskych záležitostí Slovenskej republiky, </vt:lpwstr>
  </property>
  <property fmtid="{D5CDD505-2E9C-101B-9397-08002B2CF9AE}" pid="50" name="FSC#SKEDITIONSLOVLEX@103.510:AttrDateDocPropZaciatokPKK">
    <vt:lpwstr>4. 3. 2016</vt:lpwstr>
  </property>
  <property fmtid="{D5CDD505-2E9C-101B-9397-08002B2CF9AE}" pid="51" name="FSC#SKEDITIONSLOVLEX@103.510:AttrDateDocPropUkonceniePKK">
    <vt:lpwstr>16. 3. 2016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dopracovanie. Komisia uplatňuje k materiálu nasledovné pripomienky a odporúčania:K 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zákona,ktorým sa mení a dopĺňa zákona č. 404/2011 Z. z. o pobyte cudzincov a o zmene a doplnení niektorých zákonov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vnútra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 dopĺňa zákon č. 404/2011 Z. z. o&amp;nbsp;pobyte cudzincov a&amp;nbsp;o&amp;nbsp;zmene a&amp;nbsp;doplnení niektorých zákonov v&amp;nbsp;znení neskorších predpisov a&amp;nbsp;ktorým sa menia a dopĺňajú &amp;nbsp;niektoré zákony (ďalej len „návrh zák</vt:lpwstr>
  </property>
  <property fmtid="{D5CDD505-2E9C-101B-9397-08002B2CF9AE}" pid="132" name="FSC#SKEDITIONSLOVLEX@103.510:dalsipredkladatel">
    <vt:lpwstr>Ján Richter</vt:lpwstr>
  </property>
  <property fmtid="{D5CDD505-2E9C-101B-9397-08002B2CF9AE}" pid="133" name="FSC#SKEDITIONSLOVLEX@103.510:spravaucastverej">
    <vt:lpwstr>&amp;nbsp;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vnútra SR</vt:lpwstr>
  </property>
  <property fmtid="{D5CDD505-2E9C-101B-9397-08002B2CF9AE}" pid="138" name="FSC#SKEDITIONSLOVLEX@103.510:funkciaZodpPredAkuzativ">
    <vt:lpwstr>podpredsedu vlády a ministra vnútra Slovenskej republiky</vt:lpwstr>
  </property>
  <property fmtid="{D5CDD505-2E9C-101B-9397-08002B2CF9AE}" pid="139" name="FSC#SKEDITIONSLOVLEX@103.510:funkciaZodpPredDativ">
    <vt:lpwstr>podpredsedovi vlády a ministerovi vnútra Slovenskej republiky</vt:lpwstr>
  </property>
  <property fmtid="{D5CDD505-2E9C-101B-9397-08002B2CF9AE}" pid="140" name="FSC#SKEDITIONSLOVLEX@103.510:funkciaDalsiPred">
    <vt:lpwstr>minister práce, sociálnych vecí a rodiny Slovenskej republiky, </vt:lpwstr>
  </property>
  <property fmtid="{D5CDD505-2E9C-101B-9397-08002B2CF9AE}" pid="141" name="FSC#SKEDITIONSLOVLEX@103.510:funkciaDalsiPredAkuzativ">
    <vt:lpwstr>ministra práce, sociálnych vecí a rodiny Slovenskej republiky, </vt:lpwstr>
  </property>
  <property fmtid="{D5CDD505-2E9C-101B-9397-08002B2CF9AE}" pid="142" name="FSC#SKEDITIONSLOVLEX@103.510:funkciaDalsiPredDativ">
    <vt:lpwstr>ministrovi práce, sociálnych vecí a rodiny Slovenskej republiky, </vt:lpwstr>
  </property>
  <property fmtid="{D5CDD505-2E9C-101B-9397-08002B2CF9AE}" pid="143" name="FSC#SKEDITIONSLOVLEX@103.510:predkladateliaObalSD">
    <vt:lpwstr>Robert Kaliňák_x000d_
podpredseda vlády a minister vnútra SR_x000d_
Ján Richter_x000d_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