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59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CD4982">
        <w:trPr>
          <w:trHeight w:val="534"/>
        </w:trPr>
        <w:tc>
          <w:tcPr>
            <w:tcW w:w="5000" w:type="pct"/>
            <w:gridSpan w:val="2"/>
            <w:shd w:val="clear" w:color="auto" w:fill="D9D9D9"/>
          </w:tcPr>
          <w:p w:rsidR="00CD4982" w:rsidRPr="00CD4982" w:rsidRDefault="00357E2A" w:rsidP="00CD4982">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00CD4982"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00CD4982"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CD4982" w:rsidRPr="00CD4982" w:rsidRDefault="00CD4982" w:rsidP="00CD4982">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CD4982" w:rsidRPr="00CD4982" w:rsidTr="00CD4982">
        <w:tc>
          <w:tcPr>
            <w:tcW w:w="5000" w:type="pct"/>
            <w:gridSpan w:val="2"/>
            <w:shd w:val="clear" w:color="auto" w:fill="D9D9D9"/>
          </w:tcPr>
          <w:p w:rsidR="00CD4982" w:rsidRPr="00CD4982" w:rsidRDefault="00CD4982" w:rsidP="00CD4982">
            <w:pPr>
              <w:spacing w:after="0" w:line="240" w:lineRule="auto"/>
              <w:rPr>
                <w:rFonts w:ascii="Times New Roman" w:eastAsia="Calibri" w:hAnsi="Times New Roman" w:cs="Times New Roman"/>
                <w:b/>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CD4982" w:rsidRPr="00CD4982" w:rsidTr="00CD4982">
        <w:trPr>
          <w:trHeight w:val="736"/>
        </w:trPr>
        <w:tc>
          <w:tcPr>
            <w:tcW w:w="5000" w:type="pct"/>
            <w:gridSpan w:val="2"/>
            <w:tcBorders>
              <w:bottom w:val="single" w:sz="4" w:space="0" w:color="auto"/>
            </w:tcBorders>
            <w:shd w:val="clear" w:color="auto" w:fill="F2F2F2"/>
          </w:tcPr>
          <w:p w:rsidR="00CD4982" w:rsidRPr="00CD4982" w:rsidRDefault="00CD4982" w:rsidP="00CD4982">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CD4982" w:rsidRPr="00CD4982" w:rsidRDefault="00CD4982" w:rsidP="00CD4982">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CD4982" w:rsidRPr="00CD4982" w:rsidRDefault="00CD4982" w:rsidP="00CD4982">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r w:rsidR="00CD4982" w:rsidRPr="00CD4982" w:rsidTr="00CD4982">
        <w:trPr>
          <w:trHeight w:val="258"/>
        </w:trPr>
        <w:tc>
          <w:tcPr>
            <w:tcW w:w="5000" w:type="pct"/>
            <w:gridSpan w:val="2"/>
            <w:tcBorders>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Popíšte pozitívny vplyv na hospodárenie domácností s uvedením, či ide o zvýšenie príjmov alebo zníženie výdavkov:</w:t>
            </w:r>
          </w:p>
        </w:tc>
      </w:tr>
      <w:tr w:rsidR="00CD4982" w:rsidRPr="00CD4982" w:rsidTr="00CD4982">
        <w:trPr>
          <w:trHeight w:val="313"/>
        </w:trPr>
        <w:tc>
          <w:tcPr>
            <w:tcW w:w="5000" w:type="pct"/>
            <w:gridSpan w:val="2"/>
            <w:tcBorders>
              <w:top w:val="dotted" w:sz="4" w:space="0" w:color="auto"/>
              <w:bottom w:val="dotted" w:sz="4" w:space="0" w:color="auto"/>
            </w:tcBorders>
            <w:shd w:val="clear" w:color="auto" w:fill="auto"/>
          </w:tcPr>
          <w:p w:rsidR="00CD4982" w:rsidRPr="00CD4982" w:rsidRDefault="00F21D9D" w:rsidP="00B96B6C">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285"/>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Špecifikujte pozitívne ovplyvnené skupiny:</w:t>
            </w:r>
          </w:p>
        </w:tc>
      </w:tr>
      <w:tr w:rsidR="00CD4982" w:rsidRPr="00CD4982" w:rsidTr="00CD4982">
        <w:trPr>
          <w:trHeight w:val="283"/>
        </w:trPr>
        <w:tc>
          <w:tcPr>
            <w:tcW w:w="5000" w:type="pct"/>
            <w:gridSpan w:val="2"/>
            <w:tcBorders>
              <w:top w:val="dotted" w:sz="4" w:space="0" w:color="auto"/>
              <w:bottom w:val="dotted" w:sz="4" w:space="0" w:color="auto"/>
            </w:tcBorders>
            <w:shd w:val="clear" w:color="auto" w:fill="auto"/>
          </w:tcPr>
          <w:p w:rsidR="00CD4982" w:rsidRPr="00CD4982" w:rsidRDefault="00F21D9D" w:rsidP="00CD498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333"/>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Popíšte negatívny vplyv na hospodárenie domácností s uvedením, či ide o zníženie príjmov alebo zvýšenie výdavkov domácností </w:t>
            </w:r>
          </w:p>
        </w:tc>
      </w:tr>
      <w:tr w:rsidR="00CD4982" w:rsidRPr="00CD4982" w:rsidTr="00CD4982">
        <w:trPr>
          <w:trHeight w:val="462"/>
        </w:trPr>
        <w:tc>
          <w:tcPr>
            <w:tcW w:w="5000" w:type="pct"/>
            <w:gridSpan w:val="2"/>
            <w:tcBorders>
              <w:top w:val="dotted" w:sz="4" w:space="0" w:color="auto"/>
              <w:bottom w:val="dotted" w:sz="4" w:space="0" w:color="auto"/>
            </w:tcBorders>
            <w:shd w:val="clear" w:color="auto" w:fill="auto"/>
          </w:tcPr>
          <w:p w:rsidR="00CD4982" w:rsidRPr="00CD4982" w:rsidRDefault="00CE6545" w:rsidP="00CD498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298"/>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Špecifikujte negatívne ovplyvnené skupiny:</w:t>
            </w:r>
          </w:p>
        </w:tc>
      </w:tr>
      <w:tr w:rsidR="00CD4982" w:rsidRPr="00CD4982" w:rsidTr="00CD4982">
        <w:trPr>
          <w:trHeight w:val="425"/>
        </w:trPr>
        <w:tc>
          <w:tcPr>
            <w:tcW w:w="5000" w:type="pct"/>
            <w:gridSpan w:val="2"/>
            <w:tcBorders>
              <w:top w:val="dotted" w:sz="4" w:space="0" w:color="auto"/>
              <w:bottom w:val="dotted" w:sz="4" w:space="0" w:color="auto"/>
            </w:tcBorders>
            <w:shd w:val="clear" w:color="auto" w:fill="auto"/>
          </w:tcPr>
          <w:p w:rsidR="00CD4982" w:rsidRPr="00CD4982" w:rsidRDefault="00CE6545" w:rsidP="00566C1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271"/>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Špecifikujte ovplyvnené skupiny v riziku chudoby alebo sociálneho vylúčenia a popíšte vplyv:</w:t>
            </w:r>
          </w:p>
        </w:tc>
      </w:tr>
      <w:tr w:rsidR="00CD4982" w:rsidRPr="00CD4982" w:rsidTr="00CD4982">
        <w:trPr>
          <w:trHeight w:val="267"/>
        </w:trPr>
        <w:tc>
          <w:tcPr>
            <w:tcW w:w="5000" w:type="pct"/>
            <w:gridSpan w:val="2"/>
            <w:tcBorders>
              <w:top w:val="dotted" w:sz="4" w:space="0" w:color="auto"/>
              <w:bottom w:val="single" w:sz="4" w:space="0" w:color="auto"/>
            </w:tcBorders>
            <w:shd w:val="clear" w:color="auto" w:fill="auto"/>
          </w:tcPr>
          <w:p w:rsidR="00CD4982" w:rsidRPr="00CD4982" w:rsidRDefault="00CE6545" w:rsidP="00CD4982">
            <w:pPr>
              <w:tabs>
                <w:tab w:val="left" w:pos="3030"/>
              </w:tabs>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778"/>
        </w:trPr>
        <w:tc>
          <w:tcPr>
            <w:tcW w:w="5000" w:type="pct"/>
            <w:gridSpan w:val="2"/>
            <w:tcBorders>
              <w:top w:val="nil"/>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CD4982" w:rsidRPr="00CD4982" w:rsidRDefault="00CD4982" w:rsidP="00CD4982">
            <w:pPr>
              <w:spacing w:after="0" w:line="240" w:lineRule="auto"/>
              <w:jc w:val="both"/>
              <w:rPr>
                <w:rFonts w:ascii="Calibri" w:eastAsia="Calibri" w:hAnsi="Calibri" w:cs="Times New Roman"/>
                <w:i/>
                <w:sz w:val="20"/>
                <w:szCs w:val="20"/>
                <w:highlight w:val="cyan"/>
                <w:lang w:eastAsia="sk-SK"/>
              </w:rPr>
            </w:pPr>
            <w:r w:rsidRPr="00CD4982">
              <w:rPr>
                <w:rFonts w:ascii="Times New Roman" w:eastAsia="Calibri" w:hAnsi="Times New Roman" w:cs="Times New Roman"/>
                <w:i/>
                <w:sz w:val="20"/>
                <w:szCs w:val="20"/>
                <w:lang w:eastAsia="sk-SK"/>
              </w:rPr>
              <w:t>V prípade, ak neuvádzate kvantifikáciu, uveďte dôvod.</w:t>
            </w:r>
          </w:p>
        </w:tc>
      </w:tr>
      <w:tr w:rsidR="00CD4982" w:rsidRPr="00CD4982" w:rsidTr="00CD4982">
        <w:trPr>
          <w:trHeight w:val="502"/>
        </w:trPr>
        <w:tc>
          <w:tcPr>
            <w:tcW w:w="5000" w:type="pct"/>
            <w:gridSpan w:val="2"/>
            <w:tcBorders>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Ovplyvnená skupina č. 1:</w:t>
            </w:r>
          </w:p>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Pozitívny vplyv - priemerný rast príjmov/ pokles výdavkov v skupine v eurách a/alebo v % / obdobie: </w:t>
            </w:r>
          </w:p>
        </w:tc>
      </w:tr>
      <w:tr w:rsidR="00CD4982" w:rsidRPr="00CD4982" w:rsidTr="00CD4982">
        <w:trPr>
          <w:trHeight w:val="231"/>
        </w:trPr>
        <w:tc>
          <w:tcPr>
            <w:tcW w:w="5000" w:type="pct"/>
            <w:gridSpan w:val="2"/>
            <w:tcBorders>
              <w:top w:val="single" w:sz="4" w:space="0" w:color="D9D9D9"/>
              <w:bottom w:val="single" w:sz="4" w:space="0" w:color="D9D9D9"/>
            </w:tcBorders>
            <w:shd w:val="clear" w:color="auto" w:fill="auto"/>
          </w:tcPr>
          <w:p w:rsidR="00CD4982" w:rsidRPr="00CD4982" w:rsidRDefault="00566C19" w:rsidP="00566C1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217"/>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r>
      <w:tr w:rsidR="00CD4982" w:rsidRPr="00CD4982" w:rsidTr="00CD4982">
        <w:trPr>
          <w:trHeight w:val="349"/>
        </w:trPr>
        <w:tc>
          <w:tcPr>
            <w:tcW w:w="5000" w:type="pct"/>
            <w:gridSpan w:val="2"/>
            <w:tcBorders>
              <w:top w:val="single" w:sz="4" w:space="0" w:color="D9D9D9"/>
              <w:bottom w:val="single" w:sz="4" w:space="0" w:color="D9D9D9"/>
            </w:tcBorders>
            <w:shd w:val="clear" w:color="auto" w:fill="auto"/>
          </w:tcPr>
          <w:p w:rsidR="00CD4982" w:rsidRPr="00CD4982" w:rsidRDefault="00566C19" w:rsidP="00566C1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244"/>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r>
      <w:tr w:rsidR="00CD4982" w:rsidRPr="00CD4982" w:rsidTr="00CD4982">
        <w:trPr>
          <w:trHeight w:val="82"/>
        </w:trPr>
        <w:tc>
          <w:tcPr>
            <w:tcW w:w="5000" w:type="pct"/>
            <w:gridSpan w:val="2"/>
            <w:tcBorders>
              <w:top w:val="single" w:sz="4" w:space="0" w:color="D9D9D9"/>
              <w:bottom w:val="dotted" w:sz="4" w:space="0" w:color="auto"/>
            </w:tcBorders>
            <w:shd w:val="clear" w:color="auto" w:fill="auto"/>
          </w:tcPr>
          <w:p w:rsidR="00CD4982" w:rsidRPr="00CD4982" w:rsidRDefault="00566C19" w:rsidP="00CD498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489"/>
        </w:trPr>
        <w:tc>
          <w:tcPr>
            <w:tcW w:w="5000" w:type="pct"/>
            <w:gridSpan w:val="2"/>
            <w:tcBorders>
              <w:top w:val="dotted" w:sz="4" w:space="0" w:color="auto"/>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Ovplyvnená skupina č. 2:</w:t>
            </w:r>
          </w:p>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r>
      <w:tr w:rsidR="00CD4982" w:rsidRPr="00CD4982" w:rsidTr="00CD4982">
        <w:trPr>
          <w:trHeight w:val="373"/>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312"/>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r>
      <w:tr w:rsidR="00CD4982" w:rsidRPr="00CD4982" w:rsidTr="00CD4982">
        <w:trPr>
          <w:trHeight w:val="177"/>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58"/>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r>
      <w:tr w:rsidR="00CD4982" w:rsidRPr="00CD4982" w:rsidTr="00CD4982">
        <w:trPr>
          <w:trHeight w:val="95"/>
        </w:trPr>
        <w:tc>
          <w:tcPr>
            <w:tcW w:w="5000" w:type="pct"/>
            <w:gridSpan w:val="2"/>
            <w:tcBorders>
              <w:top w:val="single" w:sz="4" w:space="0" w:color="D9D9D9"/>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58"/>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w:t>
            </w:r>
          </w:p>
        </w:tc>
      </w:tr>
      <w:tr w:rsidR="00CD4982" w:rsidRPr="00CD4982" w:rsidTr="00CD4982">
        <w:trPr>
          <w:trHeight w:val="487"/>
        </w:trPr>
        <w:tc>
          <w:tcPr>
            <w:tcW w:w="5000" w:type="pct"/>
            <w:gridSpan w:val="2"/>
            <w:tcBorders>
              <w:top w:val="dotted" w:sz="4" w:space="0" w:color="auto"/>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r>
      <w:tr w:rsidR="00CD4982" w:rsidRPr="00CD4982" w:rsidTr="00CD4982">
        <w:trPr>
          <w:trHeight w:val="312"/>
        </w:trPr>
        <w:tc>
          <w:tcPr>
            <w:tcW w:w="5000" w:type="pct"/>
            <w:gridSpan w:val="2"/>
            <w:tcBorders>
              <w:top w:val="single" w:sz="4" w:space="0" w:color="D9D9D9"/>
              <w:bottom w:val="dotted" w:sz="4" w:space="0" w:color="auto"/>
            </w:tcBorders>
            <w:shd w:val="clear" w:color="auto" w:fill="auto"/>
          </w:tcPr>
          <w:p w:rsidR="00566C19" w:rsidRPr="00CD4982" w:rsidRDefault="00566C19" w:rsidP="00566C1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760"/>
        </w:trPr>
        <w:tc>
          <w:tcPr>
            <w:tcW w:w="5000" w:type="pct"/>
            <w:gridSpan w:val="2"/>
            <w:tcBorders>
              <w:top w:val="dotted" w:sz="4" w:space="0" w:color="auto"/>
              <w:bottom w:val="single" w:sz="4" w:space="0" w:color="D9D9D9"/>
            </w:tcBorders>
            <w:shd w:val="clear" w:color="auto" w:fill="auto"/>
          </w:tcPr>
          <w:p w:rsidR="00CD4982" w:rsidRPr="00CD4982" w:rsidRDefault="00CD4982" w:rsidP="00CD4982">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r>
      <w:tr w:rsidR="00CD4982" w:rsidRPr="00CD4982" w:rsidTr="00CD4982">
        <w:trPr>
          <w:trHeight w:val="380"/>
        </w:trPr>
        <w:tc>
          <w:tcPr>
            <w:tcW w:w="5000" w:type="pct"/>
            <w:gridSpan w:val="2"/>
            <w:tcBorders>
              <w:top w:val="single" w:sz="4" w:space="0" w:color="D9D9D9"/>
              <w:bottom w:val="single" w:sz="4" w:space="0" w:color="auto"/>
            </w:tcBorders>
            <w:shd w:val="clear" w:color="auto" w:fill="auto"/>
          </w:tcPr>
          <w:p w:rsidR="00CD4982" w:rsidRPr="00CD4982" w:rsidRDefault="00566C19" w:rsidP="00CD498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rPr>
          <w:trHeight w:val="339"/>
        </w:trPr>
        <w:tc>
          <w:tcPr>
            <w:tcW w:w="5000" w:type="pct"/>
            <w:gridSpan w:val="2"/>
            <w:tcBorders>
              <w:bottom w:val="single" w:sz="4" w:space="0" w:color="auto"/>
            </w:tcBorders>
            <w:shd w:val="clear" w:color="auto" w:fill="D9D9D9"/>
          </w:tcPr>
          <w:p w:rsidR="00CD4982" w:rsidRPr="00CD4982" w:rsidRDefault="00CD4982" w:rsidP="00CD4982">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CD4982" w:rsidRPr="00CD4982" w:rsidTr="00CD4982">
        <w:trPr>
          <w:trHeight w:val="290"/>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CD4982" w:rsidRPr="00CD4982" w:rsidRDefault="00CD4982" w:rsidP="00CD4982">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CD4982" w:rsidRPr="00CD4982" w:rsidTr="00CD4982">
        <w:trPr>
          <w:trHeight w:val="557"/>
        </w:trPr>
        <w:tc>
          <w:tcPr>
            <w:tcW w:w="1993" w:type="pct"/>
            <w:tcBorders>
              <w:bottom w:val="single" w:sz="4" w:space="0" w:color="auto"/>
            </w:tcBorders>
            <w:shd w:val="clear" w:color="auto" w:fill="auto"/>
          </w:tcPr>
          <w:p w:rsidR="00CD4982" w:rsidRPr="00CD4982" w:rsidRDefault="00CD4982" w:rsidP="00CD4982">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CD4982" w:rsidRPr="00CD4982" w:rsidRDefault="00CD4982" w:rsidP="00CD4982">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tcBorders>
              <w:bottom w:val="single" w:sz="4" w:space="0" w:color="auto"/>
            </w:tcBorders>
            <w:shd w:val="clear" w:color="auto" w:fill="auto"/>
          </w:tcPr>
          <w:p w:rsidR="00CD4982" w:rsidRPr="00CD4982" w:rsidRDefault="000B12B0" w:rsidP="00A562B8">
            <w:pPr>
              <w:autoSpaceDE w:val="0"/>
              <w:autoSpaceDN w:val="0"/>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tc>
      </w:tr>
      <w:tr w:rsidR="00CD4982" w:rsidRPr="00CD4982" w:rsidTr="00CD4982">
        <w:tc>
          <w:tcPr>
            <w:tcW w:w="5000" w:type="pct"/>
            <w:gridSpan w:val="2"/>
            <w:tcBorders>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CD4982" w:rsidRPr="00CD4982" w:rsidRDefault="00CD4982" w:rsidP="00CD4982">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0B12B0" w:rsidRPr="00BF65E1" w:rsidTr="00CD4982">
        <w:trPr>
          <w:trHeight w:val="677"/>
        </w:trPr>
        <w:tc>
          <w:tcPr>
            <w:tcW w:w="1993" w:type="pct"/>
            <w:tcBorders>
              <w:bottom w:val="single" w:sz="4" w:space="0" w:color="auto"/>
            </w:tcBorders>
            <w:shd w:val="clear" w:color="auto" w:fill="auto"/>
          </w:tcPr>
          <w:p w:rsidR="000B12B0" w:rsidRPr="00CD4982" w:rsidRDefault="000B12B0" w:rsidP="000B12B0">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0B12B0" w:rsidRPr="00CD4982" w:rsidRDefault="000B12B0" w:rsidP="000B12B0">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tcBorders>
              <w:bottom w:val="single" w:sz="4" w:space="0" w:color="auto"/>
            </w:tcBorders>
            <w:shd w:val="clear" w:color="auto" w:fill="auto"/>
          </w:tcPr>
          <w:p w:rsidR="003A3F8B" w:rsidRPr="00091630" w:rsidRDefault="003A3F8B" w:rsidP="003A3F8B">
            <w:pPr>
              <w:spacing w:after="0" w:line="240" w:lineRule="auto"/>
              <w:ind w:left="-1"/>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1. </w:t>
            </w:r>
            <w:r w:rsidRPr="00091630">
              <w:rPr>
                <w:rFonts w:ascii="Times New Roman" w:eastAsia="Calibri" w:hAnsi="Times New Roman" w:cs="Times New Roman"/>
                <w:sz w:val="20"/>
                <w:szCs w:val="20"/>
                <w:lang w:eastAsia="sk-SK"/>
              </w:rPr>
              <w:t>Návrh bude mať vplyv na:</w:t>
            </w:r>
          </w:p>
          <w:p w:rsidR="003A3F8B" w:rsidRPr="00091630" w:rsidRDefault="003A3F8B" w:rsidP="003A3F8B">
            <w:pPr>
              <w:spacing w:after="0" w:line="240" w:lineRule="auto"/>
              <w:ind w:left="140"/>
              <w:jc w:val="both"/>
              <w:rPr>
                <w:rFonts w:ascii="Times New Roman" w:eastAsia="Calibri" w:hAnsi="Times New Roman" w:cs="Times New Roman"/>
                <w:sz w:val="20"/>
                <w:szCs w:val="20"/>
                <w:lang w:eastAsia="sk-SK"/>
              </w:rPr>
            </w:pPr>
            <w:r w:rsidRPr="00091630">
              <w:rPr>
                <w:rFonts w:ascii="Times New Roman" w:eastAsia="Calibri" w:hAnsi="Times New Roman" w:cs="Times New Roman"/>
                <w:sz w:val="20"/>
                <w:szCs w:val="20"/>
                <w:lang w:eastAsia="sk-SK"/>
              </w:rPr>
              <w:t xml:space="preserve">- prístup k finančným zdrojom pre štátnych príslušníkov tretích krajín vykonávajúcich na území SR sezónne zamestnanie v súvislosti so stanovením sankcií v smernici 2014/36/EÚ voči zamestnávateľom. Ide o rozšírenie povinnosti zamestnávateľa, ktorý zamestnával štátneho príslušníka tretej krajiny a ktorému bolo odňaté povolenie na zamestnanie na účel sezónneho zamestnania,  alebo ktorému bol zrušený prechodný pobyt na účel sezónneho zamestnania podľa zákona o pobyte cudzincov z dôvodu, že  zamestnávateľ bol v predchádzajúcich piatich rokoch sankcionovaný za porušenie povinnosti štátnemu príslušníkovi tretej krajiny, ktorému bolo odňaté povolenie na účel sezónneho zamestnania z dôvodu ak štátny príslušník požiadal o poskytnutie pomoci v hmotnej núdzi, alebo jeho zamestnávateľ nemal splnené daňové povinnosti podľa zákona č. 595/2003 Z. z. o dani z príjmov v znení neskorších predpisov, nemá splnené povinnosti odvodu preddavku na poistné na verejné zdravotné poistenie, poistného na sociálne poistenie a povinných príspevkov na starobné dôchodkové sporenie, je v konkurze, likvidácii alebo nútenej správe a má evidované neuspokojené nároky svojich zamestnancov vyplývajúce z pracovného pomeru, zamestnávateľ bol v predchádzajúcich piatich rokoch sankcionovaný za porušenie pracovných podmienok podľa zákona č. 125/2006 Z. z. o inšpekcii práce a o zmene a doplnení zákona č. č. 82/2005 Z. z. o nelegálnej práci a nelegálnom zamestnávaní a o zmene a doplnení niektorých zákonov v znení neskorších predpisov, vyplatiť mzdu za obdobie, </w:t>
            </w:r>
            <w:r w:rsidRPr="00091630">
              <w:rPr>
                <w:rFonts w:ascii="Times New Roman" w:eastAsia="Calibri" w:hAnsi="Times New Roman" w:cs="Times New Roman"/>
                <w:sz w:val="20"/>
                <w:szCs w:val="20"/>
                <w:lang w:eastAsia="sk-SK"/>
              </w:rPr>
              <w:lastRenderedPageBreak/>
              <w:t xml:space="preserve">za ktoré by mu patrila, ak by mu nebolo odňaté povolenie zamestnanie na účel sezónneho zamestnania alebo vyplatiť mzdu za obdobie, za ktoré by mu patrila, ak by mu nebol zrušený prechodný pobyt na účel sezónneho zamestnania. </w:t>
            </w:r>
          </w:p>
          <w:p w:rsidR="003A3F8B" w:rsidRDefault="003A3F8B" w:rsidP="003A3F8B">
            <w:pPr>
              <w:pStyle w:val="Odsekzoznamu"/>
              <w:spacing w:after="0"/>
              <w:ind w:left="282" w:hanging="142"/>
              <w:jc w:val="both"/>
              <w:rPr>
                <w:rFonts w:ascii="Times New Roman" w:eastAsia="Calibri" w:hAnsi="Times New Roman" w:cs="Times New Roman"/>
                <w:sz w:val="20"/>
                <w:szCs w:val="20"/>
                <w:lang w:eastAsia="sk-SK"/>
              </w:rPr>
            </w:pPr>
            <w:r w:rsidRPr="00091630">
              <w:rPr>
                <w:rFonts w:ascii="Times New Roman" w:eastAsia="Calibri" w:hAnsi="Times New Roman" w:cs="Times New Roman"/>
                <w:sz w:val="20"/>
                <w:szCs w:val="20"/>
                <w:lang w:eastAsia="sk-SK"/>
              </w:rPr>
              <w:t>- na štátnych príslušníkov tretích krajín, ktorí majú udelený dlhodobý pobyt na území SR, u ktorých sa navrhuje v súvislosti s čl. 11 ods. 1 písm. d) smernice 2003/109/ES úprava podmienok pre zaradenie do evidencie uchádzačov o zamestnanie. Ide o štátnych príslušníkov tretích krajín, ktorí majú udelený dlhodobý pobyt na území SR, ktorým by vznikol nárok na dávku v nezamestnanosti v súvislosti s uhrádzaním odvodov na poistenie v nezamestnanosti. V zmysle uvedeného článku smernice 2003/109/ES majú osoby s dlhodobým pobytom nárok na rovnaké zaobchádzanie vo vzťahu k sociálnemu zabezpečeniu, ako je vymedzené vo vnútroštátnom práve. t.j. vzniká im nárok na dávku v nezamestnanosti, ktorý je súčasťou sociálneho zabezpečenia.</w:t>
            </w:r>
          </w:p>
          <w:p w:rsidR="00FB05DB" w:rsidRPr="00AB56FA" w:rsidRDefault="003A3F8B" w:rsidP="00AB56FA">
            <w:pPr>
              <w:pStyle w:val="Odsekzoznamu"/>
              <w:spacing w:after="0"/>
              <w:ind w:left="282" w:hanging="283"/>
              <w:jc w:val="both"/>
              <w:rPr>
                <w:rFonts w:ascii="Times New Roman" w:hAnsi="Times New Roman" w:cs="Times New Roman"/>
                <w:sz w:val="20"/>
                <w:szCs w:val="20"/>
              </w:rPr>
            </w:pPr>
            <w:r>
              <w:rPr>
                <w:rFonts w:ascii="Times New Roman" w:eastAsia="Calibri" w:hAnsi="Times New Roman" w:cs="Times New Roman"/>
                <w:sz w:val="20"/>
                <w:szCs w:val="20"/>
                <w:lang w:eastAsia="sk-SK"/>
              </w:rPr>
              <w:t xml:space="preserve">2. </w:t>
            </w:r>
            <w:r w:rsidR="00AB56FA">
              <w:rPr>
                <w:rFonts w:ascii="Times New Roman" w:eastAsia="Calibri" w:hAnsi="Times New Roman" w:cs="Times New Roman"/>
                <w:sz w:val="20"/>
                <w:szCs w:val="20"/>
                <w:lang w:eastAsia="sk-SK"/>
              </w:rPr>
              <w:t xml:space="preserve"> </w:t>
            </w:r>
            <w:r w:rsidR="00215312" w:rsidRPr="00AB56FA">
              <w:rPr>
                <w:rFonts w:ascii="Times New Roman" w:hAnsi="Times New Roman" w:cs="Times New Roman"/>
                <w:sz w:val="20"/>
                <w:szCs w:val="20"/>
              </w:rPr>
              <w:t xml:space="preserve">Návrh bude mať pozitívny vplyv na osoby mladšie ako 18 rokov,  ktoré sa spolu so svojimi rodičmi ocitli v zariadení na zaistenie pre cudzincov. </w:t>
            </w:r>
            <w:r w:rsidR="00FB05DB" w:rsidRPr="00AB56FA">
              <w:rPr>
                <w:rFonts w:ascii="Times New Roman" w:hAnsi="Times New Roman" w:cs="Times New Roman"/>
                <w:sz w:val="20"/>
                <w:szCs w:val="20"/>
              </w:rPr>
              <w:t xml:space="preserve">Z dôvodu zabezpečenia čo najvhodnejších podmienok pre </w:t>
            </w:r>
            <w:r w:rsidR="00215312" w:rsidRPr="00AB56FA">
              <w:rPr>
                <w:rFonts w:ascii="Times New Roman" w:hAnsi="Times New Roman" w:cs="Times New Roman"/>
                <w:sz w:val="20"/>
                <w:szCs w:val="20"/>
              </w:rPr>
              <w:t>túto zraniteľnú skupinu osôb</w:t>
            </w:r>
            <w:r w:rsidR="00FB05DB" w:rsidRPr="00AB56FA">
              <w:rPr>
                <w:rFonts w:ascii="Times New Roman" w:hAnsi="Times New Roman" w:cs="Times New Roman"/>
                <w:sz w:val="20"/>
                <w:szCs w:val="20"/>
              </w:rPr>
              <w:t xml:space="preserve"> sa navrhuje explicitne v zákone ustanoviť:</w:t>
            </w:r>
          </w:p>
          <w:p w:rsidR="00FB05DB" w:rsidRPr="00AB56FA" w:rsidRDefault="00FB05DB" w:rsidP="007A1C18">
            <w:pPr>
              <w:spacing w:after="0"/>
              <w:ind w:left="282" w:hanging="283"/>
              <w:jc w:val="both"/>
              <w:rPr>
                <w:rFonts w:ascii="Times New Roman" w:hAnsi="Times New Roman" w:cs="Times New Roman"/>
                <w:sz w:val="20"/>
                <w:szCs w:val="20"/>
              </w:rPr>
            </w:pPr>
            <w:r w:rsidRPr="00AB56FA">
              <w:rPr>
                <w:rFonts w:ascii="Times New Roman" w:hAnsi="Times New Roman" w:cs="Times New Roman"/>
                <w:sz w:val="20"/>
                <w:szCs w:val="20"/>
              </w:rPr>
              <w:t>-</w:t>
            </w:r>
            <w:r w:rsidR="007A1C18" w:rsidRPr="00AB56FA">
              <w:rPr>
                <w:rFonts w:ascii="Times New Roman" w:hAnsi="Times New Roman" w:cs="Times New Roman"/>
                <w:sz w:val="20"/>
                <w:szCs w:val="20"/>
              </w:rPr>
              <w:t xml:space="preserve">   </w:t>
            </w:r>
            <w:r w:rsidRPr="00AB56FA">
              <w:rPr>
                <w:rFonts w:ascii="Times New Roman" w:hAnsi="Times New Roman" w:cs="Times New Roman"/>
                <w:sz w:val="20"/>
                <w:szCs w:val="20"/>
              </w:rPr>
              <w:t xml:space="preserve"> poskytovani</w:t>
            </w:r>
            <w:r w:rsidR="00215312" w:rsidRPr="00AB56FA">
              <w:rPr>
                <w:rFonts w:ascii="Times New Roman" w:hAnsi="Times New Roman" w:cs="Times New Roman"/>
                <w:sz w:val="20"/>
                <w:szCs w:val="20"/>
              </w:rPr>
              <w:t>e</w:t>
            </w:r>
            <w:r w:rsidRPr="00AB56FA">
              <w:rPr>
                <w:rFonts w:ascii="Times New Roman" w:hAnsi="Times New Roman" w:cs="Times New Roman"/>
                <w:sz w:val="20"/>
                <w:szCs w:val="20"/>
              </w:rPr>
              <w:t xml:space="preserve"> stravy maloletým päťkrát denne,</w:t>
            </w:r>
            <w:r w:rsidR="00215312" w:rsidRPr="00AB56FA">
              <w:rPr>
                <w:rFonts w:ascii="Times New Roman" w:hAnsi="Times New Roman" w:cs="Times New Roman"/>
                <w:sz w:val="20"/>
                <w:szCs w:val="20"/>
              </w:rPr>
              <w:t xml:space="preserve"> čo sa v praxi robí už v súčasnej dobe, </w:t>
            </w:r>
          </w:p>
          <w:p w:rsidR="00FB05DB" w:rsidRPr="00AB56FA" w:rsidRDefault="00FB05DB" w:rsidP="007A1C18">
            <w:pPr>
              <w:spacing w:after="0"/>
              <w:ind w:left="282" w:hanging="283"/>
              <w:jc w:val="both"/>
              <w:rPr>
                <w:rFonts w:ascii="Times New Roman" w:hAnsi="Times New Roman" w:cs="Times New Roman"/>
                <w:sz w:val="20"/>
                <w:szCs w:val="20"/>
              </w:rPr>
            </w:pPr>
            <w:r w:rsidRPr="00AB56FA">
              <w:rPr>
                <w:rFonts w:ascii="Times New Roman" w:hAnsi="Times New Roman" w:cs="Times New Roman"/>
                <w:sz w:val="20"/>
                <w:szCs w:val="20"/>
              </w:rPr>
              <w:t xml:space="preserve">- </w:t>
            </w:r>
            <w:r w:rsidR="007A1C18" w:rsidRPr="00AB56FA">
              <w:rPr>
                <w:rFonts w:ascii="Times New Roman" w:hAnsi="Times New Roman" w:cs="Times New Roman"/>
                <w:sz w:val="20"/>
                <w:szCs w:val="20"/>
              </w:rPr>
              <w:t xml:space="preserve">  </w:t>
            </w:r>
            <w:r w:rsidRPr="00AB56FA">
              <w:rPr>
                <w:rFonts w:ascii="Times New Roman" w:hAnsi="Times New Roman" w:cs="Times New Roman"/>
                <w:sz w:val="20"/>
                <w:szCs w:val="20"/>
              </w:rPr>
              <w:t xml:space="preserve">zvýšenie počtu denných vychádzok, ktoré môžu v zariadení </w:t>
            </w:r>
            <w:r w:rsidR="005F4588" w:rsidRPr="00AB56FA">
              <w:rPr>
                <w:rFonts w:ascii="Times New Roman" w:hAnsi="Times New Roman" w:cs="Times New Roman"/>
                <w:sz w:val="20"/>
                <w:szCs w:val="20"/>
              </w:rPr>
              <w:t xml:space="preserve"> absolvovať na</w:t>
            </w:r>
            <w:r w:rsidRPr="00AB56FA">
              <w:t xml:space="preserve"> </w:t>
            </w:r>
            <w:r w:rsidRPr="00AB56FA">
              <w:rPr>
                <w:rFonts w:ascii="Times New Roman" w:hAnsi="Times New Roman" w:cs="Times New Roman"/>
                <w:sz w:val="20"/>
                <w:szCs w:val="20"/>
              </w:rPr>
              <w:t>tri denné vychádzky, z toho jednu v dopoludňajších hodinách a dve v </w:t>
            </w:r>
            <w:r w:rsidR="005F4588" w:rsidRPr="00AB56FA">
              <w:rPr>
                <w:rFonts w:ascii="Times New Roman" w:hAnsi="Times New Roman" w:cs="Times New Roman"/>
                <w:sz w:val="20"/>
                <w:szCs w:val="20"/>
              </w:rPr>
              <w:t>po</w:t>
            </w:r>
            <w:r w:rsidRPr="00AB56FA">
              <w:rPr>
                <w:rFonts w:ascii="Times New Roman" w:hAnsi="Times New Roman" w:cs="Times New Roman"/>
                <w:sz w:val="20"/>
                <w:szCs w:val="20"/>
              </w:rPr>
              <w:t>poludňajších hodinách,</w:t>
            </w:r>
          </w:p>
          <w:p w:rsidR="00FB05DB" w:rsidRPr="00AB56FA" w:rsidRDefault="00FB05DB" w:rsidP="007A1C18">
            <w:pPr>
              <w:spacing w:after="0"/>
              <w:ind w:left="282" w:hanging="140"/>
              <w:jc w:val="both"/>
              <w:rPr>
                <w:rFonts w:ascii="Times New Roman" w:hAnsi="Times New Roman" w:cs="Times New Roman"/>
                <w:sz w:val="20"/>
                <w:szCs w:val="20"/>
              </w:rPr>
            </w:pPr>
            <w:r w:rsidRPr="00AB56FA">
              <w:rPr>
                <w:rFonts w:ascii="Times New Roman" w:hAnsi="Times New Roman" w:cs="Times New Roman"/>
                <w:sz w:val="20"/>
                <w:szCs w:val="20"/>
              </w:rPr>
              <w:t>- aby prístup k vzdelaniu bol umožnený najneskôr do troch mesiacov od zaistenia,  pričom  vzdelávanie osôb mladších ako 18 rokov sa už v súčasnej dobe vykonáva hneď, ako je to možné.</w:t>
            </w:r>
          </w:p>
          <w:p w:rsidR="000B12B0" w:rsidRPr="00AB56FA" w:rsidRDefault="00215312" w:rsidP="007A1C18">
            <w:pPr>
              <w:tabs>
                <w:tab w:val="left" w:pos="0"/>
              </w:tabs>
              <w:spacing w:after="0" w:line="240" w:lineRule="auto"/>
              <w:jc w:val="both"/>
              <w:rPr>
                <w:rFonts w:ascii="Times New Roman" w:eastAsia="Calibri" w:hAnsi="Times New Roman" w:cs="Times New Roman"/>
                <w:sz w:val="20"/>
                <w:szCs w:val="20"/>
                <w:lang w:eastAsia="sk-SK"/>
              </w:rPr>
            </w:pPr>
            <w:r w:rsidRPr="00AB56FA">
              <w:rPr>
                <w:rFonts w:ascii="Times New Roman" w:eastAsia="Calibri" w:hAnsi="Times New Roman" w:cs="Times New Roman"/>
                <w:sz w:val="20"/>
                <w:szCs w:val="20"/>
                <w:lang w:eastAsia="sk-SK"/>
              </w:rPr>
              <w:t>N</w:t>
            </w:r>
            <w:r w:rsidR="002C5756" w:rsidRPr="00AB56FA">
              <w:rPr>
                <w:rFonts w:ascii="Times New Roman" w:eastAsia="Calibri" w:hAnsi="Times New Roman" w:cs="Times New Roman"/>
                <w:sz w:val="20"/>
                <w:szCs w:val="20"/>
                <w:lang w:eastAsia="sk-SK"/>
              </w:rPr>
              <w:t>a</w:t>
            </w:r>
            <w:r w:rsidRPr="00AB56FA">
              <w:rPr>
                <w:rFonts w:ascii="Times New Roman" w:eastAsia="Calibri" w:hAnsi="Times New Roman" w:cs="Times New Roman"/>
                <w:sz w:val="20"/>
                <w:szCs w:val="20"/>
                <w:lang w:eastAsia="sk-SK"/>
              </w:rPr>
              <w:t>vrh</w:t>
            </w:r>
            <w:r w:rsidR="002C5756" w:rsidRPr="00AB56FA">
              <w:rPr>
                <w:rFonts w:ascii="Times New Roman" w:eastAsia="Calibri" w:hAnsi="Times New Roman" w:cs="Times New Roman"/>
                <w:sz w:val="20"/>
                <w:szCs w:val="20"/>
                <w:lang w:eastAsia="sk-SK"/>
              </w:rPr>
              <w:t>ované</w:t>
            </w:r>
            <w:r w:rsidRPr="00AB56FA">
              <w:rPr>
                <w:rFonts w:ascii="Times New Roman" w:eastAsia="Calibri" w:hAnsi="Times New Roman" w:cs="Times New Roman"/>
                <w:sz w:val="20"/>
                <w:szCs w:val="20"/>
                <w:lang w:eastAsia="sk-SK"/>
              </w:rPr>
              <w:t xml:space="preserve"> z</w:t>
            </w:r>
            <w:r w:rsidR="002C5756" w:rsidRPr="00AB56FA">
              <w:rPr>
                <w:rFonts w:ascii="Times New Roman" w:eastAsia="Calibri" w:hAnsi="Times New Roman" w:cs="Times New Roman"/>
                <w:sz w:val="20"/>
                <w:szCs w:val="20"/>
                <w:lang w:eastAsia="sk-SK"/>
              </w:rPr>
              <w:t>meny</w:t>
            </w:r>
            <w:r w:rsidRPr="00AB56FA">
              <w:rPr>
                <w:rFonts w:ascii="Times New Roman" w:eastAsia="Calibri" w:hAnsi="Times New Roman" w:cs="Times New Roman"/>
                <w:sz w:val="20"/>
                <w:szCs w:val="20"/>
                <w:lang w:eastAsia="sk-SK"/>
              </w:rPr>
              <w:t xml:space="preserve"> sa bud</w:t>
            </w:r>
            <w:r w:rsidR="002C5756" w:rsidRPr="00AB56FA">
              <w:rPr>
                <w:rFonts w:ascii="Times New Roman" w:eastAsia="Calibri" w:hAnsi="Times New Roman" w:cs="Times New Roman"/>
                <w:sz w:val="20"/>
                <w:szCs w:val="20"/>
                <w:lang w:eastAsia="sk-SK"/>
              </w:rPr>
              <w:t>ú</w:t>
            </w:r>
            <w:r w:rsidRPr="00AB56FA">
              <w:rPr>
                <w:rFonts w:ascii="Times New Roman" w:eastAsia="Calibri" w:hAnsi="Times New Roman" w:cs="Times New Roman"/>
                <w:sz w:val="20"/>
                <w:szCs w:val="20"/>
                <w:lang w:eastAsia="sk-SK"/>
              </w:rPr>
              <w:t xml:space="preserve"> týkať cca </w:t>
            </w:r>
            <w:r w:rsidR="003A3F8B" w:rsidRPr="00AB56FA">
              <w:rPr>
                <w:rFonts w:ascii="Times New Roman" w:eastAsia="Calibri" w:hAnsi="Times New Roman" w:cs="Times New Roman"/>
                <w:sz w:val="20"/>
                <w:szCs w:val="20"/>
                <w:lang w:eastAsia="sk-SK"/>
              </w:rPr>
              <w:t>250</w:t>
            </w:r>
            <w:r w:rsidRPr="00AB56FA">
              <w:rPr>
                <w:rFonts w:ascii="Times New Roman" w:eastAsia="Calibri" w:hAnsi="Times New Roman" w:cs="Times New Roman"/>
                <w:sz w:val="20"/>
                <w:szCs w:val="20"/>
                <w:lang w:eastAsia="sk-SK"/>
              </w:rPr>
              <w:t xml:space="preserve"> osôb mladších ako 18 rokov.</w:t>
            </w:r>
          </w:p>
          <w:p w:rsidR="00215312" w:rsidRPr="00AB56FA" w:rsidRDefault="00215312" w:rsidP="002C5756">
            <w:pPr>
              <w:pStyle w:val="Odsekzoznamu"/>
              <w:numPr>
                <w:ilvl w:val="0"/>
                <w:numId w:val="15"/>
              </w:numPr>
              <w:spacing w:after="0" w:line="240" w:lineRule="auto"/>
              <w:ind w:left="282" w:hanging="283"/>
              <w:jc w:val="both"/>
              <w:rPr>
                <w:rFonts w:ascii="Times New Roman" w:eastAsia="Calibri" w:hAnsi="Times New Roman" w:cs="Times New Roman"/>
                <w:sz w:val="20"/>
                <w:szCs w:val="20"/>
                <w:lang w:eastAsia="sk-SK"/>
              </w:rPr>
            </w:pPr>
            <w:r w:rsidRPr="00AB56FA">
              <w:rPr>
                <w:rFonts w:ascii="Times New Roman" w:eastAsia="Calibri" w:hAnsi="Times New Roman" w:cs="Times New Roman"/>
                <w:sz w:val="20"/>
                <w:szCs w:val="20"/>
                <w:lang w:eastAsia="sk-SK"/>
              </w:rPr>
              <w:t>Návrh sa pozitívne dotkne aj dospelých osôb, ktoré boli zaistené a umiestnené v zariadení na zaistenie pre cudzincov.</w:t>
            </w:r>
          </w:p>
          <w:p w:rsidR="00215312" w:rsidRPr="00AB56FA" w:rsidRDefault="00FD480B" w:rsidP="007A1C18">
            <w:pPr>
              <w:spacing w:after="0" w:line="240" w:lineRule="auto"/>
              <w:ind w:left="282" w:hanging="283"/>
              <w:jc w:val="both"/>
              <w:rPr>
                <w:rFonts w:ascii="Times New Roman" w:hAnsi="Times New Roman" w:cs="Times New Roman"/>
                <w:sz w:val="20"/>
                <w:szCs w:val="20"/>
              </w:rPr>
            </w:pPr>
            <w:r w:rsidRPr="00AB56FA">
              <w:rPr>
                <w:rFonts w:ascii="Times New Roman" w:hAnsi="Times New Roman" w:cs="Times New Roman"/>
                <w:sz w:val="20"/>
                <w:szCs w:val="20"/>
              </w:rPr>
              <w:t xml:space="preserve">-    </w:t>
            </w:r>
            <w:r w:rsidR="004F44DA" w:rsidRPr="00AB56FA">
              <w:rPr>
                <w:rFonts w:ascii="Times New Roman" w:hAnsi="Times New Roman" w:cs="Times New Roman"/>
                <w:sz w:val="20"/>
                <w:szCs w:val="20"/>
              </w:rPr>
              <w:t xml:space="preserve">Zvyšuje sa počet </w:t>
            </w:r>
            <w:r w:rsidR="004F44DA" w:rsidRPr="00AB56FA">
              <w:rPr>
                <w:rFonts w:ascii="Arial" w:hAnsi="Arial" w:cs="Arial"/>
                <w:sz w:val="16"/>
                <w:szCs w:val="16"/>
              </w:rPr>
              <w:t xml:space="preserve"> </w:t>
            </w:r>
            <w:r w:rsidR="004F44DA" w:rsidRPr="00AB56FA">
              <w:rPr>
                <w:rFonts w:ascii="Times New Roman" w:hAnsi="Times New Roman" w:cs="Times New Roman"/>
                <w:sz w:val="20"/>
                <w:szCs w:val="20"/>
              </w:rPr>
              <w:t xml:space="preserve">návštev, ktoré  má právo štátny príslušník tretej </w:t>
            </w:r>
            <w:r w:rsidR="00163EA5" w:rsidRPr="00AB56FA">
              <w:rPr>
                <w:rFonts w:ascii="Times New Roman" w:hAnsi="Times New Roman" w:cs="Times New Roman"/>
                <w:sz w:val="20"/>
                <w:szCs w:val="20"/>
              </w:rPr>
              <w:t xml:space="preserve"> </w:t>
            </w:r>
            <w:r w:rsidRPr="00AB56FA">
              <w:rPr>
                <w:rFonts w:ascii="Times New Roman" w:hAnsi="Times New Roman" w:cs="Times New Roman"/>
                <w:sz w:val="20"/>
                <w:szCs w:val="20"/>
              </w:rPr>
              <w:t xml:space="preserve"> </w:t>
            </w:r>
            <w:r w:rsidR="004F44DA" w:rsidRPr="00AB56FA">
              <w:rPr>
                <w:rFonts w:ascii="Times New Roman" w:hAnsi="Times New Roman" w:cs="Times New Roman"/>
                <w:sz w:val="20"/>
                <w:szCs w:val="20"/>
              </w:rPr>
              <w:t xml:space="preserve">krajiny prijať </w:t>
            </w:r>
            <w:r w:rsidR="00163EA5" w:rsidRPr="00AB56FA">
              <w:rPr>
                <w:rFonts w:ascii="Times New Roman" w:hAnsi="Times New Roman" w:cs="Times New Roman"/>
                <w:sz w:val="20"/>
                <w:szCs w:val="20"/>
              </w:rPr>
              <w:t xml:space="preserve">z </w:t>
            </w:r>
            <w:r w:rsidR="004F44DA" w:rsidRPr="00AB56FA">
              <w:rPr>
                <w:rFonts w:ascii="Times New Roman" w:hAnsi="Times New Roman" w:cs="Times New Roman"/>
                <w:sz w:val="20"/>
                <w:szCs w:val="20"/>
              </w:rPr>
              <w:t>raz  za tri týždne na raz za dva týždne.</w:t>
            </w:r>
          </w:p>
          <w:p w:rsidR="00C97BF3" w:rsidRDefault="00FD480B" w:rsidP="00FD480B">
            <w:pPr>
              <w:widowControl w:val="0"/>
              <w:autoSpaceDE w:val="0"/>
              <w:autoSpaceDN w:val="0"/>
              <w:adjustRightInd w:val="0"/>
              <w:spacing w:after="0" w:line="240" w:lineRule="auto"/>
              <w:ind w:left="282" w:hanging="283"/>
              <w:jc w:val="both"/>
              <w:rPr>
                <w:rFonts w:ascii="Times New Roman" w:hAnsi="Times New Roman" w:cs="Times New Roman"/>
                <w:sz w:val="20"/>
                <w:szCs w:val="20"/>
              </w:rPr>
            </w:pPr>
            <w:r w:rsidRPr="00AB56FA">
              <w:rPr>
                <w:rFonts w:ascii="Times New Roman" w:hAnsi="Times New Roman" w:cs="Times New Roman"/>
                <w:sz w:val="20"/>
                <w:szCs w:val="20"/>
              </w:rPr>
              <w:t xml:space="preserve">-  </w:t>
            </w:r>
            <w:r w:rsidR="00C97BF3" w:rsidRPr="00AB56FA">
              <w:rPr>
                <w:rFonts w:ascii="Times New Roman" w:hAnsi="Times New Roman" w:cs="Times New Roman"/>
                <w:sz w:val="20"/>
                <w:szCs w:val="20"/>
              </w:rPr>
              <w:t xml:space="preserve">Návštevy zástupcov Úradu Vysokého komisára Organizácie </w:t>
            </w:r>
            <w:r w:rsidRPr="00AB56FA">
              <w:rPr>
                <w:rFonts w:ascii="Times New Roman" w:hAnsi="Times New Roman" w:cs="Times New Roman"/>
                <w:sz w:val="20"/>
                <w:szCs w:val="20"/>
              </w:rPr>
              <w:t xml:space="preserve"> </w:t>
            </w:r>
            <w:r w:rsidR="00C97BF3" w:rsidRPr="00AB56FA">
              <w:rPr>
                <w:rFonts w:ascii="Times New Roman" w:hAnsi="Times New Roman" w:cs="Times New Roman"/>
                <w:sz w:val="20"/>
                <w:szCs w:val="20"/>
              </w:rPr>
              <w:t>Spojených národov pre utečencov, rodinných príslušníkov a osôb, ktoré žiadateľo</w:t>
            </w:r>
            <w:r w:rsidR="00163EA5" w:rsidRPr="00AB56FA">
              <w:rPr>
                <w:rFonts w:ascii="Times New Roman" w:hAnsi="Times New Roman" w:cs="Times New Roman"/>
                <w:sz w:val="20"/>
                <w:szCs w:val="20"/>
              </w:rPr>
              <w:t>vi</w:t>
            </w:r>
            <w:r w:rsidR="00C97BF3" w:rsidRPr="00AB56FA">
              <w:rPr>
                <w:rFonts w:ascii="Times New Roman" w:hAnsi="Times New Roman" w:cs="Times New Roman"/>
                <w:sz w:val="20"/>
                <w:szCs w:val="20"/>
              </w:rPr>
              <w:t xml:space="preserve"> o azyl poskytujú právnu pomoc</w:t>
            </w:r>
            <w:r w:rsidR="00163EA5" w:rsidRPr="00AB56FA">
              <w:rPr>
                <w:rFonts w:ascii="Times New Roman" w:hAnsi="Times New Roman" w:cs="Times New Roman"/>
                <w:sz w:val="20"/>
                <w:szCs w:val="20"/>
              </w:rPr>
              <w:t>, bude môcť prijať v podmienkach zabezpečujúcich súkromie</w:t>
            </w:r>
            <w:r w:rsidR="00C97BF3" w:rsidRPr="00AB56FA">
              <w:rPr>
                <w:rFonts w:ascii="Times New Roman" w:hAnsi="Times New Roman" w:cs="Times New Roman"/>
                <w:sz w:val="20"/>
                <w:szCs w:val="20"/>
              </w:rPr>
              <w:t xml:space="preserve">. </w:t>
            </w:r>
          </w:p>
          <w:p w:rsidR="00A14F4A" w:rsidRPr="00AB56FA" w:rsidRDefault="00A14F4A" w:rsidP="00FD480B">
            <w:pPr>
              <w:widowControl w:val="0"/>
              <w:autoSpaceDE w:val="0"/>
              <w:autoSpaceDN w:val="0"/>
              <w:adjustRightInd w:val="0"/>
              <w:spacing w:after="0" w:line="240" w:lineRule="auto"/>
              <w:ind w:left="282" w:hanging="283"/>
              <w:jc w:val="both"/>
              <w:rPr>
                <w:rFonts w:ascii="Times New Roman" w:hAnsi="Times New Roman" w:cs="Times New Roman"/>
                <w:sz w:val="20"/>
                <w:szCs w:val="20"/>
              </w:rPr>
            </w:pPr>
            <w:r w:rsidRPr="00AB56FA">
              <w:rPr>
                <w:rFonts w:ascii="Times New Roman" w:eastAsia="Calibri" w:hAnsi="Times New Roman" w:cs="Times New Roman"/>
                <w:sz w:val="20"/>
                <w:szCs w:val="20"/>
                <w:lang w:eastAsia="sk-SK"/>
              </w:rPr>
              <w:t>Navrhované zmeny sa budú týkať cca 1400 osôb v zaistení.</w:t>
            </w:r>
          </w:p>
          <w:p w:rsidR="00C97BF3" w:rsidRPr="00AB56FA" w:rsidRDefault="003A3F8B" w:rsidP="00FD480B">
            <w:pPr>
              <w:spacing w:after="0" w:line="240" w:lineRule="auto"/>
              <w:ind w:left="282" w:hanging="283"/>
              <w:jc w:val="both"/>
              <w:rPr>
                <w:rFonts w:ascii="Times New Roman" w:eastAsia="Calibri" w:hAnsi="Times New Roman" w:cs="Times New Roman"/>
                <w:sz w:val="20"/>
                <w:szCs w:val="20"/>
                <w:lang w:eastAsia="sk-SK"/>
              </w:rPr>
            </w:pPr>
            <w:r w:rsidRPr="00AB56FA">
              <w:rPr>
                <w:rFonts w:ascii="Times New Roman" w:eastAsia="Calibri" w:hAnsi="Times New Roman" w:cs="Times New Roman"/>
                <w:sz w:val="20"/>
                <w:szCs w:val="20"/>
                <w:lang w:eastAsia="sk-SK"/>
              </w:rPr>
              <w:t xml:space="preserve">4. </w:t>
            </w:r>
            <w:r w:rsidR="00A14F4A">
              <w:rPr>
                <w:rFonts w:ascii="Times New Roman" w:eastAsia="Calibri" w:hAnsi="Times New Roman" w:cs="Times New Roman"/>
                <w:sz w:val="20"/>
                <w:szCs w:val="20"/>
                <w:lang w:eastAsia="sk-SK"/>
              </w:rPr>
              <w:t xml:space="preserve"> </w:t>
            </w:r>
            <w:r w:rsidR="00FD480B" w:rsidRPr="00AB56FA">
              <w:rPr>
                <w:rFonts w:ascii="Times New Roman" w:eastAsia="Calibri" w:hAnsi="Times New Roman" w:cs="Times New Roman"/>
                <w:sz w:val="20"/>
                <w:szCs w:val="20"/>
                <w:lang w:eastAsia="sk-SK"/>
              </w:rPr>
              <w:t>Návrh bude mať pozitívny vplyv aj na zamestnancov, ktorí po zániku zamestnania budú môcť zotrvať na území SR namiesto 30 dní až 60 dní, počas ktorých si budú môcť hľadať nové zamestnanie.</w:t>
            </w:r>
          </w:p>
          <w:p w:rsidR="002C5756" w:rsidRPr="00A14F4A" w:rsidRDefault="003A3F8B" w:rsidP="00A14F4A">
            <w:pPr>
              <w:spacing w:after="0" w:line="240" w:lineRule="auto"/>
              <w:ind w:left="282" w:hanging="283"/>
              <w:jc w:val="both"/>
              <w:rPr>
                <w:rFonts w:ascii="Times New Roman" w:eastAsia="Calibri" w:hAnsi="Times New Roman" w:cs="Times New Roman"/>
                <w:sz w:val="20"/>
                <w:szCs w:val="20"/>
                <w:lang w:eastAsia="sk-SK"/>
              </w:rPr>
            </w:pPr>
            <w:r w:rsidRPr="00AB56FA">
              <w:rPr>
                <w:rFonts w:ascii="Times New Roman" w:eastAsia="Calibri" w:hAnsi="Times New Roman" w:cs="Times New Roman"/>
                <w:sz w:val="20"/>
                <w:szCs w:val="20"/>
                <w:lang w:eastAsia="sk-SK"/>
              </w:rPr>
              <w:t xml:space="preserve">5. </w:t>
            </w:r>
            <w:r w:rsidR="00A14F4A">
              <w:rPr>
                <w:rFonts w:ascii="Times New Roman" w:eastAsia="Calibri" w:hAnsi="Times New Roman" w:cs="Times New Roman"/>
                <w:sz w:val="20"/>
                <w:szCs w:val="20"/>
                <w:lang w:eastAsia="sk-SK"/>
              </w:rPr>
              <w:t xml:space="preserve"> </w:t>
            </w:r>
            <w:r w:rsidR="00FD480B" w:rsidRPr="00AB56FA">
              <w:rPr>
                <w:rFonts w:ascii="Times New Roman" w:eastAsia="Calibri" w:hAnsi="Times New Roman" w:cs="Times New Roman"/>
                <w:sz w:val="20"/>
                <w:szCs w:val="20"/>
                <w:lang w:eastAsia="sk-SK"/>
              </w:rPr>
              <w:t>Pozitívne ovplyvnenou skupinou budú aj štátni príslušníci tretích krajín, ktorým bol udelený prechodný pobyt na účel zlúčenia rodiny</w:t>
            </w:r>
            <w:r w:rsidR="007A1C18" w:rsidRPr="00AB56FA">
              <w:rPr>
                <w:rFonts w:ascii="Times New Roman" w:eastAsia="Calibri" w:hAnsi="Times New Roman" w:cs="Times New Roman"/>
                <w:sz w:val="20"/>
                <w:szCs w:val="20"/>
                <w:lang w:eastAsia="sk-SK"/>
              </w:rPr>
              <w:t>, a ktorí si p</w:t>
            </w:r>
            <w:r w:rsidR="00FD480B" w:rsidRPr="00AB56FA">
              <w:rPr>
                <w:rFonts w:ascii="Times New Roman" w:eastAsia="Calibri" w:hAnsi="Times New Roman" w:cs="Times New Roman"/>
                <w:sz w:val="20"/>
                <w:szCs w:val="20"/>
                <w:lang w:eastAsia="sk-SK"/>
              </w:rPr>
              <w:t xml:space="preserve">odľa súčasnej právnej úpravy po dosiahnutí 18 rokov veku musia požiadať o samostatné povolenie na pobyt. Navrhovaná úprava im umožní zotrvať na pôvodnom prechodnom pobyte až do skončenia </w:t>
            </w:r>
            <w:r w:rsidR="007A1C18" w:rsidRPr="00AB56FA">
              <w:rPr>
                <w:rFonts w:ascii="Times New Roman" w:eastAsia="Calibri" w:hAnsi="Times New Roman" w:cs="Times New Roman"/>
                <w:sz w:val="20"/>
                <w:szCs w:val="20"/>
                <w:lang w:eastAsia="sk-SK"/>
              </w:rPr>
              <w:t>jeho platnosti.</w:t>
            </w:r>
            <w:bookmarkStart w:id="0" w:name="_GoBack"/>
            <w:bookmarkEnd w:id="0"/>
          </w:p>
        </w:tc>
      </w:tr>
      <w:tr w:rsidR="000B12B0" w:rsidRPr="00CD4982" w:rsidTr="00CD4982">
        <w:tc>
          <w:tcPr>
            <w:tcW w:w="5000" w:type="pct"/>
            <w:gridSpan w:val="2"/>
            <w:shd w:val="clear" w:color="auto" w:fill="D9D9D9"/>
          </w:tcPr>
          <w:p w:rsidR="000B12B0" w:rsidRPr="00CD4982" w:rsidRDefault="000B12B0" w:rsidP="000B12B0">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0B12B0" w:rsidRPr="00CD4982" w:rsidRDefault="000B12B0" w:rsidP="000B12B0">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0B12B0" w:rsidRPr="00CD4982" w:rsidTr="00CD4982">
        <w:tc>
          <w:tcPr>
            <w:tcW w:w="5000" w:type="pct"/>
            <w:gridSpan w:val="2"/>
            <w:tcBorders>
              <w:bottom w:val="single" w:sz="4" w:space="0" w:color="auto"/>
            </w:tcBorders>
            <w:shd w:val="clear" w:color="auto" w:fill="F2F2F2"/>
          </w:tcPr>
          <w:p w:rsidR="000B12B0" w:rsidRPr="00CD4982" w:rsidRDefault="000B12B0" w:rsidP="000B12B0">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0B12B0" w:rsidRPr="00CD4982" w:rsidTr="00CD4982">
        <w:trPr>
          <w:trHeight w:val="928"/>
        </w:trPr>
        <w:tc>
          <w:tcPr>
            <w:tcW w:w="5000" w:type="pct"/>
            <w:gridSpan w:val="2"/>
            <w:tcBorders>
              <w:bottom w:val="single" w:sz="4" w:space="0" w:color="auto"/>
            </w:tcBorders>
            <w:shd w:val="clear" w:color="auto" w:fill="auto"/>
          </w:tcPr>
          <w:p w:rsidR="000B12B0" w:rsidRPr="00566C19" w:rsidRDefault="000B12B0" w:rsidP="000B12B0">
            <w:pPr>
              <w:spacing w:after="0" w:line="240" w:lineRule="auto"/>
              <w:rPr>
                <w:rFonts w:ascii="Times New Roman" w:eastAsia="Calibri" w:hAnsi="Times New Roman" w:cs="Times New Roman"/>
                <w:sz w:val="20"/>
                <w:szCs w:val="20"/>
                <w:lang w:eastAsia="sk-SK"/>
              </w:rPr>
            </w:pPr>
            <w:r w:rsidRPr="00566C19">
              <w:rPr>
                <w:rFonts w:ascii="Times New Roman" w:eastAsia="Calibri" w:hAnsi="Times New Roman" w:cs="Times New Roman"/>
                <w:sz w:val="20"/>
                <w:szCs w:val="20"/>
                <w:lang w:eastAsia="sk-SK"/>
              </w:rPr>
              <w:lastRenderedPageBreak/>
              <w:t>Návrh nemá vplyv na rovnosť príležitostí.</w:t>
            </w:r>
          </w:p>
          <w:p w:rsidR="000B12B0" w:rsidRPr="00CD4982" w:rsidRDefault="000B12B0" w:rsidP="000B12B0">
            <w:pPr>
              <w:spacing w:after="0" w:line="240" w:lineRule="auto"/>
              <w:rPr>
                <w:rFonts w:ascii="Times New Roman" w:eastAsia="Calibri" w:hAnsi="Times New Roman" w:cs="Times New Roman"/>
                <w:i/>
                <w:lang w:eastAsia="sk-SK"/>
              </w:rPr>
            </w:pPr>
          </w:p>
        </w:tc>
      </w:tr>
      <w:tr w:rsidR="000B12B0" w:rsidRPr="00CD4982" w:rsidTr="00CD4982">
        <w:trPr>
          <w:trHeight w:val="345"/>
        </w:trPr>
        <w:tc>
          <w:tcPr>
            <w:tcW w:w="5000" w:type="pct"/>
            <w:gridSpan w:val="2"/>
            <w:tcBorders>
              <w:bottom w:val="single" w:sz="4" w:space="0" w:color="auto"/>
            </w:tcBorders>
            <w:shd w:val="clear" w:color="auto" w:fill="F2F2F2"/>
            <w:vAlign w:val="center"/>
          </w:tcPr>
          <w:p w:rsidR="000B12B0" w:rsidRPr="00CD4982" w:rsidRDefault="000B12B0" w:rsidP="000B12B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0B12B0" w:rsidRPr="00CD4982" w:rsidTr="00CD4982">
        <w:trPr>
          <w:trHeight w:val="1235"/>
        </w:trPr>
        <w:tc>
          <w:tcPr>
            <w:tcW w:w="1993" w:type="pct"/>
            <w:tcBorders>
              <w:bottom w:val="single" w:sz="4" w:space="0" w:color="auto"/>
            </w:tcBorders>
            <w:shd w:val="clear" w:color="auto" w:fill="auto"/>
          </w:tcPr>
          <w:p w:rsidR="000B12B0" w:rsidRPr="00CD4982" w:rsidRDefault="000B12B0" w:rsidP="000B12B0">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0B12B0" w:rsidRPr="00CD4982" w:rsidRDefault="000B12B0" w:rsidP="000B12B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sz w:val="20"/>
                <w:szCs w:val="20"/>
                <w:lang w:eastAsia="sk-SK"/>
              </w:rPr>
            </w:pPr>
          </w:p>
          <w:p w:rsidR="000B12B0" w:rsidRPr="00CD4982" w:rsidRDefault="000B12B0" w:rsidP="000B12B0">
            <w:pPr>
              <w:spacing w:after="0" w:line="240" w:lineRule="auto"/>
              <w:rPr>
                <w:rFonts w:ascii="Times New Roman" w:eastAsia="Calibri" w:hAnsi="Times New Roman" w:cs="Times New Roman"/>
                <w:i/>
                <w:lang w:eastAsia="sk-SK"/>
              </w:rPr>
            </w:pPr>
          </w:p>
          <w:p w:rsidR="000B12B0" w:rsidRPr="00CD4982" w:rsidRDefault="000B12B0" w:rsidP="000B12B0">
            <w:pPr>
              <w:spacing w:after="0" w:line="240" w:lineRule="auto"/>
              <w:rPr>
                <w:rFonts w:ascii="Times New Roman" w:eastAsia="Calibri" w:hAnsi="Times New Roman" w:cs="Times New Roman"/>
                <w:i/>
                <w:lang w:eastAsia="sk-SK"/>
              </w:rPr>
            </w:pPr>
          </w:p>
        </w:tc>
      </w:tr>
      <w:tr w:rsidR="000B12B0" w:rsidRPr="00CD4982" w:rsidTr="00CD4982">
        <w:tc>
          <w:tcPr>
            <w:tcW w:w="5000" w:type="pct"/>
            <w:gridSpan w:val="2"/>
            <w:shd w:val="clear" w:color="auto" w:fill="D9D9D9"/>
          </w:tcPr>
          <w:p w:rsidR="000B12B0" w:rsidRPr="00CD4982" w:rsidRDefault="000B12B0" w:rsidP="000B12B0">
            <w:pPr>
              <w:spacing w:after="0" w:line="240" w:lineRule="auto"/>
              <w:rPr>
                <w:rFonts w:ascii="Times New Roman" w:eastAsia="Calibri" w:hAnsi="Times New Roman" w:cs="Times New Roman"/>
                <w:lang w:eastAsia="sk-SK"/>
              </w:rPr>
            </w:pPr>
            <w:r w:rsidRPr="00CD4982">
              <w:rPr>
                <w:rFonts w:ascii="Times New Roman" w:eastAsia="Calibri" w:hAnsi="Times New Roman" w:cs="Times New Roman"/>
                <w:b/>
                <w:sz w:val="24"/>
                <w:lang w:eastAsia="sk-SK"/>
              </w:rPr>
              <w:t>4.4 Identifikujte, popíšte a kvantifikujte vplyvy na zamestnanosť a na trh práce.</w:t>
            </w:r>
          </w:p>
        </w:tc>
      </w:tr>
      <w:tr w:rsidR="000B12B0" w:rsidRPr="00CD4982" w:rsidTr="00CD4982">
        <w:trPr>
          <w:trHeight w:val="255"/>
        </w:trPr>
        <w:tc>
          <w:tcPr>
            <w:tcW w:w="5000" w:type="pct"/>
            <w:gridSpan w:val="2"/>
            <w:tcBorders>
              <w:bottom w:val="single" w:sz="4" w:space="0" w:color="auto"/>
            </w:tcBorders>
            <w:shd w:val="clear" w:color="auto" w:fill="F2F2F2"/>
          </w:tcPr>
          <w:p w:rsidR="000B12B0" w:rsidRPr="00CD4982" w:rsidRDefault="000B12B0" w:rsidP="000B12B0">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Uľahčuje návrh vznik nových pracovných miest?</w:t>
            </w:r>
          </w:p>
        </w:tc>
      </w:tr>
      <w:tr w:rsidR="000B12B0" w:rsidRPr="00CD4982" w:rsidTr="00CD4982">
        <w:trPr>
          <w:trHeight w:val="225"/>
        </w:trPr>
        <w:tc>
          <w:tcPr>
            <w:tcW w:w="5000" w:type="pct"/>
            <w:gridSpan w:val="2"/>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p w:rsidR="000B12B0" w:rsidRPr="00CD4982" w:rsidRDefault="000B12B0" w:rsidP="000B12B0">
            <w:pPr>
              <w:spacing w:after="0" w:line="240" w:lineRule="auto"/>
              <w:rPr>
                <w:rFonts w:ascii="Times New Roman" w:eastAsia="Calibri" w:hAnsi="Times New Roman" w:cs="Times New Roman"/>
                <w:i/>
                <w:sz w:val="20"/>
                <w:szCs w:val="20"/>
                <w:lang w:eastAsia="sk-SK"/>
              </w:rPr>
            </w:pPr>
          </w:p>
        </w:tc>
      </w:tr>
      <w:tr w:rsidR="000B12B0" w:rsidRPr="00CD4982" w:rsidTr="00CD4982">
        <w:trPr>
          <w:trHeight w:val="285"/>
        </w:trPr>
        <w:tc>
          <w:tcPr>
            <w:tcW w:w="5000" w:type="pct"/>
            <w:gridSpan w:val="2"/>
            <w:tcBorders>
              <w:bottom w:val="single" w:sz="4" w:space="0" w:color="auto"/>
            </w:tcBorders>
            <w:shd w:val="clear" w:color="auto" w:fill="F2F2F2"/>
          </w:tcPr>
          <w:p w:rsidR="000B12B0" w:rsidRPr="00CD4982" w:rsidRDefault="000B12B0" w:rsidP="000B12B0">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Vedie návrh k zániku pracovných miest?</w:t>
            </w:r>
          </w:p>
        </w:tc>
      </w:tr>
      <w:tr w:rsidR="000B12B0" w:rsidRPr="00CD4982" w:rsidTr="00CD4982">
        <w:trPr>
          <w:trHeight w:val="705"/>
        </w:trPr>
        <w:tc>
          <w:tcPr>
            <w:tcW w:w="5000" w:type="pct"/>
            <w:gridSpan w:val="2"/>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p w:rsidR="000B12B0" w:rsidRPr="00CD4982" w:rsidRDefault="000B12B0" w:rsidP="000B12B0">
            <w:pPr>
              <w:spacing w:after="0" w:line="240" w:lineRule="auto"/>
              <w:rPr>
                <w:rFonts w:ascii="Times New Roman" w:eastAsia="Calibri" w:hAnsi="Times New Roman" w:cs="Times New Roman"/>
                <w:i/>
                <w:sz w:val="20"/>
                <w:szCs w:val="20"/>
                <w:lang w:eastAsia="sk-SK"/>
              </w:rPr>
            </w:pPr>
          </w:p>
        </w:tc>
      </w:tr>
      <w:tr w:rsidR="000B12B0" w:rsidRPr="00CD4982" w:rsidTr="00CD4982">
        <w:trPr>
          <w:trHeight w:val="270"/>
        </w:trPr>
        <w:tc>
          <w:tcPr>
            <w:tcW w:w="5000" w:type="pct"/>
            <w:gridSpan w:val="2"/>
            <w:tcBorders>
              <w:bottom w:val="single" w:sz="4" w:space="0" w:color="auto"/>
            </w:tcBorders>
            <w:shd w:val="clear" w:color="auto" w:fill="F2F2F2"/>
          </w:tcPr>
          <w:p w:rsidR="000B12B0" w:rsidRPr="00CD4982" w:rsidRDefault="000B12B0" w:rsidP="000B12B0">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Ovplyvňuje návrh dopyt po práci?</w:t>
            </w:r>
          </w:p>
        </w:tc>
      </w:tr>
      <w:tr w:rsidR="000B12B0" w:rsidRPr="00CD4982" w:rsidTr="00CD4982">
        <w:trPr>
          <w:trHeight w:val="450"/>
        </w:trPr>
        <w:tc>
          <w:tcPr>
            <w:tcW w:w="5000" w:type="pct"/>
            <w:gridSpan w:val="2"/>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p w:rsidR="000B12B0" w:rsidRPr="00CD4982" w:rsidRDefault="000B12B0" w:rsidP="000B12B0">
            <w:pPr>
              <w:spacing w:after="0" w:line="240" w:lineRule="auto"/>
              <w:rPr>
                <w:rFonts w:ascii="Times New Roman" w:eastAsia="Calibri" w:hAnsi="Times New Roman" w:cs="Times New Roman"/>
                <w:i/>
                <w:sz w:val="20"/>
                <w:szCs w:val="20"/>
                <w:lang w:eastAsia="sk-SK"/>
              </w:rPr>
            </w:pPr>
          </w:p>
        </w:tc>
      </w:tr>
      <w:tr w:rsidR="000B12B0" w:rsidRPr="00CD4982" w:rsidTr="00CD4982">
        <w:trPr>
          <w:trHeight w:val="315"/>
        </w:trPr>
        <w:tc>
          <w:tcPr>
            <w:tcW w:w="5000" w:type="pct"/>
            <w:gridSpan w:val="2"/>
            <w:tcBorders>
              <w:bottom w:val="single" w:sz="4" w:space="0" w:color="auto"/>
            </w:tcBorders>
            <w:shd w:val="clear" w:color="auto" w:fill="F2F2F2"/>
          </w:tcPr>
          <w:p w:rsidR="000B12B0" w:rsidRPr="00CD4982" w:rsidRDefault="000B12B0" w:rsidP="000B12B0">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Má návrh dosah na fungovanie trhu práce?</w:t>
            </w:r>
          </w:p>
        </w:tc>
      </w:tr>
      <w:tr w:rsidR="000B12B0" w:rsidRPr="00CD4982" w:rsidTr="00CD4982">
        <w:trPr>
          <w:trHeight w:val="705"/>
        </w:trPr>
        <w:tc>
          <w:tcPr>
            <w:tcW w:w="5000" w:type="pct"/>
            <w:gridSpan w:val="2"/>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p w:rsidR="000B12B0" w:rsidRPr="00CD4982" w:rsidRDefault="000B12B0" w:rsidP="000B12B0">
            <w:pPr>
              <w:spacing w:after="0" w:line="240" w:lineRule="auto"/>
              <w:rPr>
                <w:rFonts w:ascii="Times New Roman" w:eastAsia="Calibri" w:hAnsi="Times New Roman" w:cs="Times New Roman"/>
                <w:i/>
                <w:sz w:val="20"/>
                <w:szCs w:val="20"/>
                <w:lang w:eastAsia="sk-SK"/>
              </w:rPr>
            </w:pPr>
          </w:p>
        </w:tc>
      </w:tr>
      <w:tr w:rsidR="000B12B0" w:rsidRPr="00CD4982" w:rsidTr="00CD4982">
        <w:trPr>
          <w:trHeight w:val="242"/>
        </w:trPr>
        <w:tc>
          <w:tcPr>
            <w:tcW w:w="5000" w:type="pct"/>
            <w:gridSpan w:val="2"/>
            <w:tcBorders>
              <w:bottom w:val="single" w:sz="4" w:space="0" w:color="auto"/>
            </w:tcBorders>
            <w:shd w:val="clear" w:color="auto" w:fill="F2F2F2"/>
          </w:tcPr>
          <w:p w:rsidR="000B12B0" w:rsidRPr="00CD4982" w:rsidRDefault="000B12B0" w:rsidP="000B12B0">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Má návrh špecifické negatívne dôsledky pre isté skupiny profesií, skupín zamestnancov či živnostníkov?</w:t>
            </w:r>
          </w:p>
        </w:tc>
      </w:tr>
      <w:tr w:rsidR="000B12B0" w:rsidRPr="00CD4982" w:rsidTr="00CD4982">
        <w:trPr>
          <w:trHeight w:val="708"/>
        </w:trPr>
        <w:tc>
          <w:tcPr>
            <w:tcW w:w="5000" w:type="pct"/>
            <w:gridSpan w:val="2"/>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w:t>
            </w:r>
          </w:p>
          <w:p w:rsidR="000B12B0" w:rsidRPr="00CD4982" w:rsidRDefault="000B12B0" w:rsidP="000B12B0">
            <w:pPr>
              <w:spacing w:after="0" w:line="240" w:lineRule="auto"/>
              <w:rPr>
                <w:rFonts w:ascii="Times New Roman" w:eastAsia="Calibri" w:hAnsi="Times New Roman" w:cs="Times New Roman"/>
                <w:i/>
                <w:sz w:val="20"/>
                <w:szCs w:val="20"/>
                <w:lang w:eastAsia="sk-SK"/>
              </w:rPr>
            </w:pPr>
          </w:p>
        </w:tc>
      </w:tr>
      <w:tr w:rsidR="000B12B0" w:rsidRPr="00CD4982" w:rsidTr="00CD4982">
        <w:trPr>
          <w:trHeight w:val="225"/>
        </w:trPr>
        <w:tc>
          <w:tcPr>
            <w:tcW w:w="5000" w:type="pct"/>
            <w:gridSpan w:val="2"/>
            <w:tcBorders>
              <w:bottom w:val="single" w:sz="4" w:space="0" w:color="auto"/>
            </w:tcBorders>
            <w:shd w:val="clear" w:color="auto" w:fill="F2F2F2"/>
          </w:tcPr>
          <w:p w:rsidR="000B12B0" w:rsidRPr="00CD4982" w:rsidRDefault="000B12B0" w:rsidP="000B12B0">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Ovplyvňuje návrh špecifické vekové skupiny zamestnancov?</w:t>
            </w:r>
          </w:p>
        </w:tc>
      </w:tr>
      <w:tr w:rsidR="000B12B0" w:rsidRPr="00CD4982" w:rsidTr="00CD4982">
        <w:trPr>
          <w:trHeight w:val="840"/>
        </w:trPr>
        <w:tc>
          <w:tcPr>
            <w:tcW w:w="5000" w:type="pct"/>
            <w:gridSpan w:val="2"/>
            <w:tcBorders>
              <w:bottom w:val="single" w:sz="4" w:space="0" w:color="auto"/>
            </w:tcBorders>
            <w:shd w:val="clear" w:color="auto" w:fill="auto"/>
          </w:tcPr>
          <w:p w:rsidR="000B12B0" w:rsidRPr="00CD4982" w:rsidRDefault="000B12B0" w:rsidP="000B12B0">
            <w:pPr>
              <w:spacing w:after="0" w:line="240" w:lineRule="auto"/>
              <w:rPr>
                <w:rFonts w:ascii="Times New Roman" w:eastAsia="Calibri" w:hAnsi="Times New Roman" w:cs="Times New Roman"/>
                <w:i/>
                <w:lang w:val="en-US" w:eastAsia="sk-SK"/>
              </w:rPr>
            </w:pPr>
            <w:r>
              <w:rPr>
                <w:rFonts w:ascii="Times New Roman" w:eastAsia="Calibri" w:hAnsi="Times New Roman" w:cs="Times New Roman"/>
                <w:i/>
                <w:sz w:val="20"/>
                <w:szCs w:val="20"/>
                <w:lang w:eastAsia="sk-SK"/>
              </w:rPr>
              <w:t>=</w:t>
            </w:r>
          </w:p>
        </w:tc>
      </w:tr>
    </w:tbl>
    <w:p w:rsidR="00CB3623" w:rsidRDefault="001D6749" w:rsidP="00E93F32">
      <w:pPr>
        <w:spacing w:after="0" w:line="240" w:lineRule="auto"/>
        <w:outlineLvl w:val="0"/>
      </w:pPr>
      <w:r w:rsidRPr="001D6749">
        <w:rPr>
          <w:rFonts w:ascii="Times New Roman" w:eastAsia="Times New Roman" w:hAnsi="Times New Roman" w:cs="Times New Roman"/>
          <w:b/>
          <w:sz w:val="24"/>
          <w:szCs w:val="20"/>
          <w:lang w:eastAsia="sk-SK"/>
        </w:rPr>
        <w:t xml:space="preserve"> </w:t>
      </w:r>
    </w:p>
    <w:sectPr w:rsidR="00CB3623" w:rsidSect="00CD4982">
      <w:headerReference w:type="default" r:id="rId10"/>
      <w:footerReference w:type="default" r:id="rId11"/>
      <w:pgSz w:w="11906" w:h="16838"/>
      <w:pgMar w:top="1134" w:right="1418" w:bottom="1134"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96" w:rsidRDefault="006E4696" w:rsidP="001D6749">
      <w:pPr>
        <w:spacing w:after="0" w:line="240" w:lineRule="auto"/>
      </w:pPr>
      <w:r>
        <w:separator/>
      </w:r>
    </w:p>
  </w:endnote>
  <w:endnote w:type="continuationSeparator" w:id="0">
    <w:p w:rsidR="006E4696" w:rsidRDefault="006E4696"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14F4A">
          <w:rPr>
            <w:rFonts w:ascii="Times New Roman" w:hAnsi="Times New Roman" w:cs="Times New Roman"/>
            <w:noProof/>
          </w:rPr>
          <w:t>1</w:t>
        </w:r>
        <w:r w:rsidRPr="001D6749">
          <w:rPr>
            <w:rFonts w:ascii="Times New Roman" w:hAnsi="Times New Roman" w:cs="Times New Roman"/>
          </w:rPr>
          <w:fldChar w:fldCharType="end"/>
        </w:r>
      </w:p>
    </w:sdtContent>
  </w:sdt>
  <w:p w:rsidR="001D6749" w:rsidRDefault="001D67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96" w:rsidRDefault="006E4696" w:rsidP="001D6749">
      <w:pPr>
        <w:spacing w:after="0" w:line="240" w:lineRule="auto"/>
      </w:pPr>
      <w:r>
        <w:separator/>
      </w:r>
    </w:p>
  </w:footnote>
  <w:footnote w:type="continuationSeparator" w:id="0">
    <w:p w:rsidR="006E4696" w:rsidRDefault="006E4696"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075"/>
    <w:multiLevelType w:val="hybridMultilevel"/>
    <w:tmpl w:val="F0B27C7E"/>
    <w:lvl w:ilvl="0" w:tplc="164A6304">
      <w:start w:val="3"/>
      <w:numFmt w:val="decimal"/>
      <w:lvlText w:val="%1."/>
      <w:lvlJc w:val="left"/>
      <w:pPr>
        <w:ind w:left="642"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1">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351A71A2"/>
    <w:multiLevelType w:val="hybridMultilevel"/>
    <w:tmpl w:val="5EF8C9C8"/>
    <w:lvl w:ilvl="0" w:tplc="38881E3C">
      <w:numFmt w:val="bullet"/>
      <w:lvlText w:val="-"/>
      <w:lvlJc w:val="left"/>
      <w:pPr>
        <w:ind w:left="720" w:hanging="360"/>
      </w:pPr>
      <w:rPr>
        <w:rFonts w:ascii="Times New Roman" w:eastAsia="Times New Roman" w:hAnsi="Times New Roman" w:cs="Times New Roman" w:hint="default"/>
        <w:i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5B27A96"/>
    <w:multiLevelType w:val="hybridMultilevel"/>
    <w:tmpl w:val="3F6A4F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3"/>
  </w:num>
  <w:num w:numId="5">
    <w:abstractNumId w:val="11"/>
  </w:num>
  <w:num w:numId="6">
    <w:abstractNumId w:val="14"/>
  </w:num>
  <w:num w:numId="7">
    <w:abstractNumId w:val="1"/>
  </w:num>
  <w:num w:numId="8">
    <w:abstractNumId w:val="12"/>
  </w:num>
  <w:num w:numId="9">
    <w:abstractNumId w:val="6"/>
  </w:num>
  <w:num w:numId="10">
    <w:abstractNumId w:val="10"/>
  </w:num>
  <w:num w:numId="11">
    <w:abstractNumId w:val="8"/>
  </w:num>
  <w:num w:numId="12">
    <w:abstractNumId w:val="2"/>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653DF"/>
    <w:rsid w:val="00091630"/>
    <w:rsid w:val="000B12B0"/>
    <w:rsid w:val="00163EA5"/>
    <w:rsid w:val="001D6749"/>
    <w:rsid w:val="001F7932"/>
    <w:rsid w:val="00215312"/>
    <w:rsid w:val="00227A26"/>
    <w:rsid w:val="0024340B"/>
    <w:rsid w:val="002C5756"/>
    <w:rsid w:val="002D1BF9"/>
    <w:rsid w:val="00337B5D"/>
    <w:rsid w:val="00357E2A"/>
    <w:rsid w:val="003849C7"/>
    <w:rsid w:val="003A3F8B"/>
    <w:rsid w:val="003F0871"/>
    <w:rsid w:val="00443597"/>
    <w:rsid w:val="00447A2C"/>
    <w:rsid w:val="004600D0"/>
    <w:rsid w:val="00466488"/>
    <w:rsid w:val="004F44DA"/>
    <w:rsid w:val="0050163D"/>
    <w:rsid w:val="00546A70"/>
    <w:rsid w:val="00566C19"/>
    <w:rsid w:val="005776E3"/>
    <w:rsid w:val="005F4588"/>
    <w:rsid w:val="006E4696"/>
    <w:rsid w:val="007A1C18"/>
    <w:rsid w:val="007A4AC6"/>
    <w:rsid w:val="007C149A"/>
    <w:rsid w:val="008E299B"/>
    <w:rsid w:val="00904EC5"/>
    <w:rsid w:val="00940B9C"/>
    <w:rsid w:val="00972E46"/>
    <w:rsid w:val="0098133C"/>
    <w:rsid w:val="00A14F4A"/>
    <w:rsid w:val="00A562B8"/>
    <w:rsid w:val="00A64510"/>
    <w:rsid w:val="00A715AB"/>
    <w:rsid w:val="00A82C03"/>
    <w:rsid w:val="00AB56FA"/>
    <w:rsid w:val="00B027A8"/>
    <w:rsid w:val="00B51BF1"/>
    <w:rsid w:val="00B96B6C"/>
    <w:rsid w:val="00BD5E75"/>
    <w:rsid w:val="00BF65E1"/>
    <w:rsid w:val="00C97BF3"/>
    <w:rsid w:val="00CB3623"/>
    <w:rsid w:val="00CD4982"/>
    <w:rsid w:val="00CE6545"/>
    <w:rsid w:val="00D402A0"/>
    <w:rsid w:val="00D40827"/>
    <w:rsid w:val="00DC5794"/>
    <w:rsid w:val="00E93F32"/>
    <w:rsid w:val="00F21D9D"/>
    <w:rsid w:val="00F728D1"/>
    <w:rsid w:val="00F7696B"/>
    <w:rsid w:val="00FB05DB"/>
    <w:rsid w:val="00FC1A45"/>
    <w:rsid w:val="00FD48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7A4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7A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AFF485-B228-4157-9739-73B4443A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1611</Words>
  <Characters>9188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Klaudia Gregušová</cp:lastModifiedBy>
  <cp:revision>11</cp:revision>
  <cp:lastPrinted>2016-01-21T09:08:00Z</cp:lastPrinted>
  <dcterms:created xsi:type="dcterms:W3CDTF">2016-03-23T11:49:00Z</dcterms:created>
  <dcterms:modified xsi:type="dcterms:W3CDTF">2016-07-22T05:47:00Z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COO.2195.101.2.4176146</vt:lpwstr>
  </property>
  <property fmtid="{D5CDD505-2E9C-101B-9397-08002B2CF9AE}" pid="3" name="FSC#SKPRECONFIG@1.1001:a_acceptor">
    <vt:lpwstr/>
  </property>
  <property fmtid="{D5CDD505-2E9C-101B-9397-08002B2CF9AE}" pid="4" name="FSC#SKPRECONFIG@1.1001:a_clearedat">
    <vt:lpwstr>19. 2. 2016 0:00:00</vt:lpwstr>
  </property>
  <property fmtid="{D5CDD505-2E9C-101B-9397-08002B2CF9AE}" pid="5" name="FSC#SKPRECONFIG@1.1001:a_clearedby">
    <vt:lpwstr/>
  </property>
  <property fmtid="{D5CDD505-2E9C-101B-9397-08002B2CF9AE}" pid="6" name="FSC#SKPRECONFIG@1.1001:a_comm">
    <vt:lpwstr/>
  </property>
  <property fmtid="{D5CDD505-2E9C-101B-9397-08002B2CF9AE}" pid="7" name="FSC#SKPRECONFIG@1.1001:a_decisionattachments">
    <vt:lpwstr>novela_ZoSZ_ZP_19022016_x000d_
dovodova_19022016_x000d_
dolozka_19022016_x000d_
dolozka_priloha4_19022016_x000d_
dolozka_priloha3_19022016_x000d_
2014_66_EU_WTO_x000d_
2014_36_EU_sezonni</vt:lpwstr>
  </property>
  <property fmtid="{D5CDD505-2E9C-101B-9397-08002B2CF9AE}" pid="8" name="FSC#SKPRECONFIG@1.1001:a_deliveredat">
    <vt:lpwstr/>
  </property>
  <property fmtid="{D5CDD505-2E9C-101B-9397-08002B2CF9AE}" pid="9" name="FSC#SKPRECONFIG@1.1001:a_delivery">
    <vt:lpwstr/>
  </property>
  <property fmtid="{D5CDD505-2E9C-101B-9397-08002B2CF9AE}" pid="10" name="FSC#SKPRECONFIG@1.1001:a_extension">
    <vt:lpwstr>1315</vt:lpwstr>
  </property>
  <property fmtid="{D5CDD505-2E9C-101B-9397-08002B2CF9AE}" pid="11" name="FSC#SKPRECONFIG@1.1001:a_filenumber">
    <vt:lpwstr>8557/2016-M_OPTP</vt:lpwstr>
  </property>
  <property fmtid="{D5CDD505-2E9C-101B-9397-08002B2CF9AE}" pid="12" name="FSC#SKPRECONFIG@1.1001:a_fileresponsible">
    <vt:lpwstr>Mgr. Katarína Lanáková</vt:lpwstr>
  </property>
  <property fmtid="{D5CDD505-2E9C-101B-9397-08002B2CF9AE}" pid="13" name="FSC#SKPRECONFIG@1.1001:a_fileresporg">
    <vt:lpwstr>Odbor politiky trhu práce</vt:lpwstr>
  </property>
  <property fmtid="{D5CDD505-2E9C-101B-9397-08002B2CF9AE}" pid="14" name="FSC#SKPRECONFIG@1.1001:a_fileresporg_email_OU">
    <vt:lpwstr>katarina.lanakova@employment.gov.sk </vt:lpwstr>
  </property>
  <property fmtid="{D5CDD505-2E9C-101B-9397-08002B2CF9AE}" pid="15" name="FSC#SKPRECONFIG@1.1001:a_fileresporg_emailaddress">
    <vt:lpwstr>katarina.lanakova@employment.gov.sk </vt:lpwstr>
  </property>
  <property fmtid="{D5CDD505-2E9C-101B-9397-08002B2CF9AE}" pid="16" name="FSC#SKPRECONFIG@1.1001:a_fileresporg_fax">
    <vt:lpwstr>02/5296 1514</vt:lpwstr>
  </property>
  <property fmtid="{D5CDD505-2E9C-101B-9397-08002B2CF9AE}" pid="17" name="FSC#SKPRECONFIG@1.1001:a_fileresporg_fax_OU">
    <vt:lpwstr>02/5296 1514</vt:lpwstr>
  </property>
  <property fmtid="{D5CDD505-2E9C-101B-9397-08002B2CF9AE}" pid="18" name="FSC#SKPRECONFIG@1.1001:a_fileresporg_function">
    <vt:lpwstr/>
  </property>
  <property fmtid="{D5CDD505-2E9C-101B-9397-08002B2CF9AE}" pid="19" name="FSC#SKPRECONFIG@1.1001:a_fileresporg_function_OU">
    <vt:lpwstr/>
  </property>
  <property fmtid="{D5CDD505-2E9C-101B-9397-08002B2CF9AE}" pid="20" name="FSC#SKPRECONFIG@1.1001:a_fileresporg_head">
    <vt:lpwstr/>
  </property>
  <property fmtid="{D5CDD505-2E9C-101B-9397-08002B2CF9AE}" pid="21" name="FSC#SKPRECONFIG@1.1001:a_fileresporg_head_OU">
    <vt:lpwstr/>
  </property>
  <property fmtid="{D5CDD505-2E9C-101B-9397-08002B2CF9AE}" pid="22" name="FSC#SKPRECONFIG@1.1001:a_fileresporg_OU">
    <vt:lpwstr>Odbor politiky trhu práce</vt:lpwstr>
  </property>
  <property fmtid="{D5CDD505-2E9C-101B-9397-08002B2CF9AE}" pid="23" name="FSC#SKPRECONFIG@1.1001:a_fileresporg_phone">
    <vt:lpwstr>02/2046 1315</vt:lpwstr>
  </property>
  <property fmtid="{D5CDD505-2E9C-101B-9397-08002B2CF9AE}" pid="24" name="FSC#SKPRECONFIG@1.1001:a_fileresporg_phone_OU">
    <vt:lpwstr>02/2046 1315</vt:lpwstr>
  </property>
  <property fmtid="{D5CDD505-2E9C-101B-9397-08002B2CF9AE}" pid="25" name="FSC#SKPRECONFIG@1.1001:a_filesubj">
    <vt:lpwstr>VPK - návrh zákona, ktorým sa mení a dopĺňa zákon o službách zamestnanosti a Zákonník práce - žiadosť o stanovisko</vt:lpwstr>
  </property>
  <property fmtid="{D5CDD505-2E9C-101B-9397-08002B2CF9AE}" pid="26" name="FSC#SKPRECONFIG@1.1001:a_incattachments">
    <vt:lpwstr/>
  </property>
  <property fmtid="{D5CDD505-2E9C-101B-9397-08002B2CF9AE}" pid="27" name="FSC#SKPRECONFIG@1.1001:a_incnr">
    <vt:lpwstr>8373</vt:lpwstr>
  </property>
  <property fmtid="{D5CDD505-2E9C-101B-9397-08002B2CF9AE}" pid="28" name="FSC#SKPRECONFIG@1.1001:a_objcreatedstr">
    <vt:lpwstr>2016-02-18</vt:lpwstr>
  </property>
  <property fmtid="{D5CDD505-2E9C-101B-9397-08002B2CF9AE}" pid="29" name="FSC#SKPRECONFIG@1.1001:a_ordernumber">
    <vt:lpwstr>1</vt:lpwstr>
  </property>
  <property fmtid="{D5CDD505-2E9C-101B-9397-08002B2CF9AE}" pid="30" name="FSC#SKPRECONFIG@1.1001:a_oursign">
    <vt:lpwstr>8557/2016-M_OPTP-0001</vt:lpwstr>
  </property>
  <property fmtid="{D5CDD505-2E9C-101B-9397-08002B2CF9AE}" pid="31" name="FSC#SKPRECONFIG@1.1001:a_sendersign">
    <vt:lpwstr/>
  </property>
  <property fmtid="{D5CDD505-2E9C-101B-9397-08002B2CF9AE}" pid="32" name="FSC#SKPRECONFIG@1.1001:a_shortou">
    <vt:lpwstr/>
  </property>
  <property fmtid="{D5CDD505-2E9C-101B-9397-08002B2CF9AE}" pid="33" name="FSC#SKPRECONFIG@1.1001:a_testsalutation">
    <vt:lpwstr/>
  </property>
  <property fmtid="{D5CDD505-2E9C-101B-9397-08002B2CF9AE}" pid="34" name="FSC#SKPRECONFIG@1.1001:a_validfrom">
    <vt:lpwstr>18. 2. 2016 0:00:00</vt:lpwstr>
  </property>
  <property fmtid="{D5CDD505-2E9C-101B-9397-08002B2CF9AE}" pid="35" name="FSC#SKPRECONFIG@1.1001:as_activity">
    <vt:lpwstr/>
  </property>
  <property fmtid="{D5CDD505-2E9C-101B-9397-08002B2CF9AE}" pid="36" name="FSC#SKPRECONFIG@1.1001:as_docdate">
    <vt:lpwstr/>
  </property>
  <property fmtid="{D5CDD505-2E9C-101B-9397-08002B2CF9AE}" pid="37" name="FSC#SKPRECONFIG@1.1001:as_establishdate">
    <vt:lpwstr/>
  </property>
  <property fmtid="{D5CDD505-2E9C-101B-9397-08002B2CF9AE}" pid="38" name="FSC#SKPRECONFIG@1.1001:as_fileresphead">
    <vt:lpwstr/>
  </property>
  <property fmtid="{D5CDD505-2E9C-101B-9397-08002B2CF9AE}" pid="39" name="FSC#SKPRECONFIG@1.1001:as_filerespheadfnct">
    <vt:lpwstr/>
  </property>
  <property fmtid="{D5CDD505-2E9C-101B-9397-08002B2CF9AE}" pid="40" name="FSC#SKPRECONFIG@1.1001:as_fileresponsible">
    <vt:lpwstr/>
  </property>
  <property fmtid="{D5CDD505-2E9C-101B-9397-08002B2CF9AE}" pid="41" name="FSC#SKPRECONFIG@1.1001:as_filesubj">
    <vt:lpwstr/>
  </property>
  <property fmtid="{D5CDD505-2E9C-101B-9397-08002B2CF9AE}" pid="42" name="FSC#SKPRECONFIG@1.1001:as_objname">
    <vt:lpwstr/>
  </property>
  <property fmtid="{D5CDD505-2E9C-101B-9397-08002B2CF9AE}" pid="43" name="FSC#SKPRECONFIG@1.1001:as_ou">
    <vt:lpwstr/>
  </property>
  <property fmtid="{D5CDD505-2E9C-101B-9397-08002B2CF9AE}" pid="44" name="FSC#SKPRECONFIG@1.1001:as_owner">
    <vt:lpwstr>Mgr. Katarína Lanáková</vt:lpwstr>
  </property>
  <property fmtid="{D5CDD505-2E9C-101B-9397-08002B2CF9AE}" pid="45" name="FSC#SKPRECONFIG@1.1001:as_phonelink">
    <vt:lpwstr/>
  </property>
  <property fmtid="{D5CDD505-2E9C-101B-9397-08002B2CF9AE}" pid="46" name="FSC#SKPRECONFIG@1.1001:oz_externAdr">
    <vt:lpwstr/>
  </property>
  <property fmtid="{D5CDD505-2E9C-101B-9397-08002B2CF9AE}" pid="47" name="FSC#SKPRECONFIGSK@10.2600:a_depositperiod">
    <vt:lpwstr>10</vt:lpwstr>
  </property>
  <property fmtid="{D5CDD505-2E9C-101B-9397-08002B2CF9AE}" pid="48" name="FSC#SKPRECONFIGSK@10.2600:a_disposestate">
    <vt:lpwstr/>
  </property>
  <property fmtid="{D5CDD505-2E9C-101B-9397-08002B2CF9AE}" pid="49" name="FSC#SKPRECONFIGSK@10.2600:a_fileresponsiblefnct">
    <vt:lpwstr/>
  </property>
  <property fmtid="{D5CDD505-2E9C-101B-9397-08002B2CF9AE}" pid="50" name="FSC#SKPRECONFIGSK@10.2600:a_fileresporg_position">
    <vt:lpwstr/>
  </property>
  <property fmtid="{D5CDD505-2E9C-101B-9397-08002B2CF9AE}" pid="51" name="FSC#SKPRECONFIGSK@10.2600:a_fileresporg_position_OU">
    <vt:lpwstr/>
  </property>
  <property fmtid="{D5CDD505-2E9C-101B-9397-08002B2CF9AE}" pid="52" name="FSC#SKPRECONFIGSK@10.2600:a_osobnecislosprac">
    <vt:lpwstr/>
  </property>
  <property fmtid="{D5CDD505-2E9C-101B-9397-08002B2CF9AE}" pid="53" name="FSC#SKPRECONFIGSK@10.2600:a_registrysign">
    <vt:lpwstr>AA1</vt:lpwstr>
  </property>
  <property fmtid="{D5CDD505-2E9C-101B-9397-08002B2CF9AE}" pid="54" name="FSC#SKPRECONFIGSK@10.2600:a_subfileatt">
    <vt:lpwstr/>
  </property>
  <property fmtid="{D5CDD505-2E9C-101B-9397-08002B2CF9AE}" pid="55" name="FSC#SKPRECONFIGSK@10.2600:as_filesubjall">
    <vt:lpwstr/>
  </property>
  <property fmtid="{D5CDD505-2E9C-101B-9397-08002B2CF9AE}" pid="56" name="FSC#SKPRECONFIGSK@10.2600:CreatedAt">
    <vt:lpwstr>18. 2. 2016, 18:27</vt:lpwstr>
  </property>
  <property fmtid="{D5CDD505-2E9C-101B-9397-08002B2CF9AE}" pid="57" name="FSC#SKPRECONFIGSK@10.2600:curruserrolegroup">
    <vt:lpwstr>Odbor politiky trhu práce</vt:lpwstr>
  </property>
  <property fmtid="{D5CDD505-2E9C-101B-9397-08002B2CF9AE}" pid="58" name="FSC#SKPRECONFIGSK@10.2600:currusersubst">
    <vt:lpwstr/>
  </property>
  <property fmtid="{D5CDD505-2E9C-101B-9397-08002B2CF9AE}" pid="59" name="FSC#SKPRECONFIGSK@10.2600:emailsprac">
    <vt:lpwstr/>
  </property>
  <property fmtid="{D5CDD505-2E9C-101B-9397-08002B2CF9AE}" pid="60" name="FSC#SKPRECONFIGSK@10.2600:ms_VyskladaniePoznamok">
    <vt:lpwstr/>
  </property>
  <property fmtid="{D5CDD505-2E9C-101B-9397-08002B2CF9AE}" pid="61" name="FSC#SKPRECONFIGSK@10.2600:oumlname_fnct">
    <vt:lpwstr/>
  </property>
  <property fmtid="{D5CDD505-2E9C-101B-9397-08002B2CF9AE}" pid="62" name="FSC#SKPRECONFIGSK@10.2600:sk_org_city">
    <vt:lpwstr>Bratislava</vt:lpwstr>
  </property>
  <property fmtid="{D5CDD505-2E9C-101B-9397-08002B2CF9AE}" pid="63" name="FSC#SKPRECONFIGSK@10.2600:sk_org_dic">
    <vt:lpwstr/>
  </property>
  <property fmtid="{D5CDD505-2E9C-101B-9397-08002B2CF9AE}" pid="64" name="FSC#SKPRECONFIGSK@10.2600:sk_org_email">
    <vt:lpwstr>okv@employment.gov.sk</vt:lpwstr>
  </property>
  <property fmtid="{D5CDD505-2E9C-101B-9397-08002B2CF9AE}" pid="65" name="FSC#SKPRECONFIGSK@10.2600:sk_org_fax">
    <vt:lpwstr/>
  </property>
  <property fmtid="{D5CDD505-2E9C-101B-9397-08002B2CF9AE}" pid="66" name="FSC#SKPRECONFIGSK@10.2600:sk_org_fullname">
    <vt:lpwstr>Ministerstvo práce, sociálnych vecí a rodiny Slovenskej republiky</vt:lpwstr>
  </property>
  <property fmtid="{D5CDD505-2E9C-101B-9397-08002B2CF9AE}" pid="67" name="FSC#SKPRECONFIGSK@10.2600:sk_org_ico">
    <vt:lpwstr/>
  </property>
  <property fmtid="{D5CDD505-2E9C-101B-9397-08002B2CF9AE}" pid="68" name="FSC#SKPRECONFIGSK@10.2600:sk_org_phone">
    <vt:lpwstr>+421 (2) 2046 0000</vt:lpwstr>
  </property>
  <property fmtid="{D5CDD505-2E9C-101B-9397-08002B2CF9AE}" pid="69" name="FSC#SKPRECONFIGSK@10.2600:sk_org_shortname">
    <vt:lpwstr>MPSVR SR</vt:lpwstr>
  </property>
  <property fmtid="{D5CDD505-2E9C-101B-9397-08002B2CF9AE}" pid="70" name="FSC#SKPRECONFIGSK@10.2600:sk_org_state">
    <vt:lpwstr/>
  </property>
  <property fmtid="{D5CDD505-2E9C-101B-9397-08002B2CF9AE}" pid="71" name="FSC#SKPRECONFIGSK@10.2600:sk_org_street">
    <vt:lpwstr>Špitálska 4, 6, 8</vt:lpwstr>
  </property>
  <property fmtid="{D5CDD505-2E9C-101B-9397-08002B2CF9AE}" pid="72" name="FSC#SKPRECONFIGSK@10.2600:sk_org_zip">
    <vt:lpwstr>816 43</vt:lpwstr>
  </property>
  <property fmtid="{D5CDD505-2E9C-101B-9397-08002B2CF9AE}" pid="73" name="FSC#SKPRECONFIGSK@10.2600:viz_clearedat">
    <vt:lpwstr/>
  </property>
  <property fmtid="{D5CDD505-2E9C-101B-9397-08002B2CF9AE}" pid="74" name="FSC#SKPRECONFIGSK@10.2600:viz_clearedby">
    <vt:lpwstr/>
  </property>
  <property fmtid="{D5CDD505-2E9C-101B-9397-08002B2CF9AE}" pid="75" name="FSC#SKPRECONFIGSK@10.2600:viz_comm">
    <vt:lpwstr/>
  </property>
  <property fmtid="{D5CDD505-2E9C-101B-9397-08002B2CF9AE}" pid="76" name="FSC#SKPRECONFIGSK@10.2600:viz_decisionattachments">
    <vt:lpwstr/>
  </property>
  <property fmtid="{D5CDD505-2E9C-101B-9397-08002B2CF9AE}" pid="77" name="FSC#SKPRECONFIGSK@10.2600:viz_deliveredat">
    <vt:lpwstr/>
  </property>
  <property fmtid="{D5CDD505-2E9C-101B-9397-08002B2CF9AE}" pid="78" name="FSC#SKPRECONFIGSK@10.2600:viz_delivery">
    <vt:lpwstr/>
  </property>
  <property fmtid="{D5CDD505-2E9C-101B-9397-08002B2CF9AE}" pid="79" name="FSC#SKPRECONFIGSK@10.2600:viz_extension">
    <vt:lpwstr/>
  </property>
  <property fmtid="{D5CDD505-2E9C-101B-9397-08002B2CF9AE}" pid="80" name="FSC#SKPRECONFIGSK@10.2600:viz_filenumber">
    <vt:lpwstr/>
  </property>
  <property fmtid="{D5CDD505-2E9C-101B-9397-08002B2CF9AE}" pid="81" name="FSC#SKPRECONFIGSK@10.2600:viz_fileresponsible">
    <vt:lpwstr/>
  </property>
  <property fmtid="{D5CDD505-2E9C-101B-9397-08002B2CF9AE}" pid="82" name="FSC#SKPRECONFIGSK@10.2600:viz_fileresporg">
    <vt:lpwstr/>
  </property>
  <property fmtid="{D5CDD505-2E9C-101B-9397-08002B2CF9AE}" pid="83" name="FSC#SKPRECONFIGSK@10.2600:viz_fileresporg_email_OU">
    <vt:lpwstr/>
  </property>
  <property fmtid="{D5CDD505-2E9C-101B-9397-08002B2CF9AE}" pid="84" name="FSC#SKPRECONFIGSK@10.2600:viz_fileresporg_emailaddress">
    <vt:lpwstr/>
  </property>
  <property fmtid="{D5CDD505-2E9C-101B-9397-08002B2CF9AE}" pid="85" name="FSC#SKPRECONFIGSK@10.2600:viz_fileresporg_fax">
    <vt:lpwstr/>
  </property>
  <property fmtid="{D5CDD505-2E9C-101B-9397-08002B2CF9AE}" pid="86" name="FSC#SKPRECONFIGSK@10.2600:viz_fileresporg_fax_OU">
    <vt:lpwstr/>
  </property>
  <property fmtid="{D5CDD505-2E9C-101B-9397-08002B2CF9AE}" pid="87" name="FSC#SKPRECONFIGSK@10.2600:viz_fileresporg_function">
    <vt:lpwstr/>
  </property>
  <property fmtid="{D5CDD505-2E9C-101B-9397-08002B2CF9AE}" pid="88" name="FSC#SKPRECONFIGSK@10.2600:viz_fileresporg_function_OU">
    <vt:lpwstr/>
  </property>
  <property fmtid="{D5CDD505-2E9C-101B-9397-08002B2CF9AE}" pid="89" name="FSC#SKPRECONFIGSK@10.2600:viz_fileresporg_head">
    <vt:lpwstr/>
  </property>
  <property fmtid="{D5CDD505-2E9C-101B-9397-08002B2CF9AE}" pid="90" name="FSC#SKPRECONFIGSK@10.2600:viz_fileresporg_head_OU">
    <vt:lpwstr/>
  </property>
  <property fmtid="{D5CDD505-2E9C-101B-9397-08002B2CF9AE}" pid="91" name="FSC#SKPRECONFIGSK@10.2600:viz_fileresporg_longname">
    <vt:lpwstr/>
  </property>
  <property fmtid="{D5CDD505-2E9C-101B-9397-08002B2CF9AE}" pid="92" name="FSC#SKPRECONFIGSK@10.2600:viz_fileresporg_mesto">
    <vt:lpwstr/>
  </property>
  <property fmtid="{D5CDD505-2E9C-101B-9397-08002B2CF9AE}" pid="93" name="FSC#SKPRECONFIGSK@10.2600:viz_fileresporg_odbor">
    <vt:lpwstr/>
  </property>
  <property fmtid="{D5CDD505-2E9C-101B-9397-08002B2CF9AE}" pid="94" name="FSC#SKPRECONFIGSK@10.2600:viz_fileresporg_odbor_function">
    <vt:lpwstr/>
  </property>
  <property fmtid="{D5CDD505-2E9C-101B-9397-08002B2CF9AE}" pid="95" name="FSC#SKPRECONFIGSK@10.2600:viz_fileresporg_odbor_head">
    <vt:lpwstr/>
  </property>
  <property fmtid="{D5CDD505-2E9C-101B-9397-08002B2CF9AE}" pid="96" name="FSC#SKPRECONFIGSK@10.2600:viz_fileresporg_OU">
    <vt:lpwstr/>
  </property>
  <property fmtid="{D5CDD505-2E9C-101B-9397-08002B2CF9AE}" pid="97" name="FSC#SKPRECONFIGSK@10.2600:viz_fileresporg_phone">
    <vt:lpwstr/>
  </property>
  <property fmtid="{D5CDD505-2E9C-101B-9397-08002B2CF9AE}" pid="98" name="FSC#SKPRECONFIGSK@10.2600:viz_fileresporg_phone_OU">
    <vt:lpwstr/>
  </property>
  <property fmtid="{D5CDD505-2E9C-101B-9397-08002B2CF9AE}" pid="99" name="FSC#SKPRECONFIGSK@10.2600:viz_fileresporg_position">
    <vt:lpwstr/>
  </property>
  <property fmtid="{D5CDD505-2E9C-101B-9397-08002B2CF9AE}" pid="100" name="FSC#SKPRECONFIGSK@10.2600:viz_fileresporg_position_OU">
    <vt:lpwstr/>
  </property>
  <property fmtid="{D5CDD505-2E9C-101B-9397-08002B2CF9AE}" pid="101" name="FSC#SKPRECONFIGSK@10.2600:viz_fileresporg_psc">
    <vt:lpwstr/>
  </property>
  <property fmtid="{D5CDD505-2E9C-101B-9397-08002B2CF9AE}" pid="102" name="FSC#SKPRECONFIGSK@10.2600:viz_fileresporg_sekcia">
    <vt:lpwstr/>
  </property>
  <property fmtid="{D5CDD505-2E9C-101B-9397-08002B2CF9AE}" pid="103" name="FSC#SKPRECONFIGSK@10.2600:viz_fileresporg_sekcia_function">
    <vt:lpwstr/>
  </property>
  <property fmtid="{D5CDD505-2E9C-101B-9397-08002B2CF9AE}" pid="104" name="FSC#SKPRECONFIGSK@10.2600:viz_fileresporg_sekcia_head">
    <vt:lpwstr/>
  </property>
  <property fmtid="{D5CDD505-2E9C-101B-9397-08002B2CF9AE}" pid="105" name="FSC#SKPRECONFIGSK@10.2600:viz_fileresporg_stat">
    <vt:lpwstr/>
  </property>
  <property fmtid="{D5CDD505-2E9C-101B-9397-08002B2CF9AE}" pid="106" name="FSC#SKPRECONFIGSK@10.2600:viz_fileresporg_ulica">
    <vt:lpwstr/>
  </property>
  <property fmtid="{D5CDD505-2E9C-101B-9397-08002B2CF9AE}" pid="107" name="FSC#SKPRECONFIGSK@10.2600:viz_fileresporgknazov">
    <vt:lpwstr/>
  </property>
  <property fmtid="{D5CDD505-2E9C-101B-9397-08002B2CF9AE}" pid="108" name="FSC#SKPRECONFIGSK@10.2600:viz_filesubj">
    <vt:lpwstr/>
  </property>
  <property fmtid="{D5CDD505-2E9C-101B-9397-08002B2CF9AE}" pid="109" name="FSC#SKPRECONFIGSK@10.2600:viz_incattachments">
    <vt:lpwstr/>
  </property>
  <property fmtid="{D5CDD505-2E9C-101B-9397-08002B2CF9AE}" pid="110" name="FSC#SKPRECONFIGSK@10.2600:viz_incnr">
    <vt:lpwstr/>
  </property>
  <property fmtid="{D5CDD505-2E9C-101B-9397-08002B2CF9AE}" pid="111" name="FSC#SKPRECONFIGSK@10.2600:viz_intletterrecivers">
    <vt:lpwstr/>
  </property>
  <property fmtid="{D5CDD505-2E9C-101B-9397-08002B2CF9AE}" pid="112" name="FSC#SKPRECONFIGSK@10.2600:viz_objcreatedstr">
    <vt:lpwstr/>
  </property>
  <property fmtid="{D5CDD505-2E9C-101B-9397-08002B2CF9AE}" pid="113" name="FSC#SKPRECONFIGSK@10.2600:viz_ordernumber">
    <vt:lpwstr/>
  </property>
  <property fmtid="{D5CDD505-2E9C-101B-9397-08002B2CF9AE}" pid="114" name="FSC#SKPRECONFIGSK@10.2600:viz_oursign">
    <vt:lpwstr/>
  </property>
  <property fmtid="{D5CDD505-2E9C-101B-9397-08002B2CF9AE}" pid="115" name="FSC#SKPRECONFIGSK@10.2600:viz_responseto_createdby">
    <vt:lpwstr/>
  </property>
  <property fmtid="{D5CDD505-2E9C-101B-9397-08002B2CF9AE}" pid="116" name="FSC#SKPRECONFIGSK@10.2600:viz_sendersign">
    <vt:lpwstr/>
  </property>
  <property fmtid="{D5CDD505-2E9C-101B-9397-08002B2CF9AE}" pid="117" name="FSC#SKPRECONFIGSK@10.2600:viz_shortfileresporg">
    <vt:lpwstr/>
  </property>
  <property fmtid="{D5CDD505-2E9C-101B-9397-08002B2CF9AE}" pid="118" name="FSC#SKPRECONFIGSK@10.2600:viz_tel_number">
    <vt:lpwstr/>
  </property>
  <property fmtid="{D5CDD505-2E9C-101B-9397-08002B2CF9AE}" pid="119" name="FSC#SKPRECONFIGSK@10.2600:viz_testsalutation">
    <vt:lpwstr/>
  </property>
  <property fmtid="{D5CDD505-2E9C-101B-9397-08002B2CF9AE}" pid="120" name="FSC#SKPRECONFIGSK@10.2600:viz_validfrom">
    <vt:lpwstr/>
  </property>
  <property fmtid="{D5CDD505-2E9C-101B-9397-08002B2CF9AE}" pid="121" name="FSC#SKPRECONFIGSK@10.2600:zaznam_jeden_adresat">
    <vt:lpwstr/>
  </property>
  <property fmtid="{D5CDD505-2E9C-101B-9397-08002B2CF9AE}" pid="122" name="FSC#SKPRECONFIGSK@10.2600:zaznam_vnut_adresati_1">
    <vt:lpwstr/>
  </property>
  <property fmtid="{D5CDD505-2E9C-101B-9397-08002B2CF9AE}" pid="123" name="FSC#SKPRECONFIGSK@10.2600:zaznam_vnut_adresati_10">
    <vt:lpwstr/>
  </property>
  <property fmtid="{D5CDD505-2E9C-101B-9397-08002B2CF9AE}" pid="124" name="FSC#SKPRECONFIGSK@10.2600:zaznam_vnut_adresati_11">
    <vt:lpwstr/>
  </property>
  <property fmtid="{D5CDD505-2E9C-101B-9397-08002B2CF9AE}" pid="125" name="FSC#SKPRECONFIGSK@10.2600:zaznam_vnut_adresati_12">
    <vt:lpwstr/>
  </property>
  <property fmtid="{D5CDD505-2E9C-101B-9397-08002B2CF9AE}" pid="126" name="FSC#SKPRECONFIGSK@10.2600:zaznam_vnut_adresati_13">
    <vt:lpwstr/>
  </property>
  <property fmtid="{D5CDD505-2E9C-101B-9397-08002B2CF9AE}" pid="127" name="FSC#SKPRECONFIGSK@10.2600:zaznam_vnut_adresati_14">
    <vt:lpwstr/>
  </property>
  <property fmtid="{D5CDD505-2E9C-101B-9397-08002B2CF9AE}" pid="128" name="FSC#SKPRECONFIGSK@10.2600:zaznam_vnut_adresati_15">
    <vt:lpwstr/>
  </property>
  <property fmtid="{D5CDD505-2E9C-101B-9397-08002B2CF9AE}" pid="129" name="FSC#SKPRECONFIGSK@10.2600:zaznam_vnut_adresati_16">
    <vt:lpwstr/>
  </property>
  <property fmtid="{D5CDD505-2E9C-101B-9397-08002B2CF9AE}" pid="130" name="FSC#SKPRECONFIGSK@10.2600:zaznam_vnut_adresati_17">
    <vt:lpwstr/>
  </property>
  <property fmtid="{D5CDD505-2E9C-101B-9397-08002B2CF9AE}" pid="131" name="FSC#SKPRECONFIGSK@10.2600:zaznam_vnut_adresati_18">
    <vt:lpwstr/>
  </property>
  <property fmtid="{D5CDD505-2E9C-101B-9397-08002B2CF9AE}" pid="132" name="FSC#SKPRECONFIGSK@10.2600:zaznam_vnut_adresati_19">
    <vt:lpwstr/>
  </property>
  <property fmtid="{D5CDD505-2E9C-101B-9397-08002B2CF9AE}" pid="133" name="FSC#SKPRECONFIGSK@10.2600:zaznam_vnut_adresati_2">
    <vt:lpwstr/>
  </property>
  <property fmtid="{D5CDD505-2E9C-101B-9397-08002B2CF9AE}" pid="134" name="FSC#SKPRECONFIGSK@10.2600:zaznam_vnut_adresati_20">
    <vt:lpwstr/>
  </property>
  <property fmtid="{D5CDD505-2E9C-101B-9397-08002B2CF9AE}" pid="135" name="FSC#SKPRECONFIGSK@10.2600:zaznam_vnut_adresati_21">
    <vt:lpwstr/>
  </property>
  <property fmtid="{D5CDD505-2E9C-101B-9397-08002B2CF9AE}" pid="136" name="FSC#SKPRECONFIGSK@10.2600:zaznam_vnut_adresati_22">
    <vt:lpwstr/>
  </property>
  <property fmtid="{D5CDD505-2E9C-101B-9397-08002B2CF9AE}" pid="137" name="FSC#SKPRECONFIGSK@10.2600:zaznam_vnut_adresati_23">
    <vt:lpwstr/>
  </property>
  <property fmtid="{D5CDD505-2E9C-101B-9397-08002B2CF9AE}" pid="138" name="FSC#SKPRECONFIGSK@10.2600:zaznam_vnut_adresati_24">
    <vt:lpwstr/>
  </property>
  <property fmtid="{D5CDD505-2E9C-101B-9397-08002B2CF9AE}" pid="139" name="FSC#SKPRECONFIGSK@10.2600:zaznam_vnut_adresati_25">
    <vt:lpwstr/>
  </property>
  <property fmtid="{D5CDD505-2E9C-101B-9397-08002B2CF9AE}" pid="140" name="FSC#SKPRECONFIGSK@10.2600:zaznam_vnut_adresati_26">
    <vt:lpwstr/>
  </property>
  <property fmtid="{D5CDD505-2E9C-101B-9397-08002B2CF9AE}" pid="141" name="FSC#SKPRECONFIGSK@10.2600:zaznam_vnut_adresati_27">
    <vt:lpwstr/>
  </property>
  <property fmtid="{D5CDD505-2E9C-101B-9397-08002B2CF9AE}" pid="142" name="FSC#SKPRECONFIGSK@10.2600:zaznam_vnut_adresati_28">
    <vt:lpwstr/>
  </property>
  <property fmtid="{D5CDD505-2E9C-101B-9397-08002B2CF9AE}" pid="143" name="FSC#SKPRECONFIGSK@10.2600:zaznam_vnut_adresati_29">
    <vt:lpwstr/>
  </property>
  <property fmtid="{D5CDD505-2E9C-101B-9397-08002B2CF9AE}" pid="144" name="FSC#SKPRECONFIGSK@10.2600:zaznam_vnut_adresati_3">
    <vt:lpwstr/>
  </property>
  <property fmtid="{D5CDD505-2E9C-101B-9397-08002B2CF9AE}" pid="145" name="FSC#SKPRECONFIGSK@10.2600:zaznam_vnut_adresati_30">
    <vt:lpwstr/>
  </property>
  <property fmtid="{D5CDD505-2E9C-101B-9397-08002B2CF9AE}" pid="146" name="FSC#SKPRECONFIGSK@10.2600:zaznam_vnut_adresati_31">
    <vt:lpwstr/>
  </property>
  <property fmtid="{D5CDD505-2E9C-101B-9397-08002B2CF9AE}" pid="147" name="FSC#SKPRECONFIGSK@10.2600:zaznam_vnut_adresati_32">
    <vt:lpwstr/>
  </property>
  <property fmtid="{D5CDD505-2E9C-101B-9397-08002B2CF9AE}" pid="148" name="FSC#SKPRECONFIGSK@10.2600:zaznam_vnut_adresati_33">
    <vt:lpwstr/>
  </property>
  <property fmtid="{D5CDD505-2E9C-101B-9397-08002B2CF9AE}" pid="149" name="FSC#SKPRECONFIGSK@10.2600:zaznam_vnut_adresati_34">
    <vt:lpwstr/>
  </property>
  <property fmtid="{D5CDD505-2E9C-101B-9397-08002B2CF9AE}" pid="150" name="FSC#SKPRECONFIGSK@10.2600:zaznam_vnut_adresati_35">
    <vt:lpwstr/>
  </property>
  <property fmtid="{D5CDD505-2E9C-101B-9397-08002B2CF9AE}" pid="151" name="FSC#SKPRECONFIGSK@10.2600:zaznam_vnut_adresati_36">
    <vt:lpwstr/>
  </property>
  <property fmtid="{D5CDD505-2E9C-101B-9397-08002B2CF9AE}" pid="152" name="FSC#SKPRECONFIGSK@10.2600:zaznam_vnut_adresati_37">
    <vt:lpwstr/>
  </property>
  <property fmtid="{D5CDD505-2E9C-101B-9397-08002B2CF9AE}" pid="153" name="FSC#SKPRECONFIGSK@10.2600:zaznam_vnut_adresati_38">
    <vt:lpwstr/>
  </property>
  <property fmtid="{D5CDD505-2E9C-101B-9397-08002B2CF9AE}" pid="154" name="FSC#SKPRECONFIGSK@10.2600:zaznam_vnut_adresati_39">
    <vt:lpwstr/>
  </property>
  <property fmtid="{D5CDD505-2E9C-101B-9397-08002B2CF9AE}" pid="155" name="FSC#SKPRECONFIGSK@10.2600:zaznam_vnut_adresati_4">
    <vt:lpwstr/>
  </property>
  <property fmtid="{D5CDD505-2E9C-101B-9397-08002B2CF9AE}" pid="156" name="FSC#SKPRECONFIGSK@10.2600:zaznam_vnut_adresati_40">
    <vt:lpwstr/>
  </property>
  <property fmtid="{D5CDD505-2E9C-101B-9397-08002B2CF9AE}" pid="157" name="FSC#SKPRECONFIGSK@10.2600:zaznam_vnut_adresati_41">
    <vt:lpwstr/>
  </property>
  <property fmtid="{D5CDD505-2E9C-101B-9397-08002B2CF9AE}" pid="158" name="FSC#SKPRECONFIGSK@10.2600:zaznam_vnut_adresati_42">
    <vt:lpwstr/>
  </property>
  <property fmtid="{D5CDD505-2E9C-101B-9397-08002B2CF9AE}" pid="159" name="FSC#SKPRECONFIGSK@10.2600:zaznam_vnut_adresati_43">
    <vt:lpwstr/>
  </property>
  <property fmtid="{D5CDD505-2E9C-101B-9397-08002B2CF9AE}" pid="160" name="FSC#SKPRECONFIGSK@10.2600:zaznam_vnut_adresati_44">
    <vt:lpwstr/>
  </property>
  <property fmtid="{D5CDD505-2E9C-101B-9397-08002B2CF9AE}" pid="161" name="FSC#SKPRECONFIGSK@10.2600:zaznam_vnut_adresati_45">
    <vt:lpwstr/>
  </property>
  <property fmtid="{D5CDD505-2E9C-101B-9397-08002B2CF9AE}" pid="162" name="FSC#SKPRECONFIGSK@10.2600:zaznam_vnut_adresati_46">
    <vt:lpwstr/>
  </property>
  <property fmtid="{D5CDD505-2E9C-101B-9397-08002B2CF9AE}" pid="163" name="FSC#SKPRECONFIGSK@10.2600:zaznam_vnut_adresati_47">
    <vt:lpwstr/>
  </property>
  <property fmtid="{D5CDD505-2E9C-101B-9397-08002B2CF9AE}" pid="164" name="FSC#SKPRECONFIGSK@10.2600:zaznam_vnut_adresati_48">
    <vt:lpwstr/>
  </property>
  <property fmtid="{D5CDD505-2E9C-101B-9397-08002B2CF9AE}" pid="165" name="FSC#SKPRECONFIGSK@10.2600:zaznam_vnut_adresati_49">
    <vt:lpwstr/>
  </property>
  <property fmtid="{D5CDD505-2E9C-101B-9397-08002B2CF9AE}" pid="166" name="FSC#SKPRECONFIGSK@10.2600:zaznam_vnut_adresati_5">
    <vt:lpwstr/>
  </property>
  <property fmtid="{D5CDD505-2E9C-101B-9397-08002B2CF9AE}" pid="167" name="FSC#SKPRECONFIGSK@10.2600:zaznam_vnut_adresati_50">
    <vt:lpwstr/>
  </property>
  <property fmtid="{D5CDD505-2E9C-101B-9397-08002B2CF9AE}" pid="168" name="FSC#SKPRECONFIGSK@10.2600:zaznam_vnut_adresati_51">
    <vt:lpwstr/>
  </property>
  <property fmtid="{D5CDD505-2E9C-101B-9397-08002B2CF9AE}" pid="169" name="FSC#SKPRECONFIGSK@10.2600:zaznam_vnut_adresati_52">
    <vt:lpwstr/>
  </property>
  <property fmtid="{D5CDD505-2E9C-101B-9397-08002B2CF9AE}" pid="170" name="FSC#SKPRECONFIGSK@10.2600:zaznam_vnut_adresati_53">
    <vt:lpwstr/>
  </property>
  <property fmtid="{D5CDD505-2E9C-101B-9397-08002B2CF9AE}" pid="171" name="FSC#SKPRECONFIGSK@10.2600:zaznam_vnut_adresati_54">
    <vt:lpwstr/>
  </property>
  <property fmtid="{D5CDD505-2E9C-101B-9397-08002B2CF9AE}" pid="172" name="FSC#SKPRECONFIGSK@10.2600:zaznam_vnut_adresati_55">
    <vt:lpwstr/>
  </property>
  <property fmtid="{D5CDD505-2E9C-101B-9397-08002B2CF9AE}" pid="173" name="FSC#SKPRECONFIGSK@10.2600:zaznam_vnut_adresati_56">
    <vt:lpwstr/>
  </property>
  <property fmtid="{D5CDD505-2E9C-101B-9397-08002B2CF9AE}" pid="174" name="FSC#SKPRECONFIGSK@10.2600:zaznam_vnut_adresati_57">
    <vt:lpwstr/>
  </property>
  <property fmtid="{D5CDD505-2E9C-101B-9397-08002B2CF9AE}" pid="175" name="FSC#SKPRECONFIGSK@10.2600:zaznam_vnut_adresati_58">
    <vt:lpwstr/>
  </property>
  <property fmtid="{D5CDD505-2E9C-101B-9397-08002B2CF9AE}" pid="176" name="FSC#SKPRECONFIGSK@10.2600:zaznam_vnut_adresati_59">
    <vt:lpwstr/>
  </property>
  <property fmtid="{D5CDD505-2E9C-101B-9397-08002B2CF9AE}" pid="177" name="FSC#SKPRECONFIGSK@10.2600:zaznam_vnut_adresati_6">
    <vt:lpwstr/>
  </property>
  <property fmtid="{D5CDD505-2E9C-101B-9397-08002B2CF9AE}" pid="178" name="FSC#SKPRECONFIGSK@10.2600:zaznam_vnut_adresati_60">
    <vt:lpwstr/>
  </property>
  <property fmtid="{D5CDD505-2E9C-101B-9397-08002B2CF9AE}" pid="179" name="FSC#SKPRECONFIGSK@10.2600:zaznam_vnut_adresati_61">
    <vt:lpwstr/>
  </property>
  <property fmtid="{D5CDD505-2E9C-101B-9397-08002B2CF9AE}" pid="180" name="FSC#SKPRECONFIGSK@10.2600:zaznam_vnut_adresati_62">
    <vt:lpwstr/>
  </property>
  <property fmtid="{D5CDD505-2E9C-101B-9397-08002B2CF9AE}" pid="181" name="FSC#SKPRECONFIGSK@10.2600:zaznam_vnut_adresati_63">
    <vt:lpwstr/>
  </property>
  <property fmtid="{D5CDD505-2E9C-101B-9397-08002B2CF9AE}" pid="182" name="FSC#SKPRECONFIGSK@10.2600:zaznam_vnut_adresati_64">
    <vt:lpwstr/>
  </property>
  <property fmtid="{D5CDD505-2E9C-101B-9397-08002B2CF9AE}" pid="183" name="FSC#SKPRECONFIGSK@10.2600:zaznam_vnut_adresati_65">
    <vt:lpwstr/>
  </property>
  <property fmtid="{D5CDD505-2E9C-101B-9397-08002B2CF9AE}" pid="184" name="FSC#SKPRECONFIGSK@10.2600:zaznam_vnut_adresati_66">
    <vt:lpwstr/>
  </property>
  <property fmtid="{D5CDD505-2E9C-101B-9397-08002B2CF9AE}" pid="185" name="FSC#SKPRECONFIGSK@10.2600:zaznam_vnut_adresati_67">
    <vt:lpwstr/>
  </property>
  <property fmtid="{D5CDD505-2E9C-101B-9397-08002B2CF9AE}" pid="186" name="FSC#SKPRECONFIGSK@10.2600:zaznam_vnut_adresati_68">
    <vt:lpwstr/>
  </property>
  <property fmtid="{D5CDD505-2E9C-101B-9397-08002B2CF9AE}" pid="187" name="FSC#SKPRECONFIGSK@10.2600:zaznam_vnut_adresati_69">
    <vt:lpwstr/>
  </property>
  <property fmtid="{D5CDD505-2E9C-101B-9397-08002B2CF9AE}" pid="188" name="FSC#SKPRECONFIGSK@10.2600:zaznam_vnut_adresati_7">
    <vt:lpwstr/>
  </property>
  <property fmtid="{D5CDD505-2E9C-101B-9397-08002B2CF9AE}" pid="189" name="FSC#SKPRECONFIGSK@10.2600:zaznam_vnut_adresati_70">
    <vt:lpwstr/>
  </property>
  <property fmtid="{D5CDD505-2E9C-101B-9397-08002B2CF9AE}" pid="190" name="FSC#SKPRECONFIGSK@10.2600:zaznam_vnut_adresati_8">
    <vt:lpwstr/>
  </property>
  <property fmtid="{D5CDD505-2E9C-101B-9397-08002B2CF9AE}" pid="191" name="FSC#SKPRECONFIGSK@10.2600:zaznam_vnut_adresati_9">
    <vt:lpwstr/>
  </property>
  <property fmtid="{D5CDD505-2E9C-101B-9397-08002B2CF9AE}" pid="192" name="FSC#SKPRECONFIGSK@10.2600:zaznam_vonk_adresati_1">
    <vt:lpwstr/>
  </property>
  <property fmtid="{D5CDD505-2E9C-101B-9397-08002B2CF9AE}" pid="193" name="FSC#SKPRECONFIGSK@10.2600:zaznam_vonk_adresati_10">
    <vt:lpwstr/>
  </property>
  <property fmtid="{D5CDD505-2E9C-101B-9397-08002B2CF9AE}" pid="194" name="FSC#SKPRECONFIGSK@10.2600:zaznam_vonk_adresati_11">
    <vt:lpwstr/>
  </property>
  <property fmtid="{D5CDD505-2E9C-101B-9397-08002B2CF9AE}" pid="195" name="FSC#SKPRECONFIGSK@10.2600:zaznam_vonk_adresati_12">
    <vt:lpwstr/>
  </property>
  <property fmtid="{D5CDD505-2E9C-101B-9397-08002B2CF9AE}" pid="196" name="FSC#SKPRECONFIGSK@10.2600:zaznam_vonk_adresati_13">
    <vt:lpwstr/>
  </property>
  <property fmtid="{D5CDD505-2E9C-101B-9397-08002B2CF9AE}" pid="197" name="FSC#SKPRECONFIGSK@10.2600:zaznam_vonk_adresati_14">
    <vt:lpwstr/>
  </property>
  <property fmtid="{D5CDD505-2E9C-101B-9397-08002B2CF9AE}" pid="198" name="FSC#SKPRECONFIGSK@10.2600:zaznam_vonk_adresati_15">
    <vt:lpwstr/>
  </property>
  <property fmtid="{D5CDD505-2E9C-101B-9397-08002B2CF9AE}" pid="199" name="FSC#SKPRECONFIGSK@10.2600:zaznam_vonk_adresati_16">
    <vt:lpwstr/>
  </property>
  <property fmtid="{D5CDD505-2E9C-101B-9397-08002B2CF9AE}" pid="200" name="FSC#SKPRECONFIGSK@10.2600:zaznam_vonk_adresati_17">
    <vt:lpwstr/>
  </property>
  <property fmtid="{D5CDD505-2E9C-101B-9397-08002B2CF9AE}" pid="201" name="FSC#SKPRECONFIGSK@10.2600:zaznam_vonk_adresati_18">
    <vt:lpwstr/>
  </property>
  <property fmtid="{D5CDD505-2E9C-101B-9397-08002B2CF9AE}" pid="202" name="FSC#SKPRECONFIGSK@10.2600:zaznam_vonk_adresati_19">
    <vt:lpwstr/>
  </property>
  <property fmtid="{D5CDD505-2E9C-101B-9397-08002B2CF9AE}" pid="203" name="FSC#SKPRECONFIGSK@10.2600:zaznam_vonk_adresati_2">
    <vt:lpwstr/>
  </property>
  <property fmtid="{D5CDD505-2E9C-101B-9397-08002B2CF9AE}" pid="204" name="FSC#SKPRECONFIGSK@10.2600:zaznam_vonk_adresati_20">
    <vt:lpwstr/>
  </property>
  <property fmtid="{D5CDD505-2E9C-101B-9397-08002B2CF9AE}" pid="205" name="FSC#SKPRECONFIGSK@10.2600:zaznam_vonk_adresati_21">
    <vt:lpwstr/>
  </property>
  <property fmtid="{D5CDD505-2E9C-101B-9397-08002B2CF9AE}" pid="206" name="FSC#SKPRECONFIGSK@10.2600:zaznam_vonk_adresati_22">
    <vt:lpwstr/>
  </property>
  <property fmtid="{D5CDD505-2E9C-101B-9397-08002B2CF9AE}" pid="207" name="FSC#SKPRECONFIGSK@10.2600:zaznam_vonk_adresati_23">
    <vt:lpwstr/>
  </property>
  <property fmtid="{D5CDD505-2E9C-101B-9397-08002B2CF9AE}" pid="208" name="FSC#SKPRECONFIGSK@10.2600:zaznam_vonk_adresati_24">
    <vt:lpwstr/>
  </property>
  <property fmtid="{D5CDD505-2E9C-101B-9397-08002B2CF9AE}" pid="209" name="FSC#SKPRECONFIGSK@10.2600:zaznam_vonk_adresati_25">
    <vt:lpwstr/>
  </property>
  <property fmtid="{D5CDD505-2E9C-101B-9397-08002B2CF9AE}" pid="210" name="FSC#SKPRECONFIGSK@10.2600:zaznam_vonk_adresati_26">
    <vt:lpwstr/>
  </property>
  <property fmtid="{D5CDD505-2E9C-101B-9397-08002B2CF9AE}" pid="211" name="FSC#SKPRECONFIGSK@10.2600:zaznam_vonk_adresati_27">
    <vt:lpwstr/>
  </property>
  <property fmtid="{D5CDD505-2E9C-101B-9397-08002B2CF9AE}" pid="212" name="FSC#SKPRECONFIGSK@10.2600:zaznam_vonk_adresati_28">
    <vt:lpwstr/>
  </property>
  <property fmtid="{D5CDD505-2E9C-101B-9397-08002B2CF9AE}" pid="213" name="FSC#SKPRECONFIGSK@10.2600:zaznam_vonk_adresati_29">
    <vt:lpwstr/>
  </property>
  <property fmtid="{D5CDD505-2E9C-101B-9397-08002B2CF9AE}" pid="214" name="FSC#SKPRECONFIGSK@10.2600:zaznam_vonk_adresati_3">
    <vt:lpwstr/>
  </property>
  <property fmtid="{D5CDD505-2E9C-101B-9397-08002B2CF9AE}" pid="215" name="FSC#SKPRECONFIGSK@10.2600:zaznam_vonk_adresati_30">
    <vt:lpwstr/>
  </property>
  <property fmtid="{D5CDD505-2E9C-101B-9397-08002B2CF9AE}" pid="216" name="FSC#SKPRECONFIGSK@10.2600:zaznam_vonk_adresati_31">
    <vt:lpwstr/>
  </property>
  <property fmtid="{D5CDD505-2E9C-101B-9397-08002B2CF9AE}" pid="217" name="FSC#SKPRECONFIGSK@10.2600:zaznam_vonk_adresati_32">
    <vt:lpwstr/>
  </property>
  <property fmtid="{D5CDD505-2E9C-101B-9397-08002B2CF9AE}" pid="218" name="FSC#SKPRECONFIGSK@10.2600:zaznam_vonk_adresati_33">
    <vt:lpwstr/>
  </property>
  <property fmtid="{D5CDD505-2E9C-101B-9397-08002B2CF9AE}" pid="219" name="FSC#SKPRECONFIGSK@10.2600:zaznam_vonk_adresati_34">
    <vt:lpwstr/>
  </property>
  <property fmtid="{D5CDD505-2E9C-101B-9397-08002B2CF9AE}" pid="220" name="FSC#SKPRECONFIGSK@10.2600:zaznam_vonk_adresati_35">
    <vt:lpwstr/>
  </property>
  <property fmtid="{D5CDD505-2E9C-101B-9397-08002B2CF9AE}" pid="221" name="FSC#SKPRECONFIGSK@10.2600:zaznam_vonk_adresati_4">
    <vt:lpwstr/>
  </property>
  <property fmtid="{D5CDD505-2E9C-101B-9397-08002B2CF9AE}" pid="222" name="FSC#SKPRECONFIGSK@10.2600:zaznam_vonk_adresati_5">
    <vt:lpwstr/>
  </property>
  <property fmtid="{D5CDD505-2E9C-101B-9397-08002B2CF9AE}" pid="223" name="FSC#SKPRECONFIGSK@10.2600:zaznam_vonk_adresati_6">
    <vt:lpwstr/>
  </property>
  <property fmtid="{D5CDD505-2E9C-101B-9397-08002B2CF9AE}" pid="224" name="FSC#SKPRECONFIGSK@10.2600:zaznam_vonk_adresati_7">
    <vt:lpwstr/>
  </property>
  <property fmtid="{D5CDD505-2E9C-101B-9397-08002B2CF9AE}" pid="225" name="FSC#SKPRECONFIGSK@10.2600:zaznam_vonk_adresati_8">
    <vt:lpwstr/>
  </property>
  <property fmtid="{D5CDD505-2E9C-101B-9397-08002B2CF9AE}" pid="226" name="FSC#SKPRECONFIGSK@10.2600:zaznam_vonk_adresati_9">
    <vt:lpwstr/>
  </property>
  <property fmtid="{D5CDD505-2E9C-101B-9397-08002B2CF9AE}" pid="227" name="FSC#SKMPSVR@103.510:mp_org_city">
    <vt:lpwstr>Bratislava</vt:lpwstr>
  </property>
</Properties>
</file>