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92703D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8178BF">
        <w:rPr>
          <w:rFonts w:ascii="Arial Narrow" w:hAnsi="Arial Narrow" w:cs="Arial Narrow"/>
          <w:b/>
          <w:sz w:val="32"/>
          <w:szCs w:val="32"/>
        </w:rPr>
        <w:t>1</w:t>
      </w:r>
      <w:r w:rsidR="005148D4">
        <w:rPr>
          <w:rFonts w:ascii="Arial Narrow" w:hAnsi="Arial Narrow" w:cs="Arial Narrow"/>
          <w:b/>
          <w:sz w:val="32"/>
          <w:szCs w:val="32"/>
        </w:rPr>
        <w:t>3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92703D" w:rsidRDefault="00E20BB8" w:rsidP="0092703D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  <w:r w:rsidR="0092703D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</w:t>
      </w:r>
      <w:r w:rsidR="00F46687" w:rsidRPr="0092703D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k</w:t>
      </w:r>
      <w:r w:rsidR="005F7D12" w:rsidRPr="0092703D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 </w:t>
      </w:r>
      <w:r w:rsidR="00777957" w:rsidRPr="0092703D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Návrhu zákona, ktorým sa mení a dopĺňa zákon č. 462/2007 Z. z. o organizácii pracovného času v doprave a o zmene a doplnení zákona č. 125/2006 Z. z. o inšpekcii práce</w:t>
      </w:r>
    </w:p>
    <w:p w:rsidR="0092703D" w:rsidRDefault="00777957" w:rsidP="0092703D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92703D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a o zmene a doplnení zákona č. 82/2005 Z. z. o nelegálnej práci a nelegálnom zamestnávaní </w:t>
      </w:r>
      <w:r w:rsidR="0092703D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</w:t>
      </w:r>
    </w:p>
    <w:p w:rsidR="005F7D12" w:rsidRPr="0092703D" w:rsidRDefault="00777957" w:rsidP="0092703D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92703D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a o zmene a doplnení niektorých zákonov v znení zákona č. 309/2007 Z. z. v znení neskorších predpisov a ktorým sa menia a dopĺňajú niektoré zákony</w:t>
      </w:r>
      <w:r w:rsidR="0092703D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.</w:t>
      </w:r>
    </w:p>
    <w:p w:rsidR="001C2141" w:rsidRPr="0092703D" w:rsidRDefault="001C2141" w:rsidP="009E7548">
      <w:pPr>
        <w:rPr>
          <w:rFonts w:ascii="Arial Narrow" w:hAnsi="Arial Narrow" w:cs="Arial Narrow"/>
          <w:b/>
          <w:bCs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777957" w:rsidRP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</w:rPr>
      </w:pPr>
      <w:r w:rsidRPr="00777957">
        <w:rPr>
          <w:rFonts w:ascii="Arial Narrow" w:hAnsi="Arial Narrow"/>
        </w:rPr>
        <w:t>Ministerstvo dopravy, výstavby a regionálneho rozvoja Slovenskej republiky (ďalej len „</w:t>
      </w:r>
      <w:proofErr w:type="spellStart"/>
      <w:r w:rsidRPr="00777957">
        <w:rPr>
          <w:rFonts w:ascii="Arial Narrow" w:hAnsi="Arial Narrow"/>
        </w:rPr>
        <w:t>MDVaRR</w:t>
      </w:r>
      <w:proofErr w:type="spellEnd"/>
      <w:r w:rsidRPr="00777957">
        <w:rPr>
          <w:rFonts w:ascii="Arial Narrow" w:hAnsi="Arial Narrow"/>
        </w:rPr>
        <w:t xml:space="preserve"> SR“) vypracovalo návrh zákona, 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menia a dopĺňajú niektoré zákony (ďalej len „návrh zákona“) na základe bodu B.12. uznesenia vlády SR č. 148/2015. </w:t>
      </w:r>
    </w:p>
    <w:p w:rsid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777957" w:rsidRP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</w:rPr>
      </w:pPr>
      <w:r w:rsidRPr="00777957">
        <w:rPr>
          <w:rFonts w:ascii="Arial Narrow" w:hAnsi="Arial Narrow"/>
        </w:rPr>
        <w:t xml:space="preserve">Na návrhu zákona spolupracovalo </w:t>
      </w:r>
      <w:proofErr w:type="spellStart"/>
      <w:r w:rsidRPr="00777957">
        <w:rPr>
          <w:rFonts w:ascii="Arial Narrow" w:hAnsi="Arial Narrow"/>
        </w:rPr>
        <w:t>MDVaRR</w:t>
      </w:r>
      <w:proofErr w:type="spellEnd"/>
      <w:r w:rsidRPr="00777957">
        <w:rPr>
          <w:rFonts w:ascii="Arial Narrow" w:hAnsi="Arial Narrow"/>
        </w:rPr>
        <w:t xml:space="preserve"> SR s Ministerstvom práce, sociálnych vecí a rodiny Slovenskej republiky.</w:t>
      </w:r>
    </w:p>
    <w:p w:rsid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777957" w:rsidRP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</w:rPr>
      </w:pPr>
      <w:r w:rsidRPr="00777957">
        <w:rPr>
          <w:rFonts w:ascii="Arial Narrow" w:hAnsi="Arial Narrow"/>
        </w:rPr>
        <w:t>Predkladaný návrh zákona má za cieľ harmonizovať európske právo s národným právom v oblasti organizácie pracovného času zamestnancov vo vnútrozemskej vodnej doprave transpozíciou smernice Rady 2014/112/EÚ z 19. decembra 2014, ktorou sa vykonáva Európska dohoda o niektorých aspektoch organizácie pracovného času vo vnútrozemskej vodnej doprave, ktorú uzatvorili Európsky zväz riečnej plavby (EBU), Európska organizácia lodných kapitánov (ESO) a Európska federácia pracovníkov v doprave (ETF).</w:t>
      </w:r>
    </w:p>
    <w:p w:rsid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777957" w:rsidRP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</w:rPr>
      </w:pPr>
      <w:r w:rsidRPr="00777957">
        <w:rPr>
          <w:rFonts w:ascii="Arial Narrow" w:hAnsi="Arial Narrow"/>
        </w:rPr>
        <w:t xml:space="preserve">Návrhom zákona sa ustanovujú podrobnejšie požiadavky týkajúce sa organizácie pracovného času mobilných zamestnancov vo vnútrozemskej vodnej doprave, tak ako sú dohodnuté v Európskej dohode o niektorých aspektoch organizácie pracovného času vo vnútrozemskej vodnej doprave. Cieľom právnej úpravy je ochrana zdravia a bezpečnosť zamestnancov v odvetví vnútrozemskej vodnej dopravy na úrovni Európskej únie, ktorá prijala opatrenia Európskej dohody v súlade so zásadou subsidiarity podľa článku 5 Zmluvy </w:t>
      </w:r>
      <w:bookmarkStart w:id="0" w:name="_GoBack"/>
      <w:bookmarkEnd w:id="0"/>
      <w:r w:rsidRPr="00777957">
        <w:rPr>
          <w:rFonts w:ascii="Arial Narrow" w:hAnsi="Arial Narrow"/>
        </w:rPr>
        <w:t xml:space="preserve">o Európskej únii. </w:t>
      </w:r>
    </w:p>
    <w:p w:rsid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77957">
        <w:rPr>
          <w:rFonts w:ascii="Arial Narrow" w:hAnsi="Arial Narrow"/>
        </w:rPr>
        <w:tab/>
      </w:r>
    </w:p>
    <w:p w:rsidR="00777957" w:rsidRP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</w:rPr>
      </w:pPr>
      <w:r w:rsidRPr="00777957">
        <w:rPr>
          <w:rFonts w:ascii="Arial Narrow" w:hAnsi="Arial Narrow"/>
        </w:rPr>
        <w:t>Transpozíciou zmeny smernice Európskeho parlamentu a Rady 2006/22/ES z 15. marca 2006 o minimálnych podmienkach vykonávania nariadení Rady (EHS) č. 3820/85 a (EHS) č. 3821/85 o právnych predpisoch v sociálnej oblasti, ktoré sa týkajú cestnej dopravy a o zrušení smernice Rady 88/599/EHS návrh zákona zároveň zabezpečuje zosúladenie právneho poriadku SR s právom EÚ v oblasti cestnej dopravy. Uvedená smernica bola zmenená nariadením Komisie (EÚ) 2016/403.</w:t>
      </w:r>
    </w:p>
    <w:p w:rsid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777957" w:rsidRP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</w:rPr>
      </w:pPr>
      <w:r w:rsidRPr="00777957">
        <w:rPr>
          <w:rFonts w:ascii="Arial Narrow" w:hAnsi="Arial Narrow"/>
        </w:rPr>
        <w:t>Predmetným návrhom zákona sa zabezpečí aj zosúladenie právneho poriadku Slovenskej republiky s požiadavkami nariadenia Komisie (EÚ) č. 83/2014 z 29. januára 2014, ktorým sa mení nariadenie (EÚ) č. 965/2012, ktorým sa ustanovujú technické požiadavky a administratívne postupy týkajúce sa leteckej prevádzky podľa nariadenia Európskeho parlamentu a Rady (ES) č. 216/2008 v oblasti obmedzenia letového času a času v službe a odpočinku v obchodnej leteckej doprave s využitím letúnov a zavádzajú sa príslušné sankcie.</w:t>
      </w:r>
    </w:p>
    <w:p w:rsid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77957">
        <w:rPr>
          <w:rFonts w:ascii="Arial Narrow" w:hAnsi="Arial Narrow"/>
        </w:rPr>
        <w:tab/>
      </w:r>
    </w:p>
    <w:p w:rsidR="00777957" w:rsidRP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</w:rPr>
      </w:pPr>
      <w:r w:rsidRPr="00777957">
        <w:rPr>
          <w:rFonts w:ascii="Arial Narrow" w:hAnsi="Arial Narrow"/>
        </w:rPr>
        <w:t xml:space="preserve">Návrh zákona nebude mať vplyvy na rozpočet verejnej správy, vplyvy na podnikateľské prostredie, </w:t>
      </w:r>
      <w:r w:rsidRPr="00777957">
        <w:rPr>
          <w:rFonts w:ascii="Arial Narrow" w:hAnsi="Arial Narrow"/>
        </w:rPr>
        <w:lastRenderedPageBreak/>
        <w:t>sociálne vplyvy, vplyvy na životné prostredie, informatizáciu spoločnosti, ani vplyvy na služby verejnej správy pre občana.</w:t>
      </w:r>
    </w:p>
    <w:p w:rsid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777957" w:rsidRP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</w:rPr>
      </w:pPr>
      <w:r w:rsidRPr="00777957">
        <w:rPr>
          <w:rFonts w:ascii="Arial Narrow" w:hAnsi="Arial Narrow"/>
        </w:rPr>
        <w:t xml:space="preserve">Návrh zákona sa týka pracovných podmienok, resp. dôležitých záujmov zamestnancov a zamestnávateľov, a preto bol dňa </w:t>
      </w:r>
      <w:proofErr w:type="spellStart"/>
      <w:r w:rsidRPr="00777957">
        <w:rPr>
          <w:rFonts w:ascii="Arial Narrow" w:hAnsi="Arial Narrow"/>
        </w:rPr>
        <w:t>xx</w:t>
      </w:r>
      <w:proofErr w:type="spellEnd"/>
      <w:r w:rsidRPr="00777957">
        <w:rPr>
          <w:rFonts w:ascii="Arial Narrow" w:hAnsi="Arial Narrow"/>
        </w:rPr>
        <w:t>. 08.2016 prerokovaný v Hospodárskej a sociálnej rade Slovenskej republiky s nasledovným záverom ..... .</w:t>
      </w:r>
    </w:p>
    <w:p w:rsid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777957" w:rsidRP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</w:rPr>
      </w:pPr>
      <w:r w:rsidRPr="00777957">
        <w:rPr>
          <w:rFonts w:ascii="Arial Narrow" w:hAnsi="Arial Narrow"/>
        </w:rPr>
        <w:t>Návrh zákona podlieha sprístupňovaniu podľa zákona č. 211/2000 Z. z. o slobodnom prístupe k informáciám a o zmene a doplnení niektorých zákonov (zákon o slobode informácií) v znení neskorších predpisov.</w:t>
      </w:r>
    </w:p>
    <w:p w:rsid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777957" w:rsidRP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</w:rPr>
      </w:pPr>
      <w:r w:rsidRPr="00777957">
        <w:rPr>
          <w:rFonts w:ascii="Arial Narrow" w:hAnsi="Arial Narrow"/>
        </w:rPr>
        <w:t>Návrh zákona bol predmetom medzirezortného pripomienkového konania, ktorého výsledky sú uvedené v samostatnej prílohe. K návrhu zákona neboli zaslané žiadne zásadné pripomienky.</w:t>
      </w:r>
    </w:p>
    <w:p w:rsid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777957" w:rsidRP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</w:rPr>
      </w:pPr>
      <w:r w:rsidRPr="00777957">
        <w:rPr>
          <w:rFonts w:ascii="Arial Narrow" w:hAnsi="Arial Narrow"/>
        </w:rPr>
        <w:t xml:space="preserve">Návrh zákona nie je predmetom </w:t>
      </w:r>
      <w:proofErr w:type="spellStart"/>
      <w:r w:rsidRPr="00777957">
        <w:rPr>
          <w:rFonts w:ascii="Arial Narrow" w:hAnsi="Arial Narrow"/>
        </w:rPr>
        <w:t>vnútrokomunitárneho</w:t>
      </w:r>
      <w:proofErr w:type="spellEnd"/>
      <w:r w:rsidRPr="00777957">
        <w:rPr>
          <w:rFonts w:ascii="Arial Narrow" w:hAnsi="Arial Narrow"/>
        </w:rPr>
        <w:t xml:space="preserve"> pripomienkového konania.</w:t>
      </w:r>
    </w:p>
    <w:p w:rsidR="00777957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00AF3" w:rsidRDefault="00777957" w:rsidP="00777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/>
          <w:bCs/>
        </w:rPr>
      </w:pPr>
      <w:r w:rsidRPr="00777957">
        <w:rPr>
          <w:rFonts w:ascii="Arial Narrow" w:hAnsi="Arial Narrow"/>
        </w:rPr>
        <w:t>Dátum účinnosti sa navrhuje od 31.12.2016 v súlade s čl. 4 ods. 1 smernice 2014/112/EÚ.</w:t>
      </w: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92703D" w:rsidRPr="002019B1" w:rsidRDefault="0092703D" w:rsidP="0092703D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odporúča materiál na ďalšie legislatívne konanie. </w:t>
      </w:r>
    </w:p>
    <w:p w:rsidR="002E7D48" w:rsidRPr="002019B1" w:rsidRDefault="002E7D48" w:rsidP="0092703D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56F" w:rsidRDefault="0020056F" w:rsidP="00C41BC3">
      <w:pPr>
        <w:spacing w:after="0" w:line="240" w:lineRule="auto"/>
      </w:pPr>
      <w:r>
        <w:separator/>
      </w:r>
    </w:p>
  </w:endnote>
  <w:endnote w:type="continuationSeparator" w:id="1">
    <w:p w:rsidR="0020056F" w:rsidRDefault="0020056F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A503EC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5148D4">
      <w:rPr>
        <w:noProof/>
      </w:rPr>
      <w:t>1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56F" w:rsidRDefault="0020056F" w:rsidP="00C41BC3">
      <w:pPr>
        <w:spacing w:after="0" w:line="240" w:lineRule="auto"/>
      </w:pPr>
      <w:r>
        <w:separator/>
      </w:r>
    </w:p>
  </w:footnote>
  <w:footnote w:type="continuationSeparator" w:id="1">
    <w:p w:rsidR="0020056F" w:rsidRDefault="0020056F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31607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9796C"/>
    <w:rsid w:val="001B1C26"/>
    <w:rsid w:val="001C2141"/>
    <w:rsid w:val="001D057E"/>
    <w:rsid w:val="001D7D22"/>
    <w:rsid w:val="001E61C1"/>
    <w:rsid w:val="0020056F"/>
    <w:rsid w:val="002019B1"/>
    <w:rsid w:val="00205769"/>
    <w:rsid w:val="00211A30"/>
    <w:rsid w:val="00230B4C"/>
    <w:rsid w:val="002656B7"/>
    <w:rsid w:val="0029199E"/>
    <w:rsid w:val="002A66BD"/>
    <w:rsid w:val="002B0767"/>
    <w:rsid w:val="002E7D48"/>
    <w:rsid w:val="002F6731"/>
    <w:rsid w:val="003310CC"/>
    <w:rsid w:val="003424BF"/>
    <w:rsid w:val="00342D11"/>
    <w:rsid w:val="003446CF"/>
    <w:rsid w:val="00345F14"/>
    <w:rsid w:val="003508B5"/>
    <w:rsid w:val="00376BBF"/>
    <w:rsid w:val="00381B6B"/>
    <w:rsid w:val="0039451F"/>
    <w:rsid w:val="00395515"/>
    <w:rsid w:val="003A15CB"/>
    <w:rsid w:val="003A3C97"/>
    <w:rsid w:val="003A4D74"/>
    <w:rsid w:val="003E5572"/>
    <w:rsid w:val="003E621F"/>
    <w:rsid w:val="003F7C91"/>
    <w:rsid w:val="00405245"/>
    <w:rsid w:val="00414EAA"/>
    <w:rsid w:val="004430BB"/>
    <w:rsid w:val="004714B8"/>
    <w:rsid w:val="00485941"/>
    <w:rsid w:val="00487954"/>
    <w:rsid w:val="004936E7"/>
    <w:rsid w:val="004A48B0"/>
    <w:rsid w:val="004D12A6"/>
    <w:rsid w:val="004E047E"/>
    <w:rsid w:val="004E3704"/>
    <w:rsid w:val="004F272C"/>
    <w:rsid w:val="004F2FB3"/>
    <w:rsid w:val="004F583A"/>
    <w:rsid w:val="00507E88"/>
    <w:rsid w:val="005148D4"/>
    <w:rsid w:val="00541C90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5F7D12"/>
    <w:rsid w:val="00603518"/>
    <w:rsid w:val="00606DDC"/>
    <w:rsid w:val="00621B4A"/>
    <w:rsid w:val="0064431D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77957"/>
    <w:rsid w:val="0079143F"/>
    <w:rsid w:val="0079480E"/>
    <w:rsid w:val="007B6E79"/>
    <w:rsid w:val="007D17D0"/>
    <w:rsid w:val="007D6A68"/>
    <w:rsid w:val="007E1933"/>
    <w:rsid w:val="007E26BB"/>
    <w:rsid w:val="007E44BD"/>
    <w:rsid w:val="007E51AE"/>
    <w:rsid w:val="00800AF3"/>
    <w:rsid w:val="00817809"/>
    <w:rsid w:val="008178BF"/>
    <w:rsid w:val="00821E84"/>
    <w:rsid w:val="00860F29"/>
    <w:rsid w:val="00866444"/>
    <w:rsid w:val="00886B98"/>
    <w:rsid w:val="00897CD2"/>
    <w:rsid w:val="008B3543"/>
    <w:rsid w:val="008C48BF"/>
    <w:rsid w:val="008C79E5"/>
    <w:rsid w:val="00921B49"/>
    <w:rsid w:val="0092703D"/>
    <w:rsid w:val="00931FC9"/>
    <w:rsid w:val="00972906"/>
    <w:rsid w:val="00987623"/>
    <w:rsid w:val="00993433"/>
    <w:rsid w:val="009C6FCA"/>
    <w:rsid w:val="009E6320"/>
    <w:rsid w:val="009E7548"/>
    <w:rsid w:val="00A1787E"/>
    <w:rsid w:val="00A305F1"/>
    <w:rsid w:val="00A34890"/>
    <w:rsid w:val="00A503EC"/>
    <w:rsid w:val="00A55AF2"/>
    <w:rsid w:val="00A74D01"/>
    <w:rsid w:val="00A84817"/>
    <w:rsid w:val="00A84FCF"/>
    <w:rsid w:val="00AA6A95"/>
    <w:rsid w:val="00AD3C43"/>
    <w:rsid w:val="00AE5325"/>
    <w:rsid w:val="00B0263D"/>
    <w:rsid w:val="00B22395"/>
    <w:rsid w:val="00B430F0"/>
    <w:rsid w:val="00B85F62"/>
    <w:rsid w:val="00B97E6B"/>
    <w:rsid w:val="00BA1087"/>
    <w:rsid w:val="00BB419B"/>
    <w:rsid w:val="00BC4773"/>
    <w:rsid w:val="00C018B8"/>
    <w:rsid w:val="00C15D57"/>
    <w:rsid w:val="00C2298D"/>
    <w:rsid w:val="00C41BC3"/>
    <w:rsid w:val="00CC7A2B"/>
    <w:rsid w:val="00CD381C"/>
    <w:rsid w:val="00CF6951"/>
    <w:rsid w:val="00D10568"/>
    <w:rsid w:val="00D15342"/>
    <w:rsid w:val="00D15B44"/>
    <w:rsid w:val="00D47FAC"/>
    <w:rsid w:val="00D61BB0"/>
    <w:rsid w:val="00D65E1E"/>
    <w:rsid w:val="00D6635D"/>
    <w:rsid w:val="00D77BBB"/>
    <w:rsid w:val="00D8135C"/>
    <w:rsid w:val="00D93D18"/>
    <w:rsid w:val="00DA6AD5"/>
    <w:rsid w:val="00DB291A"/>
    <w:rsid w:val="00DC32BF"/>
    <w:rsid w:val="00DE7113"/>
    <w:rsid w:val="00DF7B96"/>
    <w:rsid w:val="00E02B01"/>
    <w:rsid w:val="00E033C7"/>
    <w:rsid w:val="00E1590B"/>
    <w:rsid w:val="00E2092E"/>
    <w:rsid w:val="00E20BB8"/>
    <w:rsid w:val="00E319E5"/>
    <w:rsid w:val="00E66097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C4902"/>
    <w:rsid w:val="00FF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5</cp:revision>
  <cp:lastPrinted>2015-12-04T08:12:00Z</cp:lastPrinted>
  <dcterms:created xsi:type="dcterms:W3CDTF">2016-08-06T15:52:00Z</dcterms:created>
  <dcterms:modified xsi:type="dcterms:W3CDTF">2016-08-12T05:55:00Z</dcterms:modified>
</cp:coreProperties>
</file>