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2405FC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2405FC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755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755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755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755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75573" w:rsidRPr="007D5748" w:rsidRDefault="00875573" w:rsidP="0039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75573" w:rsidRPr="007D5748" w:rsidRDefault="00875573" w:rsidP="0039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75573" w:rsidRPr="007D5748" w:rsidRDefault="00875573" w:rsidP="0039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</w:tr>
      <w:tr w:rsidR="00875573" w:rsidRPr="007D5748" w:rsidTr="002405FC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75573" w:rsidRPr="007D5748" w:rsidTr="002405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185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ŠR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75573" w:rsidRPr="007D5748" w:rsidTr="002405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</w:tr>
      <w:tr w:rsidR="00875573" w:rsidRPr="007D5748" w:rsidTr="002405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75573" w:rsidRPr="007D5748" w:rsidTr="002405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75573" w:rsidRPr="007D5748" w:rsidTr="002405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75573" w:rsidRPr="007D5748" w:rsidTr="002405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75573" w:rsidRPr="007D5748" w:rsidTr="002405FC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662 500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75573" w:rsidRPr="00875573" w:rsidRDefault="00875573" w:rsidP="0087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8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10</w:t>
            </w:r>
            <w:r w:rsidRPr="008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9C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8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10</w:t>
            </w:r>
            <w:r w:rsidRPr="008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9C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8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662 500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125 000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25 000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25 000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75573" w:rsidRPr="007D5748" w:rsidTr="002405FC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75573" w:rsidRPr="007D5748" w:rsidRDefault="00B0144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662 500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- 129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- 129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75573" w:rsidRPr="007D5748" w:rsidRDefault="008755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- 129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616B7F" w:rsidRPr="009A54FE" w:rsidRDefault="00616B7F" w:rsidP="00616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54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Komplexný pozitívny vplyv na rozpočet nie je možné vyčísliť, nakoľko sa nedá predpokladať využívanie nového inštitútu vyrubovacieho rozkazu a upraveného ustanovenia o predbežnom opatrení, a to vzhľadom na to, že nie je možné predvídať správanie daňových subjektov.</w:t>
      </w:r>
    </w:p>
    <w:p w:rsidR="00616B7F" w:rsidRPr="009A54FE" w:rsidRDefault="00616B7F" w:rsidP="00616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54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Odhaduje sa však pozitívny vplyv na rozpočet na roky 2017-2019 vo výške 1 500 000 Eur ročne z dôvodu efektívnejšieho výkonu daňovej exekúcie, ako aj elektronizácie daňov</w:t>
      </w:r>
      <w:r w:rsidR="00B014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ej exekúcie vo vzťahu k bankám. </w:t>
      </w:r>
      <w:r w:rsidRPr="009A54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Taktiež sa očakávajú ročné úspory vo výške 129 000 Eur ročne na poštovnom v rámci daňovej exekúcie. </w:t>
      </w:r>
    </w:p>
    <w:p w:rsidR="00616B7F" w:rsidRPr="00C55280" w:rsidRDefault="00616B7F" w:rsidP="00616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552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Predpokladajú sa kapitálové výdavky na informačný a produkčný systém finančnej správy vo výške 762 500 Eur</w:t>
      </w:r>
      <w:r w:rsidR="00B014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(z toho v roku 2016 vo výške 662 500 Eur a v roku 2017 vo výške 100 000 Eur)</w:t>
      </w:r>
      <w:r w:rsidR="009A54FE" w:rsidRPr="00C552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8344D4" w:rsidRPr="008344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pričom tieto budú rozpočtovo zabezpečené v rámci schválených limitov výdavkov na rok 2016 a stanovených limitov výdavkov na roky 2017-2019 kapitoly MF SR a z predpokladanej úspory výdavkov na tieto roky.</w:t>
      </w:r>
    </w:p>
    <w:p w:rsidR="00E368B1" w:rsidRPr="009A54FE" w:rsidRDefault="00616B7F" w:rsidP="00616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54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Bežné výdavky vo výške 25 000 Eur </w:t>
      </w:r>
      <w:r w:rsidR="00B014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(každoročne  od roku 2017) </w:t>
      </w:r>
      <w:r w:rsidRPr="009A54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predstavujú ročný paušál spoločnosti CRIF – Slovak </w:t>
      </w:r>
      <w:proofErr w:type="spellStart"/>
      <w:r w:rsidRPr="009A54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Credit</w:t>
      </w:r>
      <w:proofErr w:type="spellEnd"/>
      <w:r w:rsidRPr="009A54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9A54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Bureau</w:t>
      </w:r>
      <w:proofErr w:type="spellEnd"/>
      <w:r w:rsidRPr="009A54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s.r.o. na prevádzku systému komunikácie bánk s daňovými exekútormi</w:t>
      </w:r>
      <w:r w:rsidR="00E368B1" w:rsidRPr="009A54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E368B1" w:rsidRDefault="00E368B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2405FC" w:rsidRDefault="002405F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57F2" w:rsidRPr="007457F2" w:rsidRDefault="007457F2" w:rsidP="0074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7F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reaguje na priority vyplývajúce z Programového vyhlásenia vlády SR, konkrétne aktualizovaný akčný plán boja proti daňovým podvodom. Hlavným cieľom je vytvorenie účinnejších nástrojov na boj s daňovými podvodmi</w:t>
      </w:r>
    </w:p>
    <w:p w:rsidR="007457F2" w:rsidRPr="007457F2" w:rsidRDefault="007457F2" w:rsidP="0074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5FC" w:rsidRPr="007D5748" w:rsidRDefault="007457F2" w:rsidP="0074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7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Reformuje sa inštitút predbežného opatrenia, zavádza sa skrátené vyrubovacie konanie ako ďalší spôsob vyrubenia dane. Upravuje sa </w:t>
      </w:r>
      <w:proofErr w:type="spellStart"/>
      <w:r w:rsidRPr="007457F2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vytýkacie</w:t>
      </w:r>
      <w:proofErr w:type="spellEnd"/>
      <w:r w:rsidRPr="007457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konanie (v prípade neodstránenia nedostatkov, ktoré majú vplyv na výšku dane alebo uplatnený nárok, správca dane môže vyrubiť daň skráteným konaním – vyrubovacím rozkazom. Z dôvodu zefektívnenia výkonu daňovej exekúcie prikázaním pohľadávky z účtu vedeného v banke sa medzi daňovými exekútormi a bankami zavedie elektronická komunikácia.</w:t>
      </w:r>
      <w:r w:rsidR="00C158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42777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B33B1" w:rsidRPr="0020196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1854D0" w:rsidRPr="007D5748" w:rsidRDefault="0018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42777D" w:rsidRDefault="001854D0" w:rsidP="0020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086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Navrhovanou zmenou</w:t>
      </w:r>
      <w:r w:rsidR="0042777D" w:rsidRPr="008608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42777D" w:rsidRPr="00860862">
        <w:rPr>
          <w:rFonts w:ascii="Times New Roman" w:hAnsi="Times New Roman" w:cs="Times New Roman"/>
          <w:sz w:val="24"/>
          <w:szCs w:val="24"/>
        </w:rPr>
        <w:t>zefektívni výkon daňovej exekúcie prikázaním pohľadávky z účtu vedeného v banke, tým že sa medzi daňovými exekútormi a bankami zavedie elektronická komunikácia</w:t>
      </w:r>
      <w:r w:rsidR="00C642B1" w:rsidRPr="00860862">
        <w:rPr>
          <w:rFonts w:ascii="Times New Roman" w:hAnsi="Times New Roman" w:cs="Times New Roman"/>
          <w:sz w:val="24"/>
          <w:szCs w:val="24"/>
        </w:rPr>
        <w:t>. P</w:t>
      </w:r>
      <w:r w:rsidR="0042777D" w:rsidRPr="00860862">
        <w:rPr>
          <w:rFonts w:ascii="Times New Roman" w:hAnsi="Times New Roman" w:cs="Times New Roman"/>
          <w:sz w:val="24"/>
          <w:szCs w:val="24"/>
        </w:rPr>
        <w:t xml:space="preserve">ísomnosti týkajúce sa daňovej exekúcie (rozhodnutie o začatí daňového exekučného konania, daňový exekučný príkaz) </w:t>
      </w:r>
      <w:r w:rsidR="00C642B1" w:rsidRPr="00860862">
        <w:rPr>
          <w:rFonts w:ascii="Times New Roman" w:hAnsi="Times New Roman" w:cs="Times New Roman"/>
          <w:sz w:val="24"/>
          <w:szCs w:val="24"/>
        </w:rPr>
        <w:t>doručované elektronicky, t.j. rýchlejšie a</w:t>
      </w:r>
      <w:r w:rsidR="00C15877" w:rsidRPr="00860862">
        <w:rPr>
          <w:rFonts w:ascii="Times New Roman" w:hAnsi="Times New Roman" w:cs="Times New Roman"/>
          <w:sz w:val="24"/>
          <w:szCs w:val="24"/>
        </w:rPr>
        <w:t> </w:t>
      </w:r>
      <w:r w:rsidR="00C642B1" w:rsidRPr="00860862">
        <w:rPr>
          <w:rFonts w:ascii="Times New Roman" w:hAnsi="Times New Roman" w:cs="Times New Roman"/>
          <w:sz w:val="24"/>
          <w:szCs w:val="24"/>
        </w:rPr>
        <w:t>úspornejšie</w:t>
      </w:r>
      <w:r w:rsidR="00C15877" w:rsidRPr="00860862">
        <w:rPr>
          <w:rFonts w:ascii="Times New Roman" w:hAnsi="Times New Roman" w:cs="Times New Roman"/>
          <w:sz w:val="24"/>
          <w:szCs w:val="24"/>
        </w:rPr>
        <w:t xml:space="preserve"> (znížia sa náklady na doručovanie prostredníctvom pošty)</w:t>
      </w:r>
      <w:r w:rsidR="00C642B1" w:rsidRPr="00860862">
        <w:rPr>
          <w:rFonts w:ascii="Times New Roman" w:hAnsi="Times New Roman" w:cs="Times New Roman"/>
          <w:sz w:val="24"/>
          <w:szCs w:val="24"/>
        </w:rPr>
        <w:t>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9D01F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344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Pri vyčíslení vplyvov na rozpočet verejnej správy sa vychádzalo z podkladov a odhadov Finančného riaditeľstva SR.</w:t>
      </w:r>
      <w:bookmarkStart w:id="1" w:name="_GoBack"/>
      <w:bookmarkEnd w:id="1"/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2405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2405FC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B0196" w:rsidRPr="007D5748" w:rsidTr="009551C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96" w:rsidRPr="007D5748" w:rsidRDefault="00CB019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7D5748" w:rsidRDefault="00CB0196" w:rsidP="003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7D5748" w:rsidRDefault="00CB0196" w:rsidP="003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7D5748" w:rsidRDefault="00CB0196" w:rsidP="003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7D5748" w:rsidRDefault="00CB0196" w:rsidP="003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96" w:rsidRPr="007D5748" w:rsidRDefault="00CB019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B0196" w:rsidRPr="007D5748" w:rsidTr="003305D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6" w:rsidRPr="007D5748" w:rsidRDefault="00CB019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96" w:rsidRPr="007D5748" w:rsidRDefault="00CB01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196" w:rsidRPr="007D5748" w:rsidRDefault="00CB0196" w:rsidP="0039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196" w:rsidRPr="007D5748" w:rsidRDefault="00CB0196" w:rsidP="0039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196" w:rsidRPr="007D5748" w:rsidRDefault="00CB0196" w:rsidP="0039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196" w:rsidRPr="007D5748" w:rsidRDefault="00CB0196" w:rsidP="00B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A54F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A54F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9A54F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A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9A54F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9A54F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9A54F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A54F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9A54F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A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9A54F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9A54F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9A54F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0196" w:rsidRPr="007D5748" w:rsidTr="00B01441">
        <w:trPr>
          <w:trHeight w:val="274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196" w:rsidRPr="007D5748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196" w:rsidRPr="007D5748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7D5748" w:rsidRDefault="00CB0196" w:rsidP="00CB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7D5748" w:rsidRDefault="00CB0196" w:rsidP="00CB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7D5748" w:rsidRDefault="00CB0196" w:rsidP="00CB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B0196" w:rsidRPr="007D5748" w:rsidRDefault="00CB0196" w:rsidP="00B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01441">
              <w:t xml:space="preserve"> </w:t>
            </w:r>
            <w:r w:rsidR="00B01441" w:rsidRPr="00B014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kapitola VPS 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2405FC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B0196" w:rsidRPr="007D5748" w:rsidTr="00AE3D2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196" w:rsidRPr="00CB0196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96" w:rsidRPr="007D5748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CB01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CB01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CB01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CB01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0657D" w:rsidRDefault="00E065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CB01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CB01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CB01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B0196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="008D339D" w:rsidRPr="00CB0196">
              <w:rPr>
                <w:sz w:val="24"/>
                <w:szCs w:val="24"/>
              </w:rPr>
              <w:t xml:space="preserve"> </w:t>
            </w:r>
            <w:r w:rsidR="008D339D" w:rsidRPr="00CB01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</w:t>
            </w: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(650)</w:t>
            </w: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CB01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CB01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B019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0196" w:rsidRPr="007D5748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196" w:rsidRPr="007D5748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0196" w:rsidRPr="007D5748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CB0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196" w:rsidRPr="007D5748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0196" w:rsidRPr="007D5748" w:rsidTr="00CB01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6" w:rsidRPr="00CB0196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196" w:rsidRPr="007D5748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0196" w:rsidRPr="007D5748" w:rsidTr="002405F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196" w:rsidRPr="00CB0196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662 500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25 000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196" w:rsidRPr="00CB0196" w:rsidRDefault="00CB0196" w:rsidP="00CB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B0196" w:rsidRPr="007D5748" w:rsidRDefault="00CB0196" w:rsidP="00CB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014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kapitola MF SR 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2405FC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25249" w:rsidRPr="007D5748" w:rsidTr="00D0425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249" w:rsidRPr="007D5748" w:rsidRDefault="00925249" w:rsidP="0092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249" w:rsidRPr="00CB0196" w:rsidRDefault="00925249" w:rsidP="0092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249" w:rsidRPr="00CB0196" w:rsidRDefault="00925249" w:rsidP="0092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249" w:rsidRPr="00CB0196" w:rsidRDefault="00925249" w:rsidP="0092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249" w:rsidRPr="00CB0196" w:rsidRDefault="00925249" w:rsidP="0092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B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249" w:rsidRPr="007D5748" w:rsidRDefault="00925249" w:rsidP="0092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405F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405FC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405FC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201961"/>
    <w:sectPr w:rsidR="00CB3623" w:rsidSect="00090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3E" w:rsidRDefault="001D7D3E">
      <w:pPr>
        <w:spacing w:after="0" w:line="240" w:lineRule="auto"/>
      </w:pPr>
      <w:r>
        <w:separator/>
      </w:r>
    </w:p>
  </w:endnote>
  <w:endnote w:type="continuationSeparator" w:id="0">
    <w:p w:rsidR="001D7D3E" w:rsidRDefault="001D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C" w:rsidRDefault="002405F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405FC" w:rsidRDefault="002405F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C" w:rsidRDefault="002405F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B3B9F">
      <w:rPr>
        <w:noProof/>
      </w:rPr>
      <w:t>5</w:t>
    </w:r>
    <w:r>
      <w:fldChar w:fldCharType="end"/>
    </w:r>
  </w:p>
  <w:p w:rsidR="002405FC" w:rsidRDefault="002405FC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C" w:rsidRDefault="002405F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405FC" w:rsidRDefault="002405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3E" w:rsidRDefault="001D7D3E">
      <w:pPr>
        <w:spacing w:after="0" w:line="240" w:lineRule="auto"/>
      </w:pPr>
      <w:r>
        <w:separator/>
      </w:r>
    </w:p>
  </w:footnote>
  <w:footnote w:type="continuationSeparator" w:id="0">
    <w:p w:rsidR="001D7D3E" w:rsidRDefault="001D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C" w:rsidRDefault="002405FC" w:rsidP="002405F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405FC" w:rsidRPr="00EB59C8" w:rsidRDefault="002405FC" w:rsidP="002405FC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C" w:rsidRPr="0024067A" w:rsidRDefault="002405FC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C" w:rsidRPr="000A15AE" w:rsidRDefault="002405FC" w:rsidP="002405F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7160C"/>
    <w:multiLevelType w:val="hybridMultilevel"/>
    <w:tmpl w:val="220806EE"/>
    <w:lvl w:ilvl="0" w:tplc="B8FA0690">
      <w:start w:val="6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090FE8"/>
    <w:rsid w:val="000B18BC"/>
    <w:rsid w:val="001127A8"/>
    <w:rsid w:val="00170D2B"/>
    <w:rsid w:val="001854D0"/>
    <w:rsid w:val="001D7D3E"/>
    <w:rsid w:val="00200898"/>
    <w:rsid w:val="00201961"/>
    <w:rsid w:val="00212894"/>
    <w:rsid w:val="002405FC"/>
    <w:rsid w:val="002B2FD6"/>
    <w:rsid w:val="00317B90"/>
    <w:rsid w:val="00334A2E"/>
    <w:rsid w:val="003B33B1"/>
    <w:rsid w:val="0042777D"/>
    <w:rsid w:val="00480A40"/>
    <w:rsid w:val="00487203"/>
    <w:rsid w:val="005005EC"/>
    <w:rsid w:val="005B3CB4"/>
    <w:rsid w:val="00616B7F"/>
    <w:rsid w:val="00654727"/>
    <w:rsid w:val="007246BD"/>
    <w:rsid w:val="007457F2"/>
    <w:rsid w:val="007D5748"/>
    <w:rsid w:val="008344D4"/>
    <w:rsid w:val="00860862"/>
    <w:rsid w:val="00872F51"/>
    <w:rsid w:val="00875573"/>
    <w:rsid w:val="008D339D"/>
    <w:rsid w:val="008E2736"/>
    <w:rsid w:val="00925249"/>
    <w:rsid w:val="009706B7"/>
    <w:rsid w:val="009A54FE"/>
    <w:rsid w:val="009B4256"/>
    <w:rsid w:val="009C4D12"/>
    <w:rsid w:val="009D01F2"/>
    <w:rsid w:val="00A116DA"/>
    <w:rsid w:val="00A46232"/>
    <w:rsid w:val="00AF2498"/>
    <w:rsid w:val="00B01441"/>
    <w:rsid w:val="00B5535C"/>
    <w:rsid w:val="00C15212"/>
    <w:rsid w:val="00C15877"/>
    <w:rsid w:val="00C21C20"/>
    <w:rsid w:val="00C51FD4"/>
    <w:rsid w:val="00C55280"/>
    <w:rsid w:val="00C642B1"/>
    <w:rsid w:val="00CB0196"/>
    <w:rsid w:val="00CB3623"/>
    <w:rsid w:val="00CE299A"/>
    <w:rsid w:val="00CF6645"/>
    <w:rsid w:val="00D95F82"/>
    <w:rsid w:val="00DE5BF1"/>
    <w:rsid w:val="00E0657D"/>
    <w:rsid w:val="00E07CE9"/>
    <w:rsid w:val="00E368B1"/>
    <w:rsid w:val="00E87CB5"/>
    <w:rsid w:val="00E963A3"/>
    <w:rsid w:val="00EA1E90"/>
    <w:rsid w:val="00F40136"/>
    <w:rsid w:val="00F510A4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5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1524CB-41F4-4964-BA34-B85315DA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Ivanicova Eva</cp:lastModifiedBy>
  <cp:revision>11</cp:revision>
  <cp:lastPrinted>2016-06-01T14:45:00Z</cp:lastPrinted>
  <dcterms:created xsi:type="dcterms:W3CDTF">2016-06-23T07:52:00Z</dcterms:created>
  <dcterms:modified xsi:type="dcterms:W3CDTF">2016-07-04T09:48:00Z</dcterms:modified>
</cp:coreProperties>
</file>