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F9" w:rsidRPr="000032C8" w:rsidRDefault="006274F9" w:rsidP="006274F9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6274F9" w:rsidRPr="00024402" w:rsidRDefault="006274F9" w:rsidP="006274F9">
      <w:pPr>
        <w:jc w:val="center"/>
      </w:pPr>
    </w:p>
    <w:p w:rsidR="006274F9" w:rsidRDefault="006274F9" w:rsidP="006274F9">
      <w:pPr>
        <w:jc w:val="center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ktorým sa mení a dopĺňa zákon č. 79/2015 Z. z. o odpadoch a o zmene a doplnení niektorých zákonov v znení zákona č. 91/2016 Z. z.</w:t>
      </w:r>
    </w:p>
    <w:p w:rsidR="006274F9" w:rsidRPr="00024402" w:rsidRDefault="006274F9" w:rsidP="006274F9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6274F9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032C8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24402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6274F9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032C8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24402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37 /6</w:t>
            </w:r>
          </w:p>
        </w:tc>
      </w:tr>
      <w:tr w:rsidR="006274F9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032C8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24402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37</w:t>
            </w:r>
          </w:p>
        </w:tc>
      </w:tr>
      <w:tr w:rsidR="006274F9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032C8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24402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274F9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032C8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24402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20 /0</w:t>
            </w:r>
          </w:p>
        </w:tc>
      </w:tr>
      <w:tr w:rsidR="006274F9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032C8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24402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6274F9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032C8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24402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/4</w:t>
            </w:r>
          </w:p>
        </w:tc>
      </w:tr>
      <w:tr w:rsidR="006274F9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032C8" w:rsidRDefault="006274F9" w:rsidP="000A360D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24402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274F9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032C8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24402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274F9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032C8" w:rsidRDefault="006274F9" w:rsidP="000A360D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24402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274F9" w:rsidRPr="00024402" w:rsidTr="000A360D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032C8" w:rsidRDefault="006274F9" w:rsidP="000A360D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024402" w:rsidRDefault="006274F9" w:rsidP="000A360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6274F9" w:rsidRPr="00024402" w:rsidRDefault="006274F9" w:rsidP="006274F9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6274F9" w:rsidRPr="000032C8" w:rsidRDefault="006274F9" w:rsidP="006274F9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6274F9" w:rsidRDefault="006274F9" w:rsidP="006274F9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6274F9" w:rsidTr="000A360D">
        <w:trPr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APEK Asociácia priemyselnej ekológie na Slovensku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(2o,2z)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(1o,1z)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274F9" w:rsidTr="000A3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 (31o,6z)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4F9" w:rsidRDefault="006274F9" w:rsidP="000A36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74F9" w:rsidRPr="00BF7CE0" w:rsidRDefault="006274F9" w:rsidP="006274F9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lastRenderedPageBreak/>
        <w:t>Vyhodnotenie vecných pripomienok je uvedené v tabuľkovej časti.</w:t>
      </w:r>
    </w:p>
    <w:p w:rsidR="006274F9" w:rsidRPr="00BF7CE0" w:rsidRDefault="006274F9" w:rsidP="006274F9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6274F9" w:rsidRPr="00BF7CE0" w:rsidTr="000A360D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4F9" w:rsidRPr="009F7218" w:rsidRDefault="006274F9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6274F9" w:rsidRPr="00BF7CE0" w:rsidTr="000A360D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9F7218" w:rsidRDefault="006274F9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9F7218" w:rsidRDefault="006274F9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6274F9" w:rsidRPr="00BF7CE0" w:rsidTr="000A360D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9F7218" w:rsidRDefault="006274F9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9F7218" w:rsidRDefault="006274F9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6274F9" w:rsidRPr="00856FFA" w:rsidTr="000A360D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9F7218" w:rsidRDefault="006274F9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4F9" w:rsidRPr="009F7218" w:rsidRDefault="006274F9" w:rsidP="000A360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6274F9" w:rsidRDefault="006274F9" w:rsidP="006274F9">
      <w:r>
        <w:br w:type="page"/>
      </w:r>
    </w:p>
    <w:p w:rsidR="006274F9" w:rsidRDefault="006274F9" w:rsidP="006274F9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ASPEK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5 – odsek 12 a 14 návrhu zákona v rámci LP.2016.729, ktorým sa mení a dopĺňa zákon č. 79.2015 Z. z. o odpadoch a o zmene a doplnení niektorých zákonov v znení zákona č. 91.2016 Z. z.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preniesť zodpovednosť za plnenie povinnosti zabezpečenia identifikácie ľahkých plastových tašiek podľa ods. 12 a evidenčnú a ohlasovaciu povinnosť o uvedení týchto výrobkov na trh podľa ods. 14 z predajcov (distribútorov) na výrobcov. Na základe praktických technických možností výrobcov ľahkých plastových tašiek navrhujeme preniesť zodpovednosť za zabezpečenie identifikácie ľahkých plastových tašiek na ich výrobcov. Navrhujeme preniesť evidenčnú a ohlasovaciu povinnosť za ľahké plastové tašky z predajcov (distribútorov) na výrobcov ľahkých plastových tašiek z dôvodu získania ucelených a presných údajov o množstve takto uvedených výrobkov na trh, pričom plnenie povinností v rámci rozšírenej zodpovednosti výrobcov by naďalej zostalo na predajcoch (distribútoroch) ľahkých plastových tašiek konečnému spotrebiteľovi.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k materiálu č. LP/2016/729. Je nad rámec predloženej novely zákona o odpadoch.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ASPEK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– odsek 27 návrhu zákona v rámci LP.2016.729, ktorým sa mení a dopĺňa zákon č. 79.2015 Z. z. o odpadoch a o zmene a doplnení niektorých zákonov v znení zákona č. 91.2016 Z. z.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špecifikovať, že sa uvedené ustanovenie vzťahuje len na tašky určené na bezprostredné zabalenie výrobku (§ 52 ods. 11 písm. d). Súčasná právna úprava rozdeľuje RZV na tašky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na bezprostredné zabalenie (§ 52 ods. 11 písm. d) a na tašky na nie bezprostredné zabalenie (§ 52 ods.11 písm. f). Preto by bolo vhodné špecifikovať, že Čl. I bod 4 – odsek 27 je vztiahnutý na § 52 ods.11 písm. d. V prípade nespresnenia by vznikala obchodníkom (distribútorom) povinnosť evidencie aj za tašky, za ktoré sa na nich nevzťahuje rozšírená zodpovednosť výrobcov!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k materiálu č. LP/2016/729. Je nad rámec predloženej novely zákona o odpadoch.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článok I za bod 2 návrhu zákona navrhujeme doplniť ďalší novelizačný bod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„ V § 77 sa vypúšťajú odseky 3 a 4.“ Alternatíva č. 1: V § 77 ods. 3 znie: „Pôvodcom odpadu, ak ide o odpady, ktoré vznikli v súvislosti s prácami podľa odseku 2 pri výstavbe, údržbe, rekonštrukcii alebo demolácii komunikácii je ten, kto tieto práce vykonáva. Za nakladanie s odpadmi podľa tohto zákona, ktoré vznikli pri výstavbe, údržbe, rekonštrukcii alebo demolácii komunikácií je zodpovedná osoba, ktorá vykonáva práce súvisiace s výstavbou, údržbou, rekonštrukciou alebo demoláciou komunikácií a plní povinnosti podľa § 14; ustanovenie odseku 2 sa neuplatní.“ Alternatíva č. 2: V § 77 sa dopĺňa ods. 5: „Ustanovenia ods. 3 a 4 sa neuplatnia pri výstavbe, údržbe, rekonštrukcii alebo demolácii diaľnic a rýchlostných ciest.“ Komentár: Ustanovenie § 77 zákona o odpadoch upravuje nakladanie so stavebnými odpadmi a odpadmi z demolácií. § 77 ods. 3 zákona o odpadoch upravuje zodpovednosť za nakladanie s odpadmi vznikajúcimi v dôsledku uskutočňovania výstavby, údržby, rekonštrukcie a demolácie komunikácií, ktorá sa vzťahuje na osobu ktorej bolo vydané stavebné povolenie na výstavbu, údržbu, rekonštrukciu alebo demoláciu komunikácií. Uvedené ustanovenie zákona 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odpadoch spôsobuje NDS nemalé problémy v aplikačnej praxi. Nakoľko reálnym pôvodcom odpadu v danom prípade je zhotoviteľ stavby, NDS ako držiteľ stavebného povolenia nemá vo svojej dispozičnej právomoci možnosť kontrolovať, evidovať a ani inak ovplyvniť vznik a nakladanie s odpadom. V § 77 ods. 4 stanovuje povinnosť pre držiteľa stavebného povolenia materiálne zhodnotiť stavebný odpad vznikajúci pri výstavbe, rekonštrukcii alebo údržbe komunikácií. Realizácia uvedenej povinnosti je v praxi nereálna, nakoľko držiteľ stavebného povolenia stavbu sám nerealizuje – uskutočňuje ju zhotoviteľ podľa realizačného projektu.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</w:t>
            </w:r>
            <w:r w:rsidR="00FE2D2C">
              <w:rPr>
                <w:rFonts w:ascii="Times" w:hAnsi="Times" w:cs="Times"/>
                <w:sz w:val="25"/>
                <w:szCs w:val="25"/>
              </w:rPr>
              <w:t xml:space="preserve"> je nad rámec predloženej novel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y zákona o odpadoch.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3. § 97 ods. 10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doplniť nasledovne:za písmeno c) vkladajú nové písmená d) až f), ktoré znejú: „d) technické požiadavky miesta výkonu prípravy na opätovné použitie, e) bezpečnostné opatrenia pri výkone činností súvisiacich s prípravou na opätovné použitie, f) v prípade vzniku nebezpečného odpadu pri výkone prípravy na opätovné použitie, posúdenie podľa EIA“.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</w:t>
            </w:r>
            <w:r w:rsidR="00FE2D2C">
              <w:rPr>
                <w:rFonts w:ascii="Times" w:hAnsi="Times" w:cs="Times"/>
                <w:sz w:val="25"/>
                <w:szCs w:val="25"/>
              </w:rPr>
              <w:t xml:space="preserve"> je nad rámec predloženej novel</w:t>
            </w:r>
            <w:r>
              <w:rPr>
                <w:rFonts w:ascii="Times" w:hAnsi="Times" w:cs="Times"/>
                <w:sz w:val="25"/>
                <w:szCs w:val="25"/>
              </w:rPr>
              <w:t>y zákona o odpadoch.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Čl.1 §4 odst.2</w:t>
            </w:r>
            <w:r>
              <w:rPr>
                <w:rFonts w:ascii="Times" w:hAnsi="Times" w:cs="Times"/>
                <w:sz w:val="25"/>
                <w:szCs w:val="25"/>
              </w:rPr>
              <w:br/>
              <w:t>Držiteľ odpadu je pôvodca odpadu, alebo fyzická osoba, alebo právnická osoba u ktorej sa odpad nachádza. Text jednoznačne určí zodpovednú osobu za nakladanie s NO, resp. povinnosť mať povolenie na nakladanie s NO.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</w:t>
            </w:r>
            <w:r w:rsidR="00FE2D2C">
              <w:rPr>
                <w:rFonts w:ascii="Times" w:hAnsi="Times" w:cs="Times"/>
                <w:sz w:val="25"/>
                <w:szCs w:val="25"/>
              </w:rPr>
              <w:t>je nad rámec predloženej novely</w:t>
            </w:r>
            <w:r>
              <w:rPr>
                <w:rFonts w:ascii="Times" w:hAnsi="Times" w:cs="Times"/>
                <w:sz w:val="25"/>
                <w:szCs w:val="25"/>
              </w:rPr>
              <w:t xml:space="preserve"> zákona o odpadoch.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Čl.1 §4 odst.1 písm. a)</w:t>
            </w:r>
            <w:r>
              <w:rPr>
                <w:rFonts w:ascii="Times" w:hAnsi="Times" w:cs="Times"/>
                <w:sz w:val="25"/>
                <w:szCs w:val="25"/>
              </w:rPr>
              <w:br/>
              <w:t>Pôvodcom odpadu je: každý, koho činnosťou odpad vzniká Jednoznačné a jednoduché určenie pôvodcu.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nad rámec predloženej novely zákona o odpadoch.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slovo „túto“ ako nadbytočné.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Slovo "túto" vypustené z návrhu.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KOZSR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Národná politika zavádzania infraštruktúry pre alternatívne palivá v podmienkach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1 v § 2 ods. 5 písm. b) pred slovami „látku alebo vec“ odporúčame vypustiť slovo „túto“.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Slovo "túto" vypustené z návrhu zákona.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1 v § 2 ods. 5 písm. c) odporúčame vypustiť slovo „existujúce“ a zvážiť primerané preformulovanie textu (napr. slová „spĺňa právne predpisy“ nahradiť slovami „spĺňa požiadavky ustanovené v právnych predpisoch“, prípadne slovami „je v súlade s právnym poriadkom ...“).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2 ods. 5 písm. c) preformulované.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 V zmysle uvedeného je potrebné upraviť aj text predkladacej správy a dôvodovej správy, v ktorých sa uvádza, že návrh zákona nemá nepriaznivý vplyv na štátny rozpočet, rozpočet obcí a rozpočet vyšších územných celkov.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Predkladacia správa a Dôvodová správa upravená v zmysle pripomienky.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názov právneho predpisu zosúladiť s bodom 18 prílohy LPV, čl. I bod 1 § 2 ods. 5 písm. c) zosúladiť s bodom 22.1 prílohy LPV a slová „spĺňa existujúce právne predpisy a normy“ nahradiť slovami „osobitné predpisy“ a nad slová „osobitné predpisy“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umiestniť príslušný odkaz a doplniť návrh citáciou týchto predpisov v poznámke pod čiarou k tomuto odkazu].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Názov navrhovaného zákona upravený v rámci možností systému Slov-lex. Návrh zákona bol prepracovaný v zmysle tejto pripomienky a zároveň v zmysle pripomienok iných subjektov.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Za písmeno e) odporúčame vložiť nové písmeno f), ktorým sa zavedie ako obsahová náležitosť posúdenie podľa EIA v prípade vzniku nebezpečného odpadu pri výkone prípravy na opätovné použitie. Odôvodnenie: zrovnoprávnenie podmienok s povoľovacími podmienkami pre iný typ technológie.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nad rámec návrhu novelizácie.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Zo súčasného znenia zákona č. 79/2015 Z. z. vyplýva, že likvidácia banských diel a lomov sa považuje za terénne úpravy. Chápe sa teda ako činnosť „spätného zasypávania“, proces zhodnocovania odpadov. V rámci návrhu novelizácie zákona č. 79/2015 Z. z. žiadame zo súčasného znenia zákona vypustiť ustanovenie § 99 ods. 1 písm. e) a ponechať v dikcii zákona iba § 97, aby organizácia, ktorá má povolenú likvidáciu banských diel alebo lomu v prípade, ak sa rozhodne využiť v tomto procese aj odpad v zmysle zákona, bola povinná požiadať príslušný orgán odpadového hospodárstva výhradne len o súhlas na využívanie odpadu pri predmetnej činnosti. Orgány štátnej správy pre odpadové hospodárstvo budú od 1. júla 2016 vyžadovať k použitiu odpadu pri likvidácii banských diel a lomov, okrem vyjadrenia podľa § 99, aj súhlas na využívanie odpadu na terénne úpravy podľa ustanovenia § 97. Takto ustanovený zákonný postup sa javí ako duplicitný, keďže sa v dvoch konaniach rieši ten istý problém.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 rozporovom rokovaní dňa 3.8.2016 na úrovni štátnych tajomníkov bolo dohodnuté, že problematika likvidácie banských diel v nadväznosti na § 99 a § 97 ods. 1 písm. s) zákona o odpadoch bude riešená v rámci prípravnýh prác aplikačnej novelizácie zákona o odpadoch. Rozpor bol odstránený.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 právneho predpisu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právneho predpisu odporúčame upraviť podľa bodu 18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Názov predpisu upravený v rámci možností systému Slov-lex.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Nad rámec novelizácie žiadame v § 1 ods. 2 písm. a) preformulovať pôvodný text v nasledovnom znení: „a) na hnoj,1) slamu alebo iný prírodný poľnohospodársky materiál alebo prírodný lesnícky materiál, ktorý: 1. nebol predmetom odvozu, 2. nevykazuje nebezpečné vlastnosti, 3. sa používa v poľnohospodárstve alebo lesníctve, alebo 4. používa na získanie energie z neho procesy alebo spôsoby, ktoré nepoškodzujú životné prostredie ani neohrozujú zdravie ľudí," Odôvodnenie: Touto zásadnou pripomienkou spresňujeme definíciu a zároveň sa vyhneme nedostatkom z aplikačnej praxe. Spresnenie spočíva najmä v tom, že tento zákon sa nevzťahuje aj na materiál, ktorý nebol predmetom odvozu, pričom sa chápe, že ide najmä o lesnícky materiál, ktorý ostáva na lesných pozemkoch.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rozporovom rokovaní dňa 4.8.2016 bolo dohodnuté, že nakoľko ide o pripomienku nad rámec predloženej novelizácie zákona o odpadoch, § 1 ods. 2 písm. a) zákona o odpadoch bude riešený až v rámci prípravy aplikačnej novelizácie zákona o odpadoch. Rozpor bol odstránený. 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návrhu zákona upraviť podľa bodu 18. legislatívno-technických pokynov vlády. Označenie článkov nezvýrazňovať rovnako ako v zbierke zákonov.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Názov právneho predpisu upravený v rámci možností systému Slov-lex.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 z hľadiska legislatívnej techniky možno postupovať aj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podľa bodu 35.2. legislatívno-technických pokynov vlády, teda pripojením ďalšej vety na záver platného textu, keďže prvá veta sa nemení. V opačnom prípade je žiaduce pokúsiť sa spresniť prvú vetu napríklad takto: „Stav konca odpadu je stav, ktorý dosiahne niektorý špecifický odpad po zhodnocovaní odpadu (vrátane recyklácie) a ak ide o odpad, ktorý spĺňa osobitné kritériá ustanovené v osobitnom predpise16) alebo vo vykonávacom predpise [§ 105 ods. 3 písm. p)].“. Slová „vrátane recyklácie“ sú nadbytočné vzhľadom na § 3 ods. 14 zákona o odpadoch. V druhej vete písm. a) slová „špecifické účely“ upraviť do jednotného čísla, avšak tieto slová sú nezrozumiteľné. V písmene b) vypustiť slovo „túto“. V písmene c) slová „spĺňa technické požiadavky na špecifické účely“ sú nezrozumiteľné a slová „spĺňa existujúce právne predpisy a normy (slovenské technické normy?) uplatniteľné“ sú v legislatíve nesprávne.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prepracovaný v zmysle pripomienky a v zmysle pripomienok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iných subjektov. Slová "vrátane recyklácie" sú prebraté z Rámcovej smernice a látka alebo vec sa môže používať na viaceré špecifické účely, nie len na jeden účel. 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čl. I bode 1 [§ 2 ods. 5 písm. b)] odporúčame slová „pre túto látku alebo vec existuje trh“ formulačne spresniť vzhľadom na ich nejasnosť a neurčitosť. O aký trh ide ? (môže byť aj „čierny trh ?) 2. V čl. I bode 1 [§ 2 ods. 5 písm. d)] odporúčame slová „použitie látky alebo veci nepovedie k celkovým nepriaznivým vplyvom na životné prostredie alebo zdravie ľudí“ formulačne spresniť vzhľadom na ich nejasný a neurčitý význam. Čo sa rozumie „celkovým nepriaznivým vplyvom na životné prostredie alebo zdravie ľudí“? 3. Vzhľadom na paralelne prebiehajúci legislatívny proces dvoch materiálov rezort. č. 6621/2016-9 a 6623/2016-9 (dve krátke novely zákona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č. 79/2015 Z. z. o odpadoch a o zmene a doplnení niektorých zákonov v znení zákona č. 91/2016 Z. z.) odporúčame tieto materiály spojiť do jedného súhrnného materiálu (novely).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1. ide o formuláciu z Rámcovej smernice a myslí sa ňou legálny trh v rámci členských štátov EÚ. 2. Takisto ide o formuláciu z Rámcoveej smernice, ktorá je bežne používaná v právnych predpisov starostlivosti o životné prostredie. 3. Obidve novely zákona o odpadoch nie je možné spojiť z dôvodu záväzkov SR vo vzťahu k EÚ a nutnosti predložiť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druhú novelu na vnútrokomunitárne pripomienkové konanie. 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K navrhovanému § 97 ods. 10 zákona o odpadoch: Predmetné ustanovenie by bolo nadbytočné, ak by došlo k rozšíreniu pôsobnosti § 97 ods. 3 zákona o odpadoch aj na činnosti súvisiace s „vykonávaním prípravy na opätovné použitie“ (§ 97 ods. 1 písm. p)). Zvolená legislatívna technika opakovane, a teda zbytočne ustanovuje náležitosti súhlasu, už uvedené v § 97 ods. 3 zákona o odpadoch. Navrhujeme náležite upraviť.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Náležitosti súhlasu podľa § 97 ods. 10 nie sú identické s náležitosťami súhlasu podľa § 97 ods. 3.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Ministerstvo životného prostredia SR predložilo do medzirezortného pripomienkového konania súčasne dva návrhy zákonov, ktorými sa mení a dopĺňa zákon o odpadoch. Jeden návrh transponuje smernicu Európskeho parlamentu a Rady (EÚ) 2015/720, ktorou sa mení smernica 94/62/ES, pokiaľ ide o zníženie spotreby ľahkých plastových tašiek. Druhým návrhom sa odstraňujú nedostatky transpozície smernice Európskeho parlamentu a Rady 2008/98/ES o odpade a o zrušení určitých smerníc (ďalej len „smernica 2008/98/ES“), ktoré Európska komisia vytýka Slovenskej republike v rámci konania iniciovaného v systéme EÚ Pilot pod č. 5699/2013/ENVI. Dovoľujeme si upozorniť, že časté novelizácie prispievajú k znižovaniu kvality výsledkov legislatívneho procesu, tak z obsahového ako i z formálneho hľadiska. Množstvo legislatívy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spôsobuje neprehľadnosť právneho poriadku ako celku. Adresáti právnych noriem sa v množstve legislatívy ťažko orientujú, a tak dochádza k znižovaniu právnej istoty. Žiadame preto oba návrhy spojiť a pokračovať v legislatívnom procese len s jedným návrhom zákona, ktorým sa mení a dopĺňa zákon o odpadoch.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 dôvodu nutnosti predložiť návrh zákona, ktorým sa transponuje smernica Európskeho parlamentu a Rady (EÚ) 2015/720 z 29. apríla 2015, ktorou sa mení smernica 94/62/ES, pokiaľ ide o zníženie spotreby ľahkých plastových tašiek na vnútrokomunitárne pripomienkové konanie v podobe, ktorá sa už nebude zásadným spôsobom meniť a zároveň je SR viazaná termínom 31. 12. 2016 na splnenie požiadaviek zabezpečiť odstránenie nedostatočnej transpozície smernice Európskeho parlamentu a Rady č. 2008/98/ES o odpade a 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zrušení určitých smerníc, nemôže MŽP SR tieto dva návrhy zákonov spojiť.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čl. 23 ods. 1 smernice 2008.98.ES: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Navrhované znenie § 97 ods. 3 písm. b) zákona o odpadoch neustanovuje ako povinnú náležitosť súhlasu „opatrenia predbežnej opatrnosti, ktoré sa majú prijať“ tak, ako to ustanovuje čl. 23 ods. 1 písm. c) smernice 2008/98/ES. Žiadame doplniť. V rámci zmieneného konania EÚ Pilot Európska komisia vytýka Slovenskej republike aj nedostatky súvisiace s výnimkami uvedenými v § 97 ods. 3 zákona o odpadoch. Ustanovenie sa nemá uplatniť, okrem iných, ani na súhlasy udeľované podľa § 97 ods. 1 písm. b), f), p) a s). Predkladaným návrhom zákona sa tento nedostatok odstraňuje, ale v nedostatočnej miere, nakoľko na súhlas udeľovaný podľa § 97 ods. 1 písm. p) zákona o odpadoch sa § 97 ods. 3 tohto zákona naďalej neuplatní. Žiadame doplniť.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je vypracovaný v nadväznosti na EÚ Pilot, v ktorom EK nevyžadovala takúto transpozíciu. 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transpozícií čl. 18 ods. 2 písm. a) smernice 2008.98.ES: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Podľa predmetného ustanovenia smernice 2008/98/ES „činnosť zmiešavania vykonáva zariadenie alebo podnik, ktorý získal povolenie v súlade s článkom 23“. Článok 23 smernice 2008/98/ES obsahuje minimálny výpočet náležitostí povolenia. Jednou z náležitostí povolenia je aj „druh a množstvo odpadu, ktorý možno spracovať“. Napriek tomu § 97 ods. 2 písm. a) zákona o odpadoch vyníma množstvo odpadu z povinných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náležitostí súhlasu udeľovaného podľa § 97 ods. 1 písm. i) zákona o odpadoch. Žiadame doplniť.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je vypracovaný v nadväznosti na EÚ Pilot, v ktorom EK nevyžadovala takúto transpozíciu. 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čl. 6 ods. 1 smernice 2008.98.ES:</w:t>
            </w:r>
            <w:r>
              <w:rPr>
                <w:rFonts w:ascii="Times" w:hAnsi="Times" w:cs="Times"/>
                <w:sz w:val="25"/>
                <w:szCs w:val="25"/>
              </w:rPr>
              <w:br/>
              <w:t>Predkladateľ navrhuje uskutočniť transpozíciu predmetného ustanovenia smernice 2008/98/ES § 2 ods. 5 zákona o odpadoch. V porovnaní s platnou a účinnou právnou úpravou sa dopĺňajú podmienky, na základe ktorých sa stanovia kritériá pre určenie stavu konca odpadu. Tieto kritériá sú uvedené v osobitných predpisoch, ktoré sú prostredníctvom odkazu na poznámku pod čiarou exemplifikatívne vymenované. Osobitné kritériá však môžu byť podľa navrhovanej (a aj v súčasnosti platnej a účinnej) právnej úpravy ustanovené vykonávacím predpisom, ktorý má byť prijatý podľa vnútorného odkazu v súlade s § 105 ods. 3 písm. p) zákona. Tento vykonávací predpis však doteraz nebol prijatý a ani návrh zákona jeho znenie neobsahuje, napriek povinnosti vyplývajúcej z § 7 ods. 1 písm. f) zákona č. 400/2015 Z. z. o tvorbe právnych predpisov a o Zbierke zákonov Slovenskej republiky a o zmene a doplnení niektorých zákonov. Bez jeho prijatia nemožno konštatovať náležitú transpozíciu čl. 6 ods. 1 smernice 2008/98/ES. Žiadame doplniť návrh vykonávacieho predpisu.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Kritériá pre stav konca odpadu môžu byť okrem osobitných predpisov uvedených v poznámke pod čiarou k odkazu 16 ustanovené aj vykonávacím predpisom na základe splnomocňovacieho ustanovenia. Doposiaľ bola prijatá vyhláška MŽP SR č. 367/2015 Z. z., ktorou sa mení a dopĺňa vyhláška Ministerstva životného prostredia Slovenskej republiky č. 228/2014 Z.z., ktorou sa ustanovujú požiadavky na kvalitu palív a vedenie prevádzkovej evidencie o palivách. V budúcnosti však môžu byť prijaté aj ďalšie vykonávacie predpisy.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náležite vypracovať doložku zlučiteľnosti, najmä časť 4. Záväzky SR vo vzťahu k Európskej únii.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Doložka zlučiteľnosti opravená v zmysle pripomienky.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celému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ŠP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SR navrhujeme slovo "ministera" nahradiť slovom "ministra".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uznesenia vlády SR opravený v zmysle pripomienky.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1 v § 2 ods. 5 písm. c) odporúčame vložiť za slová "právne predpisy a" slovo "technické". Odôvodnenie: Odporúčanou úpravou sa zabezpečí jednoznačné rozlíšenie právneho predpisu/právnej normy a technickej normy. Uvedená formulácia presnejšie vystihuje anglické znenie smernice Európskeho parlamentu a Rady 2008/98/EC „..existing legislation and standards applicable to products...".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2 ods. 5 písm. c) preformulované v zmysle pripomienky.</w:t>
            </w: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74F9" w:rsidTr="000A360D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4F9" w:rsidRDefault="006274F9" w:rsidP="000A360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6274F9" w:rsidRPr="00154A91" w:rsidRDefault="006274F9" w:rsidP="006274F9"/>
    <w:p w:rsidR="006274F9" w:rsidRPr="00024402" w:rsidRDefault="006274F9" w:rsidP="006274F9"/>
    <w:p w:rsidR="006E4CA5" w:rsidRDefault="00FE2D2C"/>
    <w:sectPr w:rsidR="006E4CA5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7E"/>
    <w:rsid w:val="00626792"/>
    <w:rsid w:val="006274F9"/>
    <w:rsid w:val="009D19DD"/>
    <w:rsid w:val="00CE377E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588CD-6496-4C2B-8262-EF2B205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6274F9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274F9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3440</Words>
  <Characters>19612</Characters>
  <Application>Microsoft Office Word</Application>
  <DocSecurity>0</DocSecurity>
  <Lines>163</Lines>
  <Paragraphs>46</Paragraphs>
  <ScaleCrop>false</ScaleCrop>
  <Company/>
  <LinksUpToDate>false</LinksUpToDate>
  <CharactersWithSpaces>23006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3</cp:revision>
  <dcterms:created xsi:type="dcterms:W3CDTF">2016-08-05T08:38:00Z</dcterms:created>
  <dcterms:modified xsi:type="dcterms:W3CDTF">2016-08-05T08:39:00Z</dcterms:modified>
</cp:coreProperties>
</file>