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FAD" w:rsidRPr="004A6140" w:rsidRDefault="007A3D6E" w:rsidP="004A6140">
      <w:pPr>
        <w:pStyle w:val="Nadpis3"/>
        <w:spacing w:before="0" w:after="120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257810</wp:posOffset>
                </wp:positionV>
                <wp:extent cx="5759450" cy="841375"/>
                <wp:effectExtent l="81280" t="76835" r="762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841375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3.4pt;margin-top:20.3pt;width:453.5pt;height:6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" fillcolor="#c2d69b" stroked="f" strokecolor="#c2d69b" strokeweight="10pt">
                <v:stroke linestyle="thinThin"/>
                <v:shadow on="t" opacity=".5" offset="-6pt,-6pt"/>
              </v:shape>
            </w:pict>
          </mc:Fallback>
        </mc:AlternateContent>
      </w:r>
      <w:r w:rsidR="004A6140">
        <w:rPr>
          <w:rFonts w:cs="Times New Roman"/>
          <w:color w:val="000000" w:themeColor="text1"/>
          <w:sz w:val="24"/>
          <w:szCs w:val="24"/>
        </w:rPr>
        <w:t>P</w:t>
      </w:r>
      <w:r w:rsidR="00582FAD" w:rsidRPr="004A6140">
        <w:rPr>
          <w:rFonts w:cs="Times New Roman"/>
          <w:color w:val="000000" w:themeColor="text1"/>
          <w:sz w:val="24"/>
          <w:szCs w:val="24"/>
        </w:rPr>
        <w:t xml:space="preserve">ríloha </w:t>
      </w:r>
      <w:r w:rsidR="009C22A9" w:rsidRPr="004A6140">
        <w:rPr>
          <w:rFonts w:cs="Times New Roman"/>
          <w:color w:val="000000" w:themeColor="text1"/>
          <w:sz w:val="24"/>
          <w:szCs w:val="24"/>
        </w:rPr>
        <w:t>8</w:t>
      </w:r>
    </w:p>
    <w:p w:rsidR="00582FAD" w:rsidRPr="004A6140" w:rsidRDefault="00582FAD" w:rsidP="004A6140">
      <w:pPr>
        <w:pStyle w:val="Nadpis3"/>
        <w:spacing w:before="0" w:after="120"/>
        <w:jc w:val="center"/>
        <w:rPr>
          <w:rFonts w:cs="Times New Roman"/>
          <w:color w:val="000000" w:themeColor="text1"/>
          <w:sz w:val="24"/>
          <w:szCs w:val="24"/>
        </w:rPr>
      </w:pPr>
      <w:r w:rsidRPr="004A6140">
        <w:rPr>
          <w:rFonts w:cs="Times New Roman"/>
          <w:color w:val="000000" w:themeColor="text1"/>
          <w:sz w:val="24"/>
          <w:szCs w:val="24"/>
        </w:rPr>
        <w:t>ZOZNAM</w:t>
      </w:r>
    </w:p>
    <w:p w:rsidR="00582FAD" w:rsidRPr="004A6140" w:rsidRDefault="00582FAD" w:rsidP="004A6140">
      <w:pPr>
        <w:pStyle w:val="Nadpis3"/>
        <w:spacing w:before="0" w:after="120"/>
        <w:jc w:val="center"/>
        <w:rPr>
          <w:rFonts w:cs="Times New Roman"/>
          <w:color w:val="000000" w:themeColor="text1"/>
          <w:sz w:val="24"/>
          <w:szCs w:val="24"/>
        </w:rPr>
      </w:pPr>
      <w:r w:rsidRPr="004A6140">
        <w:rPr>
          <w:rFonts w:cs="Times New Roman"/>
          <w:color w:val="000000" w:themeColor="text1"/>
          <w:sz w:val="24"/>
          <w:szCs w:val="24"/>
        </w:rPr>
        <w:t>právnych predpisov týkajúcich sa poľnohospodárstva a potravinárstva</w:t>
      </w:r>
    </w:p>
    <w:p w:rsidR="00582FAD" w:rsidRPr="004A6140" w:rsidRDefault="00582FAD" w:rsidP="004A6140">
      <w:pPr>
        <w:pStyle w:val="Nadpis3"/>
        <w:spacing w:before="0" w:after="120"/>
        <w:jc w:val="center"/>
        <w:rPr>
          <w:rFonts w:cs="Times New Roman"/>
          <w:color w:val="000000" w:themeColor="text1"/>
          <w:sz w:val="24"/>
          <w:szCs w:val="24"/>
        </w:rPr>
      </w:pPr>
      <w:r w:rsidRPr="004A6140">
        <w:rPr>
          <w:rFonts w:cs="Times New Roman"/>
          <w:color w:val="000000" w:themeColor="text1"/>
          <w:sz w:val="24"/>
          <w:szCs w:val="24"/>
        </w:rPr>
        <w:t xml:space="preserve"> zverejnených v roku </w:t>
      </w:r>
      <w:r w:rsidR="00C20614" w:rsidRPr="004A6140">
        <w:rPr>
          <w:rFonts w:cs="Times New Roman"/>
          <w:color w:val="000000" w:themeColor="text1"/>
          <w:sz w:val="24"/>
          <w:szCs w:val="24"/>
        </w:rPr>
        <w:t>201</w:t>
      </w:r>
      <w:r w:rsidR="009463EA" w:rsidRPr="004A6140">
        <w:rPr>
          <w:rFonts w:cs="Times New Roman"/>
          <w:color w:val="000000" w:themeColor="text1"/>
          <w:sz w:val="24"/>
          <w:szCs w:val="24"/>
        </w:rPr>
        <w:t>5</w:t>
      </w:r>
    </w:p>
    <w:p w:rsidR="000E0F17" w:rsidRPr="004A6140" w:rsidRDefault="000E0F17" w:rsidP="004A6140">
      <w:pPr>
        <w:spacing w:after="120"/>
        <w:jc w:val="left"/>
        <w:rPr>
          <w:b/>
          <w:bCs/>
          <w:color w:val="000000" w:themeColor="text1"/>
          <w:sz w:val="24"/>
        </w:rPr>
      </w:pPr>
    </w:p>
    <w:p w:rsidR="00582FAD" w:rsidRPr="004A6140" w:rsidRDefault="00582FAD" w:rsidP="004A6140">
      <w:pPr>
        <w:spacing w:after="120"/>
        <w:jc w:val="left"/>
        <w:rPr>
          <w:b/>
          <w:bCs/>
          <w:color w:val="000000" w:themeColor="text1"/>
          <w:sz w:val="24"/>
        </w:rPr>
      </w:pPr>
      <w:r w:rsidRPr="004A6140">
        <w:rPr>
          <w:b/>
          <w:bCs/>
          <w:color w:val="000000" w:themeColor="text1"/>
          <w:sz w:val="24"/>
        </w:rPr>
        <w:t>Zákony:</w:t>
      </w:r>
    </w:p>
    <w:p w:rsidR="00ED6F5C" w:rsidRPr="004A6140" w:rsidRDefault="00ED6F5C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Zákon č. 24/2015 Z. z., ktorým sa mení a dopĺňa zákon Národnej rady Slovenskej republiky č. 180/1995 Z. z. o niektorých opatreniach na usporiadanie vlastníctva k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pozemkom v znení neskorších predpisov a ktorým sa dopĺňa zákon č. 504/2003 Z. z. o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nájme poľnohospodárskych pozemkov, poľnohospodárskeho podniku a lesných pozemkov a o zmene niektorých zákonov v znení neskorších predpisov</w:t>
      </w:r>
    </w:p>
    <w:p w:rsidR="000D1242" w:rsidRPr="004A6140" w:rsidRDefault="000D1242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Zákon č. 30/2015 Z. z., ktorým sa mení a dopĺňa zákon Národnej rady Slovenskej republiky č. 152/1995 Z. z. o potravinách v znení neskorších predpisov</w:t>
      </w:r>
    </w:p>
    <w:p w:rsidR="009D6D47" w:rsidRPr="004A6140" w:rsidRDefault="009D6D47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Zákon č. 71/2015 Z. z., ktorým sa mení a dopĺňa zákon č. 7/2010 Z. z. o ochrane pred povodňami v znení zákona č. 180/2013 Z. z.</w:t>
      </w:r>
    </w:p>
    <w:p w:rsidR="00565DC7" w:rsidRPr="004A6140" w:rsidRDefault="00565DC7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Zákon č. 122/2015 Z. z., ktorým sa mení a dopĺňa zákon č. 140/2014 Z. z. o nadobúdaní vlastníctva poľnohospodárskeho pozemku a o zmene a doplnení niektorých zákonov</w:t>
      </w:r>
    </w:p>
    <w:p w:rsidR="00BC2EE3" w:rsidRPr="004A6140" w:rsidRDefault="00BC2EE3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Zákon č. 240/2015 Z. z., ktorým sa mení a dopĺňa zákon č. 530/2011 Z. z. o spotrebnej dani z alkoholických nápojov v znení neskorších predpisov</w:t>
      </w:r>
    </w:p>
    <w:p w:rsidR="00BC2EE3" w:rsidRPr="004A6140" w:rsidRDefault="00BC2EE3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Zákon č. 241/2015 Z. z., ktorým sa mení a dopĺňa zákon č. 106/2004 Z. z. o spotrebnej dani z tabakových výrobkov v znení neskorších predpisov a ktorým sa mení a dopĺňa zákon č. 377/2004 Z. z. o ochrane nefajčiarov a o zmene a doplnení niektorých zákonov v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znení neskorších predpisov</w:t>
      </w:r>
    </w:p>
    <w:p w:rsidR="0097366C" w:rsidRPr="004A6140" w:rsidRDefault="0097366C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Zákon č. 263/2015 Z. z., o pôsobnosti pre oblasť prístupu ku genetickým zdrojom a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využívania prínosov vyplývajúcich z ich používania</w:t>
      </w:r>
    </w:p>
    <w:p w:rsidR="0097366C" w:rsidRPr="004A6140" w:rsidRDefault="00786D59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Zákon č. 349/2015 Z. z., ktorým sa mení a dopĺňa zákon č. 313/2009 Z. z. o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vinohradníctve a vinárstve v znení neskorších predpisov</w:t>
      </w:r>
    </w:p>
    <w:p w:rsidR="00786D59" w:rsidRPr="004A6140" w:rsidRDefault="00786D59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 xml:space="preserve">Zákon </w:t>
      </w:r>
      <w:r w:rsidR="004A6140" w:rsidRPr="004A6140">
        <w:rPr>
          <w:color w:val="000000" w:themeColor="text1"/>
          <w:sz w:val="24"/>
        </w:rPr>
        <w:t>č</w:t>
      </w:r>
      <w:r w:rsidRPr="004A6140">
        <w:rPr>
          <w:color w:val="000000" w:themeColor="text1"/>
          <w:sz w:val="24"/>
        </w:rPr>
        <w:t>. 3</w:t>
      </w:r>
      <w:r w:rsidR="00C47E9C" w:rsidRPr="004A6140">
        <w:rPr>
          <w:color w:val="000000" w:themeColor="text1"/>
          <w:sz w:val="24"/>
        </w:rPr>
        <w:t>9</w:t>
      </w:r>
      <w:r w:rsidRPr="004A6140">
        <w:rPr>
          <w:color w:val="000000" w:themeColor="text1"/>
          <w:sz w:val="24"/>
        </w:rPr>
        <w:t>4/2015 Z. z., ktorým sa mení a dopĺňa zákon č. 136/2000 Z. z. o hnojivách v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znení neskorších predpisov</w:t>
      </w:r>
    </w:p>
    <w:p w:rsidR="00FB2BD9" w:rsidRPr="004A6140" w:rsidRDefault="00FB2BD9" w:rsidP="004A6140">
      <w:pPr>
        <w:tabs>
          <w:tab w:val="clear" w:pos="709"/>
        </w:tabs>
        <w:spacing w:after="120"/>
        <w:rPr>
          <w:color w:val="000000" w:themeColor="text1"/>
          <w:sz w:val="24"/>
        </w:rPr>
      </w:pPr>
    </w:p>
    <w:p w:rsidR="00582FAD" w:rsidRPr="004A6140" w:rsidRDefault="00582FAD" w:rsidP="004A6140">
      <w:pPr>
        <w:pStyle w:val="Zkladntext"/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Všeobecne záväzné právne predpisy:</w:t>
      </w:r>
    </w:p>
    <w:p w:rsidR="00607CE1" w:rsidRPr="004A6140" w:rsidRDefault="00607CE1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Vyhláška Ministerstva pôdohospodárstva a rozvoja vidieka Slovenskej republiky č. 15/2015 Z. z., ktorou sa mení a dopĺňa vyhláška Ministerstva pôdohospodárstva Slovenskej republiky č. 453/2006 Z. z. o hospodárskej úprave lesov a o ochrane lesa</w:t>
      </w:r>
    </w:p>
    <w:p w:rsidR="00AC3D25" w:rsidRPr="004A6140" w:rsidRDefault="00AC3D25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Vyhláška Ministerstva pôdohospodárstva a rozvoja vidieka Slovenskej republiky č. 66/2015 Z. z., ktorou sa mení a dopĺňa vyhláška Ministerstva pôdohospodárstva a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 xml:space="preserve">rozvoja vidieka </w:t>
      </w:r>
      <w:r w:rsidRPr="004A6140">
        <w:rPr>
          <w:color w:val="000000" w:themeColor="text1"/>
          <w:sz w:val="24"/>
        </w:rPr>
        <w:lastRenderedPageBreak/>
        <w:t>Slovenskej republiky č. 24/2014 Z. z. o pekárskych výrobkoch, cukrárskych výrobkoch a cestovinách</w:t>
      </w:r>
    </w:p>
    <w:p w:rsidR="0068092F" w:rsidRPr="004A6140" w:rsidRDefault="0068092F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</w:t>
      </w:r>
      <w:r w:rsidR="00094EC0" w:rsidRPr="004A6140">
        <w:rPr>
          <w:color w:val="000000" w:themeColor="text1"/>
          <w:sz w:val="24"/>
        </w:rPr>
        <w:t xml:space="preserve"> č. 134/2015 Z. z.,</w:t>
      </w:r>
      <w:r w:rsidRPr="004A6140">
        <w:rPr>
          <w:color w:val="000000" w:themeColor="text1"/>
          <w:sz w:val="24"/>
        </w:rPr>
        <w:t xml:space="preserve"> ktorým sa dopĺňa nariadenie vlády Slovenskej republiky č. 237/2010 Z. z., ktorým sa ustanovujú podrobnosti o postupe Slovenského pozemkového fondu pri poskytovaní náhradných pozemkov v znení nariadenia vlády Slovenskej republiky č. 83/2011 Z. z.</w:t>
      </w:r>
    </w:p>
    <w:p w:rsidR="006E1E2A" w:rsidRPr="004A6140" w:rsidRDefault="006E1E2A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 1</w:t>
      </w:r>
      <w:r w:rsidR="006D5BFF" w:rsidRPr="004A6140">
        <w:rPr>
          <w:color w:val="000000" w:themeColor="text1"/>
          <w:sz w:val="24"/>
        </w:rPr>
        <w:t>6</w:t>
      </w:r>
      <w:r w:rsidRPr="004A6140">
        <w:rPr>
          <w:color w:val="000000" w:themeColor="text1"/>
          <w:sz w:val="24"/>
        </w:rPr>
        <w:t>4/2015 Z. z., ktorým sa dopĺňa nariadenie vlády Slovenskej republiky č. 58/2013 Z. z. o odvodoch za odňatie a neoprávnený záber poľnohospodárskej pôdy v znení neskorších predpisov</w:t>
      </w:r>
    </w:p>
    <w:p w:rsidR="003A4103" w:rsidRPr="004A6140" w:rsidRDefault="003A4103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 220/2015 Z. z., o podmienkach vydávania povolení na dovoz a vývoz poľnohospodárskych výrobkov a potravinárskych výrobkov, certifikátov s vopred ustanovenou sadzbou náhrady, osvedčení o náhrade a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o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administrovaní finančných zábezpek</w:t>
      </w:r>
    </w:p>
    <w:p w:rsidR="00BC2EE3" w:rsidRPr="004A6140" w:rsidRDefault="00BC2EE3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Vyhláška Ministerstva pôdohospodárstva a rozvoja vidieka Slovenskej republiky č. 243/2015 Z. z., o požiadavkách na označovanie potravín</w:t>
      </w:r>
    </w:p>
    <w:p w:rsidR="003547D3" w:rsidRPr="004A6140" w:rsidRDefault="003547D3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 285/2015 Z. z., ktorým sa dopĺňa nariadenie vlády Slovenskej republiky č. 58/2013 Z. z. o odvodoch za odňatie a neoprávnený záber poľnohospodárskej pôdy v znení neskorších predpisov</w:t>
      </w:r>
    </w:p>
    <w:p w:rsidR="00C33F45" w:rsidRPr="004A6140" w:rsidRDefault="00C33F45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Vyhláška Ministerstva pôdohospodárstva a rozvoja vidieka Slovenskej republiky č. 309/2015 Z. z., o pochutinách, jedlej soli, dehydrovaných pokrmoch, polievkových prípravkoch a o</w:t>
      </w:r>
      <w:r w:rsidR="00AC3D25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ochucovadlách</w:t>
      </w:r>
    </w:p>
    <w:p w:rsidR="00AC3D25" w:rsidRPr="004A6140" w:rsidRDefault="00AC3D25" w:rsidP="004A6140">
      <w:pPr>
        <w:spacing w:after="120"/>
        <w:ind w:left="284"/>
        <w:rPr>
          <w:color w:val="000000" w:themeColor="text1"/>
          <w:sz w:val="24"/>
        </w:rPr>
      </w:pPr>
    </w:p>
    <w:p w:rsidR="00582FAD" w:rsidRPr="004A6140" w:rsidRDefault="003E22B6" w:rsidP="004A6140">
      <w:pPr>
        <w:tabs>
          <w:tab w:val="clear" w:pos="709"/>
        </w:tabs>
        <w:spacing w:after="120"/>
        <w:rPr>
          <w:b/>
          <w:bCs/>
          <w:color w:val="000000" w:themeColor="text1"/>
          <w:sz w:val="24"/>
        </w:rPr>
      </w:pPr>
      <w:r w:rsidRPr="004A6140">
        <w:rPr>
          <w:b/>
          <w:bCs/>
          <w:color w:val="000000" w:themeColor="text1"/>
          <w:sz w:val="24"/>
        </w:rPr>
        <w:t>P</w:t>
      </w:r>
      <w:r w:rsidR="00582FAD" w:rsidRPr="004A6140">
        <w:rPr>
          <w:b/>
          <w:bCs/>
          <w:color w:val="000000" w:themeColor="text1"/>
          <w:sz w:val="24"/>
        </w:rPr>
        <w:t>oľnohospodárstvo a podpora podnikania</w:t>
      </w:r>
    </w:p>
    <w:p w:rsidR="00EF7D34" w:rsidRPr="004A6140" w:rsidRDefault="00D4677D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 7/2015 Z. z., ktorým sa mení a dopĺňa nariadenie vlády Slovenskej republiky č. 152/2013 Z. z. o podmienkach poskytovania podpory v poľnohospodárstve formou prechodných vnútroštátnych platieb v znení nariadenia vlády Slovenskej republiky č. 20/2014 Z. z.</w:t>
      </w:r>
    </w:p>
    <w:p w:rsidR="000D1242" w:rsidRPr="004A6140" w:rsidRDefault="000D1242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 36/2015 Z. z., ktorým sa ustanovujú pravidlá poskytovania podpory v poľnohospodárstve v súvislosti so schémami viazaných priamych platieb</w:t>
      </w:r>
    </w:p>
    <w:p w:rsidR="007E5022" w:rsidRPr="004A6140" w:rsidRDefault="007E5022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 63/2015 Z. z., o podmienkach poskytovania podpory v rámci spoločnej organizácie trhu s</w:t>
      </w:r>
      <w:r w:rsidR="008B1641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vínom</w:t>
      </w:r>
    </w:p>
    <w:p w:rsidR="008B1641" w:rsidRPr="004A6140" w:rsidRDefault="008B1641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 75/2015 Z. z., ktorým sa ustanovujú pravidlá poskytovania podpory v súvislosti s opatreniami programu rozvoja vidieka</w:t>
      </w:r>
    </w:p>
    <w:p w:rsidR="008B1641" w:rsidRPr="004A6140" w:rsidRDefault="008B1641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 76/2015 Z. z., ktorým sa mení a dopĺňa nariadenie vlády Slovenskej republiky č. 342/2014 Z. z., ktorým sa ustanovujú pravidlá poskytovania podpory v poľnohospodárstve v súvislosti so schémami oddelených priamych platieb</w:t>
      </w:r>
    </w:p>
    <w:p w:rsidR="000B7B1A" w:rsidRPr="004A6140" w:rsidRDefault="000B7B1A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lastRenderedPageBreak/>
        <w:t>Nariadenie vlády Slovenskej republiky</w:t>
      </w:r>
      <w:r w:rsidR="006E1E2A" w:rsidRPr="004A6140">
        <w:rPr>
          <w:color w:val="000000" w:themeColor="text1"/>
          <w:sz w:val="24"/>
        </w:rPr>
        <w:t xml:space="preserve"> č. 163/2015 Z. z.,</w:t>
      </w:r>
      <w:r w:rsidRPr="004A6140">
        <w:rPr>
          <w:color w:val="000000" w:themeColor="text1"/>
          <w:sz w:val="24"/>
        </w:rPr>
        <w:t xml:space="preserve"> ktorým sa mení a dopĺňa nariadenie vlády Slovenskej republiky č. 75/2015 Z. z., ktorým sa ustanovujú pravidlá poskytovania podpory v súvislosti s opatreniami programu rozvoja vidieka</w:t>
      </w:r>
    </w:p>
    <w:p w:rsidR="006E1E2A" w:rsidRPr="004A6140" w:rsidRDefault="006D5BFF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 166/2015 Z. z., ktorým sa mení a dopĺňa nariadenie vlády Slovenskej republiky č. 339/2008 Z. z. o poskytovaní pomoci na podporu spotreby mlieka a mliečnych výrobkov pre deti v materských školách, pre žiakov na základných školách a pre žiakov na stredných školách v znení neskorších predpisov</w:t>
      </w:r>
    </w:p>
    <w:p w:rsidR="0097366C" w:rsidRPr="004A6140" w:rsidRDefault="0097366C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Oznámenie Ministerstva pôdohospodárstva a rozvoja vidieka Slovenskej republiky č. 286/2015 Z. z., o vydaní výnosu o poskytovaní mimoriadnej podpory v sektore mlieka a bravčového mäsa</w:t>
      </w:r>
    </w:p>
    <w:p w:rsidR="00AC3D25" w:rsidRPr="004A6140" w:rsidRDefault="00AC3D25" w:rsidP="004A6140">
      <w:pPr>
        <w:tabs>
          <w:tab w:val="clear" w:pos="709"/>
        </w:tabs>
        <w:spacing w:after="120"/>
        <w:ind w:left="360"/>
        <w:rPr>
          <w:color w:val="000000" w:themeColor="text1"/>
          <w:sz w:val="24"/>
        </w:rPr>
      </w:pPr>
    </w:p>
    <w:p w:rsidR="00582FAD" w:rsidRPr="004A6140" w:rsidRDefault="003E22B6" w:rsidP="004A6140">
      <w:pPr>
        <w:tabs>
          <w:tab w:val="clear" w:pos="709"/>
        </w:tabs>
        <w:spacing w:after="120"/>
        <w:rPr>
          <w:b/>
          <w:bCs/>
          <w:color w:val="000000" w:themeColor="text1"/>
          <w:sz w:val="24"/>
        </w:rPr>
      </w:pPr>
      <w:r w:rsidRPr="004A6140">
        <w:rPr>
          <w:b/>
          <w:bCs/>
          <w:color w:val="000000" w:themeColor="text1"/>
          <w:sz w:val="24"/>
        </w:rPr>
        <w:t>R</w:t>
      </w:r>
      <w:r w:rsidR="00582FAD" w:rsidRPr="004A6140">
        <w:rPr>
          <w:b/>
          <w:bCs/>
          <w:color w:val="000000" w:themeColor="text1"/>
          <w:sz w:val="24"/>
        </w:rPr>
        <w:t>astlinná výroba</w:t>
      </w:r>
    </w:p>
    <w:p w:rsidR="00D70D63" w:rsidRPr="004A6140" w:rsidRDefault="00222630" w:rsidP="004A6140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 177/2015 Z. z., ktorým sa mení a dopĺňa nariadenie vlády Slovenskej republiky č. 55/2007 Z. z., ktorým sa ustanovujú požiadavky na uvádzanie sadiva zemiakov na trh</w:t>
      </w:r>
    </w:p>
    <w:p w:rsidR="0097366C" w:rsidRPr="004A6140" w:rsidRDefault="0097366C" w:rsidP="004A6140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 293/2015 Z. z., ktorým sa mení a dopĺňa nariadenie vlády Slovenskej republiky č. 50/2007 Z. z. o registrácii odrôd pestovaných rastlín v znení neskorších predpisov</w:t>
      </w:r>
    </w:p>
    <w:p w:rsidR="00AC3D25" w:rsidRPr="004A6140" w:rsidRDefault="00AC3D25" w:rsidP="004A6140">
      <w:pPr>
        <w:tabs>
          <w:tab w:val="clear" w:pos="709"/>
        </w:tabs>
        <w:spacing w:after="120"/>
        <w:ind w:left="360"/>
        <w:rPr>
          <w:color w:val="000000" w:themeColor="text1"/>
          <w:sz w:val="24"/>
        </w:rPr>
      </w:pPr>
    </w:p>
    <w:p w:rsidR="005620E8" w:rsidRPr="004A6140" w:rsidRDefault="003E22B6" w:rsidP="004A6140">
      <w:pPr>
        <w:tabs>
          <w:tab w:val="clear" w:pos="709"/>
        </w:tabs>
        <w:spacing w:after="120"/>
        <w:rPr>
          <w:b/>
          <w:bCs/>
          <w:color w:val="000000" w:themeColor="text1"/>
          <w:sz w:val="24"/>
        </w:rPr>
      </w:pPr>
      <w:r w:rsidRPr="004A6140">
        <w:rPr>
          <w:b/>
          <w:bCs/>
          <w:color w:val="000000" w:themeColor="text1"/>
          <w:sz w:val="24"/>
        </w:rPr>
        <w:t>Ž</w:t>
      </w:r>
      <w:r w:rsidR="005620E8" w:rsidRPr="004A6140">
        <w:rPr>
          <w:b/>
          <w:bCs/>
          <w:color w:val="000000" w:themeColor="text1"/>
          <w:sz w:val="24"/>
        </w:rPr>
        <w:t>ivočíšna  výroba</w:t>
      </w:r>
    </w:p>
    <w:p w:rsidR="00ED6F5C" w:rsidRPr="004A6140" w:rsidRDefault="00ED6F5C" w:rsidP="004A6140">
      <w:pPr>
        <w:numPr>
          <w:ilvl w:val="0"/>
          <w:numId w:val="22"/>
        </w:numPr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Vyhláška Ministerstva pôdohospodárstva a rozvoja vidieka Slovenskej republiky č. 17/2015 Z. z., ktorou sa mení a dopĺňa vyhláška Ministerstva pôdohospodárstva a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rozvoja vidieka Slovenskej republiky č. 41/2012 Z. z. o mede v znení vyhlášky č.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106/2012 Z. z.</w:t>
      </w:r>
    </w:p>
    <w:p w:rsidR="004902B1" w:rsidRPr="004A6140" w:rsidRDefault="004902B1" w:rsidP="004A6140">
      <w:pPr>
        <w:numPr>
          <w:ilvl w:val="0"/>
          <w:numId w:val="22"/>
        </w:numPr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Vyhláška Ministerstva pôdohospodárstva a rozvoja vidieka Slovenskej republiky č. 48/2015 Z. z., ktorou sa mení a dopĺňa vyhláška Ministerstva pôdohospodárstva a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rozvoja vidieka Slovenskej republiky č. 17/2012 Z. z. o identifikácii a registrácii ošípaných</w:t>
      </w:r>
    </w:p>
    <w:p w:rsidR="00B44E8A" w:rsidRPr="004A6140" w:rsidRDefault="00B44E8A" w:rsidP="004A6140">
      <w:pPr>
        <w:numPr>
          <w:ilvl w:val="0"/>
          <w:numId w:val="22"/>
        </w:numPr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Vyhláška Ministerstva pôdohospodárstva a rozvoja vidieka Slovenskej republiky č. </w:t>
      </w:r>
      <w:r w:rsidR="00ED081A" w:rsidRPr="004A6140">
        <w:rPr>
          <w:color w:val="000000" w:themeColor="text1"/>
          <w:sz w:val="24"/>
        </w:rPr>
        <w:t>49</w:t>
      </w:r>
      <w:r w:rsidRPr="004A6140">
        <w:rPr>
          <w:color w:val="000000" w:themeColor="text1"/>
          <w:sz w:val="24"/>
        </w:rPr>
        <w:t>/2015 Z. z., ktorou sa mení a dopĺňa vyhláška Ministerstva pôdohospodárstva a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rozvoja vidieka Slovenskej republiky č. 18/2012 Z. z. o identifikácii a registrácii oviec a kôz</w:t>
      </w:r>
    </w:p>
    <w:p w:rsidR="00B44E8A" w:rsidRPr="004A6140" w:rsidRDefault="00B44E8A" w:rsidP="004A6140">
      <w:pPr>
        <w:numPr>
          <w:ilvl w:val="0"/>
          <w:numId w:val="22"/>
        </w:numPr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 xml:space="preserve">Vyhláška Ministerstva pôdohospodárstva a rozvoja vidieka Slovenskej republiky </w:t>
      </w:r>
      <w:r w:rsidR="00ED081A" w:rsidRPr="004A6140">
        <w:rPr>
          <w:color w:val="000000" w:themeColor="text1"/>
          <w:sz w:val="24"/>
        </w:rPr>
        <w:t xml:space="preserve">č. 50/2015 Z. z., </w:t>
      </w:r>
      <w:r w:rsidRPr="004A6140">
        <w:rPr>
          <w:color w:val="000000" w:themeColor="text1"/>
          <w:sz w:val="24"/>
        </w:rPr>
        <w:t>ktorou sa mení a dopĺňa vyhláška Ministerstva pôdohospodárstva a</w:t>
      </w:r>
      <w:r w:rsidR="004A6140" w:rsidRPr="004A6140">
        <w:rPr>
          <w:color w:val="000000" w:themeColor="text1"/>
          <w:sz w:val="24"/>
        </w:rPr>
        <w:t> </w:t>
      </w:r>
      <w:r w:rsidRPr="004A6140">
        <w:rPr>
          <w:color w:val="000000" w:themeColor="text1"/>
          <w:sz w:val="24"/>
        </w:rPr>
        <w:t>rozvoja vidieka Slovenskej republiky č. 20/2012 Z. z., ktorou sa ustanovujú podrobnosti o identifikácii a registrácii hovädzieho dobytka</w:t>
      </w:r>
    </w:p>
    <w:p w:rsidR="007E5022" w:rsidRPr="004A6140" w:rsidRDefault="007E5022" w:rsidP="004A6140">
      <w:pPr>
        <w:numPr>
          <w:ilvl w:val="0"/>
          <w:numId w:val="22"/>
        </w:numPr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 55/2015 Z. z., o podmienkach spoločnej organizácie trhu s mliekom a mliečnymi výrobkami</w:t>
      </w:r>
    </w:p>
    <w:p w:rsidR="00AC3D25" w:rsidRDefault="00AC3D25" w:rsidP="004A6140">
      <w:pPr>
        <w:tabs>
          <w:tab w:val="clear" w:pos="709"/>
        </w:tabs>
        <w:spacing w:after="120"/>
        <w:ind w:left="360"/>
        <w:rPr>
          <w:color w:val="000000" w:themeColor="text1"/>
          <w:sz w:val="24"/>
        </w:rPr>
      </w:pPr>
    </w:p>
    <w:p w:rsidR="00E31289" w:rsidRPr="004A6140" w:rsidRDefault="00E31289" w:rsidP="004A6140">
      <w:pPr>
        <w:tabs>
          <w:tab w:val="clear" w:pos="709"/>
        </w:tabs>
        <w:spacing w:after="120"/>
        <w:ind w:left="360"/>
        <w:rPr>
          <w:color w:val="000000" w:themeColor="text1"/>
          <w:sz w:val="24"/>
        </w:rPr>
      </w:pPr>
    </w:p>
    <w:p w:rsidR="00582FAD" w:rsidRPr="004A6140" w:rsidRDefault="003E22B6" w:rsidP="004A6140">
      <w:pPr>
        <w:tabs>
          <w:tab w:val="clear" w:pos="709"/>
        </w:tabs>
        <w:spacing w:after="120"/>
        <w:rPr>
          <w:b/>
          <w:bCs/>
          <w:color w:val="000000" w:themeColor="text1"/>
          <w:sz w:val="24"/>
        </w:rPr>
      </w:pPr>
      <w:r w:rsidRPr="004A6140">
        <w:rPr>
          <w:b/>
          <w:bCs/>
          <w:color w:val="000000" w:themeColor="text1"/>
          <w:sz w:val="24"/>
        </w:rPr>
        <w:lastRenderedPageBreak/>
        <w:t>V</w:t>
      </w:r>
      <w:r w:rsidR="00582FAD" w:rsidRPr="004A6140">
        <w:rPr>
          <w:b/>
          <w:bCs/>
          <w:color w:val="000000" w:themeColor="text1"/>
          <w:sz w:val="24"/>
        </w:rPr>
        <w:t>eterinárna starostlivosť</w:t>
      </w:r>
    </w:p>
    <w:p w:rsidR="00C352E3" w:rsidRPr="004A6140" w:rsidRDefault="003A4103" w:rsidP="004A6140">
      <w:pPr>
        <w:numPr>
          <w:ilvl w:val="0"/>
          <w:numId w:val="6"/>
        </w:numPr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 221/2015 Z. z., ktorým sa mení nariadenie vlády Slovenskej republiky č. 367/2007 Z. z. o opatreniach na kontrolu moru hydiny</w:t>
      </w:r>
    </w:p>
    <w:p w:rsidR="0097366C" w:rsidRPr="004A6140" w:rsidRDefault="0097366C" w:rsidP="004A6140">
      <w:pPr>
        <w:numPr>
          <w:ilvl w:val="0"/>
          <w:numId w:val="6"/>
        </w:numPr>
        <w:spacing w:after="120"/>
        <w:rPr>
          <w:color w:val="000000" w:themeColor="text1"/>
          <w:sz w:val="24"/>
        </w:rPr>
      </w:pPr>
      <w:r w:rsidRPr="004A6140">
        <w:rPr>
          <w:color w:val="000000" w:themeColor="text1"/>
          <w:sz w:val="24"/>
        </w:rPr>
        <w:t>Nariadenie vlády Slovenskej republiky č. 294/2015 Z. z., ktorým sa mení a dopĺňa nariadenie vlády Slovenskej republiky č. 280/2003 Z. z. o zdravotných problémoch, ktoré ovplyvňujú výmenu s hovädzím dobytkom a ošípanými v znení neskorších predpisov</w:t>
      </w:r>
    </w:p>
    <w:p w:rsidR="00582FAD" w:rsidRPr="004A6140" w:rsidRDefault="00582FAD" w:rsidP="004A6140">
      <w:pPr>
        <w:tabs>
          <w:tab w:val="clear" w:pos="709"/>
        </w:tabs>
        <w:spacing w:after="120"/>
        <w:rPr>
          <w:b/>
          <w:bCs/>
          <w:color w:val="000000" w:themeColor="text1"/>
          <w:sz w:val="24"/>
        </w:rPr>
      </w:pPr>
    </w:p>
    <w:sectPr w:rsidR="00582FAD" w:rsidRPr="004A6140" w:rsidSect="00E31289">
      <w:footerReference w:type="even" r:id="rId8"/>
      <w:footerReference w:type="default" r:id="rId9"/>
      <w:pgSz w:w="12240" w:h="15840" w:code="1"/>
      <w:pgMar w:top="964" w:right="1418" w:bottom="1134" w:left="96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0C" w:rsidRDefault="00A05E0C">
      <w:pPr>
        <w:spacing w:after="0" w:line="240" w:lineRule="auto"/>
      </w:pPr>
      <w:r>
        <w:separator/>
      </w:r>
    </w:p>
  </w:endnote>
  <w:endnote w:type="continuationSeparator" w:id="0">
    <w:p w:rsidR="00A05E0C" w:rsidRDefault="00A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AD" w:rsidRDefault="005030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82FA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82FAD" w:rsidRDefault="00582F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AD" w:rsidRDefault="005030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82FA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A5C84">
      <w:rPr>
        <w:rStyle w:val="slostrany"/>
        <w:noProof/>
      </w:rPr>
      <w:t>1</w:t>
    </w:r>
    <w:r>
      <w:rPr>
        <w:rStyle w:val="slostrany"/>
      </w:rPr>
      <w:fldChar w:fldCharType="end"/>
    </w:r>
  </w:p>
  <w:p w:rsidR="00582FAD" w:rsidRDefault="00582F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0C" w:rsidRDefault="00A05E0C">
      <w:pPr>
        <w:spacing w:after="0" w:line="240" w:lineRule="auto"/>
      </w:pPr>
      <w:r>
        <w:separator/>
      </w:r>
    </w:p>
  </w:footnote>
  <w:footnote w:type="continuationSeparator" w:id="0">
    <w:p w:rsidR="00A05E0C" w:rsidRDefault="00A0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374"/>
    <w:multiLevelType w:val="hybridMultilevel"/>
    <w:tmpl w:val="3CE47FF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D01B8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E5826"/>
    <w:multiLevelType w:val="hybridMultilevel"/>
    <w:tmpl w:val="70D66316"/>
    <w:lvl w:ilvl="0" w:tplc="041B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C24F9"/>
    <w:multiLevelType w:val="hybridMultilevel"/>
    <w:tmpl w:val="2E26C850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053F26"/>
    <w:multiLevelType w:val="hybridMultilevel"/>
    <w:tmpl w:val="9522AB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443A2"/>
    <w:multiLevelType w:val="hybridMultilevel"/>
    <w:tmpl w:val="A7641D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9AF"/>
    <w:multiLevelType w:val="hybridMultilevel"/>
    <w:tmpl w:val="12FA74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F0E5D"/>
    <w:multiLevelType w:val="hybridMultilevel"/>
    <w:tmpl w:val="7ABA91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D1B6C"/>
    <w:multiLevelType w:val="hybridMultilevel"/>
    <w:tmpl w:val="93A6AE4C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B441C"/>
    <w:multiLevelType w:val="hybridMultilevel"/>
    <w:tmpl w:val="3ECCA202"/>
    <w:lvl w:ilvl="0" w:tplc="041B000F">
      <w:start w:val="1"/>
      <w:numFmt w:val="decimal"/>
      <w:lvlText w:val="%1.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BDF3E46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337D0"/>
    <w:multiLevelType w:val="hybridMultilevel"/>
    <w:tmpl w:val="8E8613E6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54EC8"/>
    <w:multiLevelType w:val="hybridMultilevel"/>
    <w:tmpl w:val="0756EB4A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85B16"/>
    <w:multiLevelType w:val="hybridMultilevel"/>
    <w:tmpl w:val="5942907A"/>
    <w:lvl w:ilvl="0" w:tplc="041B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41B97"/>
    <w:multiLevelType w:val="hybridMultilevel"/>
    <w:tmpl w:val="9030F47A"/>
    <w:lvl w:ilvl="0" w:tplc="041B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B7666"/>
    <w:multiLevelType w:val="hybridMultilevel"/>
    <w:tmpl w:val="3C6C4D80"/>
    <w:lvl w:ilvl="0" w:tplc="A89CE898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6069"/>
    <w:multiLevelType w:val="hybridMultilevel"/>
    <w:tmpl w:val="D35E59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171C2"/>
    <w:multiLevelType w:val="hybridMultilevel"/>
    <w:tmpl w:val="D3921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C20E0"/>
    <w:multiLevelType w:val="multilevel"/>
    <w:tmpl w:val="1AC4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C367D"/>
    <w:multiLevelType w:val="hybridMultilevel"/>
    <w:tmpl w:val="1AC4548A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4BEC"/>
    <w:multiLevelType w:val="hybridMultilevel"/>
    <w:tmpl w:val="6D18A9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93238"/>
    <w:multiLevelType w:val="hybridMultilevel"/>
    <w:tmpl w:val="A4B08D52"/>
    <w:lvl w:ilvl="0" w:tplc="AE64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F04FE"/>
    <w:multiLevelType w:val="hybridMultilevel"/>
    <w:tmpl w:val="51CEC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C0B93"/>
    <w:multiLevelType w:val="hybridMultilevel"/>
    <w:tmpl w:val="68F277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12554"/>
    <w:multiLevelType w:val="hybridMultilevel"/>
    <w:tmpl w:val="7E8A0F1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036CC7"/>
    <w:multiLevelType w:val="hybridMultilevel"/>
    <w:tmpl w:val="DB5CEF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BB6350"/>
    <w:multiLevelType w:val="hybridMultilevel"/>
    <w:tmpl w:val="9E0EFD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13"/>
  </w:num>
  <w:num w:numId="5">
    <w:abstractNumId w:val="0"/>
  </w:num>
  <w:num w:numId="6">
    <w:abstractNumId w:val="2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26"/>
  </w:num>
  <w:num w:numId="17">
    <w:abstractNumId w:val="11"/>
  </w:num>
  <w:num w:numId="18">
    <w:abstractNumId w:val="24"/>
  </w:num>
  <w:num w:numId="19">
    <w:abstractNumId w:val="4"/>
  </w:num>
  <w:num w:numId="20">
    <w:abstractNumId w:val="22"/>
  </w:num>
  <w:num w:numId="21">
    <w:abstractNumId w:val="15"/>
  </w:num>
  <w:num w:numId="22">
    <w:abstractNumId w:val="10"/>
  </w:num>
  <w:num w:numId="23">
    <w:abstractNumId w:val="19"/>
  </w:num>
  <w:num w:numId="24">
    <w:abstractNumId w:val="18"/>
  </w:num>
  <w:num w:numId="25">
    <w:abstractNumId w:val="12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9"/>
    <w:rsid w:val="000000EC"/>
    <w:rsid w:val="0001135C"/>
    <w:rsid w:val="000130FC"/>
    <w:rsid w:val="00031D9B"/>
    <w:rsid w:val="0003229D"/>
    <w:rsid w:val="000864A4"/>
    <w:rsid w:val="00094EC0"/>
    <w:rsid w:val="000A0B97"/>
    <w:rsid w:val="000B7B1A"/>
    <w:rsid w:val="000B7F7B"/>
    <w:rsid w:val="000D1242"/>
    <w:rsid w:val="000E0F17"/>
    <w:rsid w:val="000E1936"/>
    <w:rsid w:val="000E22AF"/>
    <w:rsid w:val="000E560F"/>
    <w:rsid w:val="000F28C6"/>
    <w:rsid w:val="000F5F30"/>
    <w:rsid w:val="000F65E0"/>
    <w:rsid w:val="00111C2E"/>
    <w:rsid w:val="00112281"/>
    <w:rsid w:val="0011360F"/>
    <w:rsid w:val="00121B9A"/>
    <w:rsid w:val="00122F76"/>
    <w:rsid w:val="0013536D"/>
    <w:rsid w:val="00137A6E"/>
    <w:rsid w:val="00141F24"/>
    <w:rsid w:val="00142CE4"/>
    <w:rsid w:val="00157D06"/>
    <w:rsid w:val="00180410"/>
    <w:rsid w:val="00192379"/>
    <w:rsid w:val="001D39FF"/>
    <w:rsid w:val="001D5698"/>
    <w:rsid w:val="001D75A2"/>
    <w:rsid w:val="001F06D5"/>
    <w:rsid w:val="001F1628"/>
    <w:rsid w:val="002019C7"/>
    <w:rsid w:val="00222630"/>
    <w:rsid w:val="0023373E"/>
    <w:rsid w:val="00236BBE"/>
    <w:rsid w:val="00246A11"/>
    <w:rsid w:val="00287DD1"/>
    <w:rsid w:val="002963EB"/>
    <w:rsid w:val="002B38A8"/>
    <w:rsid w:val="002D328E"/>
    <w:rsid w:val="003251C4"/>
    <w:rsid w:val="0033682A"/>
    <w:rsid w:val="00343D49"/>
    <w:rsid w:val="003547D3"/>
    <w:rsid w:val="00360B0E"/>
    <w:rsid w:val="0036155A"/>
    <w:rsid w:val="003719CA"/>
    <w:rsid w:val="00372927"/>
    <w:rsid w:val="0038446D"/>
    <w:rsid w:val="003A4103"/>
    <w:rsid w:val="003B3521"/>
    <w:rsid w:val="003B3998"/>
    <w:rsid w:val="003E22B6"/>
    <w:rsid w:val="003E3F42"/>
    <w:rsid w:val="004001F3"/>
    <w:rsid w:val="00401F06"/>
    <w:rsid w:val="00414997"/>
    <w:rsid w:val="00467D97"/>
    <w:rsid w:val="004857EE"/>
    <w:rsid w:val="004902B1"/>
    <w:rsid w:val="00496962"/>
    <w:rsid w:val="004A6140"/>
    <w:rsid w:val="004C3D78"/>
    <w:rsid w:val="004D3284"/>
    <w:rsid w:val="004E05F6"/>
    <w:rsid w:val="004F3D76"/>
    <w:rsid w:val="0050246C"/>
    <w:rsid w:val="00503079"/>
    <w:rsid w:val="00526536"/>
    <w:rsid w:val="00531BC7"/>
    <w:rsid w:val="005620E8"/>
    <w:rsid w:val="00565DC7"/>
    <w:rsid w:val="00566C6C"/>
    <w:rsid w:val="00582FAD"/>
    <w:rsid w:val="00593E95"/>
    <w:rsid w:val="005A1274"/>
    <w:rsid w:val="005D256B"/>
    <w:rsid w:val="005D3A8E"/>
    <w:rsid w:val="005E3158"/>
    <w:rsid w:val="00607CE1"/>
    <w:rsid w:val="00630BBF"/>
    <w:rsid w:val="00636B45"/>
    <w:rsid w:val="006677E8"/>
    <w:rsid w:val="0068092F"/>
    <w:rsid w:val="00682C72"/>
    <w:rsid w:val="006868C9"/>
    <w:rsid w:val="00687F38"/>
    <w:rsid w:val="006C4A40"/>
    <w:rsid w:val="006C794B"/>
    <w:rsid w:val="006D5BFF"/>
    <w:rsid w:val="006E1A48"/>
    <w:rsid w:val="006E1E2A"/>
    <w:rsid w:val="0070355A"/>
    <w:rsid w:val="00711F2D"/>
    <w:rsid w:val="00730A5D"/>
    <w:rsid w:val="007616E0"/>
    <w:rsid w:val="007618F5"/>
    <w:rsid w:val="0076326B"/>
    <w:rsid w:val="00763788"/>
    <w:rsid w:val="00771978"/>
    <w:rsid w:val="00783068"/>
    <w:rsid w:val="00786D59"/>
    <w:rsid w:val="00790161"/>
    <w:rsid w:val="00791EDA"/>
    <w:rsid w:val="00794A24"/>
    <w:rsid w:val="007A038F"/>
    <w:rsid w:val="007A3D6E"/>
    <w:rsid w:val="007D1D6D"/>
    <w:rsid w:val="007E48A5"/>
    <w:rsid w:val="007E5022"/>
    <w:rsid w:val="007F190A"/>
    <w:rsid w:val="0080797F"/>
    <w:rsid w:val="00817815"/>
    <w:rsid w:val="00834D4A"/>
    <w:rsid w:val="008502C0"/>
    <w:rsid w:val="00855D74"/>
    <w:rsid w:val="00860550"/>
    <w:rsid w:val="00866EC2"/>
    <w:rsid w:val="0088604C"/>
    <w:rsid w:val="00894CA8"/>
    <w:rsid w:val="008A0B6E"/>
    <w:rsid w:val="008A6469"/>
    <w:rsid w:val="008B1641"/>
    <w:rsid w:val="008C0EFC"/>
    <w:rsid w:val="008D3E37"/>
    <w:rsid w:val="008D557F"/>
    <w:rsid w:val="008F7BDA"/>
    <w:rsid w:val="009126C9"/>
    <w:rsid w:val="00916B93"/>
    <w:rsid w:val="009221E4"/>
    <w:rsid w:val="00927066"/>
    <w:rsid w:val="00927E7C"/>
    <w:rsid w:val="009463EA"/>
    <w:rsid w:val="009477C5"/>
    <w:rsid w:val="00955E02"/>
    <w:rsid w:val="0096639D"/>
    <w:rsid w:val="0097366C"/>
    <w:rsid w:val="009A0038"/>
    <w:rsid w:val="009C22A9"/>
    <w:rsid w:val="009D6D47"/>
    <w:rsid w:val="009E3A64"/>
    <w:rsid w:val="009F5311"/>
    <w:rsid w:val="00A05E0C"/>
    <w:rsid w:val="00A07926"/>
    <w:rsid w:val="00A11BEA"/>
    <w:rsid w:val="00A15CD4"/>
    <w:rsid w:val="00A4091E"/>
    <w:rsid w:val="00A640AA"/>
    <w:rsid w:val="00A647CF"/>
    <w:rsid w:val="00A92B4C"/>
    <w:rsid w:val="00AA1D9E"/>
    <w:rsid w:val="00AC3D25"/>
    <w:rsid w:val="00AC50FD"/>
    <w:rsid w:val="00AE7617"/>
    <w:rsid w:val="00B15644"/>
    <w:rsid w:val="00B16208"/>
    <w:rsid w:val="00B23302"/>
    <w:rsid w:val="00B26E33"/>
    <w:rsid w:val="00B3002F"/>
    <w:rsid w:val="00B35DC7"/>
    <w:rsid w:val="00B442ED"/>
    <w:rsid w:val="00B44E8A"/>
    <w:rsid w:val="00B605E9"/>
    <w:rsid w:val="00B70B5A"/>
    <w:rsid w:val="00BA4141"/>
    <w:rsid w:val="00BC0496"/>
    <w:rsid w:val="00BC2EE3"/>
    <w:rsid w:val="00BE077D"/>
    <w:rsid w:val="00BF0458"/>
    <w:rsid w:val="00C06CDB"/>
    <w:rsid w:val="00C12284"/>
    <w:rsid w:val="00C17609"/>
    <w:rsid w:val="00C20614"/>
    <w:rsid w:val="00C327BC"/>
    <w:rsid w:val="00C33F45"/>
    <w:rsid w:val="00C352E3"/>
    <w:rsid w:val="00C35798"/>
    <w:rsid w:val="00C408B9"/>
    <w:rsid w:val="00C41B9E"/>
    <w:rsid w:val="00C47E9C"/>
    <w:rsid w:val="00C51E18"/>
    <w:rsid w:val="00C55FE1"/>
    <w:rsid w:val="00C571A1"/>
    <w:rsid w:val="00C61591"/>
    <w:rsid w:val="00C76652"/>
    <w:rsid w:val="00C85BDB"/>
    <w:rsid w:val="00CE309E"/>
    <w:rsid w:val="00CF6163"/>
    <w:rsid w:val="00D273C4"/>
    <w:rsid w:val="00D368D3"/>
    <w:rsid w:val="00D4677D"/>
    <w:rsid w:val="00D5043A"/>
    <w:rsid w:val="00D53545"/>
    <w:rsid w:val="00D549E9"/>
    <w:rsid w:val="00D61994"/>
    <w:rsid w:val="00D70D63"/>
    <w:rsid w:val="00D845A2"/>
    <w:rsid w:val="00DA01C3"/>
    <w:rsid w:val="00DA345E"/>
    <w:rsid w:val="00DC398F"/>
    <w:rsid w:val="00DD3457"/>
    <w:rsid w:val="00DE2A42"/>
    <w:rsid w:val="00DE42B9"/>
    <w:rsid w:val="00DE7BE1"/>
    <w:rsid w:val="00DF70A0"/>
    <w:rsid w:val="00E0121E"/>
    <w:rsid w:val="00E05B1A"/>
    <w:rsid w:val="00E22DBB"/>
    <w:rsid w:val="00E31289"/>
    <w:rsid w:val="00E375FE"/>
    <w:rsid w:val="00E43CBF"/>
    <w:rsid w:val="00E665F4"/>
    <w:rsid w:val="00E73EB3"/>
    <w:rsid w:val="00EA3415"/>
    <w:rsid w:val="00EA5C84"/>
    <w:rsid w:val="00ED081A"/>
    <w:rsid w:val="00ED6F5C"/>
    <w:rsid w:val="00EF6BFE"/>
    <w:rsid w:val="00EF7D34"/>
    <w:rsid w:val="00F27472"/>
    <w:rsid w:val="00F651AB"/>
    <w:rsid w:val="00F70EB6"/>
    <w:rsid w:val="00F735AF"/>
    <w:rsid w:val="00FB2BD9"/>
    <w:rsid w:val="00FB54F5"/>
    <w:rsid w:val="00FC5892"/>
    <w:rsid w:val="00FC7883"/>
    <w:rsid w:val="00FE112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35C"/>
    <w:pPr>
      <w:tabs>
        <w:tab w:val="left" w:pos="709"/>
      </w:tabs>
      <w:spacing w:after="60" w:line="320" w:lineRule="exact"/>
      <w:jc w:val="both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01135C"/>
    <w:pPr>
      <w:keepNext/>
      <w:spacing w:before="24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01135C"/>
    <w:pPr>
      <w:keepNext/>
      <w:spacing w:before="2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01135C"/>
    <w:pPr>
      <w:keepNext/>
      <w:spacing w:before="24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01135C"/>
    <w:pPr>
      <w:keepNext/>
      <w:spacing w:before="120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01135C"/>
    <w:pPr>
      <w:keepNext/>
      <w:outlineLvl w:val="4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rsid w:val="0001135C"/>
    <w:pPr>
      <w:tabs>
        <w:tab w:val="clear" w:pos="709"/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01135C"/>
  </w:style>
  <w:style w:type="paragraph" w:styleId="Nzov">
    <w:name w:val="Title"/>
    <w:basedOn w:val="Normlny"/>
    <w:qFormat/>
    <w:rsid w:val="0001135C"/>
    <w:pPr>
      <w:keepNext/>
      <w:tabs>
        <w:tab w:val="clear" w:pos="709"/>
      </w:tabs>
      <w:spacing w:before="120"/>
      <w:jc w:val="left"/>
    </w:pPr>
    <w:rPr>
      <w:b/>
      <w:szCs w:val="20"/>
    </w:rPr>
  </w:style>
  <w:style w:type="paragraph" w:styleId="Obsah1">
    <w:name w:val="toc 1"/>
    <w:basedOn w:val="Normlny"/>
    <w:next w:val="Normlny"/>
    <w:autoRedefine/>
    <w:semiHidden/>
    <w:rsid w:val="0001135C"/>
    <w:pPr>
      <w:tabs>
        <w:tab w:val="clear" w:pos="709"/>
        <w:tab w:val="right" w:leader="dot" w:pos="9062"/>
      </w:tabs>
      <w:spacing w:after="120"/>
      <w:jc w:val="left"/>
    </w:pPr>
    <w:rPr>
      <w:b/>
      <w:caps/>
      <w:noProof/>
    </w:rPr>
  </w:style>
  <w:style w:type="paragraph" w:styleId="Zkladntext">
    <w:name w:val="Body Text"/>
    <w:basedOn w:val="Normlny"/>
    <w:semiHidden/>
    <w:rsid w:val="0001135C"/>
    <w:rPr>
      <w:b/>
      <w:bCs/>
    </w:rPr>
  </w:style>
  <w:style w:type="paragraph" w:styleId="Zarkazkladnhotextu">
    <w:name w:val="Body Text Indent"/>
    <w:basedOn w:val="Normlny"/>
    <w:semiHidden/>
    <w:rsid w:val="0001135C"/>
    <w:pPr>
      <w:tabs>
        <w:tab w:val="clear" w:pos="709"/>
      </w:tabs>
      <w:ind w:left="-120" w:firstLine="120"/>
    </w:pPr>
  </w:style>
  <w:style w:type="paragraph" w:styleId="Zarkazkladnhotextu2">
    <w:name w:val="Body Text Indent 2"/>
    <w:basedOn w:val="Normlny"/>
    <w:semiHidden/>
    <w:rsid w:val="0001135C"/>
    <w:pPr>
      <w:ind w:left="720" w:hanging="720"/>
    </w:pPr>
  </w:style>
  <w:style w:type="character" w:styleId="Hypertextovprepojenie">
    <w:name w:val="Hyperlink"/>
    <w:semiHidden/>
    <w:rsid w:val="0001135C"/>
    <w:rPr>
      <w:color w:val="0000FF"/>
      <w:u w:val="single"/>
    </w:rPr>
  </w:style>
  <w:style w:type="character" w:styleId="Siln">
    <w:name w:val="Strong"/>
    <w:uiPriority w:val="22"/>
    <w:qFormat/>
    <w:rsid w:val="0001135C"/>
    <w:rPr>
      <w:b/>
      <w:bCs/>
    </w:rPr>
  </w:style>
  <w:style w:type="character" w:customStyle="1" w:styleId="apple-style-span">
    <w:name w:val="apple-style-span"/>
    <w:basedOn w:val="Predvolenpsmoodseku"/>
    <w:rsid w:val="00D5043A"/>
  </w:style>
  <w:style w:type="character" w:customStyle="1" w:styleId="apple-converted-space">
    <w:name w:val="apple-converted-space"/>
    <w:basedOn w:val="Predvolenpsmoodseku"/>
    <w:rsid w:val="00D5043A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rsid w:val="00916B93"/>
    <w:pPr>
      <w:tabs>
        <w:tab w:val="clear" w:pos="709"/>
      </w:tabs>
      <w:spacing w:after="0" w:line="240" w:lineRule="auto"/>
      <w:jc w:val="left"/>
    </w:pPr>
    <w:rPr>
      <w:sz w:val="24"/>
      <w:lang w:val="pl-PL" w:eastAsia="pl-PL"/>
    </w:rPr>
  </w:style>
  <w:style w:type="paragraph" w:styleId="Odsekzoznamu">
    <w:name w:val="List Paragraph"/>
    <w:basedOn w:val="Normlny"/>
    <w:uiPriority w:val="34"/>
    <w:qFormat/>
    <w:rsid w:val="00FB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35C"/>
    <w:pPr>
      <w:tabs>
        <w:tab w:val="left" w:pos="709"/>
      </w:tabs>
      <w:spacing w:after="60" w:line="320" w:lineRule="exact"/>
      <w:jc w:val="both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01135C"/>
    <w:pPr>
      <w:keepNext/>
      <w:spacing w:before="24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01135C"/>
    <w:pPr>
      <w:keepNext/>
      <w:spacing w:before="2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01135C"/>
    <w:pPr>
      <w:keepNext/>
      <w:spacing w:before="24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01135C"/>
    <w:pPr>
      <w:keepNext/>
      <w:spacing w:before="120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01135C"/>
    <w:pPr>
      <w:keepNext/>
      <w:outlineLvl w:val="4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rsid w:val="0001135C"/>
    <w:pPr>
      <w:tabs>
        <w:tab w:val="clear" w:pos="709"/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01135C"/>
  </w:style>
  <w:style w:type="paragraph" w:styleId="Nzov">
    <w:name w:val="Title"/>
    <w:basedOn w:val="Normlny"/>
    <w:qFormat/>
    <w:rsid w:val="0001135C"/>
    <w:pPr>
      <w:keepNext/>
      <w:tabs>
        <w:tab w:val="clear" w:pos="709"/>
      </w:tabs>
      <w:spacing w:before="120"/>
      <w:jc w:val="left"/>
    </w:pPr>
    <w:rPr>
      <w:b/>
      <w:szCs w:val="20"/>
    </w:rPr>
  </w:style>
  <w:style w:type="paragraph" w:styleId="Obsah1">
    <w:name w:val="toc 1"/>
    <w:basedOn w:val="Normlny"/>
    <w:next w:val="Normlny"/>
    <w:autoRedefine/>
    <w:semiHidden/>
    <w:rsid w:val="0001135C"/>
    <w:pPr>
      <w:tabs>
        <w:tab w:val="clear" w:pos="709"/>
        <w:tab w:val="right" w:leader="dot" w:pos="9062"/>
      </w:tabs>
      <w:spacing w:after="120"/>
      <w:jc w:val="left"/>
    </w:pPr>
    <w:rPr>
      <w:b/>
      <w:caps/>
      <w:noProof/>
    </w:rPr>
  </w:style>
  <w:style w:type="paragraph" w:styleId="Zkladntext">
    <w:name w:val="Body Text"/>
    <w:basedOn w:val="Normlny"/>
    <w:semiHidden/>
    <w:rsid w:val="0001135C"/>
    <w:rPr>
      <w:b/>
      <w:bCs/>
    </w:rPr>
  </w:style>
  <w:style w:type="paragraph" w:styleId="Zarkazkladnhotextu">
    <w:name w:val="Body Text Indent"/>
    <w:basedOn w:val="Normlny"/>
    <w:semiHidden/>
    <w:rsid w:val="0001135C"/>
    <w:pPr>
      <w:tabs>
        <w:tab w:val="clear" w:pos="709"/>
      </w:tabs>
      <w:ind w:left="-120" w:firstLine="120"/>
    </w:pPr>
  </w:style>
  <w:style w:type="paragraph" w:styleId="Zarkazkladnhotextu2">
    <w:name w:val="Body Text Indent 2"/>
    <w:basedOn w:val="Normlny"/>
    <w:semiHidden/>
    <w:rsid w:val="0001135C"/>
    <w:pPr>
      <w:ind w:left="720" w:hanging="720"/>
    </w:pPr>
  </w:style>
  <w:style w:type="character" w:styleId="Hypertextovprepojenie">
    <w:name w:val="Hyperlink"/>
    <w:semiHidden/>
    <w:rsid w:val="0001135C"/>
    <w:rPr>
      <w:color w:val="0000FF"/>
      <w:u w:val="single"/>
    </w:rPr>
  </w:style>
  <w:style w:type="character" w:styleId="Siln">
    <w:name w:val="Strong"/>
    <w:uiPriority w:val="22"/>
    <w:qFormat/>
    <w:rsid w:val="0001135C"/>
    <w:rPr>
      <w:b/>
      <w:bCs/>
    </w:rPr>
  </w:style>
  <w:style w:type="character" w:customStyle="1" w:styleId="apple-style-span">
    <w:name w:val="apple-style-span"/>
    <w:basedOn w:val="Predvolenpsmoodseku"/>
    <w:rsid w:val="00D5043A"/>
  </w:style>
  <w:style w:type="character" w:customStyle="1" w:styleId="apple-converted-space">
    <w:name w:val="apple-converted-space"/>
    <w:basedOn w:val="Predvolenpsmoodseku"/>
    <w:rsid w:val="00D5043A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rsid w:val="00916B93"/>
    <w:pPr>
      <w:tabs>
        <w:tab w:val="clear" w:pos="709"/>
      </w:tabs>
      <w:spacing w:after="0" w:line="240" w:lineRule="auto"/>
      <w:jc w:val="left"/>
    </w:pPr>
    <w:rPr>
      <w:sz w:val="24"/>
      <w:lang w:val="pl-PL" w:eastAsia="pl-PL"/>
    </w:rPr>
  </w:style>
  <w:style w:type="paragraph" w:styleId="Odsekzoznamu">
    <w:name w:val="List Paragraph"/>
    <w:basedOn w:val="Normlny"/>
    <w:uiPriority w:val="34"/>
    <w:qFormat/>
    <w:rsid w:val="00FB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</vt:lpstr>
    </vt:vector>
  </TitlesOfParts>
  <Company>vuepp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trubacova</dc:creator>
  <cp:lastModifiedBy>Kočanová Ivana</cp:lastModifiedBy>
  <cp:revision>2</cp:revision>
  <cp:lastPrinted>2016-06-02T06:48:00Z</cp:lastPrinted>
  <dcterms:created xsi:type="dcterms:W3CDTF">2016-07-27T05:48:00Z</dcterms:created>
  <dcterms:modified xsi:type="dcterms:W3CDTF">2016-07-27T05:48:00Z</dcterms:modified>
</cp:coreProperties>
</file>