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EB461C" w:rsidRDefault="00EB461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EB461C">
        <w:trPr>
          <w:divId w:val="211054354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1.  Základné údaje</w:t>
            </w:r>
          </w:p>
        </w:tc>
      </w:tr>
      <w:tr w:rsidR="00EB461C">
        <w:trPr>
          <w:divId w:val="21105435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Názov materiálu</w:t>
            </w:r>
          </w:p>
        </w:tc>
      </w:tr>
      <w:tr w:rsidR="00EB461C">
        <w:trPr>
          <w:divId w:val="21105435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Zákon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w:t>
            </w:r>
          </w:p>
        </w:tc>
      </w:tr>
      <w:tr w:rsidR="00EB461C">
        <w:trPr>
          <w:divId w:val="21105435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Predkladateľ (a spolupredkladateľ)</w:t>
            </w:r>
          </w:p>
        </w:tc>
      </w:tr>
      <w:tr w:rsidR="00EB461C">
        <w:trPr>
          <w:divId w:val="21105435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Ministerstvo kultúry Slovenskej republiky</w:t>
            </w:r>
          </w:p>
        </w:tc>
      </w:tr>
      <w:tr w:rsidR="00EB461C">
        <w:trPr>
          <w:divId w:val="211054354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B461C" w:rsidRDefault="00EB461C">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EB461C">
        <w:trPr>
          <w:divId w:val="211054354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EB461C">
        <w:trPr>
          <w:divId w:val="211054354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EB461C">
        <w:trPr>
          <w:divId w:val="211054354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p>
        </w:tc>
      </w:tr>
      <w:tr w:rsidR="00EB461C">
        <w:trPr>
          <w:divId w:val="211054354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Začiatok:    16.5.2016</w:t>
            </w:r>
            <w:r>
              <w:rPr>
                <w:rFonts w:ascii="Times" w:hAnsi="Times" w:cs="Times"/>
                <w:sz w:val="20"/>
                <w:szCs w:val="20"/>
              </w:rPr>
              <w:br/>
              <w:t>Ukončenie: 20.5.2016</w:t>
            </w:r>
          </w:p>
        </w:tc>
      </w:tr>
      <w:tr w:rsidR="00EB461C">
        <w:trPr>
          <w:divId w:val="211054354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23.5.2016</w:t>
            </w:r>
          </w:p>
        </w:tc>
      </w:tr>
      <w:tr w:rsidR="00EB461C">
        <w:trPr>
          <w:divId w:val="211054354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júl 2016</w:t>
            </w:r>
          </w:p>
        </w:tc>
      </w:tr>
    </w:tbl>
    <w:p w:rsidR="00325440" w:rsidRDefault="00325440" w:rsidP="00C579E9">
      <w:pPr>
        <w:pStyle w:val="Normlnywebov"/>
        <w:spacing w:before="0" w:beforeAutospacing="0" w:after="0" w:afterAutospacing="0"/>
        <w:rPr>
          <w:bCs/>
          <w:sz w:val="22"/>
          <w:szCs w:val="22"/>
        </w:rPr>
      </w:pPr>
    </w:p>
    <w:p w:rsidR="00EB461C" w:rsidRDefault="00EB461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B461C">
        <w:trPr>
          <w:divId w:val="6751547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2.  Definícia problému</w:t>
            </w:r>
          </w:p>
        </w:tc>
      </w:tr>
      <w:tr w:rsidR="00EB461C">
        <w:trPr>
          <w:divId w:val="6751547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Návrh zákona reaguje na dlhodobé finančné poddimenzovanie vysielateľa poskytujúceho službu verejnosti v oblasti vysielania. Sadzba úhrady za služby verejnosti sa nezvyšovala od roku 2003. Na to, aby Rozhlas a televízia Slovenska (ďalej len „RTVS“) mohol napĺňať obsah služby verejnosti v oblasti vysielania, a to na divákmi a poslucháčmi požadovanej úrovni, a pritom technologicky držať krok so súčasnými požiadavkami trhu mediálnych služieb, nedisponuje v súčasnosti dostatočným množstvom prostriedkov. Do budúcna sa navrhuje taký mechanizmus úpravy sadzby úhrady, ktorý bude reflektovať celkový vývoj inflácie meranej indexom spotrebiteľských cien. Návrh zákona predpokladá vytvorenie novej televíznej programovej služby, ako aj bohatší obsah nielen v oblasti nových médií.</w:t>
            </w:r>
            <w:r>
              <w:rPr>
                <w:rFonts w:ascii="Times" w:hAnsi="Times" w:cs="Times"/>
                <w:sz w:val="20"/>
                <w:szCs w:val="20"/>
              </w:rPr>
              <w:br/>
              <w:t>Navrhuje sa oslobodenie od platenia úhrady pre sociálne najslabšiu skupinu občanov, a to príjemcov pomoci v hmotnej núdzi a osoby spoločne posudzované s príjemcom pomoci v hmotnej núdzi. Zároveň sa znižuje administratívna záťaž pre všetkých platiteľov úhrad a osoby oslobodené od povinnosti platiť úhradu, ktorí už budú údaje vyberateľovi úhrady povinní len oznámiť, odpadne im povinnosť ich preukazovať.</w:t>
            </w:r>
          </w:p>
        </w:tc>
      </w:tr>
      <w:tr w:rsidR="00EB461C">
        <w:trPr>
          <w:divId w:val="6751547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3.  Ciele a výsledný stav</w:t>
            </w:r>
          </w:p>
        </w:tc>
      </w:tr>
      <w:tr w:rsidR="00EB461C">
        <w:trPr>
          <w:divId w:val="6751547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Cieľom predkladaného návrhu je finančne stabilizovať verejnoprávne vysielanie na Slovensku, zaviesť objektívny systém valorizácie úhrady za služby verejnosti poskytované RTVS, oslobodiť najslabšiu sociálnu skupinu od povinnosti platiť úhrady, znížiť administratívnu záťaž platiteľov úhrady, poskytnúť poslucháčom a divákom obsahovú protihodnotu za zvýšené úhrady.</w:t>
            </w:r>
          </w:p>
        </w:tc>
      </w:tr>
      <w:tr w:rsidR="00EB461C">
        <w:trPr>
          <w:divId w:val="6751547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4.  Dotknuté subjekty</w:t>
            </w:r>
          </w:p>
        </w:tc>
      </w:tr>
      <w:tr w:rsidR="00EB461C">
        <w:trPr>
          <w:divId w:val="6751547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 xml:space="preserve">Návrh zákona sa dotkne priamo: </w:t>
            </w:r>
            <w:r>
              <w:rPr>
                <w:rFonts w:ascii="Times" w:hAnsi="Times" w:cs="Times"/>
                <w:sz w:val="20"/>
                <w:szCs w:val="20"/>
              </w:rPr>
              <w:br/>
              <w:t>- platiteľov úhrad, ktorými sú:</w:t>
            </w:r>
            <w:r>
              <w:rPr>
                <w:rFonts w:ascii="Times" w:hAnsi="Times" w:cs="Times"/>
                <w:sz w:val="20"/>
                <w:szCs w:val="20"/>
              </w:rPr>
              <w:br/>
              <w:t>• fyzické osoby, ktoré sú evidované dodávateľom elektriny v evidencii odberateľov elektriny v domácnosti ako odberateľ elektriny v domácnosti v odbernom mieste, pre spotrebu v byte alebo v rodinnom dome, z tejto kategórie platiteľov sa návrh osobitne dotkne osôb, ktoré sú príjemcami pomoci v hmotnej núdzi alebo sú osobou spoločne posudzovanou s príjemcom pomoci v hmotnej núdzi, keďže ich zákon od platenia úhrad oslobodí úplne,</w:t>
            </w:r>
            <w:r>
              <w:rPr>
                <w:rFonts w:ascii="Times" w:hAnsi="Times" w:cs="Times"/>
                <w:sz w:val="20"/>
                <w:szCs w:val="20"/>
              </w:rPr>
              <w:br/>
              <w:t xml:space="preserve">• zamestnávatelia, ktorí v pracovnom pomere alebo v obdobnom pracovnom vzťahu zamestnávajú aspoň troch zamestnancov, </w:t>
            </w:r>
            <w:r>
              <w:rPr>
                <w:rFonts w:ascii="Times" w:hAnsi="Times" w:cs="Times"/>
                <w:sz w:val="20"/>
                <w:szCs w:val="20"/>
              </w:rPr>
              <w:br/>
              <w:t>- RTVS.</w:t>
            </w:r>
          </w:p>
        </w:tc>
      </w:tr>
      <w:tr w:rsidR="00EB461C">
        <w:trPr>
          <w:divId w:val="6751547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5.  Alternatívne riešenia</w:t>
            </w:r>
          </w:p>
        </w:tc>
      </w:tr>
      <w:tr w:rsidR="00EB461C">
        <w:trPr>
          <w:divId w:val="6751547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lastRenderedPageBreak/>
              <w:t xml:space="preserve">Boli zvažované nasledujúce alternatívne riešenia navrhnuté v rámci konzultácií Slovak </w:t>
            </w:r>
            <w:proofErr w:type="spellStart"/>
            <w:r>
              <w:rPr>
                <w:rFonts w:ascii="Times" w:hAnsi="Times" w:cs="Times"/>
                <w:sz w:val="20"/>
                <w:szCs w:val="20"/>
              </w:rPr>
              <w:t>Business</w:t>
            </w:r>
            <w:proofErr w:type="spellEnd"/>
            <w:r>
              <w:rPr>
                <w:rFonts w:ascii="Times" w:hAnsi="Times" w:cs="Times"/>
                <w:sz w:val="20"/>
                <w:szCs w:val="20"/>
              </w:rPr>
              <w:t xml:space="preserve"> </w:t>
            </w:r>
            <w:proofErr w:type="spellStart"/>
            <w:r>
              <w:rPr>
                <w:rFonts w:ascii="Times" w:hAnsi="Times" w:cs="Times"/>
                <w:sz w:val="20"/>
                <w:szCs w:val="20"/>
              </w:rPr>
              <w:t>Agency</w:t>
            </w:r>
            <w:proofErr w:type="spellEnd"/>
            <w:r>
              <w:rPr>
                <w:rFonts w:ascii="Times" w:hAnsi="Times" w:cs="Times"/>
                <w:sz w:val="20"/>
                <w:szCs w:val="20"/>
              </w:rPr>
              <w:t xml:space="preserve">:- zrušenie úhrad RTVS a ich nahradenie príspevkom zo štátneho rozpočtu,- zefektívnenie procesu výberu úhrad a vymáhania úhrad RTVS, spočívajúce v zavedení jednorazového ročného vyúčtovania,- zjednotenie kategorizácie </w:t>
            </w:r>
            <w:proofErr w:type="spellStart"/>
            <w:r>
              <w:rPr>
                <w:rFonts w:ascii="Times" w:hAnsi="Times" w:cs="Times"/>
                <w:sz w:val="20"/>
                <w:szCs w:val="20"/>
              </w:rPr>
              <w:t>mikropodnikov</w:t>
            </w:r>
            <w:proofErr w:type="spellEnd"/>
            <w:r>
              <w:rPr>
                <w:rFonts w:ascii="Times" w:hAnsi="Times" w:cs="Times"/>
                <w:sz w:val="20"/>
                <w:szCs w:val="20"/>
              </w:rPr>
              <w:t xml:space="preserve"> (do 10 zamestnancov) a ich oslobodenie od platenia úhrady RTVS,- zavedenie alternatívneho/doplnkového mechanizmu výberu úhrad RTVS založenom na modeli výberu náhrad autorských odmien pri vytvorení rozmnoženiny autorského </w:t>
            </w:r>
            <w:proofErr w:type="spellStart"/>
            <w:r>
              <w:rPr>
                <w:rFonts w:ascii="Times" w:hAnsi="Times" w:cs="Times"/>
                <w:sz w:val="20"/>
                <w:szCs w:val="20"/>
              </w:rPr>
              <w:t>diela.Žiadne</w:t>
            </w:r>
            <w:proofErr w:type="spellEnd"/>
            <w:r>
              <w:rPr>
                <w:rFonts w:ascii="Times" w:hAnsi="Times" w:cs="Times"/>
                <w:sz w:val="20"/>
                <w:szCs w:val="20"/>
              </w:rPr>
              <w:t xml:space="preserve"> z vyššie uvedených alternatívnych riešení však nebolo pri príprave návrhu zákona aplikované, vzhľadom na skutočnosť, že v prípade aplikácie ktoréhokoľvek z nich by nebolo možné dosiahnuť účel sledovaný navrhovanou právnou úpravou, keďže jedným z hlavných cieľov predloženého návrhu je zaviesť nezávislý, transparentný a flexibilný systém prehodnocovania úhrady za služby verejnosti poskytované RTVS, čo ani jedna z vyššie uvedených alternatív neobsahuje.</w:t>
            </w:r>
          </w:p>
        </w:tc>
      </w:tr>
      <w:tr w:rsidR="00EB461C">
        <w:trPr>
          <w:divId w:val="6751547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6.  Vykonávacie predpisy</w:t>
            </w:r>
          </w:p>
        </w:tc>
      </w:tr>
      <w:tr w:rsidR="00EB461C">
        <w:trPr>
          <w:divId w:val="6751547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EB461C">
        <w:trPr>
          <w:divId w:val="6751547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xml:space="preserve">  7.  Transpozícia práva EÚ </w:t>
            </w:r>
          </w:p>
        </w:tc>
      </w:tr>
      <w:tr w:rsidR="00EB461C">
        <w:trPr>
          <w:divId w:val="6751547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Materiál sa netýka transpozície práva EÚ.</w:t>
            </w:r>
          </w:p>
        </w:tc>
      </w:tr>
      <w:tr w:rsidR="00EB461C">
        <w:trPr>
          <w:divId w:val="6751547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8.  Preskúmanie účelnosti**</w:t>
            </w:r>
          </w:p>
        </w:tc>
      </w:tr>
      <w:tr w:rsidR="00EB461C">
        <w:trPr>
          <w:divId w:val="6751547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EB461C" w:rsidRDefault="00EB461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EB461C">
        <w:trPr>
          <w:divId w:val="171770306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0"/>
                <w:szCs w:val="20"/>
              </w:rPr>
            </w:pPr>
            <w:r>
              <w:rPr>
                <w:rFonts w:ascii="Times" w:hAnsi="Times" w:cs="Times"/>
                <w:b/>
                <w:bCs/>
                <w:sz w:val="20"/>
                <w:szCs w:val="20"/>
              </w:rPr>
              <w:t>  9.   Vplyvy navrhovaného materiálu</w:t>
            </w:r>
          </w:p>
        </w:tc>
      </w:tr>
      <w:tr w:rsidR="00EB461C">
        <w:trPr>
          <w:divId w:val="171770306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B461C" w:rsidRDefault="00EB461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EB461C">
        <w:trPr>
          <w:divId w:val="171770306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EB461C">
        <w:trPr>
          <w:divId w:val="171770306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B461C" w:rsidRDefault="00EB461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EB461C">
        <w:trPr>
          <w:divId w:val="171770306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EB461C">
        <w:trPr>
          <w:divId w:val="171770306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B461C" w:rsidRDefault="00EB461C">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EB461C">
        <w:trPr>
          <w:divId w:val="171770306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B461C" w:rsidRDefault="00EB461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B461C">
        <w:trPr>
          <w:divId w:val="171770306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B461C" w:rsidRDefault="00EB461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B461C">
        <w:trPr>
          <w:divId w:val="171770306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B461C" w:rsidRDefault="00EB461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Negatívne</w:t>
            </w:r>
          </w:p>
        </w:tc>
      </w:tr>
      <w:tr w:rsidR="00EB461C">
        <w:trPr>
          <w:divId w:val="171770306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B461C" w:rsidRDefault="00EB461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EB461C" w:rsidRDefault="00EB461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B461C">
        <w:trPr>
          <w:divId w:val="9924901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10.  Poznámky</w:t>
            </w:r>
          </w:p>
        </w:tc>
      </w:tr>
      <w:tr w:rsidR="00EB461C">
        <w:trPr>
          <w:divId w:val="9924901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b/>
                <w:bCs/>
                <w:sz w:val="22"/>
                <w:szCs w:val="22"/>
              </w:rPr>
            </w:pPr>
          </w:p>
        </w:tc>
      </w:tr>
      <w:tr w:rsidR="00EB461C">
        <w:trPr>
          <w:divId w:val="9924901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11.  Kontakt na spracovateľa</w:t>
            </w:r>
          </w:p>
        </w:tc>
      </w:tr>
      <w:tr w:rsidR="00EB461C">
        <w:trPr>
          <w:divId w:val="9924901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 xml:space="preserve">JUDr. Ivana Maláková, riaditeľka odboru mediálneho práva a audiovízie, ivana.malakova@culture.gov.sk </w:t>
            </w:r>
          </w:p>
        </w:tc>
      </w:tr>
      <w:tr w:rsidR="00EB461C">
        <w:trPr>
          <w:divId w:val="9924901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12.  Zdroje</w:t>
            </w:r>
          </w:p>
        </w:tc>
      </w:tr>
      <w:tr w:rsidR="00EB461C">
        <w:trPr>
          <w:divId w:val="9924901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t>Štatistické informácie, ktorými disponuje RTVS ako vyberateľ úhrady, údaje Ministerstva práce, sociálnych vecí a rodiny Slovenskej republiky a údaje Štatistického úradu Slovenskej republiky.</w:t>
            </w:r>
            <w:r>
              <w:rPr>
                <w:rFonts w:ascii="Times" w:hAnsi="Times" w:cs="Times"/>
                <w:sz w:val="20"/>
                <w:szCs w:val="20"/>
              </w:rPr>
              <w:br/>
              <w:t xml:space="preserve">Dokumenty </w:t>
            </w:r>
            <w:proofErr w:type="spellStart"/>
            <w:r>
              <w:rPr>
                <w:rFonts w:ascii="Times" w:hAnsi="Times" w:cs="Times"/>
                <w:sz w:val="20"/>
                <w:szCs w:val="20"/>
              </w:rPr>
              <w:t>European</w:t>
            </w:r>
            <w:proofErr w:type="spellEnd"/>
            <w:r>
              <w:rPr>
                <w:rFonts w:ascii="Times" w:hAnsi="Times" w:cs="Times"/>
                <w:sz w:val="20"/>
                <w:szCs w:val="20"/>
              </w:rPr>
              <w:t xml:space="preserve"> </w:t>
            </w:r>
            <w:proofErr w:type="spellStart"/>
            <w:r>
              <w:rPr>
                <w:rFonts w:ascii="Times" w:hAnsi="Times" w:cs="Times"/>
                <w:sz w:val="20"/>
                <w:szCs w:val="20"/>
              </w:rPr>
              <w:t>Broadcasting</w:t>
            </w:r>
            <w:proofErr w:type="spellEnd"/>
            <w:r>
              <w:rPr>
                <w:rFonts w:ascii="Times" w:hAnsi="Times" w:cs="Times"/>
                <w:sz w:val="20"/>
                <w:szCs w:val="20"/>
              </w:rPr>
              <w:t xml:space="preserve"> </w:t>
            </w:r>
            <w:proofErr w:type="spellStart"/>
            <w:r>
              <w:rPr>
                <w:rFonts w:ascii="Times" w:hAnsi="Times" w:cs="Times"/>
                <w:sz w:val="20"/>
                <w:szCs w:val="20"/>
              </w:rPr>
              <w:t>Union</w:t>
            </w:r>
            <w:proofErr w:type="spellEnd"/>
            <w:r>
              <w:rPr>
                <w:rFonts w:ascii="Times" w:hAnsi="Times" w:cs="Times"/>
                <w:sz w:val="20"/>
                <w:szCs w:val="20"/>
              </w:rPr>
              <w:t xml:space="preserve"> (EBU) a Európskeho audiovizuálneho observatória (EAO). </w:t>
            </w:r>
          </w:p>
        </w:tc>
      </w:tr>
      <w:tr w:rsidR="00EB461C">
        <w:trPr>
          <w:divId w:val="9924901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B461C" w:rsidRDefault="00EB461C">
            <w:pPr>
              <w:rPr>
                <w:rFonts w:ascii="Times" w:hAnsi="Times" w:cs="Times"/>
                <w:b/>
                <w:bCs/>
                <w:sz w:val="22"/>
                <w:szCs w:val="22"/>
              </w:rPr>
            </w:pPr>
            <w:r>
              <w:rPr>
                <w:rFonts w:ascii="Times" w:hAnsi="Times" w:cs="Times"/>
                <w:b/>
                <w:bCs/>
                <w:sz w:val="22"/>
                <w:szCs w:val="22"/>
              </w:rPr>
              <w:t>  13.  Stanovisko Komisie pre posudzovanie vybraných vplyvov z PPK</w:t>
            </w:r>
          </w:p>
        </w:tc>
      </w:tr>
      <w:tr w:rsidR="00EB461C">
        <w:trPr>
          <w:divId w:val="99249017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EB461C" w:rsidRDefault="00EB461C">
            <w:pPr>
              <w:rPr>
                <w:rFonts w:ascii="Times" w:hAnsi="Times" w:cs="Times"/>
                <w:sz w:val="20"/>
                <w:szCs w:val="20"/>
              </w:rPr>
            </w:pPr>
            <w:r>
              <w:rPr>
                <w:rFonts w:ascii="Times" w:hAnsi="Times" w:cs="Times"/>
                <w:sz w:val="20"/>
                <w:szCs w:val="20"/>
              </w:rPr>
              <w:lastRenderedPageBreak/>
              <w:t xml:space="preserve">Stála pracovná komisia na posudzovanie vybraných vplyvov vyjadruje nesúhlasné stanovisko s materiálom predloženým na predbežné pripomienkové konanie s odporúčaním na jeho dopracovanie podľa pripomienok v bode II. Vyhodnotenie pripomienok Stálej pracovnej komisie na posudzovanie vybraných vplyvov: Pripomienky a návrhy zmien: Komisia uplatňuje k materiálu nasledovné pripomienky a odporúčania: K predkladacej správe: Komisia žiada zosúladiť znenie predkladacej správy a doložky vybraných vplyvov s analýzou vplyvov na rozpočet verejnej správy, na zamestnanosť vo verejnej správe a financovanie návrhu a vyznačiť pozitívne aj negatívne vplyvy na rozpočet verejnej správy. Odôvodnenie: v predkladacej správe je uvedené, že „návrh zákona nebude mať vplyv na rozpočet verejnej správy“, pričom v doložke vybraných vplyvov sú v tejto oblasti vyznačené žiadne vplyvy; v analýze vplyvov na rozpočet verejnej správy, na zamestnanosť vo verejnej správe a financovanie návrhu sú však uvedené príjmy, rovnako ako aj výdavky verejnej </w:t>
            </w:r>
            <w:proofErr w:type="spellStart"/>
            <w:r>
              <w:rPr>
                <w:rFonts w:ascii="Times" w:hAnsi="Times" w:cs="Times"/>
                <w:sz w:val="20"/>
                <w:szCs w:val="20"/>
              </w:rPr>
              <w:t>správy.Pripomienka</w:t>
            </w:r>
            <w:proofErr w:type="spellEnd"/>
            <w:r>
              <w:rPr>
                <w:rFonts w:ascii="Times" w:hAnsi="Times" w:cs="Times"/>
                <w:sz w:val="20"/>
                <w:szCs w:val="20"/>
              </w:rPr>
              <w:t xml:space="preserve"> akceptovaná. Materiál upravený v zmysle </w:t>
            </w:r>
            <w:proofErr w:type="spellStart"/>
            <w:r>
              <w:rPr>
                <w:rFonts w:ascii="Times" w:hAnsi="Times" w:cs="Times"/>
                <w:sz w:val="20"/>
                <w:szCs w:val="20"/>
              </w:rPr>
              <w:t>pripomienky.K</w:t>
            </w:r>
            <w:proofErr w:type="spellEnd"/>
            <w:r>
              <w:rPr>
                <w:rFonts w:ascii="Times" w:hAnsi="Times" w:cs="Times"/>
                <w:sz w:val="20"/>
                <w:szCs w:val="20"/>
              </w:rPr>
              <w:t xml:space="preserve"> doložke vybraných vplyvov: Komisia odporúča vyznačiť v doložke vybraných vplyvov aj pozitívne vplyvy na podnikateľské prostredie. Odôvodnenie: v časti 3.3.3 analýzy vplyvov na podnikateľské prostredie „Administratívne náklady“ je uvedené: „Navrhuje sa odstránenie povinnosti zamestnávateľa preukazovať vyberateľovi úhrady zníženie počtu zamestnancov rozhodujúcich na určenie sadzby úhrady a bude stačiť, ak zamestnávateľ túto skutočnosť vyberateľovi úhrady len oznámi. ... Predpokladané zníženie nákladov na celé podnikateľské prostredie je minimálne 124 762“. Pripomienka akceptovaná. Materiál upravený v zmysle pripomienky. Komisia odporúča v časti 5 doložky vybraných vplyvov „Alternatívne riešenia“ uviesť dôvody, prečo by v prípade aplikácie ktoréhokoľvek z alternatívnych riešení nebolo možné dosiahnuť cieľ sledovaný navrhovanou právnou úpravou. Pripomienka akceptovaná. Časť 5 doložky vybraných vplyvov bola doplnená v zmysle pripomienky. Komisia odporúča upraviť číselné hodnoty, najmä náklady na 1 podnikateľa – priame finančné náklady, v časti 3.3.4 analýzy vplyvov na podnikateľské prostredie „Súhrnná tabuľka nákladov regulácie“ v súlade s číselnými hodnotami uvedenými v tabuľke kategórií platiteľov a priamych finančných nákladov na 1 podnikateľa/zamestnávateľa, ktorá je uvedená rovnako v časti 3.3.4. Pripomienka akceptovaná. „Súhrnná tabuľka nákladov regulácie“ bola upravená v zmysle pripomienky. Komisia odporúča vo všetkých relevantných častiach materiálu zdôrazniť, že vyčíslené administratívne a priame finančné náklady sa týkajú iba hodnôt, o ktoré by sa mali úhrady za služby verejnosti poskytované Rozhlasom a televíziou Slovenska zvýšiť na základe predloženého materiálu. Pripomienka akceptovaná. Materiál upravený v zmysle pripomienky.</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24" w:rsidRDefault="000C4724">
      <w:r>
        <w:separator/>
      </w:r>
    </w:p>
  </w:endnote>
  <w:endnote w:type="continuationSeparator" w:id="0">
    <w:p w:rsidR="000C4724" w:rsidRDefault="000C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24" w:rsidRDefault="000C4724">
      <w:r>
        <w:separator/>
      </w:r>
    </w:p>
  </w:footnote>
  <w:footnote w:type="continuationSeparator" w:id="0">
    <w:p w:rsidR="000C4724" w:rsidRDefault="000C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4724"/>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25C0"/>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461C"/>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4735">
      <w:bodyDiv w:val="1"/>
      <w:marLeft w:val="0"/>
      <w:marRight w:val="0"/>
      <w:marTop w:val="0"/>
      <w:marBottom w:val="0"/>
      <w:divBdr>
        <w:top w:val="none" w:sz="0" w:space="0" w:color="auto"/>
        <w:left w:val="none" w:sz="0" w:space="0" w:color="auto"/>
        <w:bottom w:val="none" w:sz="0" w:space="0" w:color="auto"/>
        <w:right w:val="none" w:sz="0" w:space="0" w:color="auto"/>
      </w:divBdr>
    </w:div>
    <w:div w:id="992490171">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17703067">
      <w:bodyDiv w:val="1"/>
      <w:marLeft w:val="0"/>
      <w:marRight w:val="0"/>
      <w:marTop w:val="0"/>
      <w:marBottom w:val="0"/>
      <w:divBdr>
        <w:top w:val="none" w:sz="0" w:space="0" w:color="auto"/>
        <w:left w:val="none" w:sz="0" w:space="0" w:color="auto"/>
        <w:bottom w:val="none" w:sz="0" w:space="0" w:color="auto"/>
        <w:right w:val="none" w:sz="0" w:space="0" w:color="auto"/>
      </w:divBdr>
    </w:div>
    <w:div w:id="21105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8.7.2016 14:35:41"/>
    <f:field ref="objchangedby" par="" text="Administrator, System"/>
    <f:field ref="objmodifiedat" par="" text="28.7.2016 14:35: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7474</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Franková Marta</cp:lastModifiedBy>
  <cp:revision>2</cp:revision>
  <dcterms:created xsi:type="dcterms:W3CDTF">2016-07-28T12:37:00Z</dcterms:created>
  <dcterms:modified xsi:type="dcterms:W3CDTF">2016-07-28T12:37:00Z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Po rokovaní poradných orgánov vlády SR</vt:lpwstr>
  </property>
  <property fmtid="{D5CDD505-2E9C-101B-9397-08002B2CF9AE}" pid="4" name="FSC#SKEDITIONSLOVLEX@103.510:povodpredpis">
    <vt:lpwstr>Slovlex (eLeg)</vt:lpwstr>
  </property>
  <property fmtid="{D5CDD505-2E9C-101B-9397-08002B2CF9AE}" pid="5" name="FSC#SKEDITIONSLOVLEX@103.510:legoblast">
    <vt:lpwstr>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Marta Franková</vt:lpwstr>
  </property>
  <property fmtid="{D5CDD505-2E9C-101B-9397-08002B2CF9AE}" pid="9" name="FSC#SKEDITIONSLOVLEX@103.510:zodppredkladatel">
    <vt:lpwstr>Marek Maďarič</vt:lpwstr>
  </property>
  <property fmtid="{D5CDD505-2E9C-101B-9397-08002B2CF9AE}" pid="10" name="FSC#SKEDITIONSLOVLEX@103.510:nazovpredpis">
    <vt:lpwstr> ktorým sa mení a dopĺňa zákon č. 340/2012 Z. z. o úhrade za služby verejnosti poskytované Rozhlasom a televíziou Slovenska a o zmene a doplnení niektorých zákonov v znení neskorších predpisov a ktorým sa mení a dopĺňa zákon č. 532/2010 Z. z. o Rozhlase a</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Ministerstvo kultúry Slovenskej republiky</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2016 - 2020</vt:lpwstr>
  </property>
  <property fmtid="{D5CDD505-2E9C-101B-9397-08002B2CF9AE}" pid="16" name="FSC#SKEDITIONSLOVLEX@103.510:plnynazovpredpis">
    <vt:lpwstr> Zákon ktorým sa mení a dopĺňa zákon č. 340/2012 Z. z. o úhrade za služby verejnosti poskytované Rozhlasom a televíziou Slovenska a o zmene a doplnení niektorých zákonov v znení neskorších predpisov a ktorým sa mení a dopĺňa zákon č. 532/2010 Z. z. o Rozh</vt:lpwstr>
  </property>
  <property fmtid="{D5CDD505-2E9C-101B-9397-08002B2CF9AE}" pid="17" name="FSC#SKEDITIONSLOVLEX@103.510:rezortcislopredpis">
    <vt:lpwstr>MK-2435/2016-110/7977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LP/2016/446</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Protokol č. 29 o systéme verejnoprávneho vysielania v členských štátoch pripojený k Zmluve o fungovaní Európskej únie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bezpredmetné</vt:lpwstr>
  </property>
  <property fmtid="{D5CDD505-2E9C-101B-9397-08002B2CF9AE}" pid="44" name="FSC#SKEDITIONSLOVLEX@103.510:AttrStrListDocPropInfoZaciatokKonania">
    <vt:lpwstr>- bezpredmetné</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kultúry Slovenskej republiky</vt:lpwstr>
  </property>
  <property fmtid="{D5CDD505-2E9C-101B-9397-08002B2CF9AE}" pid="48" name="FSC#SKEDITIONSLOVLEX@103.510:AttrDateDocPropZaciatokPKK">
    <vt:lpwstr>16. 5. 2016</vt:lpwstr>
  </property>
  <property fmtid="{D5CDD505-2E9C-101B-9397-08002B2CF9AE}" pid="49" name="FSC#SKEDITIONSLOVLEX@103.510:AttrDateDocPropUkonceniePKK">
    <vt:lpwstr>20. 5. 2016</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Boli zvažované nasledujúce alternatívne riešenia navrhnuté v rámci konzultácií Slovak Business Agency:- zrušenie úhrad RTVS a ich nahradenie príspevkom zo štátneho rozpočtu,- zefektívnenie procesu výberu úhrad a vymáhania úhrad RTVS, spočívajúce v zaveden</vt:lpwstr>
  </property>
  <property fmtid="{D5CDD505-2E9C-101B-9397-08002B2CF9AE}" pid="57" name="FSC#SKEDITIONSLOVLEX@103.510:AttrStrListDocPropStanoviskoGest">
    <vt:lpwstr>Stála pracovná komisia na posudzovanie vybraných vplyvov vyjadruje nesúhlasné stanovisko s materiálom predloženým na predbežné pripomienkové konanie s odporúčaním na jeho dopracovanie podľa pripomienok v bode II. Vyhodnotenie pripomienok Stálej pracovnej </vt:lpwstr>
  </property>
  <property fmtid="{D5CDD505-2E9C-101B-9397-08002B2CF9AE}" pid="58" name="FSC#SKEDITIONSLOVLEX@103.510:AttrStrListDocPropTextKomunike">
    <vt:lpwstr>Vláda Slovenskej republiky na svojom rokovaní dňa ....................... prerokovala a schválila návrh zákona, ktorým sa mení a dopĺňa zákon č. 340/2012 Z. z. o úhrade za služby verejnosti poskytované Rozhlasom a televíziou Slovenska a o zmene a doplnení</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kultúry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340/2012 Z. z. o úhrade za služby verejnosti poskytované Rozhlasom a televíziou Slovenska a o zmene a doplnení niektorých zákonov v znení neskorších predpisov a ktorým sa mení </vt:lpwstr>
  </property>
  <property fmtid="{D5CDD505-2E9C-101B-9397-08002B2CF9AE}" pid="130" name="FSC#COOSYSTEM@1.1:Container">
    <vt:lpwstr>COO.2145.1000.3.1538626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justify;"&gt;&amp;nbsp; &amp;nbsp; &amp;nbsp;Verejnosť bola o&amp;nbsp;príprave návrhu zákona informovaná prostredníctvom predbežnej informácie k&amp;nbsp;návrhu zákona zverejnenej na webovom sídle Ministerstva kultúry Slovenskej republiky (&lt;a href="http:/</vt:lpwstr>
  </property>
  <property fmtid="{D5CDD505-2E9C-101B-9397-08002B2CF9AE}" pid="134" name="FSC#SKEDITIONSLOVLEX@103.510:cisloparlamenttlac">
    <vt:lpwstr/>
  </property>
  <property fmtid="{D5CDD505-2E9C-101B-9397-08002B2CF9AE}" pid="135" name="FSC#SKEDITIONSLOVLEX@103.510:nazovpredpis1">
    <vt:lpwstr> televízii Slovenska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lase a televízii Slovenska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kultúry Slovenskej republiky</vt:lpwstr>
  </property>
  <property fmtid="{D5CDD505-2E9C-101B-9397-08002B2CF9AE}" pid="145" name="FSC#SKEDITIONSLOVLEX@103.510:funkciaZodpPredAkuzativ">
    <vt:lpwstr>ministra kultúry Slovenskej republiky</vt:lpwstr>
  </property>
  <property fmtid="{D5CDD505-2E9C-101B-9397-08002B2CF9AE}" pid="146" name="FSC#SKEDITIONSLOVLEX@103.510:funkciaZodpPredDativ">
    <vt:lpwstr>ministrovi kultúry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Maďarič_x000d_
minister kultúry Slovenskej republiky</vt:lpwstr>
  </property>
  <property fmtid="{D5CDD505-2E9C-101B-9397-08002B2CF9AE}" pid="151" name="FSC#SKEDITIONSLOVLEX@103.510:aktualnyrok">
    <vt:lpwstr>2016</vt:lpwstr>
  </property>
</Properties>
</file>