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Default="00634B9C" w:rsidP="00757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087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757087" w:rsidRPr="00757087" w:rsidRDefault="00757087" w:rsidP="00757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Ministerstvo pôdohospodárstva a rozvoja vidieka Slovenskej republiky predkladá návrh nariadenia vlády Slovenskej republiky, ktorým sa mení a dopĺňa nariadenie vlády Slovenskej republiky č. 58/2007 Z. z., ktorým sa ustanovujú požiadavky na uvádzanie osiva zelenín na trh v znení neskorších predpisov na základe § 2 ods. 1 písm. k) zákona č. 19/2002 Z. z., ktorým sa ustanovujú podmienky vydávania aproximačných nariadení vlády Slovenskej republiky v znení zákona č. 207/2002 Z. z.  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Predloženým návrhom nariadenia vlády Slovenskej republiky sa preberajú do právneho poriadku Slovenskej republiky požiadavky vykonávacej smernice Komisie (EÚ) 2016/317 z 3. marca 2016, ktorou sa menia smernice Rady 66/401/EHS, 66/402/EHS, 2002/54/ES, 2002/55/ES, 2002/56/ES a 2002/57/ES, pokiaľ ide o označovanie balení osiva úradnými náveskami (Ú. v. EÚ L 60, 05. 03. 2016). Táto smernica sa týka aj označovania osiva ďalších typov rastlín. Prevzatie ustanovení tejto smernice pokiaľ ide o ďalšie typy rastlín, bude vykonané v osobitnom legislatívnom procese týkajúcom sa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left="709" w:hanging="142"/>
        <w:jc w:val="both"/>
        <w:divId w:val="389115246"/>
      </w:pPr>
      <w:r w:rsidRPr="00757087">
        <w:t>-</w:t>
      </w:r>
      <w:r w:rsidR="00757087">
        <w:t xml:space="preserve"> </w:t>
      </w:r>
      <w:r w:rsidRPr="00757087">
        <w:t>nariadenia vlády Slovenskej republiky č. 51/2007 Z. z., ktorým sa ustanovujú požiadavky na uvádzanie osiva olejnín a priadnych rastlín na trh v znení neskorších predpisov,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left="709" w:hanging="142"/>
        <w:jc w:val="both"/>
        <w:divId w:val="389115246"/>
      </w:pPr>
      <w:r w:rsidRPr="00757087">
        <w:t>-</w:t>
      </w:r>
      <w:r w:rsidR="00757087">
        <w:t xml:space="preserve"> </w:t>
      </w:r>
      <w:r w:rsidRPr="00757087">
        <w:t>nariadenia vlády Slovenskej republiky č. 52/2007 Z. z., ktorým sa ustanovujú požiadavky na uvádzanie osiva krmovín na trh v znení neskorších predpisov,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left="709" w:hanging="142"/>
        <w:jc w:val="both"/>
        <w:divId w:val="389115246"/>
      </w:pPr>
      <w:r w:rsidRPr="00757087">
        <w:t>-</w:t>
      </w:r>
      <w:r w:rsidR="00757087">
        <w:t xml:space="preserve"> </w:t>
      </w:r>
      <w:r w:rsidRPr="00757087">
        <w:t>nariadenia vlády Slovenskej republiky č. 53/2007 Z. z., ktorým sa ustanovujú požiadavky na uvádzanie osiva repy na trh,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left="709" w:hanging="142"/>
        <w:jc w:val="both"/>
        <w:divId w:val="389115246"/>
      </w:pPr>
      <w:r w:rsidRPr="00757087">
        <w:t>-</w:t>
      </w:r>
      <w:r w:rsidR="00757087">
        <w:t xml:space="preserve"> </w:t>
      </w:r>
      <w:r w:rsidRPr="00757087">
        <w:t>nariadenia vlády Slovenskej republiky č. 55/2007 Z. z., ktorým sa ustanovujú požiadavky na uvádzanie sadiva zemiakov na trh v znení nariadenia vlády Slovenskej republiky č. 177/2015 Z. z.,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left="709" w:hanging="142"/>
        <w:jc w:val="both"/>
        <w:divId w:val="389115246"/>
      </w:pPr>
      <w:r w:rsidRPr="00757087">
        <w:t>-</w:t>
      </w:r>
      <w:r w:rsidR="00757087">
        <w:t xml:space="preserve"> </w:t>
      </w:r>
      <w:r w:rsidRPr="00757087">
        <w:t>nariadenia vlády Slovenskej republiky č. 57/2007 Z. z., ktorým sa ustanovujú požiadavky na uvádzanie osiva obilnín na trh v znení neskorších predpisov.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Legislatívno-technické nedostatky formálneho usporiadania návrhu nariadenia vlády sú spôsobené chybami systému SLOVLEX.</w:t>
      </w:r>
      <w:r w:rsidR="00604F35">
        <w:t xml:space="preserve"> </w:t>
      </w:r>
      <w:r w:rsidR="00604F35" w:rsidRPr="00604F35">
        <w:t>Predkladateľ z tohto dôvodu predkladá vlastný materiál vo forme upravenej v aplikác</w:t>
      </w:r>
      <w:bookmarkStart w:id="0" w:name="_GoBack"/>
      <w:bookmarkEnd w:id="0"/>
      <w:r w:rsidR="00604F35" w:rsidRPr="00604F35">
        <w:t>ii WORD.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Návrh nariadenia vlády nebude predmetom vnútrokomunitárneho pripomienkového konania.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Dátum nadobudnutia účinnosti sa v súlade s termínom určeným na prebratie vykonávacej smernice Komisie 2016/317 do právneho poriadku Slovenskej republiky navrhuje na 1. apríla 2017.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Predložený návrh nariadenia vlády nebude mať vplyv na rozpočet verejnej správy, nebude mať vplyv na podnikateľské prostredie, na sociálne prostredie, na informatizáciu spoločnosti a ani na životné prostredie.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Navrhované nariadenie vlády je v súlade s Ústavou Slovenskej republiky, ústavnými zákonmi, zákonmi a ostatnými všeobecne záväznými právnymi predpismi, medzinárodnými zmluvami, ktorými je Slovenská republika viazaná, ako aj s právne záväznými aktmi Európskej únie.</w:t>
      </w:r>
    </w:p>
    <w:p w:rsidR="004637FD" w:rsidRPr="00757087" w:rsidRDefault="004637FD" w:rsidP="00757087">
      <w:pPr>
        <w:pStyle w:val="Normlnywebov"/>
        <w:spacing w:before="0" w:beforeAutospacing="0" w:after="0" w:afterAutospacing="0"/>
        <w:ind w:firstLine="567"/>
        <w:jc w:val="both"/>
        <w:divId w:val="389115246"/>
      </w:pPr>
      <w:r w:rsidRPr="00757087">
        <w:t> </w:t>
      </w:r>
    </w:p>
    <w:p w:rsidR="00E14E7F" w:rsidRPr="00757087" w:rsidRDefault="004637FD" w:rsidP="00757087">
      <w:pPr>
        <w:spacing w:after="0" w:line="240" w:lineRule="auto"/>
        <w:rPr>
          <w:sz w:val="24"/>
          <w:szCs w:val="24"/>
        </w:rPr>
      </w:pPr>
      <w:r w:rsidRPr="00757087">
        <w:rPr>
          <w:sz w:val="24"/>
          <w:szCs w:val="24"/>
        </w:rPr>
        <w:t> </w:t>
      </w:r>
    </w:p>
    <w:p w:rsidR="00E076A2" w:rsidRPr="00757087" w:rsidRDefault="00E076A2" w:rsidP="00757087">
      <w:pPr>
        <w:spacing w:after="0" w:line="240" w:lineRule="auto"/>
        <w:rPr>
          <w:sz w:val="24"/>
          <w:szCs w:val="24"/>
        </w:rPr>
      </w:pPr>
    </w:p>
    <w:p w:rsidR="00E076A2" w:rsidRPr="00757087" w:rsidRDefault="00E076A2" w:rsidP="00757087">
      <w:pPr>
        <w:spacing w:after="0" w:line="240" w:lineRule="auto"/>
        <w:rPr>
          <w:sz w:val="24"/>
          <w:szCs w:val="24"/>
        </w:rPr>
      </w:pPr>
    </w:p>
    <w:sectPr w:rsidR="00E076A2" w:rsidRPr="00757087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37FD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04F35"/>
    <w:rsid w:val="00634B9C"/>
    <w:rsid w:val="00642FB8"/>
    <w:rsid w:val="00657226"/>
    <w:rsid w:val="006A3681"/>
    <w:rsid w:val="007055C1"/>
    <w:rsid w:val="00757087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93608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0.6.2016 7:18:53"/>
    <f:field ref="objchangedby" par="" text="Administrator, System"/>
    <f:field ref="objmodifiedat" par="" text="10.6.2016 7:18:5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CEA6536-E7D2-4A2B-A020-9070272B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2016-06-10T10:39:00Z</dcterms:created>
  <dcterms:modified xsi:type="dcterms:W3CDTF">2016-06-20T11:23:00Z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Pred rokovaním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Poľnohospodárstvo a 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Jana Elzerová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 ktorým sa mení a dopĺňa nariadenie vlády Slovenskej republiky č. 58/2007 Z. z., ktorým sa ustanovujú požiadavky na uvádzanie osiva zelenín na trh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vykonávacia smernica Komisie (EÚ) 2016/317</vt:lpwstr>
  </property>
  <property fmtid="{D5CDD505-2E9C-101B-9397-08002B2CF9AE}" pid="16" name="FSC#SKEDITIONSLOVLEX@103.510:plnynazovpredpis">
    <vt:lpwstr> Nariadenie vlády  Slovenskej republiky ktorým sa mení a dopĺňa nariadenie vlády Slovenskej republiky č. 58/2007 Z. z., ktorým sa ustanovujú požiadavky na uvádzanie osiva zelenín na trh v znení neskorších predpisov</vt:lpwstr>
  </property>
  <property fmtid="{D5CDD505-2E9C-101B-9397-08002B2CF9AE}" pid="17" name="FSC#SKEDITIONSLOVLEX@103.510:rezortcislopredpis">
    <vt:lpwstr>2108/2016-410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LP/2016/406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Európskych spoločenstiev</vt:lpwstr>
  </property>
  <property fmtid="{D5CDD505-2E9C-101B-9397-08002B2CF9AE}" pid="36" name="FSC#SKEDITIONSLOVLEX@103.510:AttrStrListDocPropPrimarnePravoEU">
    <vt:lpwstr>Hlava I – Druhy a oblasti právomoci únie čl. 4 ods. 2 písm. d) Zmluvy o fungovaní Európskej únie_x000d_
Hlava II - Voľný pohyb tovaru čl. 28 až 37 Zmluvy o fungovaní Európskej únie_x000d_
Hlava III (Poľnohospodárstvo a rybné hospodárstvo) čl. 38 až 44 Zmluvy o fungov</vt:lpwstr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>Vykonávacia smernica Komisie (EÚ) 2016/317 z 3. marca 2016, ktorou sa menia smernice Rady 66/401/EHS, 66/402/EHS, 2002/54/ES, 2002/55/ES, 2002/56/ES a 2002/57/ES, pokiaľ ide o označovanie balení osiva úradnými náveskami (Ú. v. EÚ L 60, 05. 03. 2016)</vt:lpwstr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Vykonávacia smernica Komisie (EÚ) 2016/317 určuje lehotu na prevzatie do 31. marca 2017.</vt:lpwstr>
  </property>
  <property fmtid="{D5CDD505-2E9C-101B-9397-08002B2CF9AE}" pid="43" name="FSC#SKEDITIONSLOVLEX@103.510:AttrStrListDocPropLehotaNaPredlozenie">
    <vt:lpwstr>bezpredmetné</vt:lpwstr>
  </property>
  <property fmtid="{D5CDD505-2E9C-101B-9397-08002B2CF9AE}" pid="44" name="FSC#SKEDITIONSLOVLEX@103.510:AttrStrListDocPropInfoZaciatokKonania">
    <vt:lpwstr>V oblasti, ktorú upravuje toto nariadenie vlády nebolo začaté proti Slovenskej republike uvedené konanie. _x000d_
</vt:lpwstr>
  </property>
  <property fmtid="{D5CDD505-2E9C-101B-9397-08002B2CF9AE}" pid="45" name="FSC#SKEDITIONSLOVLEX@103.510:AttrStrListDocPropInfoUzPreberanePP">
    <vt:lpwstr>bezpredmetné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pôdohospodárstva a rozvoja vidieka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Návrh bol konzultovaný podľa bodu 5.8. JMPVV s Komoditnou radou pre ovocie a zeleninu. K návrhu neboli uplatnené pripomienky.</vt:lpwstr>
  </property>
  <property fmtid="{D5CDD505-2E9C-101B-9397-08002B2CF9AE}" pid="56" name="FSC#SKEDITIONSLOVLEX@103.510:AttrStrListDocPropAltRiesenia">
    <vt:lpwstr>Aké alternatívne riešenia boli posudzované? - nieUveďte, aké alternatívne spôsoby na odstránenie definovaného problému boli identifikované a posudzované. - nie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 rokovaní  dňa .............. 2016 prerokovala a schválila návrh nariadenia vlády Slovenskej republiky, ktorým sa mení a dopĺňa nariadenie vlády Slovenskej republiky č. 58/2007 Z. z., ktorým sa ustanovujú požiadavky na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pôdohospodárstva a&amp;nbsp;rozvoja vidieka Slovenskej republiky predkladá návrh nariadenia vlády Slovenskej republiky, ktorým sa mení a&amp;nbsp;dopĺňa nariadenie vlády Slovenskej republiky č. 58/2007 Z. z., ktorým sa</vt:lpwstr>
  </property>
  <property fmtid="{D5CDD505-2E9C-101B-9397-08002B2CF9AE}" pid="130" name="FSC#COOSYSTEM@1.1:Container">
    <vt:lpwstr>COO.2145.1000.3.1450732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pôdohospodárstva a rozvoja vidieka Slovenskej republiky</vt:lpwstr>
  </property>
  <property fmtid="{D5CDD505-2E9C-101B-9397-08002B2CF9AE}" pid="145" name="FSC#SKEDITIONSLOVLEX@103.510:funkciaZodpPredAkuzativ">
    <vt:lpwstr>ministerka pôdohospodárstva a rozvoja vidieka Slovenskej republiky</vt:lpwstr>
  </property>
  <property fmtid="{D5CDD505-2E9C-101B-9397-08002B2CF9AE}" pid="146" name="FSC#SKEDITIONSLOVLEX@103.510:funkciaZodpPredDativ">
    <vt:lpwstr>ministerka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Gabriela Matečná_x000d_
ministerka pôdohospodárstva a rozvoja vidieka Slovenskej republiky</vt:lpwstr>
  </property>
  <property fmtid="{D5CDD505-2E9C-101B-9397-08002B2CF9AE}" pid="151" name="FSC#SKEDITIONSLOVLEX@103.510:aktualnyrok">
    <vt:lpwstr>2016</vt:lpwstr>
  </property>
</Properties>
</file>