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DB" w:rsidRPr="00961204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</w:pPr>
      <w:r w:rsidRPr="00961204">
        <w:rPr>
          <w:rFonts w:ascii="Times New Roman" w:hAnsi="Times New Roman"/>
          <w:b/>
          <w:caps/>
          <w:color w:val="000000"/>
          <w:spacing w:val="30"/>
          <w:sz w:val="24"/>
          <w:szCs w:val="24"/>
          <w:lang w:eastAsia="sk-SK"/>
        </w:rPr>
        <w:t>Dôvodová správa</w:t>
      </w:r>
    </w:p>
    <w:p w:rsidR="00730901" w:rsidRPr="00961204" w:rsidRDefault="00730901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30901" w:rsidRPr="00961204" w:rsidRDefault="00730901" w:rsidP="00730901">
      <w:pPr>
        <w:widowControl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961204">
        <w:rPr>
          <w:rFonts w:ascii="Times New Roman" w:hAnsi="Times New Roman"/>
          <w:b/>
          <w:color w:val="000000"/>
          <w:sz w:val="24"/>
          <w:szCs w:val="24"/>
          <w:lang w:eastAsia="sk-SK"/>
        </w:rPr>
        <w:t>A. Všeobecná časť</w:t>
      </w:r>
    </w:p>
    <w:p w:rsidR="00961204" w:rsidRDefault="00961204" w:rsidP="00961204">
      <w:pPr>
        <w:widowControl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61204" w:rsidRDefault="002C7DE9" w:rsidP="00961204">
      <w:pPr>
        <w:widowControl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61204">
        <w:rPr>
          <w:rFonts w:ascii="Times New Roman" w:hAnsi="Times New Roman"/>
          <w:sz w:val="24"/>
          <w:szCs w:val="24"/>
        </w:rPr>
        <w:t>Ministerstvo pôdohospodárstva a rozvoja vidieka Slovenskej republiky predkladá návrh nariadenia vlády Slovenskej republiky, ktorým sa mení a dopĺňa nariadenie vlády Slovenskej republiky č. 55/2007 Z. z., ktorým sa ustanovujú požiadavky na uvádzanie sadiva zemiakov na trh v znení nariadenia vlády Slovenskej republiky č. 177/2015 Z. z., na základe § 2 ods. 1 písm. k) zákona č. 19/2002 Z. z., ktorým sa ustanovujú podmienky vydávania aproximačných nariadení vlády Slovenskej republiky v znení zákona č. 207/2002 Z. z.  </w:t>
      </w:r>
    </w:p>
    <w:p w:rsidR="00D710A5" w:rsidRPr="00961204" w:rsidRDefault="002C7DE9" w:rsidP="00961204">
      <w:pPr>
        <w:widowControl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961204">
        <w:rPr>
          <w:rFonts w:ascii="Times New Roman" w:hAnsi="Times New Roman"/>
          <w:sz w:val="24"/>
          <w:szCs w:val="24"/>
        </w:rPr>
        <w:t>Predloženým návrhom nariadenia vlády Slovenskej republiky sa preberajú do právneho poriadku Slovenskej republiky požiadavky vykonávacej smernice Komisie (EÚ) 2016/317 z 3. marca 2016, ktorou sa menia smernice Rady 66/401/EHS, 66/402/EHS, 2002/54/ES, 2002/55/ES, 2002/56/ES a 2002/57/ES, pokiaľ ide o označovanie balení osiva úradnými náveskami (Ú. v. EÚ L60, 5.03.2016). </w:t>
      </w:r>
    </w:p>
    <w:p w:rsidR="008F1A80" w:rsidRPr="00961204" w:rsidRDefault="008F1A80" w:rsidP="00961204">
      <w:pPr>
        <w:widowControl/>
        <w:spacing w:after="0" w:line="240" w:lineRule="auto"/>
        <w:ind w:firstLine="567"/>
        <w:jc w:val="center"/>
        <w:rPr>
          <w:rFonts w:ascii="Times New Roman" w:hAnsi="Times New Roman"/>
          <w:iCs/>
          <w:sz w:val="24"/>
          <w:szCs w:val="24"/>
        </w:rPr>
      </w:pPr>
    </w:p>
    <w:p w:rsidR="00D710A5" w:rsidRPr="00961204" w:rsidRDefault="00D710A5" w:rsidP="00D710A5">
      <w:pPr>
        <w:widowControl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710A5" w:rsidRPr="00961204" w:rsidSect="00AB1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238" w:rsidRDefault="00C43238" w:rsidP="00C43238">
      <w:pPr>
        <w:spacing w:after="0" w:line="240" w:lineRule="auto"/>
      </w:pPr>
      <w:r>
        <w:separator/>
      </w:r>
    </w:p>
  </w:endnote>
  <w:endnote w:type="continuationSeparator" w:id="0">
    <w:p w:rsidR="00C43238" w:rsidRDefault="00C43238" w:rsidP="00C4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38" w:rsidRDefault="00C4323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0" w:name="_GoBack" w:displacedByCustomXml="next"/>
  <w:sdt>
    <w:sdtPr>
      <w:rPr>
        <w:rFonts w:ascii="Times New Roman" w:hAnsi="Times New Roman"/>
        <w:sz w:val="24"/>
        <w:szCs w:val="24"/>
      </w:rPr>
      <w:id w:val="1764339079"/>
      <w:docPartObj>
        <w:docPartGallery w:val="Page Numbers (Bottom of Page)"/>
        <w:docPartUnique/>
      </w:docPartObj>
    </w:sdtPr>
    <w:sdtContent>
      <w:p w:rsidR="00C43238" w:rsidRPr="00C43238" w:rsidRDefault="00C43238">
        <w:pPr>
          <w:pStyle w:val="Pta"/>
          <w:jc w:val="center"/>
          <w:rPr>
            <w:rFonts w:ascii="Times New Roman" w:hAnsi="Times New Roman"/>
            <w:sz w:val="24"/>
            <w:szCs w:val="24"/>
          </w:rPr>
        </w:pPr>
        <w:r w:rsidRPr="00C43238">
          <w:rPr>
            <w:rFonts w:ascii="Times New Roman" w:hAnsi="Times New Roman"/>
            <w:sz w:val="24"/>
            <w:szCs w:val="24"/>
          </w:rPr>
          <w:fldChar w:fldCharType="begin"/>
        </w:r>
        <w:r w:rsidRPr="00C4323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43238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</w:t>
        </w:r>
        <w:r w:rsidRPr="00C4323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bookmarkEnd w:id="0"/>
  <w:p w:rsidR="00C43238" w:rsidRPr="00C43238" w:rsidRDefault="00C43238">
    <w:pPr>
      <w:pStyle w:val="Pta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38" w:rsidRDefault="00C4323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238" w:rsidRDefault="00C43238" w:rsidP="00C43238">
      <w:pPr>
        <w:spacing w:after="0" w:line="240" w:lineRule="auto"/>
      </w:pPr>
      <w:r>
        <w:separator/>
      </w:r>
    </w:p>
  </w:footnote>
  <w:footnote w:type="continuationSeparator" w:id="0">
    <w:p w:rsidR="00C43238" w:rsidRDefault="00C43238" w:rsidP="00C4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38" w:rsidRDefault="00C4323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38" w:rsidRDefault="00C4323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38" w:rsidRDefault="00C4323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3B0"/>
    <w:rsid w:val="000144C3"/>
    <w:rsid w:val="000B3F57"/>
    <w:rsid w:val="002C2B40"/>
    <w:rsid w:val="002C7DE9"/>
    <w:rsid w:val="002F00DB"/>
    <w:rsid w:val="00327A2D"/>
    <w:rsid w:val="003A35EB"/>
    <w:rsid w:val="003C009A"/>
    <w:rsid w:val="004C083B"/>
    <w:rsid w:val="005A1161"/>
    <w:rsid w:val="00661635"/>
    <w:rsid w:val="006A0E56"/>
    <w:rsid w:val="00730901"/>
    <w:rsid w:val="00761851"/>
    <w:rsid w:val="00773CE7"/>
    <w:rsid w:val="008461A5"/>
    <w:rsid w:val="00873337"/>
    <w:rsid w:val="008F1A80"/>
    <w:rsid w:val="00961204"/>
    <w:rsid w:val="00A17C3D"/>
    <w:rsid w:val="00A56287"/>
    <w:rsid w:val="00AA4FD0"/>
    <w:rsid w:val="00AB1F57"/>
    <w:rsid w:val="00AB2B8F"/>
    <w:rsid w:val="00B3505E"/>
    <w:rsid w:val="00B50E2A"/>
    <w:rsid w:val="00B51490"/>
    <w:rsid w:val="00BA14D6"/>
    <w:rsid w:val="00C43238"/>
    <w:rsid w:val="00CD025D"/>
    <w:rsid w:val="00D02827"/>
    <w:rsid w:val="00D17ED7"/>
    <w:rsid w:val="00D463B0"/>
    <w:rsid w:val="00D710A5"/>
    <w:rsid w:val="00DD1B41"/>
    <w:rsid w:val="00DF7EB5"/>
    <w:rsid w:val="00F10D72"/>
    <w:rsid w:val="00F44C37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8A070A-5B65-4C5D-8EC3-94135CFA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C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3238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C4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323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25.5.2016 11:35:14"/>
    <f:field ref="objchangedby" par="" text="Administrator, System"/>
    <f:field ref="objmodifiedat" par="" text="25.5.2016 11:35:15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7E7841D-F871-442E-8EB1-C6C10E71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Illáš Martin</cp:lastModifiedBy>
  <cp:revision>4</cp:revision>
  <dcterms:created xsi:type="dcterms:W3CDTF">2016-05-25T09:35:00Z</dcterms:created>
  <dcterms:modified xsi:type="dcterms:W3CDTF">2016-06-20T09:49:00Z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align="center"&gt;&amp;nbsp;&lt;/p&gt;&lt;p align="center"&gt;&amp;nbsp;&lt;/p&gt;&lt;p align="center"&gt;&amp;nbsp;&lt;/p&gt;&lt;p&gt;&amp;nbsp;&lt;/p&gt;&lt;table align="left" border="1" cellpadding="0" cellspacing="0" style="width:100.0%;" width="100%"&gt;	&lt;tbody&gt;		&lt;tr&gt;			&lt;td colspan="5" style="width:100.0%;height:</vt:lpwstr>
  </property>
  <property fmtid="{D5CDD505-2E9C-101B-9397-08002B2CF9AE}" pid="3" name="FSC#SKEDITIONSLOVLEX@103.510:typpredpis">
    <vt:lpwstr>Nariadenie vlády Slovenskej republiky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Poľnohospodárstvo a potravinárstvo_x000d_
Potravinárstvo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Michal Minárik</vt:lpwstr>
  </property>
  <property fmtid="{D5CDD505-2E9C-101B-9397-08002B2CF9AE}" pid="11" name="FSC#SKEDITIONSLOVLEX@103.510:zodppredkladatel">
    <vt:lpwstr>Gabriela Matečná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, ktorým sa mení a dopĺňa nariadenie vlády Slovenskej republiky č. 55/2007 Z. z., ktorým sa ustanovujú požiadavky na uvádzanie sadiva zemiakov na trh v znení nariadenia vlády Slovenskej republiky č. 177/2015 Z. z.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pôdohospodárstva a rozvoja vidieka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Vykonávacia smernica Komisie (EÚ) 2016/317</vt:lpwstr>
  </property>
  <property fmtid="{D5CDD505-2E9C-101B-9397-08002B2CF9AE}" pid="22" name="FSC#SKEDITIONSLOVLEX@103.510:plnynazovpredpis">
    <vt:lpwstr> Nariadenie vlády  Slovenskej republiky, ktorým sa mení a dopĺňa nariadenie vlády Slovenskej republiky č. 55/2007 Z. z., ktorým sa ustanovujú požiadavky na uvádzanie sadiva zemiakov na trh v znení nariadenia vlády Slovenskej republiky č. 177/2015 Z. z.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2113/2016-410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LP/2016/430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Európskych spoločenstiev</vt:lpwstr>
  </property>
  <property fmtid="{D5CDD505-2E9C-101B-9397-08002B2CF9AE}" pid="45" name="FSC#SKEDITIONSLOVLEX@103.510:AttrStrListDocPropPrimarnePravoEU">
    <vt:lpwstr>Hlava I – Druhy a oblasti právomoci únie čl. 4 ods. 2 písm. d) Zmluvy o fungovaní Európskej únie Hlava II - Voľný pohyb tovaru čl. 28 až 37 Zmluvy o fungovaní Európskej únie Hlava III (Poľnohospodárstvo a rybné hospodárstvo) čl. 38 až 44 Zmluvy o fungovan</vt:lpwstr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> Vykonávacia smernica Komisie (EÚ) 2016/317 z 3. marca 2016, ktorou sa menia smernice Rady 66/401/EHS, 66/402/EHS, 2002/54/ES, 2002/55/ES, 2002/56/ES a 2002/57/ES, pokiaľ ide o označovanie balení osiva úradnými náveskami (Ú. v. EÚ L 60, 5.3.2016)</vt:lpwstr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Vykonávacia smernica Komisie (EÚ) 2016/317 určuje lehotu na prevzatie do 31. marca 2017. </vt:lpwstr>
  </property>
  <property fmtid="{D5CDD505-2E9C-101B-9397-08002B2CF9AE}" pid="52" name="FSC#SKEDITIONSLOVLEX@103.510:AttrStrListDocPropLehotaNaPredlozenie">
    <vt:lpwstr>bezpredmetné </vt:lpwstr>
  </property>
  <property fmtid="{D5CDD505-2E9C-101B-9397-08002B2CF9AE}" pid="53" name="FSC#SKEDITIONSLOVLEX@103.510:AttrStrListDocPropInfoZaciatokKonania">
    <vt:lpwstr>V oblasti, ktorú upravuje toto nariadenie vlády, nebolo začaté proti Slovenskej republike_x000d_
 uvedené konanie. _x000d_
</vt:lpwstr>
  </property>
  <property fmtid="{D5CDD505-2E9C-101B-9397-08002B2CF9AE}" pid="54" name="FSC#SKEDITIONSLOVLEX@103.510:AttrStrListDocPropInfoUzPreberanePP">
    <vt:lpwstr>bezpredmetné 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pôdohospodárstva a rozvoja vidieka Slovenskej republiky</vt:lpwstr>
  </property>
  <property fmtid="{D5CDD505-2E9C-101B-9397-08002B2CF9AE}" pid="57" name="FSC#SKEDITIONSLOVLEX@103.510:AttrDateDocPropZaciatokPKK">
    <vt:lpwstr>10. 5. 2016</vt:lpwstr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Žiadne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Žiadne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Návrh bol konzultovaný podľa bodu 5.8. JMPVV v Komoditnej rady pre zemiaky. K návrhu neboli uplatnené pripomienky.</vt:lpwstr>
  </property>
  <property fmtid="{D5CDD505-2E9C-101B-9397-08002B2CF9AE}" pid="65" name="FSC#SKEDITIONSLOVLEX@103.510:AttrStrListDocPropAltRiesenia">
    <vt:lpwstr>nie</vt:lpwstr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>Vláda Slovenskej republiky na svojom  rokovaní  dňa .............. 2016 prerokovala a schválila návrh nariadenia vlády Slovenskej republiky, ktorým sa mení a dopĺňa nariadenie vlády Slovenskej republiky č. 55/2007 Z. z., ktorým sa ustanovujú požiadavky na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</vt:lpwstr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štátny radca</vt:lpwstr>
  </property>
  <property fmtid="{D5CDD505-2E9C-101B-9397-08002B2CF9AE}" pid="138" name="FSC#SKEDITIONSLOVLEX@103.510:funkciaPredAkuzativ">
    <vt:lpwstr>štátneho radcu</vt:lpwstr>
  </property>
  <property fmtid="{D5CDD505-2E9C-101B-9397-08002B2CF9AE}" pid="139" name="FSC#SKEDITIONSLOVLEX@103.510:funkciaPredDativ">
    <vt:lpwstr>štátnemu radcovi</vt:lpwstr>
  </property>
  <property fmtid="{D5CDD505-2E9C-101B-9397-08002B2CF9AE}" pid="140" name="FSC#SKEDITIONSLOVLEX@103.510:funkciaZodpPred">
    <vt:lpwstr>ministerka pôdohospodárstva a rozvoja vidieka Slovenskej republiky</vt:lpwstr>
  </property>
  <property fmtid="{D5CDD505-2E9C-101B-9397-08002B2CF9AE}" pid="141" name="FSC#SKEDITIONSLOVLEX@103.510:funkciaZodpPredAkuzativ">
    <vt:lpwstr>ministerka pôdohospodárstva a rozvoja vidieka Slovenskej republiky</vt:lpwstr>
  </property>
  <property fmtid="{D5CDD505-2E9C-101B-9397-08002B2CF9AE}" pid="142" name="FSC#SKEDITIONSLOVLEX@103.510:funkciaZodpPredDativ">
    <vt:lpwstr>ministerka pôdohospodárstva a rozvoja vidieka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Gabriela Matečná_x000d_
ministerka pôdohospodárstva a rozvoja vidieka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&lt;p&gt;Ministerstvo pôdohospodárstva a&amp;nbsp;rozvoja vidieka Slovenskej republiky predkladá návrh nariadenia vlády Slovenskej republiky, ktorým sa mení a&amp;nbsp;dopĺňa nariadenie vlády Slovenskej republiky č. 55/2007 Z. z., ktorým sa ustanovujú požiadavky na uvá</vt:lpwstr>
  </property>
  <property fmtid="{D5CDD505-2E9C-101B-9397-08002B2CF9AE}" pid="149" name="FSC#COOSYSTEM@1.1:Container">
    <vt:lpwstr>COO.2145.1000.3.1422979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