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ADB0" w14:textId="77777777" w:rsidR="00D14B99" w:rsidRPr="00FA1BF6" w:rsidRDefault="00B326AA">
      <w:pPr>
        <w:jc w:val="center"/>
        <w:rPr>
          <w:b/>
          <w:caps/>
          <w:spacing w:val="30"/>
        </w:rPr>
      </w:pPr>
      <w:bookmarkStart w:id="0" w:name="_GoBack"/>
      <w:bookmarkEnd w:id="0"/>
      <w:r w:rsidRPr="00FA1BF6">
        <w:rPr>
          <w:b/>
          <w:caps/>
          <w:spacing w:val="30"/>
        </w:rPr>
        <w:t>Doložka zlučiteľnosti</w:t>
      </w:r>
    </w:p>
    <w:p w14:paraId="2C297D24" w14:textId="08F0B9C5" w:rsidR="001F0AA3" w:rsidRPr="00FA1BF6" w:rsidRDefault="00C12975" w:rsidP="00DC377E">
      <w:pPr>
        <w:jc w:val="center"/>
        <w:rPr>
          <w:b/>
        </w:rPr>
      </w:pPr>
      <w:r w:rsidRPr="00FA1BF6">
        <w:rPr>
          <w:b/>
        </w:rPr>
        <w:t xml:space="preserve">návrhu </w:t>
      </w:r>
      <w:r w:rsidR="00B326AA" w:rsidRPr="00FA1BF6">
        <w:rPr>
          <w:b/>
        </w:rPr>
        <w:t>právneho p</w:t>
      </w:r>
      <w:r w:rsidR="00DC377E" w:rsidRPr="00FA1BF6">
        <w:rPr>
          <w:b/>
        </w:rPr>
        <w:t>redpisu s právom Európskej únie</w:t>
      </w:r>
    </w:p>
    <w:p w14:paraId="78F20C5B" w14:textId="77777777" w:rsidR="00DC377E" w:rsidRPr="00FA1BF6" w:rsidRDefault="00DC377E" w:rsidP="00DC377E">
      <w:pPr>
        <w:jc w:val="center"/>
        <w:rPr>
          <w:b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1F0AA3" w:rsidRPr="00FA1BF6" w14:paraId="7D08EBC2" w14:textId="77777777" w:rsidTr="006F3E6F">
        <w:tc>
          <w:tcPr>
            <w:tcW w:w="404" w:type="dxa"/>
          </w:tcPr>
          <w:p w14:paraId="0EA9DA60" w14:textId="7E364101" w:rsidR="001F0AA3" w:rsidRPr="00FA1BF6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FA1BF6">
              <w:rPr>
                <w:b/>
              </w:rPr>
              <w:t>1.</w:t>
            </w:r>
          </w:p>
        </w:tc>
        <w:tc>
          <w:tcPr>
            <w:tcW w:w="9627" w:type="dxa"/>
          </w:tcPr>
          <w:p w14:paraId="09EDA613" w14:textId="046E36C8" w:rsidR="001F0AA3" w:rsidRPr="00FA1BF6" w:rsidRDefault="001F0AA3" w:rsidP="001F0AA3">
            <w:pPr>
              <w:tabs>
                <w:tab w:val="left" w:pos="360"/>
              </w:tabs>
            </w:pPr>
            <w:r w:rsidRPr="00FA1BF6">
              <w:rPr>
                <w:b/>
              </w:rPr>
              <w:t xml:space="preserve">Predkladateľ </w:t>
            </w:r>
            <w:r w:rsidR="00C12975" w:rsidRPr="00FA1BF6">
              <w:rPr>
                <w:b/>
              </w:rPr>
              <w:t xml:space="preserve">návrhu </w:t>
            </w:r>
            <w:r w:rsidRPr="00FA1BF6">
              <w:rPr>
                <w:b/>
              </w:rPr>
              <w:t>právneho predpisu:</w:t>
            </w:r>
            <w:r w:rsidR="00632C56" w:rsidRPr="00FA1BF6">
              <w:t xml:space="preserve"> </w:t>
            </w:r>
            <w:r w:rsidR="00FB536D">
              <w:fldChar w:fldCharType="begin"/>
            </w:r>
            <w:r w:rsidR="00FB536D">
              <w:instrText xml:space="preserve"> DOCPROPERTY  FSC#SKEDITIONSLOVLEX@103.510:zodpinstitucia  \* MERGEFORMAT </w:instrText>
            </w:r>
            <w:r w:rsidR="00FB536D">
              <w:fldChar w:fldCharType="separate"/>
            </w:r>
            <w:r w:rsidR="00FA1BF6" w:rsidRPr="00FA1BF6">
              <w:t>Ministerstvo pôdohospodárstva a rozvoja vidieka Slovenskej republiky</w:t>
            </w:r>
            <w:r w:rsidR="00FB536D">
              <w:fldChar w:fldCharType="end"/>
            </w:r>
          </w:p>
        </w:tc>
      </w:tr>
      <w:tr w:rsidR="001F0AA3" w:rsidRPr="00FA1BF6" w14:paraId="375BA047" w14:textId="77777777" w:rsidTr="006F3E6F">
        <w:tc>
          <w:tcPr>
            <w:tcW w:w="404" w:type="dxa"/>
          </w:tcPr>
          <w:p w14:paraId="5A496EE8" w14:textId="77777777" w:rsidR="001F0AA3" w:rsidRPr="00FA1BF6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3916B647" w14:textId="04E81E64" w:rsidR="006E1D9C" w:rsidRPr="00FA1BF6" w:rsidRDefault="006E1D9C" w:rsidP="00632C56">
            <w:pPr>
              <w:tabs>
                <w:tab w:val="left" w:pos="360"/>
              </w:tabs>
            </w:pPr>
          </w:p>
        </w:tc>
      </w:tr>
      <w:tr w:rsidR="001F0AA3" w:rsidRPr="00FA1BF6" w14:paraId="3DF0B4FC" w14:textId="77777777" w:rsidTr="006F3E6F">
        <w:tc>
          <w:tcPr>
            <w:tcW w:w="404" w:type="dxa"/>
          </w:tcPr>
          <w:p w14:paraId="51209F81" w14:textId="0D91764A" w:rsidR="001F0AA3" w:rsidRPr="00FA1BF6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FA1BF6">
              <w:rPr>
                <w:b/>
              </w:rPr>
              <w:t>2.</w:t>
            </w:r>
          </w:p>
        </w:tc>
        <w:tc>
          <w:tcPr>
            <w:tcW w:w="9627" w:type="dxa"/>
          </w:tcPr>
          <w:p w14:paraId="278F4256" w14:textId="2714336F" w:rsidR="001F0AA3" w:rsidRPr="00FA1BF6" w:rsidRDefault="001F0AA3" w:rsidP="001F0AA3">
            <w:pPr>
              <w:tabs>
                <w:tab w:val="left" w:pos="360"/>
              </w:tabs>
            </w:pPr>
            <w:r w:rsidRPr="00FA1BF6">
              <w:rPr>
                <w:b/>
              </w:rPr>
              <w:t>Názov návrhu právneho predpisu:</w:t>
            </w:r>
            <w:r w:rsidR="00632C56" w:rsidRPr="00FA1BF6">
              <w:t xml:space="preserve"> </w:t>
            </w:r>
            <w:r w:rsidR="00FB536D">
              <w:fldChar w:fldCharType="begin"/>
            </w:r>
            <w:r w:rsidR="00FB536D">
              <w:instrText xml:space="preserve"> DOCPROPERTY  FSC#SKEDITIONSLOVLEX@103.510:plnynazovpredpis  \* MERGEFORMAT </w:instrText>
            </w:r>
            <w:r w:rsidR="00FB536D">
              <w:fldChar w:fldCharType="separate"/>
            </w:r>
            <w:r w:rsidR="00FA1BF6" w:rsidRPr="00FA1BF6">
              <w:t xml:space="preserve"> Nariadenie vlády  Slovenskej republiky, ktorým sa mení a dopĺňa nariadenie vlády Slovenskej republiky č. 55/2007 Z. z., ktorým sa ustanovujú požiadavky na uvádzanie sadiva zemiakov na trh v znení nariadenia vlády Slovenskej republiky č. 177/2015 Z. z.</w:t>
            </w:r>
            <w:r w:rsidR="00FB536D">
              <w:fldChar w:fldCharType="end"/>
            </w:r>
            <w:r w:rsidR="00DB3DB1" w:rsidRPr="00FA1BF6">
              <w:fldChar w:fldCharType="begin"/>
            </w:r>
            <w:r w:rsidR="00DB3DB1" w:rsidRPr="00FA1BF6">
              <w:instrText xml:space="preserve"> DOCPROPERTY  FSC#SKEDITIONSLOVLEX@103.510:plnynazovpredpis1  \* MERGEFORMAT </w:instrText>
            </w:r>
            <w:r w:rsidR="00DB3DB1" w:rsidRPr="00FA1BF6">
              <w:fldChar w:fldCharType="end"/>
            </w:r>
            <w:r w:rsidR="00DB3DB1" w:rsidRPr="00FA1BF6">
              <w:fldChar w:fldCharType="begin"/>
            </w:r>
            <w:r w:rsidR="00DB3DB1" w:rsidRPr="00FA1BF6">
              <w:instrText xml:space="preserve"> DOCPROPERTY  FSC#SKEDITIONSLOVLEX@103.510:plnynazovpredpis2  \* MERGEFORMAT </w:instrText>
            </w:r>
            <w:r w:rsidR="00DB3DB1" w:rsidRPr="00FA1BF6">
              <w:fldChar w:fldCharType="end"/>
            </w:r>
            <w:r w:rsidR="00DB3DB1" w:rsidRPr="00FA1BF6">
              <w:fldChar w:fldCharType="begin"/>
            </w:r>
            <w:r w:rsidR="00DB3DB1" w:rsidRPr="00FA1BF6">
              <w:instrText xml:space="preserve"> DOCPROPERTY  FSC#SKEDITIONSLOVLEX@103.510:plnynazovpredpis3  \* MERGEFORMAT </w:instrText>
            </w:r>
            <w:r w:rsidR="00DB3DB1" w:rsidRPr="00FA1BF6">
              <w:fldChar w:fldCharType="end"/>
            </w:r>
          </w:p>
        </w:tc>
      </w:tr>
      <w:tr w:rsidR="001F0AA3" w:rsidRPr="00FA1BF6" w14:paraId="370BAB83" w14:textId="77777777" w:rsidTr="006F3E6F">
        <w:tc>
          <w:tcPr>
            <w:tcW w:w="404" w:type="dxa"/>
          </w:tcPr>
          <w:p w14:paraId="565BF5EC" w14:textId="77777777" w:rsidR="001F0AA3" w:rsidRPr="00FA1BF6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20DF7156" w14:textId="3173AA6D" w:rsidR="006E1D9C" w:rsidRPr="00FA1BF6" w:rsidRDefault="006E1D9C" w:rsidP="001F0AA3">
            <w:pPr>
              <w:tabs>
                <w:tab w:val="left" w:pos="360"/>
              </w:tabs>
            </w:pPr>
          </w:p>
        </w:tc>
      </w:tr>
      <w:tr w:rsidR="001F0AA3" w:rsidRPr="00FA1BF6" w14:paraId="040B7E4C" w14:textId="77777777" w:rsidTr="006F3E6F">
        <w:tc>
          <w:tcPr>
            <w:tcW w:w="404" w:type="dxa"/>
          </w:tcPr>
          <w:p w14:paraId="55BF8E11" w14:textId="2073A5BB" w:rsidR="001F0AA3" w:rsidRPr="00FA1BF6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FA1BF6">
              <w:rPr>
                <w:b/>
              </w:rPr>
              <w:t>3.</w:t>
            </w:r>
          </w:p>
        </w:tc>
        <w:tc>
          <w:tcPr>
            <w:tcW w:w="9627" w:type="dxa"/>
          </w:tcPr>
          <w:p w14:paraId="4A20C751" w14:textId="77777777" w:rsidR="001F0AA3" w:rsidRPr="00FA1BF6" w:rsidRDefault="001F0AA3" w:rsidP="001F0AA3">
            <w:pPr>
              <w:tabs>
                <w:tab w:val="left" w:pos="360"/>
              </w:tabs>
              <w:rPr>
                <w:b/>
              </w:rPr>
            </w:pPr>
            <w:r w:rsidRPr="00FA1BF6">
              <w:rPr>
                <w:b/>
              </w:rPr>
              <w:t>Problematika návrhu právneho predpisu:</w:t>
            </w:r>
          </w:p>
          <w:p w14:paraId="68F7C348" w14:textId="16EC892C" w:rsidR="003841E0" w:rsidRPr="00FA1BF6" w:rsidRDefault="003841E0" w:rsidP="001F0AA3">
            <w:pPr>
              <w:tabs>
                <w:tab w:val="left" w:pos="360"/>
              </w:tabs>
            </w:pPr>
          </w:p>
        </w:tc>
      </w:tr>
      <w:tr w:rsidR="001F0AA3" w:rsidRPr="00FA1BF6" w14:paraId="7735561D" w14:textId="77777777" w:rsidTr="006F3E6F">
        <w:tc>
          <w:tcPr>
            <w:tcW w:w="404" w:type="dxa"/>
          </w:tcPr>
          <w:p w14:paraId="47F8D49E" w14:textId="77777777" w:rsidR="001F0AA3" w:rsidRPr="00FA1BF6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73485847" w14:textId="380ACE3A" w:rsidR="008570D4" w:rsidRPr="00FA1BF6" w:rsidRDefault="00EF4481" w:rsidP="002B14D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FA1BF6">
              <w:t>je upravená v práve Európskych spoločenstiev</w:t>
            </w:r>
          </w:p>
          <w:p w14:paraId="3C56EE04" w14:textId="2727455A" w:rsidR="00EF4481" w:rsidRPr="00FA1BF6" w:rsidRDefault="00EF4481">
            <w:pPr>
              <w:divId w:val="2108496625"/>
            </w:pPr>
            <w:r w:rsidRPr="00FA1BF6">
              <w:rPr>
                <w:i/>
                <w:iCs/>
              </w:rPr>
              <w:t xml:space="preserve">- primárnom </w:t>
            </w:r>
            <w:r w:rsidRPr="00FA1BF6">
              <w:br/>
              <w:t>Hlava I – Druhy a oblasti právomoci únie čl. 4 ods. 2 písm. d) Zmluvy o fungovaní Európskej únie Hlava II - Voľný pohyb tovaru čl. 28 až 37 Zmluvy o fungovaní Európskej únie Hlava III (Poľnohospodárstvo a rybné hospodárstvo) čl. 38 až 44 Zmluvy o fungovaní Európskej únie</w:t>
            </w:r>
          </w:p>
          <w:p w14:paraId="394454C0" w14:textId="3F1A17E9" w:rsidR="00054456" w:rsidRPr="00FA1BF6" w:rsidRDefault="00054456" w:rsidP="00054456">
            <w:pPr>
              <w:pStyle w:val="Odsekzoznamu"/>
              <w:tabs>
                <w:tab w:val="left" w:pos="360"/>
              </w:tabs>
              <w:ind w:left="360"/>
            </w:pPr>
          </w:p>
          <w:p w14:paraId="5C41D9D3" w14:textId="4F922597" w:rsidR="006F3E6F" w:rsidRPr="00FA1BF6" w:rsidRDefault="00EF4481" w:rsidP="00FA1BF6">
            <w:r w:rsidRPr="00FA1BF6">
              <w:rPr>
                <w:i/>
                <w:iCs/>
              </w:rPr>
              <w:t>- sekundárnom (prijatom po nadobudnutím platnosti Lisabonskej zmluvy, ktorou sa mení a dopĺňa Zmluva o Európskom spoločenstve a Zmluva o Európskej únii – po 30. novembri 2009)</w:t>
            </w:r>
            <w:r w:rsidRPr="00FA1BF6">
              <w:br/>
              <w:t xml:space="preserve">1. legislatívne akty: </w:t>
            </w:r>
            <w:r w:rsidRPr="00FA1BF6">
              <w:br/>
            </w:r>
          </w:p>
          <w:p w14:paraId="71435BC7" w14:textId="34B8E39A" w:rsidR="00EF4481" w:rsidRPr="00FA1BF6" w:rsidRDefault="00EF4481">
            <w:pPr>
              <w:divId w:val="56975707"/>
            </w:pPr>
            <w:r w:rsidRPr="00FA1BF6">
              <w:t xml:space="preserve">2. nelegislatívne akty: </w:t>
            </w:r>
            <w:r w:rsidRPr="00FA1BF6">
              <w:br/>
              <w:t>- Vykonávacia smernica Komisie (EÚ) 2016/317 z 3. marca 2016, ktorou sa menia smernice Rady 66/401/EHS, 66/402/EHS, 2002/54/ES, 2002/55/ES, 2002/56/ES a 2002/57/ES, pokiaľ ide o označovanie balení osiva úradnými náveskami (Ú. v. EÚ L 60, 5.3.2016)</w:t>
            </w:r>
          </w:p>
          <w:p w14:paraId="5DE3403E" w14:textId="109FFB55" w:rsidR="0023485C" w:rsidRPr="00FA1BF6" w:rsidRDefault="0023485C" w:rsidP="006F3E6F">
            <w:pPr>
              <w:pStyle w:val="Odsekzoznamu"/>
              <w:tabs>
                <w:tab w:val="left" w:pos="360"/>
              </w:tabs>
              <w:ind w:left="360"/>
            </w:pPr>
          </w:p>
          <w:p w14:paraId="47C8A381" w14:textId="45867D2B" w:rsidR="0023485C" w:rsidRPr="00FA1BF6" w:rsidRDefault="00EF4481" w:rsidP="00FA1BF6">
            <w:r w:rsidRPr="00FA1BF6">
              <w:rPr>
                <w:i/>
                <w:iCs/>
              </w:rPr>
              <w:t>- sekundárnom (prijatom pred nadobudnutím platnosti Lisabonskej zmluvy)</w:t>
            </w:r>
            <w:r w:rsidRPr="00FA1BF6">
              <w:rPr>
                <w:i/>
                <w:iCs/>
              </w:rPr>
              <w:br/>
            </w:r>
          </w:p>
        </w:tc>
      </w:tr>
      <w:tr w:rsidR="001F0AA3" w:rsidRPr="00FA1BF6" w14:paraId="343951D4" w14:textId="77777777" w:rsidTr="006F3E6F">
        <w:tc>
          <w:tcPr>
            <w:tcW w:w="404" w:type="dxa"/>
          </w:tcPr>
          <w:p w14:paraId="7289BFF9" w14:textId="77777777" w:rsidR="001F0AA3" w:rsidRPr="00FA1BF6" w:rsidRDefault="001F0AA3" w:rsidP="001F0AA3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5B0D5C2C" w14:textId="08FF5DBE" w:rsidR="001F0AA3" w:rsidRPr="00FA1BF6" w:rsidRDefault="00EF4481" w:rsidP="003841E0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</w:pPr>
            <w:r w:rsidRPr="00FA1BF6">
              <w:t>nie je obsiahnutá v judikatúre Súdneho dvora Európskej únie</w:t>
            </w:r>
          </w:p>
          <w:p w14:paraId="10E820A7" w14:textId="7D588D4C" w:rsidR="0023485C" w:rsidRPr="00FA1BF6" w:rsidRDefault="0023485C" w:rsidP="00EF4481">
            <w:pPr>
              <w:pStyle w:val="Odsekzoznamu"/>
              <w:tabs>
                <w:tab w:val="left" w:pos="360"/>
              </w:tabs>
              <w:ind w:left="360"/>
            </w:pPr>
          </w:p>
        </w:tc>
      </w:tr>
    </w:tbl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282"/>
        <w:gridCol w:w="8654"/>
      </w:tblGrid>
      <w:tr w:rsidR="00EF4481" w:rsidRPr="00FA1BF6" w14:paraId="7194E0F6" w14:textId="77777777">
        <w:trPr>
          <w:divId w:val="844170585"/>
          <w:jc w:val="center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B46410" w14:textId="77777777" w:rsidR="00EF4481" w:rsidRPr="00FA1BF6" w:rsidRDefault="00EF4481">
            <w:pPr>
              <w:rPr>
                <w:b/>
                <w:bCs/>
              </w:rPr>
            </w:pPr>
            <w:r w:rsidRPr="00FA1BF6">
              <w:rPr>
                <w:b/>
                <w:bCs/>
              </w:rPr>
              <w:t>4.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F802C" w14:textId="77777777" w:rsidR="00EF4481" w:rsidRPr="00FA1BF6" w:rsidRDefault="00EF4481">
            <w:pPr>
              <w:spacing w:after="250"/>
              <w:rPr>
                <w:b/>
                <w:bCs/>
              </w:rPr>
            </w:pPr>
            <w:r w:rsidRPr="00FA1BF6">
              <w:rPr>
                <w:b/>
                <w:bCs/>
              </w:rPr>
              <w:t>Záväzky Slovenskej republiky vo vzťahu k Európskej únii:</w:t>
            </w:r>
          </w:p>
        </w:tc>
      </w:tr>
      <w:tr w:rsidR="00EF4481" w:rsidRPr="00FA1BF6" w14:paraId="4F05A0B2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7873A6B" w14:textId="77777777" w:rsidR="00EF4481" w:rsidRPr="00FA1BF6" w:rsidRDefault="00EF4481">
            <w:pPr>
              <w:spacing w:after="250"/>
              <w:rPr>
                <w:b/>
                <w:bCs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9D92138" w14:textId="77777777" w:rsidR="00EF4481" w:rsidRPr="00FA1BF6" w:rsidRDefault="00EF4481">
            <w:r w:rsidRPr="00FA1BF6">
              <w:t>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C2F0C" w14:textId="77777777" w:rsidR="00EF4481" w:rsidRPr="00FA1BF6" w:rsidRDefault="00EF4481" w:rsidP="00FA1BF6">
            <w:r w:rsidRPr="00FA1BF6">
              <w:t>lehota na prebratie smernice alebo lehota na implementáciu nariadenia alebo rozhodnutia</w:t>
            </w:r>
          </w:p>
        </w:tc>
      </w:tr>
      <w:tr w:rsidR="00EF4481" w:rsidRPr="00FA1BF6" w14:paraId="01F0ECC1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5F2B57E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B295AAB" w14:textId="77777777" w:rsidR="00EF4481" w:rsidRPr="00FA1BF6" w:rsidRDefault="00EF44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83F4B" w14:textId="2A3F400E" w:rsidR="00EF4481" w:rsidRPr="00FA1BF6" w:rsidRDefault="00EF4481">
            <w:pPr>
              <w:spacing w:after="250"/>
            </w:pPr>
            <w:r w:rsidRPr="00FA1BF6">
              <w:t xml:space="preserve">Vykonávacia smernica Komisie (EÚ) 2016/317 určuje lehotu </w:t>
            </w:r>
            <w:r w:rsidR="00FA1BF6">
              <w:t>na prevzatie do 31. marca 2017.</w:t>
            </w:r>
          </w:p>
        </w:tc>
      </w:tr>
      <w:tr w:rsidR="00EF4481" w:rsidRPr="00FA1BF6" w14:paraId="700C0D46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46B0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1F859D" w14:textId="77777777" w:rsidR="00EF4481" w:rsidRPr="00FA1BF6" w:rsidRDefault="00EF4481">
            <w:r w:rsidRPr="00FA1BF6">
              <w:t>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5A0F2" w14:textId="77777777" w:rsidR="00EF4481" w:rsidRPr="00FA1BF6" w:rsidRDefault="00EF4481" w:rsidP="00FA1BF6">
            <w:r w:rsidRPr="00FA1BF6">
      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      </w:r>
          </w:p>
        </w:tc>
      </w:tr>
      <w:tr w:rsidR="00EF4481" w:rsidRPr="00FA1BF6" w14:paraId="1A60E593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661A77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1F59C" w14:textId="77777777" w:rsidR="00EF4481" w:rsidRPr="00FA1BF6" w:rsidRDefault="00EF44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84C39" w14:textId="41127235" w:rsidR="00EF4481" w:rsidRPr="00FA1BF6" w:rsidRDefault="00FA1BF6">
            <w:pPr>
              <w:spacing w:after="250"/>
            </w:pPr>
            <w:r>
              <w:t>bezpredmetné</w:t>
            </w:r>
          </w:p>
        </w:tc>
      </w:tr>
      <w:tr w:rsidR="00EF4481" w:rsidRPr="00FA1BF6" w14:paraId="560F3828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253FB17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AD46E28" w14:textId="77777777" w:rsidR="00EF4481" w:rsidRPr="00FA1BF6" w:rsidRDefault="00EF4481">
            <w:r w:rsidRPr="00FA1BF6">
              <w:t>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92D558" w14:textId="77777777" w:rsidR="00EF4481" w:rsidRPr="00FA1BF6" w:rsidRDefault="00EF4481" w:rsidP="00FA1BF6">
            <w:r w:rsidRPr="00FA1BF6">
              <w:t>informácia o konaní začatom proti Slovenskej republike o porušení podľa čl. 258 až 260 Zmluvy o fungovaní Európskej únie</w:t>
            </w:r>
          </w:p>
        </w:tc>
      </w:tr>
      <w:tr w:rsidR="00EF4481" w:rsidRPr="00FA1BF6" w14:paraId="7DFC11AF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EA304D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4BB551" w14:textId="77777777" w:rsidR="00EF4481" w:rsidRPr="00FA1BF6" w:rsidRDefault="00EF44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7B8DF" w14:textId="7BB43098" w:rsidR="00EF4481" w:rsidRPr="00FA1BF6" w:rsidRDefault="00EF4481">
            <w:pPr>
              <w:spacing w:after="250"/>
            </w:pPr>
            <w:r w:rsidRPr="00FA1BF6">
              <w:t xml:space="preserve">V oblasti, ktorú upravuje toto nariadenie vlády, nebolo začaté proti Slovenskej republike </w:t>
            </w:r>
            <w:r w:rsidRPr="00FA1BF6">
              <w:lastRenderedPageBreak/>
              <w:t>uvedené konanie.</w:t>
            </w:r>
          </w:p>
        </w:tc>
      </w:tr>
      <w:tr w:rsidR="00EF4481" w:rsidRPr="00FA1BF6" w14:paraId="75ACA295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A3F5C23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BBE8467" w14:textId="77777777" w:rsidR="00EF4481" w:rsidRPr="00FA1BF6" w:rsidRDefault="00EF4481">
            <w:r w:rsidRPr="00FA1BF6">
              <w:t>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EA4D84" w14:textId="77777777" w:rsidR="00EF4481" w:rsidRPr="00FA1BF6" w:rsidRDefault="00EF4481" w:rsidP="00FA1BF6">
            <w:r w:rsidRPr="00FA1BF6">
              <w:t>informácia o právnych predpisoch, v ktorých sú preberané smernice už prebraté spolu s uvedením rozsahu tohto prebratia</w:t>
            </w:r>
          </w:p>
        </w:tc>
      </w:tr>
      <w:tr w:rsidR="00EF4481" w:rsidRPr="00FA1BF6" w14:paraId="794D8D74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AE621F7" w14:textId="77777777" w:rsidR="00EF4481" w:rsidRPr="00FA1BF6" w:rsidRDefault="00EF4481">
            <w:pPr>
              <w:spacing w:after="25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9B1FA0A" w14:textId="77777777" w:rsidR="00EF4481" w:rsidRPr="00FA1BF6" w:rsidRDefault="00EF44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22E77" w14:textId="3DEC236E" w:rsidR="00EF4481" w:rsidRPr="00FA1BF6" w:rsidRDefault="00FA1BF6">
            <w:pPr>
              <w:spacing w:after="250"/>
            </w:pPr>
            <w:r>
              <w:t>bezpredmetné</w:t>
            </w:r>
          </w:p>
        </w:tc>
      </w:tr>
      <w:tr w:rsidR="00EF4481" w:rsidRPr="00FA1BF6" w14:paraId="1FB8D5E6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F388FA8" w14:textId="77777777" w:rsidR="00EF4481" w:rsidRPr="00FA1BF6" w:rsidRDefault="00EF4481">
            <w:pPr>
              <w:rPr>
                <w:b/>
                <w:bCs/>
              </w:rPr>
            </w:pPr>
            <w:r w:rsidRPr="00FA1BF6">
              <w:rPr>
                <w:b/>
                <w:bCs/>
              </w:rPr>
              <w:t>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7EBE4E4" w14:textId="77777777" w:rsidR="00EF4481" w:rsidRPr="00FA1BF6" w:rsidRDefault="00EF4481" w:rsidP="00FA1BF6">
            <w:pPr>
              <w:rPr>
                <w:b/>
                <w:bCs/>
              </w:rPr>
            </w:pPr>
            <w:r w:rsidRPr="00FA1BF6">
              <w:rPr>
                <w:b/>
                <w:bCs/>
              </w:rPr>
              <w:t>Stupeň zlučiteľnosti návrhu právneho predpisu s právom Európskej únie:</w:t>
            </w:r>
          </w:p>
        </w:tc>
      </w:tr>
      <w:tr w:rsidR="00EF4481" w:rsidRPr="00FA1BF6" w14:paraId="630ADEA6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0F28E95" w14:textId="77777777" w:rsidR="00EF4481" w:rsidRPr="00FA1BF6" w:rsidRDefault="00EF4481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C2E" w14:textId="77777777" w:rsidR="00EF4481" w:rsidRPr="00FA1BF6" w:rsidRDefault="00EF44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8776F" w14:textId="77777777" w:rsidR="00EF4481" w:rsidRPr="00FA1BF6" w:rsidRDefault="00EF4481">
            <w:pPr>
              <w:spacing w:after="250"/>
            </w:pPr>
            <w:r w:rsidRPr="00FA1BF6">
              <w:t>úplný</w:t>
            </w:r>
          </w:p>
        </w:tc>
      </w:tr>
      <w:tr w:rsidR="00EF4481" w:rsidRPr="00FA1BF6" w14:paraId="3ABF8E0F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30C73ED" w14:textId="77777777" w:rsidR="00EF4481" w:rsidRPr="00FA1BF6" w:rsidRDefault="00EF4481">
            <w:pPr>
              <w:rPr>
                <w:b/>
                <w:bCs/>
              </w:rPr>
            </w:pPr>
            <w:r w:rsidRPr="00FA1BF6">
              <w:rPr>
                <w:b/>
                <w:bCs/>
              </w:rPr>
              <w:t>6.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FC81AF8" w14:textId="77777777" w:rsidR="00EF4481" w:rsidRPr="00FA1BF6" w:rsidRDefault="00EF4481" w:rsidP="00FA1BF6">
            <w:pPr>
              <w:rPr>
                <w:b/>
                <w:bCs/>
              </w:rPr>
            </w:pPr>
            <w:r w:rsidRPr="00FA1BF6">
              <w:rPr>
                <w:b/>
                <w:bCs/>
              </w:rPr>
              <w:t>Gestor a spolupracujúce rezorty:</w:t>
            </w:r>
          </w:p>
        </w:tc>
      </w:tr>
      <w:tr w:rsidR="00EF4481" w:rsidRPr="00FA1BF6" w14:paraId="1611F4D7" w14:textId="77777777">
        <w:trPr>
          <w:divId w:val="8441705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1B9B9ED" w14:textId="77777777" w:rsidR="00EF4481" w:rsidRPr="00FA1BF6" w:rsidRDefault="00EF4481">
            <w:pPr>
              <w:spacing w:after="25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D1EA931" w14:textId="77777777" w:rsidR="00EF4481" w:rsidRPr="00FA1BF6" w:rsidRDefault="00EF448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D8C74" w14:textId="77777777" w:rsidR="00EF4481" w:rsidRPr="00FA1BF6" w:rsidRDefault="00EF4481">
            <w:pPr>
              <w:spacing w:after="250"/>
            </w:pPr>
            <w:r w:rsidRPr="00FA1BF6">
              <w:t>Ministerstvo pôdohospodárstva a rozvoja vidieka Slovenskej republiky</w:t>
            </w:r>
            <w:r w:rsidRPr="00FA1BF6">
              <w:br/>
            </w:r>
          </w:p>
        </w:tc>
      </w:tr>
    </w:tbl>
    <w:p w14:paraId="0FF88273" w14:textId="6455DC67" w:rsidR="003D0DA4" w:rsidRPr="00FA1BF6" w:rsidRDefault="003D0DA4" w:rsidP="00814DF5">
      <w:pPr>
        <w:tabs>
          <w:tab w:val="left" w:pos="360"/>
        </w:tabs>
        <w:jc w:val="both"/>
      </w:pPr>
    </w:p>
    <w:sectPr w:rsidR="003D0DA4" w:rsidRPr="00FA1BF6" w:rsidSect="00FB536D">
      <w:footerReference w:type="default" r:id="rId9"/>
      <w:pgSz w:w="12240" w:h="15840"/>
      <w:pgMar w:top="1417" w:right="1417" w:bottom="1417" w:left="1417" w:header="708" w:footer="708" w:gutter="0"/>
      <w:pgNumType w:start="2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2BFE" w14:textId="77777777" w:rsidR="00FB536D" w:rsidRDefault="00FB536D" w:rsidP="00FB536D">
      <w:r>
        <w:separator/>
      </w:r>
    </w:p>
  </w:endnote>
  <w:endnote w:type="continuationSeparator" w:id="0">
    <w:p w14:paraId="7BF2C6BB" w14:textId="77777777" w:rsidR="00FB536D" w:rsidRDefault="00FB536D" w:rsidP="00FB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6791530"/>
      <w:docPartObj>
        <w:docPartGallery w:val="Page Numbers (Bottom of Page)"/>
        <w:docPartUnique/>
      </w:docPartObj>
    </w:sdtPr>
    <w:sdtContent>
      <w:p w14:paraId="68586524" w14:textId="35412AE6" w:rsidR="00FB536D" w:rsidRDefault="00FB53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3C8D48" w14:textId="77777777" w:rsidR="00FB536D" w:rsidRDefault="00FB536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1046E" w14:textId="77777777" w:rsidR="00FB536D" w:rsidRDefault="00FB536D" w:rsidP="00FB536D">
      <w:r>
        <w:separator/>
      </w:r>
    </w:p>
  </w:footnote>
  <w:footnote w:type="continuationSeparator" w:id="0">
    <w:p w14:paraId="29CE7901" w14:textId="77777777" w:rsidR="00FB536D" w:rsidRDefault="00FB536D" w:rsidP="00FB5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CF"/>
    <w:rsid w:val="00010D7F"/>
    <w:rsid w:val="00054456"/>
    <w:rsid w:val="000C03E4"/>
    <w:rsid w:val="000C5887"/>
    <w:rsid w:val="00117A7E"/>
    <w:rsid w:val="001D60ED"/>
    <w:rsid w:val="001F0AA3"/>
    <w:rsid w:val="0020025E"/>
    <w:rsid w:val="0023485C"/>
    <w:rsid w:val="002B14DD"/>
    <w:rsid w:val="002E6AC0"/>
    <w:rsid w:val="003841E0"/>
    <w:rsid w:val="003D0DA4"/>
    <w:rsid w:val="00482868"/>
    <w:rsid w:val="004A3CCB"/>
    <w:rsid w:val="004B1E6E"/>
    <w:rsid w:val="004E7F23"/>
    <w:rsid w:val="00596545"/>
    <w:rsid w:val="00632C56"/>
    <w:rsid w:val="006C0FA0"/>
    <w:rsid w:val="006E1D9C"/>
    <w:rsid w:val="006F3E6F"/>
    <w:rsid w:val="00785F65"/>
    <w:rsid w:val="007F5B72"/>
    <w:rsid w:val="00814DF5"/>
    <w:rsid w:val="00824CCF"/>
    <w:rsid w:val="00847169"/>
    <w:rsid w:val="008570D4"/>
    <w:rsid w:val="008655C8"/>
    <w:rsid w:val="008E2891"/>
    <w:rsid w:val="00970F68"/>
    <w:rsid w:val="009C63EB"/>
    <w:rsid w:val="00B128CD"/>
    <w:rsid w:val="00B326AA"/>
    <w:rsid w:val="00C12975"/>
    <w:rsid w:val="00C90146"/>
    <w:rsid w:val="00CA5D08"/>
    <w:rsid w:val="00D14B99"/>
    <w:rsid w:val="00D465F6"/>
    <w:rsid w:val="00D5344B"/>
    <w:rsid w:val="00D7275F"/>
    <w:rsid w:val="00D75FDD"/>
    <w:rsid w:val="00DB3DB1"/>
    <w:rsid w:val="00DC377E"/>
    <w:rsid w:val="00DC3BFE"/>
    <w:rsid w:val="00E85F6B"/>
    <w:rsid w:val="00EC5BF8"/>
    <w:rsid w:val="00EF4481"/>
    <w:rsid w:val="00FA1BF6"/>
    <w:rsid w:val="00FA32F7"/>
    <w:rsid w:val="00FB536D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52F261F6-67BB-4C14-A1D2-541C4200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FB5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536D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B5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53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ložka zlučiteľnosti"/>
    <f:field ref="objsubject" par="" edit="true" text="Doložka zlučiteľnosti"/>
    <f:field ref="objcreatedby" par="" text="Administrator, System"/>
    <f:field ref="objcreatedat" par="" text="16.6.2016 11:41:37"/>
    <f:field ref="objchangedby" par="" text="Administrator, System"/>
    <f:field ref="objmodifiedat" par="" text="16.6.2016 11:41:43"/>
    <f:field ref="doc_FSCFOLIO_1_1001_FieldDocumentNumber" par="" text=""/>
    <f:field ref="doc_FSCFOLIO_1_1001_FieldSubject" par="" edit="true" text="Doložka zlučiteľ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0D5A3CF-E351-450D-8B2F-3A88BB43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Gibala</dc:creator>
  <cp:lastModifiedBy>Illáš Martin</cp:lastModifiedBy>
  <cp:revision>4</cp:revision>
  <dcterms:created xsi:type="dcterms:W3CDTF">2016-06-16T09:41:00Z</dcterms:created>
  <dcterms:modified xsi:type="dcterms:W3CDTF">2016-06-20T09:49:00Z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COO.2145.1000.3.1466502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Michal Minárik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nazovpredpis">
    <vt:lpwstr>, ktorým sa mení a dopĺňa nariadenie vlády Slovenskej republiky č. 55/2007 Z. z., ktorým sa ustanovujú požiadavky na uvádzanie sadiva zemiakov na trh v znení nariadenia vlády Slovenskej republiky č. 177/2015 Z. z.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pôdohospodárstva a rozvoja vidieka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Vykonávacia smernica Komisie (EÚ) 2016/317</vt:lpwstr>
  </property>
  <property fmtid="{D5CDD505-2E9C-101B-9397-08002B2CF9AE}" pid="18" name="FSC#SKEDITIONSLOVLEX@103.510:plnynazovpredpis">
    <vt:lpwstr> Nariadenie vlády  Slovenskej republiky, ktorým sa mení a dopĺňa nariadenie vlády Slovenskej republiky č. 55/2007 Z. z., ktorým sa ustanovujú požiadavky na uvádzanie sadiva zemiakov na trh v znení nariadenia vlády Slovenskej republiky č. 177/2015 Z. z.</vt:lpwstr>
  </property>
  <property fmtid="{D5CDD505-2E9C-101B-9397-08002B2CF9AE}" pid="19" name="FSC#SKEDITIONSLOVLEX@103.510:rezortcislopredpis">
    <vt:lpwstr>2113/2016-410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LP/2016/430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upravená v práve Európskych spoločenstiev</vt:lpwstr>
  </property>
  <property fmtid="{D5CDD505-2E9C-101B-9397-08002B2CF9AE}" pid="38" name="FSC#SKEDITIONSLOVLEX@103.510:AttrStrListDocPropPrimarnePravoEU">
    <vt:lpwstr>Hlava I – Druhy a oblasti právomoci únie čl. 4 ods. 2 písm. d) Zmluvy o fungovaní Európskej únie Hlava II - Voľný pohyb tovaru čl. 28 až 37 Zmluvy o fungovaní Európskej únie Hlava III (Poľnohospodárstvo a rybné hospodárstvo) čl. 38 až 44 Zmluvy o fungovan</vt:lpwstr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> Vykonávacia smernica Komisie (EÚ) 2016/317 z 3. marca 2016, ktorou sa menia smernice Rady 66/401/EHS, 66/402/EHS, 2002/54/ES, 2002/55/ES, 2002/56/ES a 2002/57/ES, pokiaľ ide o označovanie balení osiva úradnými náveskami (Ú. v. EÚ L 60, 5.3.2016)</vt:lpwstr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>Vykonávacia smernica Komisie (EÚ) 2016/317 určuje lehotu na prevzatie do 31. marca 2017. </vt:lpwstr>
  </property>
  <property fmtid="{D5CDD505-2E9C-101B-9397-08002B2CF9AE}" pid="45" name="FSC#SKEDITIONSLOVLEX@103.510:AttrStrListDocPropLehotaNaPredlozenie">
    <vt:lpwstr>bezpredmetné </vt:lpwstr>
  </property>
  <property fmtid="{D5CDD505-2E9C-101B-9397-08002B2CF9AE}" pid="46" name="FSC#SKEDITIONSLOVLEX@103.510:AttrStrListDocPropInfoZaciatokKonania">
    <vt:lpwstr>V oblasti, ktorú upravuje toto nariadenie vlády, nebolo začaté proti Slovenskej republike_x000d_
 uvedené konanie. _x000d_
</vt:lpwstr>
  </property>
  <property fmtid="{D5CDD505-2E9C-101B-9397-08002B2CF9AE}" pid="47" name="FSC#SKEDITIONSLOVLEX@103.510:AttrStrListDocPropInfoUzPreberanePP">
    <vt:lpwstr>bezpredmetné </vt:lpwstr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Ministerstvo pôdohospodárstva a rozvoja vidieka Slovenskej republiky</vt:lpwstr>
  </property>
  <property fmtid="{D5CDD505-2E9C-101B-9397-08002B2CF9AE}" pid="50" name="FSC#SKEDITIONSLOVLEX@103.510:AttrDateDocPropZaciatokPKK">
    <vt:lpwstr>10. 5. 2016</vt:lpwstr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Návrh bol konzultovaný podľa bodu 5.8. JMPVV v Komoditnej rady pre zemiaky. K návrhu neboli uplatnené pripomienky.</vt:lpwstr>
  </property>
  <property fmtid="{D5CDD505-2E9C-101B-9397-08002B2CF9AE}" pid="58" name="FSC#SKEDITIONSLOVLEX@103.510:AttrStrListDocPropAltRiesenia">
    <vt:lpwstr>nie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>Vláda Slovenskej republiky na svojom  rokovaní  dňa .............. 2016 prerokovala a schválila návrh nariadenia vlády Slovenskej republiky, ktorým sa mení a dopĺňa nariadenie vlády Slovenskej republiky č. 55/2007 Z. z., ktorým sa ustanovujú požiadavky na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pôdohospodárstva a&amp;nbsp;rozvoja vidieka Slovenskej republiky predkladá návrh nariadenia vlády Slovenskej republiky, ktorým sa mení a&amp;nbsp;dopĺňa nariadenie vlády Slovenskej republiky č. 55/2007 Z. z., ktorým sa ustanovujú požiadavky na uvá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align="center"&gt;&amp;nbsp;&lt;/p&gt;&lt;p align="center"&gt;&amp;nbsp;&lt;/p&gt;&lt;p align="center"&gt;&amp;nbsp;&lt;/p&gt;&lt;p&gt;&amp;nbsp;&lt;/p&gt;&lt;table align="left" border="1" cellpadding="0" cellspacing="0" style="width:100.0%;" width="100%"&gt;	&lt;tbody&gt;		&lt;tr&gt;			&lt;td colspan="5" style="width:100.0%;height:</vt:lpwstr>
  </property>
  <property fmtid="{D5CDD505-2E9C-101B-9397-08002B2CF9AE}" pid="134" name="FSC#SKEDITIONSLOVLEX@103.510:funkciaPred">
    <vt:lpwstr>štátny radca</vt:lpwstr>
  </property>
  <property fmtid="{D5CDD505-2E9C-101B-9397-08002B2CF9AE}" pid="135" name="FSC#SKEDITIONSLOVLEX@103.510:funkciaPredAkuzativ">
    <vt:lpwstr>štátneho radcu</vt:lpwstr>
  </property>
  <property fmtid="{D5CDD505-2E9C-101B-9397-08002B2CF9AE}" pid="136" name="FSC#SKEDITIONSLOVLEX@103.510:funkciaPredDativ">
    <vt:lpwstr>štátnemu radcovi</vt:lpwstr>
  </property>
  <property fmtid="{D5CDD505-2E9C-101B-9397-08002B2CF9AE}" pid="137" name="FSC#SKEDITIONSLOVLEX@103.510:funkciaZodpPred">
    <vt:lpwstr>ministerka pôdohospodárstva a rozvoja vidieka Slovenskej republiky</vt:lpwstr>
  </property>
  <property fmtid="{D5CDD505-2E9C-101B-9397-08002B2CF9AE}" pid="138" name="FSC#SKEDITIONSLOVLEX@103.510:funkciaZodpPredAkuzativ">
    <vt:lpwstr>ministerka pôdohospodárstva a rozvoja vidieka Slovenskej republiky</vt:lpwstr>
  </property>
  <property fmtid="{D5CDD505-2E9C-101B-9397-08002B2CF9AE}" pid="139" name="FSC#SKEDITIONSLOVLEX@103.510:funkciaZodpPredDativ">
    <vt:lpwstr>ministerka pôdohospodárstva a rozvoja vidieka Slovenskej republiky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Gabriela Matečná_x000d_
ministerka pôdohospodárstva a rozvoja vidieka Slovenskej republiky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