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62" w:rsidRDefault="0053418C" w:rsidP="0053418C">
      <w:pPr>
        <w:spacing w:after="200"/>
        <w:jc w:val="center"/>
      </w:pPr>
      <w:r>
        <w:rPr>
          <w:b/>
          <w:sz w:val="24"/>
        </w:rPr>
        <w:cr/>
      </w:r>
      <w:r w:rsidR="00370046">
        <w:rPr>
          <w:b/>
          <w:sz w:val="24"/>
        </w:rPr>
        <w:cr/>
      </w:r>
      <w:r>
        <w:rPr>
          <w:b/>
          <w:sz w:val="24"/>
        </w:rPr>
        <w:t>Návrh</w:t>
      </w:r>
      <w:r w:rsidR="00370046">
        <w:rPr>
          <w:b/>
          <w:sz w:val="24"/>
        </w:rPr>
        <w:t xml:space="preserve"> </w:t>
      </w:r>
    </w:p>
    <w:p w:rsidR="0053418C" w:rsidRDefault="00370046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 xml:space="preserve">NARIADENIE VLÁDY </w:t>
      </w:r>
    </w:p>
    <w:p w:rsidR="00F70562" w:rsidRDefault="0053418C" w:rsidP="0053418C">
      <w:pPr>
        <w:spacing w:after="200"/>
        <w:jc w:val="center"/>
      </w:pPr>
      <w:r>
        <w:rPr>
          <w:b/>
          <w:sz w:val="24"/>
        </w:rPr>
        <w:t>Slovenskej republiky</w:t>
      </w:r>
    </w:p>
    <w:p w:rsidR="00F70562" w:rsidRDefault="00F70562"/>
    <w:p w:rsidR="00420B9B" w:rsidRDefault="00370046" w:rsidP="00420B9B">
      <w:pPr>
        <w:spacing w:after="200"/>
        <w:jc w:val="center"/>
        <w:rPr>
          <w:sz w:val="24"/>
        </w:rPr>
      </w:pPr>
      <w:r>
        <w:rPr>
          <w:sz w:val="24"/>
        </w:rPr>
        <w:t xml:space="preserve"> </w:t>
      </w:r>
      <w:r w:rsidR="0053418C">
        <w:rPr>
          <w:sz w:val="24"/>
        </w:rPr>
        <w:t xml:space="preserve">z ................... </w:t>
      </w:r>
      <w:r w:rsidR="00420B9B">
        <w:rPr>
          <w:sz w:val="24"/>
        </w:rPr>
        <w:t>2016</w:t>
      </w:r>
      <w:r w:rsidR="0053418C">
        <w:rPr>
          <w:sz w:val="24"/>
        </w:rPr>
        <w:t>,</w:t>
      </w:r>
    </w:p>
    <w:p w:rsidR="00420B9B" w:rsidRDefault="00420B9B" w:rsidP="00420B9B">
      <w:pPr>
        <w:spacing w:after="200"/>
        <w:jc w:val="center"/>
        <w:rPr>
          <w:sz w:val="24"/>
        </w:rPr>
      </w:pPr>
    </w:p>
    <w:p w:rsidR="00F70562" w:rsidRDefault="00370046" w:rsidP="00420B9B">
      <w:pPr>
        <w:spacing w:after="200"/>
        <w:jc w:val="center"/>
      </w:pPr>
      <w:r>
        <w:rPr>
          <w:b/>
          <w:sz w:val="24"/>
        </w:rPr>
        <w:t>ktorým sa mení nariadenie vlády Slovenskej republiky č. 416/2011 Z. z. o hodnotení chemického stavu útvaru podzemných vôd</w:t>
      </w:r>
    </w:p>
    <w:p w:rsidR="00F70562" w:rsidRDefault="00F70562"/>
    <w:p w:rsidR="00F70562" w:rsidRDefault="00F70562"/>
    <w:p w:rsidR="00F70562" w:rsidRDefault="00370046" w:rsidP="0053418C">
      <w:pPr>
        <w:spacing w:after="200"/>
        <w:ind w:firstLine="708"/>
        <w:jc w:val="both"/>
      </w:pPr>
      <w:r>
        <w:rPr>
          <w:sz w:val="24"/>
        </w:rPr>
        <w:t>Vláda Slovenskej republiky podľa § 81 ods. 1 písm. i) zákona č. 364/2004 Z.</w:t>
      </w:r>
      <w:r w:rsidR="0053418C">
        <w:rPr>
          <w:sz w:val="24"/>
        </w:rPr>
        <w:t xml:space="preserve"> </w:t>
      </w:r>
      <w:r>
        <w:rPr>
          <w:sz w:val="24"/>
        </w:rPr>
        <w:t>z. o vodách a o zmene zákona Slovenskej národnej rady č. 372/1990 Zb. o priestupkoch v znení neskorších predpisov (vodný zákon) v znení zákona č. 384/2009 Z.</w:t>
      </w:r>
      <w:r w:rsidR="0053418C">
        <w:rPr>
          <w:sz w:val="24"/>
        </w:rPr>
        <w:t xml:space="preserve"> </w:t>
      </w:r>
      <w:r>
        <w:rPr>
          <w:sz w:val="24"/>
        </w:rPr>
        <w:t>z. nariaďuje:</w:t>
      </w:r>
    </w:p>
    <w:p w:rsidR="00F70562" w:rsidRDefault="00F70562"/>
    <w:p w:rsidR="00F70562" w:rsidRDefault="00370046">
      <w:pPr>
        <w:spacing w:after="200"/>
        <w:jc w:val="center"/>
      </w:pPr>
      <w:r>
        <w:rPr>
          <w:b/>
          <w:sz w:val="24"/>
        </w:rPr>
        <w:t>Čl. I</w:t>
      </w:r>
    </w:p>
    <w:p w:rsidR="00F70562" w:rsidRDefault="00F70562"/>
    <w:p w:rsidR="00F70562" w:rsidRDefault="0053418C" w:rsidP="0053418C">
      <w:pPr>
        <w:spacing w:after="200"/>
        <w:ind w:firstLine="330"/>
        <w:jc w:val="both"/>
      </w:pPr>
      <w:r>
        <w:rPr>
          <w:sz w:val="24"/>
        </w:rPr>
        <w:t xml:space="preserve">      </w:t>
      </w:r>
      <w:bookmarkStart w:id="0" w:name="_GoBack"/>
      <w:bookmarkEnd w:id="0"/>
      <w:r w:rsidR="00370046">
        <w:rPr>
          <w:sz w:val="24"/>
        </w:rPr>
        <w:t xml:space="preserve">Nariadenie vlády </w:t>
      </w:r>
      <w:r>
        <w:rPr>
          <w:sz w:val="24"/>
        </w:rPr>
        <w:t xml:space="preserve">Slovenskej republiky </w:t>
      </w:r>
      <w:r w:rsidR="00370046">
        <w:rPr>
          <w:sz w:val="24"/>
        </w:rPr>
        <w:t>č. 416/2011 Z. z. o hodnotení chemického stavu útvaru podzemných vôd sa mení takto:</w:t>
      </w:r>
    </w:p>
    <w:p w:rsidR="00F70562" w:rsidRDefault="00370046">
      <w:pPr>
        <w:spacing w:after="200"/>
        <w:ind w:firstLine="330"/>
        <w:jc w:val="both"/>
      </w:pPr>
      <w:r>
        <w:rPr>
          <w:sz w:val="24"/>
        </w:rPr>
        <w:t>1. V § 1 ods. 2 písm. c) sa slová „odsekov 8 a 9“ nahrádzajú slovami „odsekov 7 a 8“.</w:t>
      </w:r>
    </w:p>
    <w:p w:rsidR="00F70562" w:rsidRDefault="00370046" w:rsidP="0053418C">
      <w:pPr>
        <w:spacing w:after="200"/>
        <w:ind w:firstLine="330"/>
        <w:jc w:val="both"/>
      </w:pPr>
      <w:r>
        <w:rPr>
          <w:sz w:val="24"/>
        </w:rPr>
        <w:t>2. V § 1 sa vypúšťa odsek 7.</w:t>
      </w:r>
    </w:p>
    <w:p w:rsidR="00F70562" w:rsidRDefault="0053418C">
      <w:pPr>
        <w:spacing w:before="100" w:after="200"/>
      </w:pPr>
      <w:r>
        <w:rPr>
          <w:sz w:val="24"/>
        </w:rPr>
        <w:t xml:space="preserve">         </w:t>
      </w:r>
      <w:r w:rsidR="00370046">
        <w:rPr>
          <w:sz w:val="24"/>
        </w:rPr>
        <w:t>Doterajšie odseky 8 a 9 sa označujú ako odseky 7 a 8.</w:t>
      </w:r>
    </w:p>
    <w:p w:rsidR="00F70562" w:rsidRDefault="00F70562"/>
    <w:p w:rsidR="00F70562" w:rsidRDefault="00370046">
      <w:pPr>
        <w:spacing w:after="200"/>
        <w:jc w:val="center"/>
      </w:pPr>
      <w:r>
        <w:rPr>
          <w:b/>
          <w:sz w:val="24"/>
        </w:rPr>
        <w:t>Čl. II</w:t>
      </w:r>
    </w:p>
    <w:p w:rsidR="00F70562" w:rsidRDefault="00F70562"/>
    <w:p w:rsidR="00F70562" w:rsidRDefault="00370046" w:rsidP="0053418C">
      <w:pPr>
        <w:spacing w:after="200"/>
        <w:ind w:left="708"/>
        <w:jc w:val="both"/>
      </w:pPr>
      <w:r>
        <w:rPr>
          <w:sz w:val="24"/>
        </w:rPr>
        <w:t>Toto nariadenie vlády  nadobúda účinnosť 15. júna 2016.</w:t>
      </w:r>
    </w:p>
    <w:sectPr w:rsidR="00F7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62"/>
    <w:rsid w:val="00370046"/>
    <w:rsid w:val="00420B9B"/>
    <w:rsid w:val="00517103"/>
    <w:rsid w:val="0053418C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Lichnerová Oľga</cp:lastModifiedBy>
  <cp:revision>3</cp:revision>
  <cp:lastPrinted>2016-05-12T13:16:00Z</cp:lastPrinted>
  <dcterms:created xsi:type="dcterms:W3CDTF">2016-05-13T07:22:00Z</dcterms:created>
  <dcterms:modified xsi:type="dcterms:W3CDTF">2016-05-13T07:25:00Z</dcterms:modified>
</cp:coreProperties>
</file>