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Default="003C60F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>
        <w:rPr>
          <w:rFonts w:ascii="Arial Narrow" w:hAnsi="Arial Narrow" w:cs="Arial Narrow"/>
          <w:sz w:val="20"/>
          <w:szCs w:val="20"/>
        </w:rPr>
        <w:t xml:space="preserve"> 7.12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B74AB5">
        <w:rPr>
          <w:rFonts w:ascii="Arial Narrow" w:hAnsi="Arial Narrow" w:cs="Arial Narrow"/>
          <w:sz w:val="20"/>
          <w:szCs w:val="20"/>
        </w:rPr>
        <w:t>5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1B1B9A" w:rsidRDefault="00B74AB5" w:rsidP="001B1B9A"/>
    <w:p w:rsidR="00B74AB5" w:rsidRDefault="00180F1E" w:rsidP="00763AB7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 bodu č. 5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763AB7" w:rsidRPr="00763AB7" w:rsidRDefault="00763AB7" w:rsidP="00763AB7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</w:p>
    <w:p w:rsidR="00B74AB5" w:rsidRPr="00E97AC0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180F1E" w:rsidRPr="001B13A3" w:rsidRDefault="00180F1E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Štátnemu programu sanácie environmentálnych záťaží</w:t>
      </w:r>
      <w:r w:rsidR="000E5780">
        <w:rPr>
          <w:rFonts w:ascii="Arial Narrow" w:hAnsi="Arial Narrow" w:cs="Arial Narrow"/>
          <w:b/>
          <w:bCs/>
          <w:sz w:val="28"/>
          <w:szCs w:val="28"/>
        </w:rPr>
        <w:t xml:space="preserve"> (2016 – 2021)</w:t>
      </w:r>
    </w:p>
    <w:p w:rsidR="00717AD6" w:rsidRDefault="00717AD6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180F1E" w:rsidRDefault="00180F1E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materiálu</w:t>
      </w:r>
      <w:r w:rsidRPr="00E97AC0">
        <w:rPr>
          <w:rFonts w:ascii="Arial Narrow" w:hAnsi="Arial Narrow" w:cs="Arial Narrow"/>
          <w:b/>
          <w:bCs/>
        </w:rPr>
        <w:t>:</w:t>
      </w:r>
    </w:p>
    <w:p w:rsidR="00B74AB5" w:rsidRPr="000E5780" w:rsidRDefault="00B74AB5" w:rsidP="0015689C">
      <w:pPr>
        <w:rPr>
          <w:rFonts w:ascii="Arial Narrow" w:hAnsi="Arial Narrow" w:cs="Arial Narrow"/>
          <w:bCs/>
        </w:rPr>
      </w:pPr>
    </w:p>
    <w:p w:rsidR="000E5780" w:rsidRPr="000E5780" w:rsidRDefault="000E5780" w:rsidP="000E5780">
      <w:pPr>
        <w:jc w:val="both"/>
        <w:rPr>
          <w:rFonts w:ascii="Arial Narrow" w:hAnsi="Arial Narrow" w:cs="Arial Narrow"/>
          <w:bCs/>
        </w:rPr>
      </w:pPr>
      <w:r w:rsidRPr="000E5780">
        <w:rPr>
          <w:rFonts w:ascii="Arial Narrow" w:hAnsi="Arial Narrow" w:cs="Arial Narrow"/>
          <w:bCs/>
        </w:rPr>
        <w:t>Predkladaný ŠPS EZ (2016-2021) obsahuje všeobecnú časť (základné údaje, základné pojmy, definície a princípy a charakteristiku aktuálneho stavu v oblasti environmentálnych záťaží), vyhodnotenie záväznej a smernej časti ŠPS EZ (2010-2015)  a záväznú a smernú časť ŠPS EZ (2016-2021). Určuje rámcové úlohy na postupné znižovanie negatívnych vplyvov environmentálnych záťaží na ľudské zdravie a životné prostredie. Stanovuje priority, ciele a programové opatrenia rozdelené do krátkodobých, strednodobých a dlhodobých časových horizontov, definuje časový a vecný harmonogram realizácie prác v oblasti riešenia environmentálnych záťaží na obdobie rokov 2016-2021, s určením najrizikovejších environmentálnych záťaží navrhnutých na riešenie z hľadiska potreby prieskumu pravdepodobných environmentálnych záťaží a potreby vypracovania rizikovej analýzy, z hľadiska potreby monitoringu environmentálnych záťaží a z hľadiska potreby realizácie sanácie environmentálnych záťaží. Odhaduje finančné výdavky na riešenie problematiky environmentálnych záťaží a identifikuje zdroje krytia finančných výdavkov potrebných na realizáciu prieskumu, vypracovanie rizikových analýz, realizovanie sanácie a monitoringu environmentálnych záťaží.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materiálu</w:t>
      </w:r>
      <w:r w:rsidRPr="00434366">
        <w:rPr>
          <w:rFonts w:ascii="Arial Narrow" w:hAnsi="Arial Narrow" w:cs="Arial Narrow"/>
          <w:b/>
          <w:bCs/>
        </w:rPr>
        <w:t>:</w:t>
      </w: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8D2047" w:rsidP="006E1F3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ZMOS k materiálu pripomienky neuplatňuje.</w:t>
      </w:r>
    </w:p>
    <w:p w:rsidR="008D2047" w:rsidRDefault="008D2047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97249D" w:rsidRDefault="0097249D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763AB7" w:rsidP="00763AB7">
      <w:pPr>
        <w:jc w:val="both"/>
        <w:rPr>
          <w:rFonts w:ascii="Arial Narrow" w:hAnsi="Arial Narrow"/>
          <w:bCs/>
        </w:rPr>
      </w:pPr>
      <w:r w:rsidRPr="00E2115C">
        <w:rPr>
          <w:rFonts w:ascii="Arial Narrow" w:hAnsi="Arial Narrow"/>
          <w:bCs/>
        </w:rPr>
        <w:t xml:space="preserve">ZMOS navrhuje, aby HSR SR odporučila predložený materiál </w:t>
      </w:r>
      <w:r w:rsidR="008D2047">
        <w:rPr>
          <w:rFonts w:ascii="Arial Narrow" w:hAnsi="Arial Narrow"/>
          <w:bCs/>
        </w:rPr>
        <w:t xml:space="preserve">na ďalšie </w:t>
      </w:r>
      <w:bookmarkStart w:id="0" w:name="_GoBack"/>
      <w:bookmarkEnd w:id="0"/>
      <w:r w:rsidR="008D2047">
        <w:rPr>
          <w:rFonts w:ascii="Arial Narrow" w:hAnsi="Arial Narrow"/>
          <w:bCs/>
        </w:rPr>
        <w:t>konanie.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97249D" w:rsidRDefault="0097249D" w:rsidP="006E1F3F">
      <w:pPr>
        <w:ind w:firstLine="708"/>
        <w:jc w:val="both"/>
        <w:rPr>
          <w:rFonts w:ascii="Arial Narrow" w:hAnsi="Arial Narrow"/>
          <w:bCs/>
        </w:rPr>
      </w:pPr>
    </w:p>
    <w:p w:rsidR="008D2047" w:rsidRDefault="008D2047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</w:p>
    <w:p w:rsidR="00B74AB5" w:rsidRPr="00434366" w:rsidRDefault="00B74AB5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9C"/>
    <w:rsid w:val="00002534"/>
    <w:rsid w:val="0001648D"/>
    <w:rsid w:val="00022A75"/>
    <w:rsid w:val="00066605"/>
    <w:rsid w:val="00096867"/>
    <w:rsid w:val="000E42EF"/>
    <w:rsid w:val="000E5780"/>
    <w:rsid w:val="000F32BE"/>
    <w:rsid w:val="0015689C"/>
    <w:rsid w:val="00172FF1"/>
    <w:rsid w:val="00180F1E"/>
    <w:rsid w:val="001B13A3"/>
    <w:rsid w:val="001B1B9A"/>
    <w:rsid w:val="001C134B"/>
    <w:rsid w:val="001E4D62"/>
    <w:rsid w:val="001E58E8"/>
    <w:rsid w:val="002A7EE7"/>
    <w:rsid w:val="00335056"/>
    <w:rsid w:val="00340254"/>
    <w:rsid w:val="0039793C"/>
    <w:rsid w:val="003C60F5"/>
    <w:rsid w:val="003D0886"/>
    <w:rsid w:val="003F0A16"/>
    <w:rsid w:val="00426AF1"/>
    <w:rsid w:val="00434366"/>
    <w:rsid w:val="0045221E"/>
    <w:rsid w:val="00470395"/>
    <w:rsid w:val="004C39A2"/>
    <w:rsid w:val="004D1CB6"/>
    <w:rsid w:val="00524539"/>
    <w:rsid w:val="0053509A"/>
    <w:rsid w:val="0053794C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5E6E"/>
    <w:rsid w:val="00763660"/>
    <w:rsid w:val="00763AB7"/>
    <w:rsid w:val="00772D41"/>
    <w:rsid w:val="007D217E"/>
    <w:rsid w:val="00825007"/>
    <w:rsid w:val="0082729A"/>
    <w:rsid w:val="00845EAB"/>
    <w:rsid w:val="008A11D0"/>
    <w:rsid w:val="008D2047"/>
    <w:rsid w:val="00946AF4"/>
    <w:rsid w:val="0097249D"/>
    <w:rsid w:val="009B3D5A"/>
    <w:rsid w:val="009B7049"/>
    <w:rsid w:val="00A27543"/>
    <w:rsid w:val="00A87B19"/>
    <w:rsid w:val="00B10F61"/>
    <w:rsid w:val="00B22E58"/>
    <w:rsid w:val="00B74AB5"/>
    <w:rsid w:val="00B9188E"/>
    <w:rsid w:val="00BD11E0"/>
    <w:rsid w:val="00BD1A27"/>
    <w:rsid w:val="00BD43F1"/>
    <w:rsid w:val="00BE1E51"/>
    <w:rsid w:val="00BE78A3"/>
    <w:rsid w:val="00C80000"/>
    <w:rsid w:val="00CB20DE"/>
    <w:rsid w:val="00D05BCF"/>
    <w:rsid w:val="00D86B6B"/>
    <w:rsid w:val="00DD6EFF"/>
    <w:rsid w:val="00E2115C"/>
    <w:rsid w:val="00E336BD"/>
    <w:rsid w:val="00E33988"/>
    <w:rsid w:val="00E97AC0"/>
    <w:rsid w:val="00F221F9"/>
    <w:rsid w:val="00F27BBC"/>
    <w:rsid w:val="00F32EB8"/>
    <w:rsid w:val="00F45259"/>
    <w:rsid w:val="00F45950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1D3E-2CBF-4A03-8F60-455A5B7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  <w:style w:type="paragraph" w:customStyle="1" w:styleId="ZchnZchnCharZchnZchnChar">
    <w:name w:val="Zchn Zchn Char Zchn Zchn Char"/>
    <w:basedOn w:val="Normlny"/>
    <w:rsid w:val="000E5780"/>
    <w:rPr>
      <w:rFonts w:ascii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5EB1-1A74-466C-BC64-D0EF6DE8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11</cp:revision>
  <cp:lastPrinted>2015-12-03T08:00:00Z</cp:lastPrinted>
  <dcterms:created xsi:type="dcterms:W3CDTF">2015-12-03T07:37:00Z</dcterms:created>
  <dcterms:modified xsi:type="dcterms:W3CDTF">2015-12-04T11:58:00Z</dcterms:modified>
</cp:coreProperties>
</file>